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FA19D" w14:textId="53EBDDDF" w:rsidR="00C96230" w:rsidRPr="00C96230" w:rsidRDefault="00C96230" w:rsidP="00C96230">
      <w:r w:rsidRPr="00C96230">
        <w:drawing>
          <wp:inline distT="0" distB="0" distL="0" distR="0" wp14:anchorId="5DE75DA0" wp14:editId="565F2245">
            <wp:extent cx="3076575" cy="517692"/>
            <wp:effectExtent l="0" t="0" r="0" b="0"/>
            <wp:docPr id="1846979276"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79276" name="Picture 2" descr="A black background with a black squar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34941" cy="527513"/>
                    </a:xfrm>
                    <a:prstGeom prst="rect">
                      <a:avLst/>
                    </a:prstGeom>
                    <a:noFill/>
                    <a:ln>
                      <a:noFill/>
                    </a:ln>
                  </pic:spPr>
                </pic:pic>
              </a:graphicData>
            </a:graphic>
          </wp:inline>
        </w:drawing>
      </w:r>
    </w:p>
    <w:p w14:paraId="287DC058" w14:textId="77777777" w:rsidR="00C96230" w:rsidRPr="00C96230" w:rsidRDefault="00C96230" w:rsidP="00C96230">
      <w:pPr>
        <w:rPr>
          <w:b/>
          <w:sz w:val="32"/>
          <w:szCs w:val="32"/>
        </w:rPr>
      </w:pPr>
      <w:r w:rsidRPr="00C96230">
        <w:rPr>
          <w:b/>
          <w:sz w:val="32"/>
          <w:szCs w:val="32"/>
        </w:rPr>
        <w:t>McKinney-Vento Updates - November 2024</w:t>
      </w:r>
    </w:p>
    <w:p w14:paraId="7B48C7C9" w14:textId="77777777" w:rsidR="00C96230" w:rsidRPr="00C96230" w:rsidRDefault="00C96230" w:rsidP="00C96230">
      <w:pPr>
        <w:rPr>
          <w:sz w:val="18"/>
          <w:szCs w:val="18"/>
        </w:rPr>
      </w:pPr>
      <w:r w:rsidRPr="00C96230">
        <w:rPr>
          <w:b/>
          <w:bCs/>
        </w:rPr>
        <w:br/>
      </w:r>
      <w:r w:rsidRPr="00C96230">
        <w:rPr>
          <w:b/>
          <w:bCs/>
          <w:sz w:val="18"/>
          <w:szCs w:val="18"/>
        </w:rPr>
        <w:t xml:space="preserve">November is Homeless Youth Awareness &amp; Action Month </w:t>
      </w:r>
      <w:r w:rsidRPr="00C96230">
        <w:rPr>
          <w:b/>
          <w:bCs/>
          <w:sz w:val="18"/>
          <w:szCs w:val="18"/>
        </w:rPr>
        <w:br/>
      </w:r>
      <w:r w:rsidRPr="00C96230">
        <w:rPr>
          <w:sz w:val="18"/>
          <w:szCs w:val="18"/>
        </w:rPr>
        <w:t xml:space="preserve">November 1st marked the start of Homeless Youth Awareness and Action Month bringing attention to the important issue of youth homelessness across the state and the nation.  In Colorado alone, nearly 18,000 students lived in shelters, stayed with family or friends, or slept without a roof over their heads during the 2022-23 school year. </w:t>
      </w:r>
    </w:p>
    <w:p w14:paraId="3225565E" w14:textId="77777777" w:rsidR="00C96230" w:rsidRPr="00C96230" w:rsidRDefault="00C96230" w:rsidP="00C96230">
      <w:pPr>
        <w:rPr>
          <w:sz w:val="18"/>
          <w:szCs w:val="18"/>
        </w:rPr>
      </w:pPr>
    </w:p>
    <w:p w14:paraId="5D6F20CC" w14:textId="77777777" w:rsidR="00C96230" w:rsidRPr="00C96230" w:rsidRDefault="00C96230" w:rsidP="00C96230">
      <w:pPr>
        <w:rPr>
          <w:sz w:val="18"/>
          <w:szCs w:val="18"/>
        </w:rPr>
      </w:pPr>
      <w:r w:rsidRPr="00C96230">
        <w:rPr>
          <w:sz w:val="18"/>
          <w:szCs w:val="18"/>
        </w:rPr>
        <w:t xml:space="preserve">Governor Polis is joining in the effort with the signing of a </w:t>
      </w:r>
      <w:hyperlink r:id="rId5" w:history="1">
        <w:r w:rsidRPr="00C96230">
          <w:rPr>
            <w:rStyle w:val="Hyperlink"/>
            <w:sz w:val="18"/>
            <w:szCs w:val="18"/>
          </w:rPr>
          <w:t>proclamation</w:t>
        </w:r>
      </w:hyperlink>
      <w:r w:rsidRPr="00C96230">
        <w:rPr>
          <w:sz w:val="18"/>
          <w:szCs w:val="18"/>
        </w:rPr>
        <w:t xml:space="preserve"> naming November as Homeless Youth Awareness and Action Month. Also, </w:t>
      </w:r>
      <w:proofErr w:type="spellStart"/>
      <w:r w:rsidRPr="00C96230">
        <w:rPr>
          <w:sz w:val="18"/>
          <w:szCs w:val="18"/>
        </w:rPr>
        <w:t>YouthMove</w:t>
      </w:r>
      <w:proofErr w:type="spellEnd"/>
      <w:r w:rsidRPr="00C96230">
        <w:rPr>
          <w:sz w:val="18"/>
          <w:szCs w:val="18"/>
        </w:rPr>
        <w:t xml:space="preserve"> Colorado assembled the following </w:t>
      </w:r>
      <w:hyperlink r:id="rId6" w:history="1">
        <w:r w:rsidRPr="00C96230">
          <w:rPr>
            <w:rStyle w:val="Hyperlink"/>
            <w:sz w:val="18"/>
            <w:szCs w:val="18"/>
          </w:rPr>
          <w:t>toolkit</w:t>
        </w:r>
      </w:hyperlink>
      <w:r w:rsidRPr="00C96230">
        <w:rPr>
          <w:sz w:val="18"/>
          <w:szCs w:val="18"/>
        </w:rPr>
        <w:t xml:space="preserve"> on ways to get involved. If you are interested in showing your support in another way, please consider joining CDE’s Office of Student Support in </w:t>
      </w:r>
      <w:r w:rsidRPr="00C96230">
        <w:rPr>
          <w:b/>
          <w:bCs/>
          <w:sz w:val="18"/>
          <w:szCs w:val="18"/>
        </w:rPr>
        <w:t>wearing green on November 12</w:t>
      </w:r>
      <w:r w:rsidRPr="00C96230">
        <w:rPr>
          <w:b/>
          <w:bCs/>
          <w:sz w:val="18"/>
          <w:szCs w:val="18"/>
          <w:vertAlign w:val="superscript"/>
        </w:rPr>
        <w:t>th</w:t>
      </w:r>
      <w:r w:rsidRPr="00C96230">
        <w:rPr>
          <w:sz w:val="18"/>
          <w:szCs w:val="18"/>
        </w:rPr>
        <w:t xml:space="preserve"> and posting a photo of you, your colleagues, your families, and friends wearing green to social media with the hashtags: #YouthHOPE, #COyouthhomelessawareness, #YMCO to help bring awareness to the important issue of youth homelessness in Colorado. </w:t>
      </w:r>
    </w:p>
    <w:p w14:paraId="0B4A2B59" w14:textId="77777777" w:rsidR="00C96230" w:rsidRPr="00C96230" w:rsidRDefault="00C96230" w:rsidP="00C96230">
      <w:pPr>
        <w:rPr>
          <w:sz w:val="18"/>
          <w:szCs w:val="18"/>
        </w:rPr>
      </w:pPr>
    </w:p>
    <w:p w14:paraId="376DA4C3" w14:textId="14C4DB5E" w:rsidR="00C96230" w:rsidRPr="00C96230" w:rsidRDefault="00C96230" w:rsidP="00C96230">
      <w:pPr>
        <w:rPr>
          <w:bCs/>
          <w:sz w:val="18"/>
          <w:szCs w:val="18"/>
        </w:rPr>
      </w:pPr>
      <w:r w:rsidRPr="00C96230">
        <w:rPr>
          <w:b/>
          <w:sz w:val="18"/>
          <w:szCs w:val="18"/>
        </w:rPr>
        <w:t xml:space="preserve">Highly Mobile Youth Professionals Peer-to-Peer Call </w:t>
      </w:r>
      <w:r w:rsidRPr="00C96230">
        <w:rPr>
          <w:b/>
          <w:sz w:val="18"/>
          <w:szCs w:val="18"/>
        </w:rPr>
        <w:br/>
      </w:r>
      <w:r w:rsidRPr="00C96230">
        <w:rPr>
          <w:bCs/>
          <w:sz w:val="18"/>
          <w:szCs w:val="18"/>
        </w:rPr>
        <w:t>Please join us on Tuesday, November 12</w:t>
      </w:r>
      <w:r w:rsidRPr="00C96230">
        <w:rPr>
          <w:bCs/>
          <w:sz w:val="18"/>
          <w:szCs w:val="18"/>
          <w:vertAlign w:val="superscript"/>
        </w:rPr>
        <w:t>th</w:t>
      </w:r>
      <w:r w:rsidRPr="00C96230">
        <w:rPr>
          <w:bCs/>
          <w:sz w:val="18"/>
          <w:szCs w:val="18"/>
        </w:rPr>
        <w:t xml:space="preserve"> from 11:30am -12:30pm to hear from </w:t>
      </w:r>
      <w:proofErr w:type="gramStart"/>
      <w:r w:rsidRPr="00C96230">
        <w:rPr>
          <w:bCs/>
          <w:sz w:val="18"/>
          <w:szCs w:val="18"/>
        </w:rPr>
        <w:t>Poudre</w:t>
      </w:r>
      <w:proofErr w:type="gramEnd"/>
      <w:r w:rsidRPr="00C96230">
        <w:rPr>
          <w:bCs/>
          <w:sz w:val="18"/>
          <w:szCs w:val="18"/>
        </w:rPr>
        <w:t xml:space="preserve"> School District about innovative district wide approaches to inclusivity and equitable grading </w:t>
      </w:r>
      <w:r w:rsidRPr="00C96230">
        <w:rPr>
          <w:bCs/>
          <w:sz w:val="18"/>
          <w:szCs w:val="18"/>
        </w:rPr>
        <w:t>practices. To</w:t>
      </w:r>
      <w:r w:rsidRPr="00C96230">
        <w:rPr>
          <w:bCs/>
          <w:sz w:val="18"/>
          <w:szCs w:val="18"/>
        </w:rPr>
        <w:t xml:space="preserve"> attend tomorrow’s call and receive calendar invitations for future offerings please use the following link to register: </w:t>
      </w:r>
      <w:hyperlink r:id="rId7" w:history="1">
        <w:r w:rsidRPr="00C96230">
          <w:rPr>
            <w:rStyle w:val="Hyperlink"/>
            <w:bCs/>
            <w:sz w:val="18"/>
            <w:szCs w:val="18"/>
          </w:rPr>
          <w:t>https://us02web.zoom.us/meeting/register/tZEtc-Cpqz4jE9SAD-WnwoQ6xzL-67aVyIr_</w:t>
        </w:r>
      </w:hyperlink>
    </w:p>
    <w:p w14:paraId="0456A5DC" w14:textId="77777777" w:rsidR="00C96230" w:rsidRPr="00C96230" w:rsidRDefault="00C96230" w:rsidP="00C96230">
      <w:pPr>
        <w:rPr>
          <w:bCs/>
          <w:sz w:val="18"/>
          <w:szCs w:val="18"/>
        </w:rPr>
      </w:pPr>
    </w:p>
    <w:p w14:paraId="0B25944F" w14:textId="77777777" w:rsidR="00C96230" w:rsidRPr="00C96230" w:rsidRDefault="00C96230" w:rsidP="00C96230">
      <w:pPr>
        <w:rPr>
          <w:bCs/>
          <w:sz w:val="18"/>
          <w:szCs w:val="18"/>
        </w:rPr>
      </w:pPr>
      <w:r w:rsidRPr="00C96230">
        <w:rPr>
          <w:bCs/>
          <w:sz w:val="18"/>
          <w:szCs w:val="18"/>
        </w:rPr>
        <w:t>December 10</w:t>
      </w:r>
      <w:r w:rsidRPr="00C96230">
        <w:rPr>
          <w:bCs/>
          <w:sz w:val="18"/>
          <w:szCs w:val="18"/>
          <w:vertAlign w:val="superscript"/>
        </w:rPr>
        <w:t>th</w:t>
      </w:r>
      <w:r w:rsidRPr="00C96230">
        <w:rPr>
          <w:bCs/>
          <w:sz w:val="18"/>
          <w:szCs w:val="18"/>
        </w:rPr>
        <w:t xml:space="preserve">’s topic will be Recognizing Unconscious Bias with facilitator, Kelly Mitchell. </w:t>
      </w:r>
    </w:p>
    <w:p w14:paraId="3BB754B2" w14:textId="77777777" w:rsidR="00C96230" w:rsidRPr="00C96230" w:rsidRDefault="00C96230" w:rsidP="00C96230">
      <w:pPr>
        <w:rPr>
          <w:bCs/>
          <w:sz w:val="18"/>
          <w:szCs w:val="18"/>
        </w:rPr>
      </w:pPr>
    </w:p>
    <w:p w14:paraId="0338FAC6" w14:textId="77777777" w:rsidR="00C96230" w:rsidRPr="00C96230" w:rsidRDefault="00C96230" w:rsidP="00C96230">
      <w:pPr>
        <w:rPr>
          <w:b/>
          <w:sz w:val="18"/>
          <w:szCs w:val="18"/>
        </w:rPr>
      </w:pPr>
      <w:r w:rsidRPr="00C96230">
        <w:rPr>
          <w:b/>
          <w:sz w:val="18"/>
          <w:szCs w:val="18"/>
        </w:rPr>
        <w:t>Resources for New Liaisons</w:t>
      </w:r>
    </w:p>
    <w:p w14:paraId="3BF923B2" w14:textId="77777777" w:rsidR="00C96230" w:rsidRPr="00C96230" w:rsidRDefault="00C96230" w:rsidP="00C96230">
      <w:pPr>
        <w:rPr>
          <w:bCs/>
          <w:sz w:val="18"/>
          <w:szCs w:val="18"/>
        </w:rPr>
      </w:pPr>
      <w:r w:rsidRPr="00C96230">
        <w:rPr>
          <w:bCs/>
          <w:sz w:val="18"/>
          <w:szCs w:val="18"/>
        </w:rPr>
        <w:t xml:space="preserve">Please see the following </w:t>
      </w:r>
      <w:hyperlink r:id="rId8" w:history="1">
        <w:r w:rsidRPr="00C96230">
          <w:rPr>
            <w:rStyle w:val="Hyperlink"/>
            <w:bCs/>
            <w:sz w:val="18"/>
            <w:szCs w:val="18"/>
          </w:rPr>
          <w:t>slides</w:t>
        </w:r>
      </w:hyperlink>
      <w:r w:rsidRPr="00C96230">
        <w:rPr>
          <w:bCs/>
          <w:sz w:val="18"/>
          <w:szCs w:val="18"/>
        </w:rPr>
        <w:t xml:space="preserve"> presented by Colorado Department of Education contractor, Cathy Ebel at the October 24, 2024 New Liaison Webinar. We also received a presentation from  </w:t>
      </w:r>
      <w:hyperlink r:id="rId9" w:history="1">
        <w:r w:rsidRPr="00C96230">
          <w:rPr>
            <w:rStyle w:val="Hyperlink"/>
            <w:bCs/>
            <w:sz w:val="18"/>
            <w:szCs w:val="18"/>
          </w:rPr>
          <w:t>FosterEd and EmpowerEd partners</w:t>
        </w:r>
      </w:hyperlink>
      <w:r w:rsidRPr="00C96230">
        <w:rPr>
          <w:bCs/>
          <w:sz w:val="18"/>
          <w:szCs w:val="18"/>
        </w:rPr>
        <w:t xml:space="preserve"> at the Colorado Department of Higher Education.  If you are a new liaison, please set aside some time to listen to the recording available </w:t>
      </w:r>
      <w:hyperlink r:id="rId10" w:history="1">
        <w:r w:rsidRPr="00C96230">
          <w:rPr>
            <w:rStyle w:val="Hyperlink"/>
            <w:bCs/>
            <w:sz w:val="18"/>
            <w:szCs w:val="18"/>
          </w:rPr>
          <w:t>here</w:t>
        </w:r>
      </w:hyperlink>
      <w:r w:rsidRPr="00C96230">
        <w:rPr>
          <w:bCs/>
          <w:sz w:val="18"/>
          <w:szCs w:val="18"/>
        </w:rPr>
        <w:t xml:space="preserve">.  If you have immediate questions about your new </w:t>
      </w:r>
      <w:proofErr w:type="gramStart"/>
      <w:r w:rsidRPr="00C96230">
        <w:rPr>
          <w:bCs/>
          <w:sz w:val="18"/>
          <w:szCs w:val="18"/>
        </w:rPr>
        <w:t>role</w:t>
      </w:r>
      <w:proofErr w:type="gramEnd"/>
      <w:r w:rsidRPr="00C96230">
        <w:rPr>
          <w:bCs/>
          <w:sz w:val="18"/>
          <w:szCs w:val="18"/>
        </w:rPr>
        <w:t xml:space="preserve"> please reach out directly to Cathy Ebel, </w:t>
      </w:r>
      <w:hyperlink r:id="rId11" w:history="1">
        <w:r w:rsidRPr="00C96230">
          <w:rPr>
            <w:rStyle w:val="Hyperlink"/>
            <w:bCs/>
            <w:sz w:val="18"/>
            <w:szCs w:val="18"/>
          </w:rPr>
          <w:t>cathyebel65@gmail.com</w:t>
        </w:r>
      </w:hyperlink>
      <w:r w:rsidRPr="00C96230">
        <w:rPr>
          <w:bCs/>
          <w:sz w:val="18"/>
          <w:szCs w:val="18"/>
        </w:rPr>
        <w:t>.</w:t>
      </w:r>
    </w:p>
    <w:p w14:paraId="5FDB2C1F" w14:textId="77777777" w:rsidR="00C96230" w:rsidRPr="00C96230" w:rsidRDefault="00C96230" w:rsidP="00C96230">
      <w:pPr>
        <w:rPr>
          <w:bCs/>
          <w:sz w:val="18"/>
          <w:szCs w:val="18"/>
        </w:rPr>
      </w:pPr>
    </w:p>
    <w:p w14:paraId="7638848A" w14:textId="77777777" w:rsidR="00C96230" w:rsidRPr="00C96230" w:rsidRDefault="00C96230" w:rsidP="00C96230">
      <w:pPr>
        <w:rPr>
          <w:bCs/>
          <w:sz w:val="18"/>
          <w:szCs w:val="18"/>
        </w:rPr>
      </w:pPr>
      <w:r w:rsidRPr="00C96230">
        <w:rPr>
          <w:b/>
          <w:sz w:val="18"/>
          <w:szCs w:val="18"/>
        </w:rPr>
        <w:t>National Center for Homeless Education’s New Contractor</w:t>
      </w:r>
      <w:r w:rsidRPr="00C96230">
        <w:rPr>
          <w:b/>
          <w:sz w:val="18"/>
          <w:szCs w:val="18"/>
        </w:rPr>
        <w:br/>
      </w:r>
      <w:r w:rsidRPr="00C96230">
        <w:rPr>
          <w:bCs/>
          <w:sz w:val="18"/>
          <w:szCs w:val="18"/>
        </w:rPr>
        <w:t xml:space="preserve">As of October 1, 2024, NCHE is managed by Team Safal: Safal Partners, ICF, and Pearl Strategies. Your new NCHE team has </w:t>
      </w:r>
      <w:r w:rsidRPr="00C96230">
        <w:rPr>
          <w:b/>
          <w:bCs/>
          <w:sz w:val="18"/>
          <w:szCs w:val="18"/>
        </w:rPr>
        <w:t xml:space="preserve">deep expertise </w:t>
      </w:r>
      <w:r w:rsidRPr="00C96230">
        <w:rPr>
          <w:bCs/>
          <w:sz w:val="18"/>
          <w:szCs w:val="18"/>
        </w:rPr>
        <w:t xml:space="preserve">in the educational needs of children and youth experiencing homelessness, relevant policies, and research, and established connections in this field.  The SERVE Center’s contract to operate the National TA Center for Homeless Education on behalf of the U.S. Department of Education ended on September 30, 2024. </w:t>
      </w:r>
    </w:p>
    <w:p w14:paraId="714195D2" w14:textId="77777777" w:rsidR="00C96230" w:rsidRPr="00C96230" w:rsidRDefault="00C96230" w:rsidP="00C96230">
      <w:pPr>
        <w:rPr>
          <w:bCs/>
          <w:sz w:val="18"/>
          <w:szCs w:val="18"/>
        </w:rPr>
      </w:pPr>
    </w:p>
    <w:p w14:paraId="7C1D8482" w14:textId="77777777" w:rsidR="00C96230" w:rsidRPr="00C96230" w:rsidRDefault="00C96230" w:rsidP="00C96230">
      <w:pPr>
        <w:rPr>
          <w:bCs/>
          <w:sz w:val="18"/>
          <w:szCs w:val="18"/>
        </w:rPr>
      </w:pPr>
      <w:r w:rsidRPr="00C96230">
        <w:rPr>
          <w:bCs/>
          <w:sz w:val="18"/>
          <w:szCs w:val="18"/>
        </w:rPr>
        <w:t>For inquiries to the national TA center, please contact the U.S. Department of Education’s program office at </w:t>
      </w:r>
      <w:hyperlink r:id="rId12" w:tgtFrame="_blank" w:history="1">
        <w:r w:rsidRPr="00C96230">
          <w:rPr>
            <w:rStyle w:val="Hyperlink"/>
            <w:bCs/>
            <w:sz w:val="18"/>
            <w:szCs w:val="18"/>
          </w:rPr>
          <w:t>HomelessEd@ed.gov</w:t>
        </w:r>
      </w:hyperlink>
      <w:r w:rsidRPr="00C96230">
        <w:rPr>
          <w:bCs/>
          <w:sz w:val="18"/>
          <w:szCs w:val="18"/>
        </w:rPr>
        <w:t>.  </w:t>
      </w:r>
    </w:p>
    <w:p w14:paraId="13716CBC" w14:textId="77777777" w:rsidR="00C96230" w:rsidRPr="00C96230" w:rsidRDefault="00C96230" w:rsidP="00C96230">
      <w:pPr>
        <w:rPr>
          <w:bCs/>
          <w:sz w:val="18"/>
          <w:szCs w:val="18"/>
        </w:rPr>
      </w:pPr>
    </w:p>
    <w:p w14:paraId="0165255E" w14:textId="77777777" w:rsidR="00C96230" w:rsidRPr="00C96230" w:rsidRDefault="00C96230" w:rsidP="00C96230">
      <w:pPr>
        <w:rPr>
          <w:bCs/>
          <w:sz w:val="18"/>
          <w:szCs w:val="18"/>
        </w:rPr>
      </w:pPr>
      <w:r w:rsidRPr="00C96230">
        <w:rPr>
          <w:bCs/>
          <w:sz w:val="18"/>
          <w:szCs w:val="18"/>
        </w:rPr>
        <w:t xml:space="preserve">Resources, including recorded trainings are still available on the website </w:t>
      </w:r>
      <w:hyperlink r:id="rId13" w:history="1">
        <w:r w:rsidRPr="00C96230">
          <w:rPr>
            <w:rStyle w:val="Hyperlink"/>
            <w:bCs/>
            <w:sz w:val="18"/>
            <w:szCs w:val="18"/>
          </w:rPr>
          <w:t>https://nche.ed.gov/resources/</w:t>
        </w:r>
      </w:hyperlink>
      <w:r w:rsidRPr="00C96230">
        <w:rPr>
          <w:bCs/>
          <w:sz w:val="18"/>
          <w:szCs w:val="18"/>
        </w:rPr>
        <w:t xml:space="preserve">.  </w:t>
      </w:r>
    </w:p>
    <w:p w14:paraId="07EAF6C8" w14:textId="2D114B3D" w:rsidR="00834D93" w:rsidRDefault="00C96230" w:rsidP="00C96230">
      <w:pPr>
        <w:rPr>
          <w:b/>
          <w:bCs/>
          <w:sz w:val="20"/>
          <w:szCs w:val="20"/>
        </w:rPr>
      </w:pPr>
      <w:r>
        <w:rPr>
          <w:b/>
          <w:bCs/>
          <w:sz w:val="20"/>
          <w:szCs w:val="20"/>
        </w:rPr>
        <w:t>Questions? Please Contact:</w:t>
      </w:r>
    </w:p>
    <w:p w14:paraId="4E1EE3CC" w14:textId="722C4D74" w:rsidR="00C96230" w:rsidRDefault="00C96230" w:rsidP="00C96230">
      <w:pPr>
        <w:spacing w:after="0"/>
        <w:rPr>
          <w:b/>
          <w:bCs/>
          <w:sz w:val="20"/>
          <w:szCs w:val="20"/>
        </w:rPr>
      </w:pPr>
      <w:r>
        <w:rPr>
          <w:b/>
          <w:bCs/>
          <w:sz w:val="20"/>
          <w:szCs w:val="20"/>
        </w:rPr>
        <w:t>Paula Gumina, Highly Mobile Student Programs, Manager</w:t>
      </w:r>
    </w:p>
    <w:p w14:paraId="43EC752B" w14:textId="435CCB62" w:rsidR="00C96230" w:rsidRDefault="00C96230" w:rsidP="00C96230">
      <w:pPr>
        <w:spacing w:after="0"/>
        <w:rPr>
          <w:b/>
          <w:bCs/>
          <w:sz w:val="20"/>
          <w:szCs w:val="20"/>
        </w:rPr>
      </w:pPr>
      <w:r>
        <w:rPr>
          <w:b/>
          <w:bCs/>
          <w:sz w:val="20"/>
          <w:szCs w:val="20"/>
        </w:rPr>
        <w:t>303-551-3851</w:t>
      </w:r>
    </w:p>
    <w:p w14:paraId="67345171" w14:textId="1578CD0D" w:rsidR="00C96230" w:rsidRPr="00C96230" w:rsidRDefault="00C96230" w:rsidP="00C96230">
      <w:pPr>
        <w:spacing w:after="0"/>
        <w:rPr>
          <w:b/>
          <w:bCs/>
          <w:sz w:val="20"/>
          <w:szCs w:val="20"/>
        </w:rPr>
      </w:pPr>
      <w:r>
        <w:rPr>
          <w:b/>
          <w:bCs/>
          <w:sz w:val="20"/>
          <w:szCs w:val="20"/>
        </w:rPr>
        <w:t>Guming_P@cde.state.co.us</w:t>
      </w:r>
    </w:p>
    <w:sectPr w:rsidR="00C96230" w:rsidRPr="00C96230" w:rsidSect="00C962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30"/>
    <w:rsid w:val="00064D3A"/>
    <w:rsid w:val="00834D93"/>
    <w:rsid w:val="00C9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2850"/>
  <w15:chartTrackingRefBased/>
  <w15:docId w15:val="{42253F67-040F-43C0-907F-12022DC7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62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62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62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62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62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62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62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62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62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2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62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62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62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62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62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62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62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6230"/>
    <w:rPr>
      <w:rFonts w:eastAsiaTheme="majorEastAsia" w:cstheme="majorBidi"/>
      <w:color w:val="272727" w:themeColor="text1" w:themeTint="D8"/>
    </w:rPr>
  </w:style>
  <w:style w:type="paragraph" w:styleId="Title">
    <w:name w:val="Title"/>
    <w:basedOn w:val="Normal"/>
    <w:next w:val="Normal"/>
    <w:link w:val="TitleChar"/>
    <w:uiPriority w:val="10"/>
    <w:qFormat/>
    <w:rsid w:val="00C962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2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2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62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6230"/>
    <w:pPr>
      <w:spacing w:before="160"/>
      <w:jc w:val="center"/>
    </w:pPr>
    <w:rPr>
      <w:i/>
      <w:iCs/>
      <w:color w:val="404040" w:themeColor="text1" w:themeTint="BF"/>
    </w:rPr>
  </w:style>
  <w:style w:type="character" w:customStyle="1" w:styleId="QuoteChar">
    <w:name w:val="Quote Char"/>
    <w:basedOn w:val="DefaultParagraphFont"/>
    <w:link w:val="Quote"/>
    <w:uiPriority w:val="29"/>
    <w:rsid w:val="00C96230"/>
    <w:rPr>
      <w:i/>
      <w:iCs/>
      <w:color w:val="404040" w:themeColor="text1" w:themeTint="BF"/>
    </w:rPr>
  </w:style>
  <w:style w:type="paragraph" w:styleId="ListParagraph">
    <w:name w:val="List Paragraph"/>
    <w:basedOn w:val="Normal"/>
    <w:uiPriority w:val="34"/>
    <w:qFormat/>
    <w:rsid w:val="00C96230"/>
    <w:pPr>
      <w:ind w:left="720"/>
      <w:contextualSpacing/>
    </w:pPr>
  </w:style>
  <w:style w:type="character" w:styleId="IntenseEmphasis">
    <w:name w:val="Intense Emphasis"/>
    <w:basedOn w:val="DefaultParagraphFont"/>
    <w:uiPriority w:val="21"/>
    <w:qFormat/>
    <w:rsid w:val="00C96230"/>
    <w:rPr>
      <w:i/>
      <w:iCs/>
      <w:color w:val="0F4761" w:themeColor="accent1" w:themeShade="BF"/>
    </w:rPr>
  </w:style>
  <w:style w:type="paragraph" w:styleId="IntenseQuote">
    <w:name w:val="Intense Quote"/>
    <w:basedOn w:val="Normal"/>
    <w:next w:val="Normal"/>
    <w:link w:val="IntenseQuoteChar"/>
    <w:uiPriority w:val="30"/>
    <w:qFormat/>
    <w:rsid w:val="00C962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6230"/>
    <w:rPr>
      <w:i/>
      <w:iCs/>
      <w:color w:val="0F4761" w:themeColor="accent1" w:themeShade="BF"/>
    </w:rPr>
  </w:style>
  <w:style w:type="character" w:styleId="IntenseReference">
    <w:name w:val="Intense Reference"/>
    <w:basedOn w:val="DefaultParagraphFont"/>
    <w:uiPriority w:val="32"/>
    <w:qFormat/>
    <w:rsid w:val="00C96230"/>
    <w:rPr>
      <w:b/>
      <w:bCs/>
      <w:smallCaps/>
      <w:color w:val="0F4761" w:themeColor="accent1" w:themeShade="BF"/>
      <w:spacing w:val="5"/>
    </w:rPr>
  </w:style>
  <w:style w:type="character" w:styleId="Hyperlink">
    <w:name w:val="Hyperlink"/>
    <w:basedOn w:val="DefaultParagraphFont"/>
    <w:uiPriority w:val="99"/>
    <w:unhideWhenUsed/>
    <w:rsid w:val="00C96230"/>
    <w:rPr>
      <w:color w:val="467886" w:themeColor="hyperlink"/>
      <w:u w:val="single"/>
    </w:rPr>
  </w:style>
  <w:style w:type="character" w:styleId="UnresolvedMention">
    <w:name w:val="Unresolved Mention"/>
    <w:basedOn w:val="DefaultParagraphFont"/>
    <w:uiPriority w:val="99"/>
    <w:semiHidden/>
    <w:unhideWhenUsed/>
    <w:rsid w:val="00C96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076389">
      <w:bodyDiv w:val="1"/>
      <w:marLeft w:val="0"/>
      <w:marRight w:val="0"/>
      <w:marTop w:val="0"/>
      <w:marBottom w:val="0"/>
      <w:divBdr>
        <w:top w:val="none" w:sz="0" w:space="0" w:color="auto"/>
        <w:left w:val="none" w:sz="0" w:space="0" w:color="auto"/>
        <w:bottom w:val="none" w:sz="0" w:space="0" w:color="auto"/>
        <w:right w:val="none" w:sz="0" w:space="0" w:color="auto"/>
      </w:divBdr>
    </w:div>
    <w:div w:id="44685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_BNXCWFknusxn5oXsWiNp0xsUvYDLeMi/edit?usp=sharing&amp;ouid=110991300746159483999&amp;rtpof=true&amp;sd=true" TargetMode="External"/><Relationship Id="rId13" Type="http://schemas.openxmlformats.org/officeDocument/2006/relationships/hyperlink" Target="https://nche.ed.gov/resources/" TargetMode="External"/><Relationship Id="rId3" Type="http://schemas.openxmlformats.org/officeDocument/2006/relationships/webSettings" Target="webSettings.xml"/><Relationship Id="rId7" Type="http://schemas.openxmlformats.org/officeDocument/2006/relationships/hyperlink" Target="https://us02web.zoom.us/meeting/register/tZEtc-Cpqz4jE9SAD-WnwoQ6xzL-67aVyIr_" TargetMode="External"/><Relationship Id="rId12" Type="http://schemas.openxmlformats.org/officeDocument/2006/relationships/hyperlink" Target="mailto:HomelessEd@ed.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4.safelinks.protection.outlook.com/?url=https%3A%2F%2Fdrive.google.com%2Ffile%2Fd%2F19-YHwmFqBoLylcIlppPDArEI8SrcX1Rp%2Fview&amp;data=05%7C02%7CGumina_p%40cde.state.co.us%7C261322a9ee2f4fd3318008dcfa8679bb%7Ca751cfc81f9a4edb83709f1c6d4bea5a%7C0%7C0%7C638660702713730156%7CUnknown%7CTWFpbGZsb3d8eyJWIjoiMC4wLjAwMDAiLCJQIjoiV2luMzIiLCJBTiI6Ik1haWwiLCJXVCI6Mn0%3D%7C0%7C%7C%7C&amp;sdata=1FLZ37dBYP9bQ40yA5tUvj22r7Rq4%2BNIL6ZTTpd3Mq0%3D&amp;reserved=0" TargetMode="External"/><Relationship Id="rId11" Type="http://schemas.openxmlformats.org/officeDocument/2006/relationships/hyperlink" Target="mailto:cathyebel65@gmail.com" TargetMode="External"/><Relationship Id="rId5" Type="http://schemas.openxmlformats.org/officeDocument/2006/relationships/hyperlink" Target="https://nam04.safelinks.protection.outlook.com/?url=https%3A%2F%2Fdrive.google.com%2Ffile%2Fd%2F1W4-VcsO_WA81N-zi_KfM0NV8OcwM7MWQ%2Fview&amp;data=05%7C02%7CGumina_p%40cde.state.co.us%7C261322a9ee2f4fd3318008dcfa8679bb%7Ca751cfc81f9a4edb83709f1c6d4bea5a%7C0%7C0%7C638660702713700286%7CUnknown%7CTWFpbGZsb3d8eyJWIjoiMC4wLjAwMDAiLCJQIjoiV2luMzIiLCJBTiI6Ik1haWwiLCJXVCI6Mn0%3D%7C0%7C%7C%7C&amp;sdata=Bhm%2F0mor%2FyThk8JtHYfbL%2BWWt82GuFaisbU5EEQmLLA%3D&amp;reserved=0" TargetMode="External"/><Relationship Id="rId15" Type="http://schemas.openxmlformats.org/officeDocument/2006/relationships/theme" Target="theme/theme1.xml"/><Relationship Id="rId10" Type="http://schemas.openxmlformats.org/officeDocument/2006/relationships/hyperlink" Target="https://drive.google.com/file/d/16B0PAVoCZcEY9BZv29XUYOgE0tpQ9EUK/view?usp=sharing" TargetMode="External"/><Relationship Id="rId4" Type="http://schemas.openxmlformats.org/officeDocument/2006/relationships/image" Target="media/image1.png"/><Relationship Id="rId9" Type="http://schemas.openxmlformats.org/officeDocument/2006/relationships/hyperlink" Target="https://drive.google.com/file/d/1cGsMj7kMZhlnNQHuNfsxWOgvRrlyTZsV/view?usp=sha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Spear, Susanna</dc:creator>
  <cp:keywords/>
  <dc:description/>
  <cp:lastModifiedBy>Spear, Susanna</cp:lastModifiedBy>
  <cp:revision>1</cp:revision>
  <dcterms:created xsi:type="dcterms:W3CDTF">2024-11-12T15:00:00Z</dcterms:created>
  <dcterms:modified xsi:type="dcterms:W3CDTF">2024-11-12T15:10:00Z</dcterms:modified>
</cp:coreProperties>
</file>