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818D3" w14:textId="4FC5DEC7" w:rsidR="00987B94" w:rsidRPr="009C34CC" w:rsidRDefault="00461EDC" w:rsidP="009C34CC">
      <w:pPr>
        <w:jc w:val="center"/>
        <w:rPr>
          <w:kern w:val="16"/>
        </w:rPr>
      </w:pPr>
      <w:r w:rsidRPr="009C34CC">
        <w:rPr>
          <w:noProof/>
          <w:kern w:val="16"/>
        </w:rPr>
        <w:drawing>
          <wp:inline distT="0" distB="0" distL="0" distR="0" wp14:anchorId="062B1A17" wp14:editId="3E94A89E">
            <wp:extent cx="4429125" cy="745496"/>
            <wp:effectExtent l="0" t="0" r="0" b="0"/>
            <wp:docPr id="10" name="image1.png" descr="Colorado Department of Education logo"/>
            <wp:cNvGraphicFramePr/>
            <a:graphic xmlns:a="http://schemas.openxmlformats.org/drawingml/2006/main">
              <a:graphicData uri="http://schemas.openxmlformats.org/drawingml/2006/picture">
                <pic:pic xmlns:pic="http://schemas.openxmlformats.org/drawingml/2006/picture">
                  <pic:nvPicPr>
                    <pic:cNvPr id="0" name="image1.png" descr="Colorado Department of Education logo"/>
                    <pic:cNvPicPr preferRelativeResize="0"/>
                  </pic:nvPicPr>
                  <pic:blipFill>
                    <a:blip r:embed="rId11"/>
                    <a:srcRect/>
                    <a:stretch>
                      <a:fillRect/>
                    </a:stretch>
                  </pic:blipFill>
                  <pic:spPr>
                    <a:xfrm>
                      <a:off x="0" y="0"/>
                      <a:ext cx="4429125" cy="745496"/>
                    </a:xfrm>
                    <a:prstGeom prst="rect">
                      <a:avLst/>
                    </a:prstGeom>
                    <a:ln/>
                  </pic:spPr>
                </pic:pic>
              </a:graphicData>
            </a:graphic>
          </wp:inline>
        </w:drawing>
      </w:r>
    </w:p>
    <w:p w14:paraId="672D0B8D" w14:textId="77777777" w:rsidR="00987B94" w:rsidRPr="009C34CC" w:rsidRDefault="00987B94" w:rsidP="009C34CC">
      <w:pPr>
        <w:rPr>
          <w:kern w:val="16"/>
        </w:rPr>
      </w:pPr>
    </w:p>
    <w:p w14:paraId="46210334" w14:textId="77777777" w:rsidR="00987B94" w:rsidRPr="009C34CC" w:rsidRDefault="00987B94" w:rsidP="009C34CC">
      <w:pPr>
        <w:rPr>
          <w:kern w:val="16"/>
        </w:rPr>
      </w:pPr>
    </w:p>
    <w:p w14:paraId="7B84B9B4" w14:textId="77777777" w:rsidR="00987B94" w:rsidRPr="009C34CC" w:rsidRDefault="00461EDC" w:rsidP="009C34CC">
      <w:pPr>
        <w:jc w:val="center"/>
        <w:rPr>
          <w:rFonts w:ascii="Museo Slab 500" w:eastAsia="Museo Slab 500" w:hAnsi="Museo Slab 500" w:cs="Museo Slab 500"/>
          <w:kern w:val="16"/>
          <w:sz w:val="56"/>
          <w:szCs w:val="56"/>
        </w:rPr>
      </w:pPr>
      <w:r w:rsidRPr="009C34CC">
        <w:rPr>
          <w:rFonts w:ascii="Museo Slab 500" w:eastAsia="Museo Slab 500" w:hAnsi="Museo Slab 500" w:cs="Museo Slab 500"/>
          <w:kern w:val="16"/>
          <w:sz w:val="56"/>
          <w:szCs w:val="56"/>
        </w:rPr>
        <w:t>Funding Opportunity</w:t>
      </w:r>
    </w:p>
    <w:p w14:paraId="2DD52A19" w14:textId="77777777" w:rsidR="00987B94" w:rsidRPr="009C34CC" w:rsidRDefault="00987B94" w:rsidP="009C34CC">
      <w:pPr>
        <w:rPr>
          <w:b/>
          <w:kern w:val="16"/>
        </w:rPr>
      </w:pPr>
    </w:p>
    <w:p w14:paraId="65BCD6B9" w14:textId="77777777" w:rsidR="00987B94" w:rsidRPr="009C34CC" w:rsidRDefault="00987B94" w:rsidP="009C34CC">
      <w:pPr>
        <w:rPr>
          <w:b/>
          <w:kern w:val="16"/>
        </w:rPr>
      </w:pPr>
    </w:p>
    <w:p w14:paraId="188668A7" w14:textId="77777777" w:rsidR="00987B94" w:rsidRPr="009C34CC" w:rsidRDefault="00461EDC" w:rsidP="009C34CC">
      <w:pPr>
        <w:jc w:val="center"/>
        <w:rPr>
          <w:kern w:val="16"/>
          <w:sz w:val="32"/>
          <w:szCs w:val="32"/>
        </w:rPr>
      </w:pPr>
      <w:r w:rsidRPr="009C34CC">
        <w:rPr>
          <w:kern w:val="16"/>
          <w:sz w:val="32"/>
          <w:szCs w:val="32"/>
        </w:rPr>
        <w:t>Application Information Webinar available by Monday, December 18, 2023</w:t>
      </w:r>
    </w:p>
    <w:p w14:paraId="7769824A" w14:textId="77777777" w:rsidR="00987B94" w:rsidRPr="009C34CC" w:rsidRDefault="00461EDC" w:rsidP="009C34CC">
      <w:pPr>
        <w:jc w:val="center"/>
        <w:rPr>
          <w:kern w:val="16"/>
        </w:rPr>
      </w:pPr>
      <w:r w:rsidRPr="009C34CC">
        <w:rPr>
          <w:kern w:val="16"/>
        </w:rPr>
        <w:t>A recorded application information webinar available on</w:t>
      </w:r>
      <w:hyperlink r:id="rId12">
        <w:r w:rsidRPr="009C34CC">
          <w:rPr>
            <w:kern w:val="16"/>
          </w:rPr>
          <w:t xml:space="preserve"> </w:t>
        </w:r>
      </w:hyperlink>
      <w:hyperlink r:id="rId13">
        <w:r w:rsidRPr="009A5CA7">
          <w:rPr>
            <w:rStyle w:val="Hyperlink"/>
          </w:rPr>
          <w:t>CDE’s CO-AAP webpage</w:t>
        </w:r>
      </w:hyperlink>
      <w:r w:rsidRPr="009C34CC">
        <w:rPr>
          <w:kern w:val="16"/>
        </w:rPr>
        <w:t>.</w:t>
      </w:r>
    </w:p>
    <w:p w14:paraId="25B856DB" w14:textId="77777777" w:rsidR="00987B94" w:rsidRPr="009C34CC" w:rsidRDefault="00461EDC" w:rsidP="009C34CC">
      <w:pPr>
        <w:jc w:val="center"/>
        <w:rPr>
          <w:kern w:val="16"/>
          <w:highlight w:val="yellow"/>
        </w:rPr>
      </w:pPr>
      <w:r w:rsidRPr="009C34CC">
        <w:rPr>
          <w:kern w:val="16"/>
          <w:highlight w:val="yellow"/>
        </w:rPr>
        <w:t xml:space="preserve"> </w:t>
      </w:r>
    </w:p>
    <w:p w14:paraId="2BE8E0B5" w14:textId="2D485FA6" w:rsidR="00987B94" w:rsidRPr="009C34CC" w:rsidRDefault="002C6173" w:rsidP="009C34CC">
      <w:pPr>
        <w:jc w:val="center"/>
        <w:rPr>
          <w:b/>
          <w:kern w:val="16"/>
          <w:sz w:val="32"/>
          <w:szCs w:val="32"/>
        </w:rPr>
      </w:pPr>
      <w:hyperlink r:id="rId14" w:history="1">
        <w:r w:rsidR="00461EDC" w:rsidRPr="00EC3FEC">
          <w:rPr>
            <w:rStyle w:val="Hyperlink"/>
            <w:kern w:val="16"/>
            <w:sz w:val="32"/>
            <w:szCs w:val="32"/>
          </w:rPr>
          <w:t>Intent to Apply</w:t>
        </w:r>
      </w:hyperlink>
      <w:r w:rsidR="00461EDC" w:rsidRPr="009C34CC">
        <w:rPr>
          <w:kern w:val="16"/>
          <w:sz w:val="32"/>
          <w:szCs w:val="32"/>
        </w:rPr>
        <w:t xml:space="preserve"> Due: </w:t>
      </w:r>
      <w:r w:rsidR="00461EDC" w:rsidRPr="009C34CC">
        <w:rPr>
          <w:b/>
          <w:kern w:val="16"/>
          <w:sz w:val="32"/>
          <w:szCs w:val="32"/>
        </w:rPr>
        <w:t>Thursday, February 1, 2024</w:t>
      </w:r>
    </w:p>
    <w:p w14:paraId="20014EBB" w14:textId="77777777" w:rsidR="00987B94" w:rsidRPr="009C34CC" w:rsidRDefault="00461EDC" w:rsidP="009C34CC">
      <w:pPr>
        <w:jc w:val="center"/>
        <w:rPr>
          <w:kern w:val="16"/>
        </w:rPr>
      </w:pPr>
      <w:r w:rsidRPr="009C34CC">
        <w:rPr>
          <w:kern w:val="16"/>
        </w:rPr>
        <w:t>Completion of the Intent to Apply is strongly encouraged but not required.</w:t>
      </w:r>
    </w:p>
    <w:p w14:paraId="6D3620A4" w14:textId="77777777" w:rsidR="00987B94" w:rsidRPr="009C34CC" w:rsidRDefault="00461EDC" w:rsidP="009C34CC">
      <w:pPr>
        <w:jc w:val="center"/>
        <w:rPr>
          <w:kern w:val="16"/>
        </w:rPr>
      </w:pPr>
      <w:r w:rsidRPr="009C34CC">
        <w:rPr>
          <w:kern w:val="16"/>
        </w:rPr>
        <w:t xml:space="preserve"> </w:t>
      </w:r>
    </w:p>
    <w:p w14:paraId="508F2312" w14:textId="3287A82D" w:rsidR="00987B94" w:rsidRPr="009C34CC" w:rsidRDefault="00461EDC" w:rsidP="009C34CC">
      <w:pPr>
        <w:jc w:val="center"/>
        <w:rPr>
          <w:b/>
          <w:kern w:val="16"/>
          <w:sz w:val="32"/>
          <w:szCs w:val="32"/>
        </w:rPr>
      </w:pPr>
      <w:r w:rsidRPr="009C34CC">
        <w:rPr>
          <w:kern w:val="16"/>
          <w:sz w:val="32"/>
          <w:szCs w:val="32"/>
        </w:rPr>
        <w:t xml:space="preserve">Applications Due: </w:t>
      </w:r>
      <w:r w:rsidRPr="009C34CC">
        <w:rPr>
          <w:b/>
          <w:kern w:val="16"/>
          <w:sz w:val="32"/>
          <w:szCs w:val="32"/>
        </w:rPr>
        <w:t>Thursday, February 15, 2024, by 4</w:t>
      </w:r>
      <w:r w:rsidR="00EC3FEC">
        <w:rPr>
          <w:b/>
          <w:kern w:val="16"/>
          <w:sz w:val="32"/>
          <w:szCs w:val="32"/>
        </w:rPr>
        <w:t xml:space="preserve"> pm</w:t>
      </w:r>
    </w:p>
    <w:p w14:paraId="1E414E2C" w14:textId="77777777" w:rsidR="00987B94" w:rsidRPr="009C34CC" w:rsidRDefault="00461EDC" w:rsidP="009C34CC">
      <w:pPr>
        <w:jc w:val="center"/>
        <w:rPr>
          <w:kern w:val="16"/>
        </w:rPr>
      </w:pPr>
      <w:r w:rsidRPr="009C34CC">
        <w:rPr>
          <w:kern w:val="16"/>
        </w:rPr>
        <w:t>Application will open in GAINS on December 15, 2023, and close on February 15, 2024.</w:t>
      </w:r>
    </w:p>
    <w:p w14:paraId="4A609F49" w14:textId="77777777" w:rsidR="00987B94" w:rsidRPr="009C34CC" w:rsidRDefault="00461EDC" w:rsidP="009C34CC">
      <w:pPr>
        <w:jc w:val="center"/>
        <w:rPr>
          <w:kern w:val="16"/>
        </w:rPr>
      </w:pPr>
      <w:r w:rsidRPr="009C34CC">
        <w:rPr>
          <w:kern w:val="16"/>
        </w:rPr>
        <w:t xml:space="preserve"> </w:t>
      </w:r>
    </w:p>
    <w:p w14:paraId="77CBA149" w14:textId="77777777" w:rsidR="00987B94" w:rsidRPr="009C34CC" w:rsidRDefault="00987B94" w:rsidP="009C34CC">
      <w:pPr>
        <w:jc w:val="center"/>
        <w:rPr>
          <w:kern w:val="16"/>
          <w:sz w:val="32"/>
          <w:szCs w:val="32"/>
        </w:rPr>
      </w:pPr>
    </w:p>
    <w:p w14:paraId="59F771B1" w14:textId="77777777" w:rsidR="00987B94" w:rsidRPr="009C34CC" w:rsidRDefault="00987B94" w:rsidP="009C34CC">
      <w:pPr>
        <w:rPr>
          <w:kern w:val="16"/>
        </w:rPr>
      </w:pPr>
    </w:p>
    <w:p w14:paraId="04D17D07" w14:textId="77777777" w:rsidR="00987B94" w:rsidRPr="009C34CC" w:rsidRDefault="00987B94" w:rsidP="009C34CC">
      <w:pPr>
        <w:rPr>
          <w:kern w:val="16"/>
        </w:rPr>
      </w:pPr>
    </w:p>
    <w:tbl>
      <w:tblPr>
        <w:tblStyle w:val="a"/>
        <w:tblW w:w="10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87B94" w:rsidRPr="009C34CC" w14:paraId="65ED1F2F" w14:textId="77777777">
        <w:trPr>
          <w:trHeight w:val="1527"/>
          <w:jc w:val="center"/>
        </w:trPr>
        <w:tc>
          <w:tcPr>
            <w:tcW w:w="10790" w:type="dxa"/>
            <w:vAlign w:val="center"/>
          </w:tcPr>
          <w:p w14:paraId="73B63454" w14:textId="77777777" w:rsidR="00987B94" w:rsidRPr="009C34CC" w:rsidRDefault="00461EDC" w:rsidP="009C34CC">
            <w:pPr>
              <w:jc w:val="center"/>
              <w:rPr>
                <w:rFonts w:ascii="Museo Slab 500" w:eastAsia="Museo Slab 500" w:hAnsi="Museo Slab 500" w:cs="Museo Slab 500"/>
                <w:kern w:val="16"/>
                <w:sz w:val="36"/>
                <w:szCs w:val="36"/>
              </w:rPr>
            </w:pPr>
            <w:r w:rsidRPr="009C34CC">
              <w:rPr>
                <w:rFonts w:ascii="Museo Slab 500" w:eastAsia="Museo Slab 500" w:hAnsi="Museo Slab 500" w:cs="Museo Slab 500"/>
                <w:kern w:val="16"/>
                <w:sz w:val="36"/>
                <w:szCs w:val="36"/>
              </w:rPr>
              <w:t>Colorado Academic Accelerator Program</w:t>
            </w:r>
          </w:p>
          <w:p w14:paraId="300282F6" w14:textId="77777777" w:rsidR="00987B94" w:rsidRPr="009C34CC" w:rsidRDefault="00987B94" w:rsidP="009C34CC">
            <w:pPr>
              <w:rPr>
                <w:kern w:val="16"/>
              </w:rPr>
            </w:pPr>
          </w:p>
          <w:p w14:paraId="6B66E85D" w14:textId="77777777" w:rsidR="00987B94" w:rsidRPr="009C34CC" w:rsidRDefault="00461EDC" w:rsidP="009C34CC">
            <w:pPr>
              <w:jc w:val="center"/>
              <w:rPr>
                <w:kern w:val="16"/>
              </w:rPr>
            </w:pPr>
            <w:r w:rsidRPr="009C34CC">
              <w:rPr>
                <w:kern w:val="16"/>
              </w:rPr>
              <w:t>Pursuant to Colorado Revised Statute (C.R.S.) 22-2-146.6</w:t>
            </w:r>
          </w:p>
        </w:tc>
      </w:tr>
    </w:tbl>
    <w:p w14:paraId="212361B6" w14:textId="77777777" w:rsidR="00987B94" w:rsidRPr="009C34CC" w:rsidRDefault="00987B94" w:rsidP="009C34CC">
      <w:pPr>
        <w:rPr>
          <w:kern w:val="16"/>
        </w:rPr>
      </w:pPr>
    </w:p>
    <w:p w14:paraId="6568486D" w14:textId="77777777" w:rsidR="00987B94" w:rsidRPr="009C34CC" w:rsidRDefault="00987B94" w:rsidP="009C34CC">
      <w:pPr>
        <w:rPr>
          <w:kern w:val="16"/>
        </w:rPr>
      </w:pPr>
    </w:p>
    <w:p w14:paraId="1DD41433" w14:textId="010A8D10" w:rsidR="00987B94" w:rsidRPr="009C34CC" w:rsidRDefault="004F2A55" w:rsidP="00945D05">
      <w:pPr>
        <w:rPr>
          <w:kern w:val="16"/>
        </w:rPr>
      </w:pPr>
      <w:r w:rsidRPr="009C34CC">
        <w:rPr>
          <w:noProof/>
          <w:kern w:val="16"/>
        </w:rPr>
        <w:drawing>
          <wp:inline distT="0" distB="0" distL="0" distR="0" wp14:anchorId="4ED8BF4C" wp14:editId="26897954">
            <wp:extent cx="1238250" cy="685800"/>
            <wp:effectExtent l="0" t="0" r="0" b="0"/>
            <wp:docPr id="93951655" name="Picture 1" descr="A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51655" name="Picture 1" descr="A sign with black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685800"/>
                    </a:xfrm>
                    <a:prstGeom prst="rect">
                      <a:avLst/>
                    </a:prstGeom>
                    <a:noFill/>
                    <a:ln>
                      <a:noFill/>
                    </a:ln>
                  </pic:spPr>
                </pic:pic>
              </a:graphicData>
            </a:graphic>
          </wp:inline>
        </w:drawing>
      </w:r>
    </w:p>
    <w:p w14:paraId="6C179CE6" w14:textId="77777777" w:rsidR="00987B94" w:rsidRPr="009C34CC" w:rsidRDefault="00987B94" w:rsidP="009C34CC">
      <w:pPr>
        <w:rPr>
          <w:kern w:val="16"/>
        </w:rPr>
      </w:pPr>
    </w:p>
    <w:p w14:paraId="60EB227B" w14:textId="77777777" w:rsidR="00987B94" w:rsidRPr="009C34CC" w:rsidRDefault="00987B94" w:rsidP="009C34CC">
      <w:pPr>
        <w:rPr>
          <w:kern w:val="16"/>
        </w:rPr>
      </w:pPr>
    </w:p>
    <w:p w14:paraId="3796BD7F" w14:textId="77777777" w:rsidR="00987B94" w:rsidRPr="009C34CC" w:rsidRDefault="00987B94" w:rsidP="009C34CC">
      <w:pPr>
        <w:rPr>
          <w:kern w:val="16"/>
        </w:rPr>
      </w:pPr>
    </w:p>
    <w:p w14:paraId="2CF091CC" w14:textId="0802B5BA" w:rsidR="00987B94" w:rsidRPr="009C34CC" w:rsidRDefault="00461EDC" w:rsidP="009C34CC">
      <w:pPr>
        <w:rPr>
          <w:b/>
          <w:kern w:val="16"/>
        </w:rPr>
      </w:pPr>
      <w:r w:rsidRPr="009C34CC">
        <w:rPr>
          <w:b/>
          <w:kern w:val="16"/>
        </w:rPr>
        <w:t>Program Questions:</w:t>
      </w:r>
    </w:p>
    <w:p w14:paraId="2415FEBA" w14:textId="77777777" w:rsidR="00987B94" w:rsidRPr="009C34CC" w:rsidRDefault="00461EDC" w:rsidP="009C34CC">
      <w:pPr>
        <w:rPr>
          <w:kern w:val="16"/>
        </w:rPr>
      </w:pPr>
      <w:r w:rsidRPr="009C34CC">
        <w:rPr>
          <w:kern w:val="16"/>
        </w:rPr>
        <w:t xml:space="preserve">Anna Young, Out-of-School Time (OST) Manager </w:t>
      </w:r>
    </w:p>
    <w:p w14:paraId="7AD9E136" w14:textId="77777777" w:rsidR="00987B94" w:rsidRPr="009C34CC" w:rsidRDefault="00461EDC" w:rsidP="009C34CC">
      <w:pPr>
        <w:rPr>
          <w:kern w:val="16"/>
        </w:rPr>
      </w:pPr>
      <w:r w:rsidRPr="009C34CC">
        <w:rPr>
          <w:kern w:val="16"/>
        </w:rPr>
        <w:t xml:space="preserve">(720) 614-8666 | </w:t>
      </w:r>
      <w:hyperlink r:id="rId16">
        <w:r w:rsidRPr="009C34CC">
          <w:rPr>
            <w:color w:val="0070C0"/>
            <w:kern w:val="16"/>
            <w:u w:val="single"/>
          </w:rPr>
          <w:t>Young_A@cde.state.co.us</w:t>
        </w:r>
      </w:hyperlink>
    </w:p>
    <w:p w14:paraId="13A1C4F0" w14:textId="77777777" w:rsidR="00987B94" w:rsidRPr="009C34CC" w:rsidRDefault="00987B94" w:rsidP="009C34CC">
      <w:pPr>
        <w:rPr>
          <w:b/>
          <w:kern w:val="16"/>
        </w:rPr>
      </w:pPr>
    </w:p>
    <w:p w14:paraId="400CE974" w14:textId="77777777" w:rsidR="00987B94" w:rsidRPr="009C34CC" w:rsidRDefault="00461EDC" w:rsidP="009C34CC">
      <w:pPr>
        <w:rPr>
          <w:b/>
          <w:kern w:val="16"/>
        </w:rPr>
      </w:pPr>
      <w:r w:rsidRPr="009C34CC">
        <w:rPr>
          <w:b/>
          <w:kern w:val="16"/>
        </w:rPr>
        <w:t>Budget/Fiscal Questions:</w:t>
      </w:r>
    </w:p>
    <w:p w14:paraId="4A64DECE" w14:textId="77777777" w:rsidR="00987B94" w:rsidRPr="009C34CC" w:rsidRDefault="00461EDC" w:rsidP="009C34CC">
      <w:pPr>
        <w:rPr>
          <w:kern w:val="16"/>
        </w:rPr>
      </w:pPr>
      <w:r w:rsidRPr="009C34CC">
        <w:rPr>
          <w:kern w:val="16"/>
        </w:rPr>
        <w:t>Tricia Miller, Office of Grants Fiscal Management</w:t>
      </w:r>
    </w:p>
    <w:p w14:paraId="1AC4729C" w14:textId="77777777" w:rsidR="00987B94" w:rsidRPr="009C34CC" w:rsidRDefault="00461EDC" w:rsidP="009C34CC">
      <w:pPr>
        <w:rPr>
          <w:kern w:val="16"/>
        </w:rPr>
      </w:pPr>
      <w:r w:rsidRPr="009C34CC">
        <w:rPr>
          <w:kern w:val="16"/>
        </w:rPr>
        <w:t xml:space="preserve">(303) 877-2154 | </w:t>
      </w:r>
      <w:hyperlink r:id="rId17">
        <w:r w:rsidRPr="009C34CC">
          <w:rPr>
            <w:color w:val="0070C0"/>
            <w:kern w:val="16"/>
            <w:u w:val="single"/>
          </w:rPr>
          <w:t>Miller_T@cde.state.co.us</w:t>
        </w:r>
      </w:hyperlink>
    </w:p>
    <w:p w14:paraId="7D6D821E" w14:textId="77777777" w:rsidR="00987B94" w:rsidRPr="009C34CC" w:rsidRDefault="00987B94" w:rsidP="009C34CC">
      <w:pPr>
        <w:pBdr>
          <w:top w:val="nil"/>
          <w:left w:val="nil"/>
          <w:bottom w:val="nil"/>
          <w:right w:val="nil"/>
          <w:between w:val="nil"/>
        </w:pBdr>
        <w:rPr>
          <w:b/>
          <w:kern w:val="16"/>
        </w:rPr>
      </w:pPr>
    </w:p>
    <w:p w14:paraId="6D25A29F" w14:textId="77777777" w:rsidR="00987B94" w:rsidRPr="009C34CC" w:rsidRDefault="00461EDC" w:rsidP="009C34CC">
      <w:pPr>
        <w:pBdr>
          <w:top w:val="nil"/>
          <w:left w:val="nil"/>
          <w:bottom w:val="nil"/>
          <w:right w:val="nil"/>
          <w:between w:val="nil"/>
        </w:pBdr>
        <w:rPr>
          <w:b/>
          <w:kern w:val="16"/>
        </w:rPr>
      </w:pPr>
      <w:r w:rsidRPr="009C34CC">
        <w:rPr>
          <w:b/>
          <w:kern w:val="16"/>
        </w:rPr>
        <w:t>Application Questions:</w:t>
      </w:r>
    </w:p>
    <w:p w14:paraId="57DC92FD" w14:textId="77777777" w:rsidR="00987B94" w:rsidRPr="009C34CC" w:rsidRDefault="00461EDC" w:rsidP="009C34CC">
      <w:pPr>
        <w:rPr>
          <w:kern w:val="16"/>
        </w:rPr>
      </w:pPr>
      <w:r w:rsidRPr="009C34CC">
        <w:rPr>
          <w:kern w:val="16"/>
        </w:rPr>
        <w:t>Mandy Christensen, Grants Program Administration</w:t>
      </w:r>
    </w:p>
    <w:p w14:paraId="49CF760A" w14:textId="0027FBD7" w:rsidR="00987B94" w:rsidRPr="009C34CC" w:rsidRDefault="00461EDC" w:rsidP="009C34CC">
      <w:pPr>
        <w:rPr>
          <w:kern w:val="16"/>
        </w:rPr>
      </w:pPr>
      <w:r w:rsidRPr="009C34CC">
        <w:rPr>
          <w:kern w:val="16"/>
        </w:rPr>
        <w:t xml:space="preserve">(303) </w:t>
      </w:r>
      <w:r w:rsidR="005613B2">
        <w:rPr>
          <w:kern w:val="16"/>
        </w:rPr>
        <w:t>957-6217</w:t>
      </w:r>
      <w:r w:rsidRPr="009C34CC">
        <w:rPr>
          <w:kern w:val="16"/>
        </w:rPr>
        <w:t xml:space="preserve"> | </w:t>
      </w:r>
      <w:hyperlink r:id="rId18">
        <w:r w:rsidRPr="009C34CC">
          <w:rPr>
            <w:color w:val="0070C0"/>
            <w:kern w:val="16"/>
            <w:u w:val="single"/>
          </w:rPr>
          <w:t>Christensen_A@cde.state.co.us</w:t>
        </w:r>
      </w:hyperlink>
    </w:p>
    <w:p w14:paraId="36F03A52" w14:textId="77777777" w:rsidR="00987B94" w:rsidRPr="009C34CC" w:rsidRDefault="00461EDC" w:rsidP="009C34CC">
      <w:pPr>
        <w:keepNext/>
        <w:keepLines/>
        <w:pBdr>
          <w:top w:val="nil"/>
          <w:left w:val="nil"/>
          <w:bottom w:val="single" w:sz="4" w:space="1" w:color="000000"/>
          <w:right w:val="nil"/>
          <w:between w:val="nil"/>
        </w:pBdr>
        <w:spacing w:before="240"/>
        <w:rPr>
          <w:b/>
          <w:kern w:val="16"/>
          <w:sz w:val="28"/>
          <w:szCs w:val="28"/>
        </w:rPr>
      </w:pPr>
      <w:r w:rsidRPr="00807F69">
        <w:rPr>
          <w:b/>
          <w:kern w:val="16"/>
          <w:sz w:val="28"/>
          <w:szCs w:val="28"/>
        </w:rPr>
        <w:lastRenderedPageBreak/>
        <w:t>Table of Contents</w:t>
      </w:r>
    </w:p>
    <w:sdt>
      <w:sdtPr>
        <w:id w:val="1211229061"/>
        <w:docPartObj>
          <w:docPartGallery w:val="Table of Contents"/>
          <w:docPartUnique/>
        </w:docPartObj>
      </w:sdtPr>
      <w:sdtEndPr>
        <w:rPr>
          <w:kern w:val="16"/>
        </w:rPr>
      </w:sdtEndPr>
      <w:sdtContent>
        <w:p w14:paraId="08A2DC14" w14:textId="698973D9" w:rsidR="00807F69" w:rsidRDefault="00461EDC" w:rsidP="00807F69">
          <w:pPr>
            <w:pStyle w:val="TOC1"/>
            <w:rPr>
              <w:rFonts w:asciiTheme="minorHAnsi" w:eastAsiaTheme="minorEastAsia" w:hAnsiTheme="minorHAnsi" w:cstheme="minorBidi"/>
              <w:noProof/>
              <w:color w:val="auto"/>
              <w:kern w:val="2"/>
              <w14:ligatures w14:val="standardContextual"/>
            </w:rPr>
          </w:pPr>
          <w:r w:rsidRPr="009C34CC">
            <w:fldChar w:fldCharType="begin"/>
          </w:r>
          <w:r w:rsidRPr="009C34CC">
            <w:instrText xml:space="preserve"> TOC \h \u \z \t "Heading 1,1,Heading 2,2,Heading 3,3,"</w:instrText>
          </w:r>
          <w:r w:rsidRPr="009C34CC">
            <w:fldChar w:fldCharType="separate"/>
          </w:r>
          <w:hyperlink w:anchor="_Toc153476174" w:history="1">
            <w:r w:rsidR="00807F69" w:rsidRPr="00FA7E10">
              <w:rPr>
                <w:rStyle w:val="Hyperlink"/>
                <w:noProof/>
                <w:kern w:val="16"/>
              </w:rPr>
              <w:t>Introduction and Purpose</w:t>
            </w:r>
            <w:r w:rsidR="00807F69">
              <w:rPr>
                <w:noProof/>
                <w:webHidden/>
              </w:rPr>
              <w:tab/>
            </w:r>
            <w:r w:rsidR="00807F69">
              <w:rPr>
                <w:noProof/>
                <w:webHidden/>
              </w:rPr>
              <w:fldChar w:fldCharType="begin"/>
            </w:r>
            <w:r w:rsidR="00807F69">
              <w:rPr>
                <w:noProof/>
                <w:webHidden/>
              </w:rPr>
              <w:instrText xml:space="preserve"> PAGEREF _Toc153476174 \h </w:instrText>
            </w:r>
            <w:r w:rsidR="00807F69">
              <w:rPr>
                <w:noProof/>
                <w:webHidden/>
              </w:rPr>
            </w:r>
            <w:r w:rsidR="00807F69">
              <w:rPr>
                <w:noProof/>
                <w:webHidden/>
              </w:rPr>
              <w:fldChar w:fldCharType="separate"/>
            </w:r>
            <w:r w:rsidR="007B0585">
              <w:rPr>
                <w:noProof/>
                <w:webHidden/>
              </w:rPr>
              <w:t>3</w:t>
            </w:r>
            <w:r w:rsidR="00807F69">
              <w:rPr>
                <w:noProof/>
                <w:webHidden/>
              </w:rPr>
              <w:fldChar w:fldCharType="end"/>
            </w:r>
          </w:hyperlink>
        </w:p>
        <w:p w14:paraId="6AE18EEE" w14:textId="5B03422C"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75" w:history="1">
            <w:r w:rsidR="00807F69" w:rsidRPr="00FA7E10">
              <w:rPr>
                <w:rStyle w:val="Hyperlink"/>
                <w:noProof/>
                <w:kern w:val="16"/>
              </w:rPr>
              <w:t>Eligible Applicants and Priority Criteria</w:t>
            </w:r>
            <w:r w:rsidR="00807F69">
              <w:rPr>
                <w:noProof/>
                <w:webHidden/>
              </w:rPr>
              <w:tab/>
            </w:r>
            <w:r w:rsidR="00807F69">
              <w:rPr>
                <w:noProof/>
                <w:webHidden/>
              </w:rPr>
              <w:fldChar w:fldCharType="begin"/>
            </w:r>
            <w:r w:rsidR="00807F69">
              <w:rPr>
                <w:noProof/>
                <w:webHidden/>
              </w:rPr>
              <w:instrText xml:space="preserve"> PAGEREF _Toc153476175 \h </w:instrText>
            </w:r>
            <w:r w:rsidR="00807F69">
              <w:rPr>
                <w:noProof/>
                <w:webHidden/>
              </w:rPr>
            </w:r>
            <w:r w:rsidR="00807F69">
              <w:rPr>
                <w:noProof/>
                <w:webHidden/>
              </w:rPr>
              <w:fldChar w:fldCharType="separate"/>
            </w:r>
            <w:r w:rsidR="007B0585">
              <w:rPr>
                <w:noProof/>
                <w:webHidden/>
              </w:rPr>
              <w:t>3</w:t>
            </w:r>
            <w:r w:rsidR="00807F69">
              <w:rPr>
                <w:noProof/>
                <w:webHidden/>
              </w:rPr>
              <w:fldChar w:fldCharType="end"/>
            </w:r>
          </w:hyperlink>
        </w:p>
        <w:p w14:paraId="6A352BFB" w14:textId="705F42E8"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76" w:history="1">
            <w:r w:rsidR="00807F69" w:rsidRPr="00FA7E10">
              <w:rPr>
                <w:rStyle w:val="Hyperlink"/>
                <w:noProof/>
                <w:kern w:val="16"/>
              </w:rPr>
              <w:t>Available Funds</w:t>
            </w:r>
            <w:r w:rsidR="00807F69">
              <w:rPr>
                <w:noProof/>
                <w:webHidden/>
              </w:rPr>
              <w:tab/>
            </w:r>
            <w:r w:rsidR="00807F69">
              <w:rPr>
                <w:noProof/>
                <w:webHidden/>
              </w:rPr>
              <w:fldChar w:fldCharType="begin"/>
            </w:r>
            <w:r w:rsidR="00807F69">
              <w:rPr>
                <w:noProof/>
                <w:webHidden/>
              </w:rPr>
              <w:instrText xml:space="preserve"> PAGEREF _Toc153476176 \h </w:instrText>
            </w:r>
            <w:r w:rsidR="00807F69">
              <w:rPr>
                <w:noProof/>
                <w:webHidden/>
              </w:rPr>
            </w:r>
            <w:r w:rsidR="00807F69">
              <w:rPr>
                <w:noProof/>
                <w:webHidden/>
              </w:rPr>
              <w:fldChar w:fldCharType="separate"/>
            </w:r>
            <w:r w:rsidR="007B0585">
              <w:rPr>
                <w:noProof/>
                <w:webHidden/>
              </w:rPr>
              <w:t>4</w:t>
            </w:r>
            <w:r w:rsidR="00807F69">
              <w:rPr>
                <w:noProof/>
                <w:webHidden/>
              </w:rPr>
              <w:fldChar w:fldCharType="end"/>
            </w:r>
          </w:hyperlink>
        </w:p>
        <w:p w14:paraId="14E52F34" w14:textId="5D394243"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77" w:history="1">
            <w:r w:rsidR="00807F69" w:rsidRPr="00FA7E10">
              <w:rPr>
                <w:rStyle w:val="Hyperlink"/>
                <w:noProof/>
                <w:kern w:val="16"/>
              </w:rPr>
              <w:t>Duration of Grant</w:t>
            </w:r>
            <w:r w:rsidR="00807F69">
              <w:rPr>
                <w:noProof/>
                <w:webHidden/>
              </w:rPr>
              <w:tab/>
            </w:r>
            <w:r w:rsidR="00807F69">
              <w:rPr>
                <w:noProof/>
                <w:webHidden/>
              </w:rPr>
              <w:fldChar w:fldCharType="begin"/>
            </w:r>
            <w:r w:rsidR="00807F69">
              <w:rPr>
                <w:noProof/>
                <w:webHidden/>
              </w:rPr>
              <w:instrText xml:space="preserve"> PAGEREF _Toc153476177 \h </w:instrText>
            </w:r>
            <w:r w:rsidR="00807F69">
              <w:rPr>
                <w:noProof/>
                <w:webHidden/>
              </w:rPr>
            </w:r>
            <w:r w:rsidR="00807F69">
              <w:rPr>
                <w:noProof/>
                <w:webHidden/>
              </w:rPr>
              <w:fldChar w:fldCharType="separate"/>
            </w:r>
            <w:r w:rsidR="007B0585">
              <w:rPr>
                <w:noProof/>
                <w:webHidden/>
              </w:rPr>
              <w:t>5</w:t>
            </w:r>
            <w:r w:rsidR="00807F69">
              <w:rPr>
                <w:noProof/>
                <w:webHidden/>
              </w:rPr>
              <w:fldChar w:fldCharType="end"/>
            </w:r>
          </w:hyperlink>
        </w:p>
        <w:p w14:paraId="37508A66" w14:textId="0DEE3C42"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78" w:history="1">
            <w:r w:rsidR="00807F69" w:rsidRPr="00FA7E10">
              <w:rPr>
                <w:rStyle w:val="Hyperlink"/>
                <w:noProof/>
                <w:kern w:val="16"/>
              </w:rPr>
              <w:t>Program Requirements &amp; Recommendations</w:t>
            </w:r>
            <w:r w:rsidR="00807F69">
              <w:rPr>
                <w:noProof/>
                <w:webHidden/>
              </w:rPr>
              <w:tab/>
            </w:r>
            <w:r w:rsidR="00807F69">
              <w:rPr>
                <w:noProof/>
                <w:webHidden/>
              </w:rPr>
              <w:fldChar w:fldCharType="begin"/>
            </w:r>
            <w:r w:rsidR="00807F69">
              <w:rPr>
                <w:noProof/>
                <w:webHidden/>
              </w:rPr>
              <w:instrText xml:space="preserve"> PAGEREF _Toc153476178 \h </w:instrText>
            </w:r>
            <w:r w:rsidR="00807F69">
              <w:rPr>
                <w:noProof/>
                <w:webHidden/>
              </w:rPr>
            </w:r>
            <w:r w:rsidR="00807F69">
              <w:rPr>
                <w:noProof/>
                <w:webHidden/>
              </w:rPr>
              <w:fldChar w:fldCharType="separate"/>
            </w:r>
            <w:r w:rsidR="007B0585">
              <w:rPr>
                <w:noProof/>
                <w:webHidden/>
              </w:rPr>
              <w:t>6</w:t>
            </w:r>
            <w:r w:rsidR="00807F69">
              <w:rPr>
                <w:noProof/>
                <w:webHidden/>
              </w:rPr>
              <w:fldChar w:fldCharType="end"/>
            </w:r>
          </w:hyperlink>
        </w:p>
        <w:p w14:paraId="27DA40D9" w14:textId="6269B292"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79" w:history="1">
            <w:r w:rsidR="00807F69" w:rsidRPr="00FA7E10">
              <w:rPr>
                <w:rStyle w:val="Hyperlink"/>
                <w:noProof/>
                <w:kern w:val="16"/>
              </w:rPr>
              <w:t>Uses of Funds</w:t>
            </w:r>
            <w:r w:rsidR="00807F69">
              <w:rPr>
                <w:noProof/>
                <w:webHidden/>
              </w:rPr>
              <w:tab/>
            </w:r>
            <w:r w:rsidR="00807F69">
              <w:rPr>
                <w:noProof/>
                <w:webHidden/>
              </w:rPr>
              <w:fldChar w:fldCharType="begin"/>
            </w:r>
            <w:r w:rsidR="00807F69">
              <w:rPr>
                <w:noProof/>
                <w:webHidden/>
              </w:rPr>
              <w:instrText xml:space="preserve"> PAGEREF _Toc153476179 \h </w:instrText>
            </w:r>
            <w:r w:rsidR="00807F69">
              <w:rPr>
                <w:noProof/>
                <w:webHidden/>
              </w:rPr>
            </w:r>
            <w:r w:rsidR="00807F69">
              <w:rPr>
                <w:noProof/>
                <w:webHidden/>
              </w:rPr>
              <w:fldChar w:fldCharType="separate"/>
            </w:r>
            <w:r w:rsidR="007B0585">
              <w:rPr>
                <w:noProof/>
                <w:webHidden/>
              </w:rPr>
              <w:t>6</w:t>
            </w:r>
            <w:r w:rsidR="00807F69">
              <w:rPr>
                <w:noProof/>
                <w:webHidden/>
              </w:rPr>
              <w:fldChar w:fldCharType="end"/>
            </w:r>
          </w:hyperlink>
        </w:p>
        <w:p w14:paraId="7AF69DD8" w14:textId="3C4D00B3"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80" w:history="1">
            <w:r w:rsidR="00807F69" w:rsidRPr="00FA7E10">
              <w:rPr>
                <w:rStyle w:val="Hyperlink"/>
                <w:noProof/>
                <w:kern w:val="16"/>
              </w:rPr>
              <w:t>Reporting and Evaluation</w:t>
            </w:r>
            <w:r w:rsidR="00807F69">
              <w:rPr>
                <w:noProof/>
                <w:webHidden/>
              </w:rPr>
              <w:tab/>
            </w:r>
            <w:r w:rsidR="00807F69">
              <w:rPr>
                <w:noProof/>
                <w:webHidden/>
              </w:rPr>
              <w:fldChar w:fldCharType="begin"/>
            </w:r>
            <w:r w:rsidR="00807F69">
              <w:rPr>
                <w:noProof/>
                <w:webHidden/>
              </w:rPr>
              <w:instrText xml:space="preserve"> PAGEREF _Toc153476180 \h </w:instrText>
            </w:r>
            <w:r w:rsidR="00807F69">
              <w:rPr>
                <w:noProof/>
                <w:webHidden/>
              </w:rPr>
            </w:r>
            <w:r w:rsidR="00807F69">
              <w:rPr>
                <w:noProof/>
                <w:webHidden/>
              </w:rPr>
              <w:fldChar w:fldCharType="separate"/>
            </w:r>
            <w:r w:rsidR="007B0585">
              <w:rPr>
                <w:noProof/>
                <w:webHidden/>
              </w:rPr>
              <w:t>7</w:t>
            </w:r>
            <w:r w:rsidR="00807F69">
              <w:rPr>
                <w:noProof/>
                <w:webHidden/>
              </w:rPr>
              <w:fldChar w:fldCharType="end"/>
            </w:r>
          </w:hyperlink>
        </w:p>
        <w:p w14:paraId="62125F94" w14:textId="0E638903"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81" w:history="1">
            <w:r w:rsidR="00807F69" w:rsidRPr="00FA7E10">
              <w:rPr>
                <w:rStyle w:val="Hyperlink"/>
                <w:noProof/>
                <w:kern w:val="16"/>
              </w:rPr>
              <w:t>Data Privacy</w:t>
            </w:r>
            <w:r w:rsidR="00807F69">
              <w:rPr>
                <w:noProof/>
                <w:webHidden/>
              </w:rPr>
              <w:tab/>
            </w:r>
            <w:r w:rsidR="00807F69">
              <w:rPr>
                <w:noProof/>
                <w:webHidden/>
              </w:rPr>
              <w:fldChar w:fldCharType="begin"/>
            </w:r>
            <w:r w:rsidR="00807F69">
              <w:rPr>
                <w:noProof/>
                <w:webHidden/>
              </w:rPr>
              <w:instrText xml:space="preserve"> PAGEREF _Toc153476181 \h </w:instrText>
            </w:r>
            <w:r w:rsidR="00807F69">
              <w:rPr>
                <w:noProof/>
                <w:webHidden/>
              </w:rPr>
            </w:r>
            <w:r w:rsidR="00807F69">
              <w:rPr>
                <w:noProof/>
                <w:webHidden/>
              </w:rPr>
              <w:fldChar w:fldCharType="separate"/>
            </w:r>
            <w:r w:rsidR="007B0585">
              <w:rPr>
                <w:noProof/>
                <w:webHidden/>
              </w:rPr>
              <w:t>7</w:t>
            </w:r>
            <w:r w:rsidR="00807F69">
              <w:rPr>
                <w:noProof/>
                <w:webHidden/>
              </w:rPr>
              <w:fldChar w:fldCharType="end"/>
            </w:r>
          </w:hyperlink>
        </w:p>
        <w:p w14:paraId="75E99132" w14:textId="63545A46"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82" w:history="1">
            <w:r w:rsidR="00807F69" w:rsidRPr="00FA7E10">
              <w:rPr>
                <w:rStyle w:val="Hyperlink"/>
                <w:noProof/>
                <w:kern w:val="16"/>
              </w:rPr>
              <w:t>Application Assistance and Intent to Apply</w:t>
            </w:r>
            <w:r w:rsidR="00807F69">
              <w:rPr>
                <w:noProof/>
                <w:webHidden/>
              </w:rPr>
              <w:tab/>
            </w:r>
            <w:r w:rsidR="00807F69">
              <w:rPr>
                <w:noProof/>
                <w:webHidden/>
              </w:rPr>
              <w:fldChar w:fldCharType="begin"/>
            </w:r>
            <w:r w:rsidR="00807F69">
              <w:rPr>
                <w:noProof/>
                <w:webHidden/>
              </w:rPr>
              <w:instrText xml:space="preserve"> PAGEREF _Toc153476182 \h </w:instrText>
            </w:r>
            <w:r w:rsidR="00807F69">
              <w:rPr>
                <w:noProof/>
                <w:webHidden/>
              </w:rPr>
            </w:r>
            <w:r w:rsidR="00807F69">
              <w:rPr>
                <w:noProof/>
                <w:webHidden/>
              </w:rPr>
              <w:fldChar w:fldCharType="separate"/>
            </w:r>
            <w:r w:rsidR="007B0585">
              <w:rPr>
                <w:noProof/>
                <w:webHidden/>
              </w:rPr>
              <w:t>7</w:t>
            </w:r>
            <w:r w:rsidR="00807F69">
              <w:rPr>
                <w:noProof/>
                <w:webHidden/>
              </w:rPr>
              <w:fldChar w:fldCharType="end"/>
            </w:r>
          </w:hyperlink>
        </w:p>
        <w:p w14:paraId="1C74229A" w14:textId="57CE7832"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83" w:history="1">
            <w:r w:rsidR="00807F69" w:rsidRPr="00FA7E10">
              <w:rPr>
                <w:rStyle w:val="Hyperlink"/>
                <w:noProof/>
                <w:kern w:val="16"/>
              </w:rPr>
              <w:t>Submission Process and Deadline</w:t>
            </w:r>
            <w:r w:rsidR="00807F69">
              <w:rPr>
                <w:noProof/>
                <w:webHidden/>
              </w:rPr>
              <w:tab/>
            </w:r>
            <w:r w:rsidR="00807F69">
              <w:rPr>
                <w:noProof/>
                <w:webHidden/>
              </w:rPr>
              <w:fldChar w:fldCharType="begin"/>
            </w:r>
            <w:r w:rsidR="00807F69">
              <w:rPr>
                <w:noProof/>
                <w:webHidden/>
              </w:rPr>
              <w:instrText xml:space="preserve"> PAGEREF _Toc153476183 \h </w:instrText>
            </w:r>
            <w:r w:rsidR="00807F69">
              <w:rPr>
                <w:noProof/>
                <w:webHidden/>
              </w:rPr>
            </w:r>
            <w:r w:rsidR="00807F69">
              <w:rPr>
                <w:noProof/>
                <w:webHidden/>
              </w:rPr>
              <w:fldChar w:fldCharType="separate"/>
            </w:r>
            <w:r w:rsidR="007B0585">
              <w:rPr>
                <w:noProof/>
                <w:webHidden/>
              </w:rPr>
              <w:t>8</w:t>
            </w:r>
            <w:r w:rsidR="00807F69">
              <w:rPr>
                <w:noProof/>
                <w:webHidden/>
              </w:rPr>
              <w:fldChar w:fldCharType="end"/>
            </w:r>
          </w:hyperlink>
        </w:p>
        <w:p w14:paraId="2E60361A" w14:textId="612C05E4"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84" w:history="1">
            <w:r w:rsidR="00807F69" w:rsidRPr="00FA7E10">
              <w:rPr>
                <w:rStyle w:val="Hyperlink"/>
                <w:noProof/>
                <w:kern w:val="16"/>
              </w:rPr>
              <w:t>Review Process and Notification</w:t>
            </w:r>
            <w:r w:rsidR="00807F69">
              <w:rPr>
                <w:noProof/>
                <w:webHidden/>
              </w:rPr>
              <w:tab/>
            </w:r>
            <w:r w:rsidR="00807F69">
              <w:rPr>
                <w:noProof/>
                <w:webHidden/>
              </w:rPr>
              <w:fldChar w:fldCharType="begin"/>
            </w:r>
            <w:r w:rsidR="00807F69">
              <w:rPr>
                <w:noProof/>
                <w:webHidden/>
              </w:rPr>
              <w:instrText xml:space="preserve"> PAGEREF _Toc153476184 \h </w:instrText>
            </w:r>
            <w:r w:rsidR="00807F69">
              <w:rPr>
                <w:noProof/>
                <w:webHidden/>
              </w:rPr>
            </w:r>
            <w:r w:rsidR="00807F69">
              <w:rPr>
                <w:noProof/>
                <w:webHidden/>
              </w:rPr>
              <w:fldChar w:fldCharType="separate"/>
            </w:r>
            <w:r w:rsidR="007B0585">
              <w:rPr>
                <w:noProof/>
                <w:webHidden/>
              </w:rPr>
              <w:t>8</w:t>
            </w:r>
            <w:r w:rsidR="00807F69">
              <w:rPr>
                <w:noProof/>
                <w:webHidden/>
              </w:rPr>
              <w:fldChar w:fldCharType="end"/>
            </w:r>
          </w:hyperlink>
        </w:p>
        <w:p w14:paraId="3C085A36" w14:textId="7FB16925"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85" w:history="1">
            <w:r w:rsidR="00807F69" w:rsidRPr="00807F69">
              <w:rPr>
                <w:rStyle w:val="Hyperlink"/>
                <w:noProof/>
                <w:kern w:val="16"/>
              </w:rPr>
              <w:t>Required Elements</w:t>
            </w:r>
            <w:r w:rsidR="00807F69" w:rsidRPr="00807F69">
              <w:rPr>
                <w:noProof/>
                <w:webHidden/>
              </w:rPr>
              <w:tab/>
            </w:r>
            <w:r w:rsidR="00807F69" w:rsidRPr="00807F69">
              <w:rPr>
                <w:noProof/>
                <w:webHidden/>
              </w:rPr>
              <w:fldChar w:fldCharType="begin"/>
            </w:r>
            <w:r w:rsidR="00807F69" w:rsidRPr="00807F69">
              <w:rPr>
                <w:noProof/>
                <w:webHidden/>
              </w:rPr>
              <w:instrText xml:space="preserve"> PAGEREF _Toc153476185 \h </w:instrText>
            </w:r>
            <w:r w:rsidR="00807F69" w:rsidRPr="00807F69">
              <w:rPr>
                <w:noProof/>
                <w:webHidden/>
              </w:rPr>
            </w:r>
            <w:r w:rsidR="00807F69" w:rsidRPr="00807F69">
              <w:rPr>
                <w:noProof/>
                <w:webHidden/>
              </w:rPr>
              <w:fldChar w:fldCharType="separate"/>
            </w:r>
            <w:r w:rsidR="007B0585">
              <w:rPr>
                <w:noProof/>
                <w:webHidden/>
              </w:rPr>
              <w:t>8</w:t>
            </w:r>
            <w:r w:rsidR="00807F69" w:rsidRPr="00807F69">
              <w:rPr>
                <w:noProof/>
                <w:webHidden/>
              </w:rPr>
              <w:fldChar w:fldCharType="end"/>
            </w:r>
          </w:hyperlink>
        </w:p>
        <w:p w14:paraId="2779B07F" w14:textId="479EE14E"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86" w:history="1">
            <w:r w:rsidR="00807F69" w:rsidRPr="00FA7E10">
              <w:rPr>
                <w:rStyle w:val="Hyperlink"/>
                <w:noProof/>
                <w:kern w:val="16"/>
              </w:rPr>
              <w:t>Part I: Applicant Information and Program Assurances</w:t>
            </w:r>
            <w:r w:rsidR="00807F69">
              <w:rPr>
                <w:noProof/>
                <w:webHidden/>
              </w:rPr>
              <w:tab/>
            </w:r>
            <w:r w:rsidR="00807F69">
              <w:rPr>
                <w:noProof/>
                <w:webHidden/>
              </w:rPr>
              <w:fldChar w:fldCharType="begin"/>
            </w:r>
            <w:r w:rsidR="00807F69">
              <w:rPr>
                <w:noProof/>
                <w:webHidden/>
              </w:rPr>
              <w:instrText xml:space="preserve"> PAGEREF _Toc153476186 \h </w:instrText>
            </w:r>
            <w:r w:rsidR="00807F69">
              <w:rPr>
                <w:noProof/>
                <w:webHidden/>
              </w:rPr>
            </w:r>
            <w:r w:rsidR="00807F69">
              <w:rPr>
                <w:noProof/>
                <w:webHidden/>
              </w:rPr>
              <w:fldChar w:fldCharType="separate"/>
            </w:r>
            <w:r w:rsidR="007B0585">
              <w:rPr>
                <w:noProof/>
                <w:webHidden/>
              </w:rPr>
              <w:t>9</w:t>
            </w:r>
            <w:r w:rsidR="00807F69">
              <w:rPr>
                <w:noProof/>
                <w:webHidden/>
              </w:rPr>
              <w:fldChar w:fldCharType="end"/>
            </w:r>
          </w:hyperlink>
        </w:p>
        <w:p w14:paraId="0274BAAD" w14:textId="7FCDEA13"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87" w:history="1">
            <w:r w:rsidR="00807F69" w:rsidRPr="00FA7E10">
              <w:rPr>
                <w:rStyle w:val="Hyperlink"/>
                <w:noProof/>
                <w:kern w:val="16"/>
              </w:rPr>
              <w:t>Part II: Narrative and Budget</w:t>
            </w:r>
            <w:r w:rsidR="00807F69">
              <w:rPr>
                <w:noProof/>
                <w:webHidden/>
              </w:rPr>
              <w:tab/>
            </w:r>
            <w:r w:rsidR="00807F69">
              <w:rPr>
                <w:noProof/>
                <w:webHidden/>
              </w:rPr>
              <w:fldChar w:fldCharType="begin"/>
            </w:r>
            <w:r w:rsidR="00807F69">
              <w:rPr>
                <w:noProof/>
                <w:webHidden/>
              </w:rPr>
              <w:instrText xml:space="preserve"> PAGEREF _Toc153476187 \h </w:instrText>
            </w:r>
            <w:r w:rsidR="00807F69">
              <w:rPr>
                <w:noProof/>
                <w:webHidden/>
              </w:rPr>
            </w:r>
            <w:r w:rsidR="00807F69">
              <w:rPr>
                <w:noProof/>
                <w:webHidden/>
              </w:rPr>
              <w:fldChar w:fldCharType="separate"/>
            </w:r>
            <w:r w:rsidR="007B0585">
              <w:rPr>
                <w:noProof/>
                <w:webHidden/>
              </w:rPr>
              <w:t>11</w:t>
            </w:r>
            <w:r w:rsidR="00807F69">
              <w:rPr>
                <w:noProof/>
                <w:webHidden/>
              </w:rPr>
              <w:fldChar w:fldCharType="end"/>
            </w:r>
          </w:hyperlink>
        </w:p>
        <w:p w14:paraId="532A3DB6" w14:textId="3DFBD20B"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88" w:history="1">
            <w:r w:rsidR="00807F69" w:rsidRPr="00FA7E10">
              <w:rPr>
                <w:rStyle w:val="Hyperlink"/>
                <w:noProof/>
                <w:kern w:val="16"/>
              </w:rPr>
              <w:t>Evaluation Rubric and Application Scoring</w:t>
            </w:r>
            <w:r w:rsidR="00807F69">
              <w:rPr>
                <w:noProof/>
                <w:webHidden/>
              </w:rPr>
              <w:tab/>
            </w:r>
            <w:r w:rsidR="00807F69">
              <w:rPr>
                <w:noProof/>
                <w:webHidden/>
              </w:rPr>
              <w:fldChar w:fldCharType="begin"/>
            </w:r>
            <w:r w:rsidR="00807F69">
              <w:rPr>
                <w:noProof/>
                <w:webHidden/>
              </w:rPr>
              <w:instrText xml:space="preserve"> PAGEREF _Toc153476188 \h </w:instrText>
            </w:r>
            <w:r w:rsidR="00807F69">
              <w:rPr>
                <w:noProof/>
                <w:webHidden/>
              </w:rPr>
            </w:r>
            <w:r w:rsidR="00807F69">
              <w:rPr>
                <w:noProof/>
                <w:webHidden/>
              </w:rPr>
              <w:fldChar w:fldCharType="separate"/>
            </w:r>
            <w:r w:rsidR="007B0585">
              <w:rPr>
                <w:noProof/>
                <w:webHidden/>
              </w:rPr>
              <w:t>15</w:t>
            </w:r>
            <w:r w:rsidR="00807F69">
              <w:rPr>
                <w:noProof/>
                <w:webHidden/>
              </w:rPr>
              <w:fldChar w:fldCharType="end"/>
            </w:r>
          </w:hyperlink>
        </w:p>
        <w:p w14:paraId="168E582C" w14:textId="56CB2268" w:rsidR="00807F69" w:rsidRDefault="00807F69" w:rsidP="00807F69">
          <w:pPr>
            <w:pStyle w:val="TOC1"/>
            <w:rPr>
              <w:rFonts w:asciiTheme="minorHAnsi" w:eastAsiaTheme="minorEastAsia" w:hAnsiTheme="minorHAnsi" w:cstheme="minorBidi"/>
              <w:noProof/>
              <w:color w:val="auto"/>
              <w:kern w:val="2"/>
              <w14:ligatures w14:val="standardContextual"/>
            </w:rPr>
          </w:pPr>
          <w:r>
            <w:rPr>
              <w:rStyle w:val="Hyperlink"/>
              <w:noProof/>
            </w:rPr>
            <w:br/>
          </w:r>
          <w:hyperlink w:anchor="_Toc153476189" w:history="1">
            <w:r w:rsidRPr="00FA7E10">
              <w:rPr>
                <w:rStyle w:val="Hyperlink"/>
                <w:noProof/>
                <w:kern w:val="16"/>
              </w:rPr>
              <w:t>Attachment A: Center Expectations: Principal Sign-off Form</w:t>
            </w:r>
            <w:r>
              <w:rPr>
                <w:noProof/>
                <w:webHidden/>
              </w:rPr>
              <w:tab/>
            </w:r>
            <w:r>
              <w:rPr>
                <w:noProof/>
                <w:webHidden/>
              </w:rPr>
              <w:fldChar w:fldCharType="begin"/>
            </w:r>
            <w:r>
              <w:rPr>
                <w:noProof/>
                <w:webHidden/>
              </w:rPr>
              <w:instrText xml:space="preserve"> PAGEREF _Toc153476189 \h </w:instrText>
            </w:r>
            <w:r>
              <w:rPr>
                <w:noProof/>
                <w:webHidden/>
              </w:rPr>
            </w:r>
            <w:r>
              <w:rPr>
                <w:noProof/>
                <w:webHidden/>
              </w:rPr>
              <w:fldChar w:fldCharType="separate"/>
            </w:r>
            <w:r w:rsidR="007B0585">
              <w:rPr>
                <w:noProof/>
                <w:webHidden/>
              </w:rPr>
              <w:t>20</w:t>
            </w:r>
            <w:r>
              <w:rPr>
                <w:noProof/>
                <w:webHidden/>
              </w:rPr>
              <w:fldChar w:fldCharType="end"/>
            </w:r>
          </w:hyperlink>
        </w:p>
        <w:p w14:paraId="6DD94D6C" w14:textId="2BE06F7D" w:rsidR="00807F69" w:rsidRDefault="00807F69" w:rsidP="00807F69">
          <w:pPr>
            <w:pStyle w:val="TOC1"/>
            <w:rPr>
              <w:rFonts w:asciiTheme="minorHAnsi" w:eastAsiaTheme="minorEastAsia" w:hAnsiTheme="minorHAnsi" w:cstheme="minorBidi"/>
              <w:noProof/>
              <w:color w:val="auto"/>
              <w:kern w:val="2"/>
              <w14:ligatures w14:val="standardContextual"/>
            </w:rPr>
          </w:pPr>
          <w:r>
            <w:rPr>
              <w:rStyle w:val="Hyperlink"/>
              <w:noProof/>
            </w:rPr>
            <w:br/>
          </w:r>
          <w:hyperlink w:anchor="_Toc153476190" w:history="1">
            <w:r w:rsidRPr="00FA7E10">
              <w:rPr>
                <w:rStyle w:val="Hyperlink"/>
                <w:noProof/>
                <w:kern w:val="16"/>
              </w:rPr>
              <w:t>Appendix A: Academic Assessment References</w:t>
            </w:r>
            <w:r>
              <w:rPr>
                <w:noProof/>
                <w:webHidden/>
              </w:rPr>
              <w:tab/>
            </w:r>
            <w:r>
              <w:rPr>
                <w:noProof/>
                <w:webHidden/>
              </w:rPr>
              <w:fldChar w:fldCharType="begin"/>
            </w:r>
            <w:r>
              <w:rPr>
                <w:noProof/>
                <w:webHidden/>
              </w:rPr>
              <w:instrText xml:space="preserve"> PAGEREF _Toc153476190 \h </w:instrText>
            </w:r>
            <w:r>
              <w:rPr>
                <w:noProof/>
                <w:webHidden/>
              </w:rPr>
            </w:r>
            <w:r>
              <w:rPr>
                <w:noProof/>
                <w:webHidden/>
              </w:rPr>
              <w:fldChar w:fldCharType="separate"/>
            </w:r>
            <w:r w:rsidR="007B0585">
              <w:rPr>
                <w:noProof/>
                <w:webHidden/>
              </w:rPr>
              <w:t>22</w:t>
            </w:r>
            <w:r>
              <w:rPr>
                <w:noProof/>
                <w:webHidden/>
              </w:rPr>
              <w:fldChar w:fldCharType="end"/>
            </w:r>
          </w:hyperlink>
        </w:p>
        <w:p w14:paraId="447C2657" w14:textId="1B1FB934"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91" w:history="1">
            <w:r w:rsidR="00807F69" w:rsidRPr="00FA7E10">
              <w:rPr>
                <w:rStyle w:val="Hyperlink"/>
                <w:noProof/>
                <w:kern w:val="16"/>
              </w:rPr>
              <w:t>Appendix B: Applicant Readiness Assessment Tool</w:t>
            </w:r>
            <w:r w:rsidR="00807F69">
              <w:rPr>
                <w:noProof/>
                <w:webHidden/>
              </w:rPr>
              <w:tab/>
            </w:r>
            <w:r w:rsidR="00807F69">
              <w:rPr>
                <w:noProof/>
                <w:webHidden/>
              </w:rPr>
              <w:fldChar w:fldCharType="begin"/>
            </w:r>
            <w:r w:rsidR="00807F69">
              <w:rPr>
                <w:noProof/>
                <w:webHidden/>
              </w:rPr>
              <w:instrText xml:space="preserve"> PAGEREF _Toc153476191 \h </w:instrText>
            </w:r>
            <w:r w:rsidR="00807F69">
              <w:rPr>
                <w:noProof/>
                <w:webHidden/>
              </w:rPr>
            </w:r>
            <w:r w:rsidR="00807F69">
              <w:rPr>
                <w:noProof/>
                <w:webHidden/>
              </w:rPr>
              <w:fldChar w:fldCharType="separate"/>
            </w:r>
            <w:r w:rsidR="007B0585">
              <w:rPr>
                <w:noProof/>
                <w:webHidden/>
              </w:rPr>
              <w:t>24</w:t>
            </w:r>
            <w:r w:rsidR="00807F69">
              <w:rPr>
                <w:noProof/>
                <w:webHidden/>
              </w:rPr>
              <w:fldChar w:fldCharType="end"/>
            </w:r>
          </w:hyperlink>
        </w:p>
        <w:p w14:paraId="69D7A60E" w14:textId="39F4B7E0"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92" w:history="1">
            <w:r w:rsidR="00807F69" w:rsidRPr="00FA7E10">
              <w:rPr>
                <w:rStyle w:val="Hyperlink"/>
                <w:noProof/>
                <w:kern w:val="16"/>
              </w:rPr>
              <w:t>Appendix C: Colorado Revised Statute Pertaining to the Colorado Academic Accelerator Program</w:t>
            </w:r>
            <w:r w:rsidR="00807F69">
              <w:rPr>
                <w:noProof/>
                <w:webHidden/>
              </w:rPr>
              <w:tab/>
            </w:r>
            <w:r w:rsidR="00807F69">
              <w:rPr>
                <w:noProof/>
                <w:webHidden/>
              </w:rPr>
              <w:fldChar w:fldCharType="begin"/>
            </w:r>
            <w:r w:rsidR="00807F69">
              <w:rPr>
                <w:noProof/>
                <w:webHidden/>
              </w:rPr>
              <w:instrText xml:space="preserve"> PAGEREF _Toc153476192 \h </w:instrText>
            </w:r>
            <w:r w:rsidR="00807F69">
              <w:rPr>
                <w:noProof/>
                <w:webHidden/>
              </w:rPr>
            </w:r>
            <w:r w:rsidR="00807F69">
              <w:rPr>
                <w:noProof/>
                <w:webHidden/>
              </w:rPr>
              <w:fldChar w:fldCharType="separate"/>
            </w:r>
            <w:r w:rsidR="007B0585">
              <w:rPr>
                <w:noProof/>
                <w:webHidden/>
              </w:rPr>
              <w:t>26</w:t>
            </w:r>
            <w:r w:rsidR="00807F69">
              <w:rPr>
                <w:noProof/>
                <w:webHidden/>
              </w:rPr>
              <w:fldChar w:fldCharType="end"/>
            </w:r>
          </w:hyperlink>
        </w:p>
        <w:p w14:paraId="110A47BF" w14:textId="1C7F6268"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93" w:history="1">
            <w:r w:rsidR="00807F69" w:rsidRPr="00FA7E10">
              <w:rPr>
                <w:rStyle w:val="Hyperlink"/>
                <w:noProof/>
                <w:kern w:val="16"/>
              </w:rPr>
              <w:t>Appendix D: Allowable, Recommended, Necessary</w:t>
            </w:r>
            <w:r w:rsidR="002F47B5">
              <w:rPr>
                <w:rStyle w:val="Hyperlink"/>
                <w:noProof/>
                <w:kern w:val="16"/>
              </w:rPr>
              <w:t>,</w:t>
            </w:r>
            <w:r w:rsidR="00807F69" w:rsidRPr="00FA7E10">
              <w:rPr>
                <w:rStyle w:val="Hyperlink"/>
                <w:noProof/>
                <w:kern w:val="16"/>
              </w:rPr>
              <w:t xml:space="preserve"> and Unallowable Grant Costs</w:t>
            </w:r>
            <w:r w:rsidR="00807F69">
              <w:rPr>
                <w:noProof/>
                <w:webHidden/>
              </w:rPr>
              <w:tab/>
            </w:r>
            <w:r w:rsidR="00807F69">
              <w:rPr>
                <w:noProof/>
                <w:webHidden/>
              </w:rPr>
              <w:fldChar w:fldCharType="begin"/>
            </w:r>
            <w:r w:rsidR="00807F69">
              <w:rPr>
                <w:noProof/>
                <w:webHidden/>
              </w:rPr>
              <w:instrText xml:space="preserve"> PAGEREF _Toc153476193 \h </w:instrText>
            </w:r>
            <w:r w:rsidR="00807F69">
              <w:rPr>
                <w:noProof/>
                <w:webHidden/>
              </w:rPr>
            </w:r>
            <w:r w:rsidR="00807F69">
              <w:rPr>
                <w:noProof/>
                <w:webHidden/>
              </w:rPr>
              <w:fldChar w:fldCharType="separate"/>
            </w:r>
            <w:r w:rsidR="007B0585">
              <w:rPr>
                <w:noProof/>
                <w:webHidden/>
              </w:rPr>
              <w:t>30</w:t>
            </w:r>
            <w:r w:rsidR="00807F69">
              <w:rPr>
                <w:noProof/>
                <w:webHidden/>
              </w:rPr>
              <w:fldChar w:fldCharType="end"/>
            </w:r>
          </w:hyperlink>
        </w:p>
        <w:p w14:paraId="526F2A00" w14:textId="7B7E7F51"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94" w:history="1">
            <w:r w:rsidR="00807F69" w:rsidRPr="00FA7E10">
              <w:rPr>
                <w:rStyle w:val="Hyperlink"/>
                <w:noProof/>
                <w:kern w:val="16"/>
              </w:rPr>
              <w:t>Appendix E: State Performance Measures Guidance</w:t>
            </w:r>
            <w:r w:rsidR="00807F69">
              <w:rPr>
                <w:noProof/>
                <w:webHidden/>
              </w:rPr>
              <w:tab/>
            </w:r>
            <w:r w:rsidR="00807F69">
              <w:rPr>
                <w:noProof/>
                <w:webHidden/>
              </w:rPr>
              <w:fldChar w:fldCharType="begin"/>
            </w:r>
            <w:r w:rsidR="00807F69">
              <w:rPr>
                <w:noProof/>
                <w:webHidden/>
              </w:rPr>
              <w:instrText xml:space="preserve"> PAGEREF _Toc153476194 \h </w:instrText>
            </w:r>
            <w:r w:rsidR="00807F69">
              <w:rPr>
                <w:noProof/>
                <w:webHidden/>
              </w:rPr>
            </w:r>
            <w:r w:rsidR="00807F69">
              <w:rPr>
                <w:noProof/>
                <w:webHidden/>
              </w:rPr>
              <w:fldChar w:fldCharType="separate"/>
            </w:r>
            <w:r w:rsidR="007B0585">
              <w:rPr>
                <w:noProof/>
                <w:webHidden/>
              </w:rPr>
              <w:t>32</w:t>
            </w:r>
            <w:r w:rsidR="00807F69">
              <w:rPr>
                <w:noProof/>
                <w:webHidden/>
              </w:rPr>
              <w:fldChar w:fldCharType="end"/>
            </w:r>
          </w:hyperlink>
        </w:p>
        <w:p w14:paraId="0DAB2402" w14:textId="46F83DFB"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95" w:history="1">
            <w:r w:rsidR="00807F69" w:rsidRPr="00FA7E10">
              <w:rPr>
                <w:rStyle w:val="Hyperlink"/>
                <w:noProof/>
                <w:kern w:val="16"/>
              </w:rPr>
              <w:t>Appendix F: Reporting and Evaluation</w:t>
            </w:r>
            <w:r w:rsidR="00807F69">
              <w:rPr>
                <w:noProof/>
                <w:webHidden/>
              </w:rPr>
              <w:tab/>
            </w:r>
            <w:r w:rsidR="00807F69">
              <w:rPr>
                <w:noProof/>
                <w:webHidden/>
              </w:rPr>
              <w:fldChar w:fldCharType="begin"/>
            </w:r>
            <w:r w:rsidR="00807F69">
              <w:rPr>
                <w:noProof/>
                <w:webHidden/>
              </w:rPr>
              <w:instrText xml:space="preserve"> PAGEREF _Toc153476195 \h </w:instrText>
            </w:r>
            <w:r w:rsidR="00807F69">
              <w:rPr>
                <w:noProof/>
                <w:webHidden/>
              </w:rPr>
            </w:r>
            <w:r w:rsidR="00807F69">
              <w:rPr>
                <w:noProof/>
                <w:webHidden/>
              </w:rPr>
              <w:fldChar w:fldCharType="separate"/>
            </w:r>
            <w:r w:rsidR="007B0585">
              <w:rPr>
                <w:noProof/>
                <w:webHidden/>
              </w:rPr>
              <w:t>36</w:t>
            </w:r>
            <w:r w:rsidR="00807F69">
              <w:rPr>
                <w:noProof/>
                <w:webHidden/>
              </w:rPr>
              <w:fldChar w:fldCharType="end"/>
            </w:r>
          </w:hyperlink>
        </w:p>
        <w:p w14:paraId="79912AAD" w14:textId="7A48BFFF"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96" w:history="1">
            <w:r w:rsidR="00807F69" w:rsidRPr="00FA7E10">
              <w:rPr>
                <w:rStyle w:val="Hyperlink"/>
                <w:noProof/>
                <w:kern w:val="16"/>
              </w:rPr>
              <w:t>Appendix G: Budgeting References</w:t>
            </w:r>
            <w:r w:rsidR="00807F69">
              <w:rPr>
                <w:noProof/>
                <w:webHidden/>
              </w:rPr>
              <w:tab/>
            </w:r>
            <w:r w:rsidR="00807F69">
              <w:rPr>
                <w:noProof/>
                <w:webHidden/>
              </w:rPr>
              <w:fldChar w:fldCharType="begin"/>
            </w:r>
            <w:r w:rsidR="00807F69">
              <w:rPr>
                <w:noProof/>
                <w:webHidden/>
              </w:rPr>
              <w:instrText xml:space="preserve"> PAGEREF _Toc153476196 \h </w:instrText>
            </w:r>
            <w:r w:rsidR="00807F69">
              <w:rPr>
                <w:noProof/>
                <w:webHidden/>
              </w:rPr>
            </w:r>
            <w:r w:rsidR="00807F69">
              <w:rPr>
                <w:noProof/>
                <w:webHidden/>
              </w:rPr>
              <w:fldChar w:fldCharType="separate"/>
            </w:r>
            <w:r w:rsidR="007B0585">
              <w:rPr>
                <w:noProof/>
                <w:webHidden/>
              </w:rPr>
              <w:t>37</w:t>
            </w:r>
            <w:r w:rsidR="00807F69">
              <w:rPr>
                <w:noProof/>
                <w:webHidden/>
              </w:rPr>
              <w:fldChar w:fldCharType="end"/>
            </w:r>
          </w:hyperlink>
        </w:p>
        <w:p w14:paraId="511F39C4" w14:textId="4E854F18"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97" w:history="1">
            <w:r w:rsidR="00807F69" w:rsidRPr="00FA7E10">
              <w:rPr>
                <w:rStyle w:val="Hyperlink"/>
                <w:noProof/>
                <w:kern w:val="16"/>
              </w:rPr>
              <w:t>Appendix H: Glossary of Terms</w:t>
            </w:r>
            <w:r w:rsidR="00807F69">
              <w:rPr>
                <w:noProof/>
                <w:webHidden/>
              </w:rPr>
              <w:tab/>
            </w:r>
            <w:r w:rsidR="00807F69">
              <w:rPr>
                <w:noProof/>
                <w:webHidden/>
              </w:rPr>
              <w:fldChar w:fldCharType="begin"/>
            </w:r>
            <w:r w:rsidR="00807F69">
              <w:rPr>
                <w:noProof/>
                <w:webHidden/>
              </w:rPr>
              <w:instrText xml:space="preserve"> PAGEREF _Toc153476197 \h </w:instrText>
            </w:r>
            <w:r w:rsidR="00807F69">
              <w:rPr>
                <w:noProof/>
                <w:webHidden/>
              </w:rPr>
            </w:r>
            <w:r w:rsidR="00807F69">
              <w:rPr>
                <w:noProof/>
                <w:webHidden/>
              </w:rPr>
              <w:fldChar w:fldCharType="separate"/>
            </w:r>
            <w:r w:rsidR="007B0585">
              <w:rPr>
                <w:noProof/>
                <w:webHidden/>
              </w:rPr>
              <w:t>40</w:t>
            </w:r>
            <w:r w:rsidR="00807F69">
              <w:rPr>
                <w:noProof/>
                <w:webHidden/>
              </w:rPr>
              <w:fldChar w:fldCharType="end"/>
            </w:r>
          </w:hyperlink>
        </w:p>
        <w:p w14:paraId="35F7E50D" w14:textId="62C0DF3C"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98" w:history="1">
            <w:r w:rsidR="00807F69" w:rsidRPr="00FA7E10">
              <w:rPr>
                <w:rStyle w:val="Hyperlink"/>
                <w:noProof/>
                <w:kern w:val="16"/>
              </w:rPr>
              <w:t>Appendix I: Sample Memorandum of Understanding (MOU) Template</w:t>
            </w:r>
            <w:r w:rsidR="00807F69">
              <w:rPr>
                <w:noProof/>
                <w:webHidden/>
              </w:rPr>
              <w:tab/>
            </w:r>
            <w:r w:rsidR="00807F69">
              <w:rPr>
                <w:noProof/>
                <w:webHidden/>
              </w:rPr>
              <w:fldChar w:fldCharType="begin"/>
            </w:r>
            <w:r w:rsidR="00807F69">
              <w:rPr>
                <w:noProof/>
                <w:webHidden/>
              </w:rPr>
              <w:instrText xml:space="preserve"> PAGEREF _Toc153476198 \h </w:instrText>
            </w:r>
            <w:r w:rsidR="00807F69">
              <w:rPr>
                <w:noProof/>
                <w:webHidden/>
              </w:rPr>
            </w:r>
            <w:r w:rsidR="00807F69">
              <w:rPr>
                <w:noProof/>
                <w:webHidden/>
              </w:rPr>
              <w:fldChar w:fldCharType="separate"/>
            </w:r>
            <w:r w:rsidR="007B0585">
              <w:rPr>
                <w:noProof/>
                <w:webHidden/>
              </w:rPr>
              <w:t>46</w:t>
            </w:r>
            <w:r w:rsidR="00807F69">
              <w:rPr>
                <w:noProof/>
                <w:webHidden/>
              </w:rPr>
              <w:fldChar w:fldCharType="end"/>
            </w:r>
          </w:hyperlink>
        </w:p>
        <w:p w14:paraId="021AFD31" w14:textId="7FCE2859"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199" w:history="1">
            <w:r w:rsidR="00807F69" w:rsidRPr="00FA7E10">
              <w:rPr>
                <w:rStyle w:val="Hyperlink"/>
                <w:noProof/>
                <w:kern w:val="16"/>
              </w:rPr>
              <w:t xml:space="preserve">Appendix J: Sample Weekly Schedule </w:t>
            </w:r>
            <w:r w:rsidR="00807F69">
              <w:rPr>
                <w:noProof/>
                <w:webHidden/>
              </w:rPr>
              <w:tab/>
            </w:r>
            <w:r w:rsidR="00807F69">
              <w:rPr>
                <w:noProof/>
                <w:webHidden/>
              </w:rPr>
              <w:fldChar w:fldCharType="begin"/>
            </w:r>
            <w:r w:rsidR="00807F69">
              <w:rPr>
                <w:noProof/>
                <w:webHidden/>
              </w:rPr>
              <w:instrText xml:space="preserve"> PAGEREF _Toc153476199 \h </w:instrText>
            </w:r>
            <w:r w:rsidR="00807F69">
              <w:rPr>
                <w:noProof/>
                <w:webHidden/>
              </w:rPr>
            </w:r>
            <w:r w:rsidR="00807F69">
              <w:rPr>
                <w:noProof/>
                <w:webHidden/>
              </w:rPr>
              <w:fldChar w:fldCharType="separate"/>
            </w:r>
            <w:r w:rsidR="007B0585">
              <w:rPr>
                <w:noProof/>
                <w:webHidden/>
              </w:rPr>
              <w:t>48</w:t>
            </w:r>
            <w:r w:rsidR="00807F69">
              <w:rPr>
                <w:noProof/>
                <w:webHidden/>
              </w:rPr>
              <w:fldChar w:fldCharType="end"/>
            </w:r>
          </w:hyperlink>
        </w:p>
        <w:p w14:paraId="606FEFA1" w14:textId="4046863E"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200" w:history="1">
            <w:r w:rsidR="00807F69" w:rsidRPr="00FA7E10">
              <w:rPr>
                <w:rStyle w:val="Hyperlink"/>
                <w:noProof/>
                <w:kern w:val="16"/>
              </w:rPr>
              <w:t>Appendix K: Sample Budget Detail</w:t>
            </w:r>
            <w:r w:rsidR="00807F69">
              <w:rPr>
                <w:noProof/>
                <w:webHidden/>
              </w:rPr>
              <w:tab/>
            </w:r>
            <w:r w:rsidR="00807F69">
              <w:rPr>
                <w:noProof/>
                <w:webHidden/>
              </w:rPr>
              <w:fldChar w:fldCharType="begin"/>
            </w:r>
            <w:r w:rsidR="00807F69">
              <w:rPr>
                <w:noProof/>
                <w:webHidden/>
              </w:rPr>
              <w:instrText xml:space="preserve"> PAGEREF _Toc153476200 \h </w:instrText>
            </w:r>
            <w:r w:rsidR="00807F69">
              <w:rPr>
                <w:noProof/>
                <w:webHidden/>
              </w:rPr>
            </w:r>
            <w:r w:rsidR="00807F69">
              <w:rPr>
                <w:noProof/>
                <w:webHidden/>
              </w:rPr>
              <w:fldChar w:fldCharType="separate"/>
            </w:r>
            <w:r w:rsidR="007B0585">
              <w:rPr>
                <w:noProof/>
                <w:webHidden/>
              </w:rPr>
              <w:t>49</w:t>
            </w:r>
            <w:r w:rsidR="00807F69">
              <w:rPr>
                <w:noProof/>
                <w:webHidden/>
              </w:rPr>
              <w:fldChar w:fldCharType="end"/>
            </w:r>
          </w:hyperlink>
        </w:p>
        <w:p w14:paraId="4148E17C" w14:textId="3C63BBA0" w:rsidR="00807F69" w:rsidRDefault="002C6173" w:rsidP="00807F69">
          <w:pPr>
            <w:pStyle w:val="TOC1"/>
            <w:rPr>
              <w:rFonts w:asciiTheme="minorHAnsi" w:eastAsiaTheme="minorEastAsia" w:hAnsiTheme="minorHAnsi" w:cstheme="minorBidi"/>
              <w:noProof/>
              <w:color w:val="auto"/>
              <w:kern w:val="2"/>
              <w14:ligatures w14:val="standardContextual"/>
            </w:rPr>
          </w:pPr>
          <w:hyperlink w:anchor="_Toc153476201" w:history="1">
            <w:r w:rsidR="00807F69" w:rsidRPr="00FA7E10">
              <w:rPr>
                <w:rStyle w:val="Hyperlink"/>
                <w:noProof/>
                <w:kern w:val="16"/>
              </w:rPr>
              <w:t>Appendix L: Sample Job Description Template</w:t>
            </w:r>
            <w:r w:rsidR="00807F69">
              <w:rPr>
                <w:noProof/>
                <w:webHidden/>
              </w:rPr>
              <w:tab/>
            </w:r>
            <w:r w:rsidR="00807F69">
              <w:rPr>
                <w:noProof/>
                <w:webHidden/>
              </w:rPr>
              <w:fldChar w:fldCharType="begin"/>
            </w:r>
            <w:r w:rsidR="00807F69">
              <w:rPr>
                <w:noProof/>
                <w:webHidden/>
              </w:rPr>
              <w:instrText xml:space="preserve"> PAGEREF _Toc153476201 \h </w:instrText>
            </w:r>
            <w:r w:rsidR="00807F69">
              <w:rPr>
                <w:noProof/>
                <w:webHidden/>
              </w:rPr>
            </w:r>
            <w:r w:rsidR="00807F69">
              <w:rPr>
                <w:noProof/>
                <w:webHidden/>
              </w:rPr>
              <w:fldChar w:fldCharType="separate"/>
            </w:r>
            <w:r w:rsidR="007B0585">
              <w:rPr>
                <w:noProof/>
                <w:webHidden/>
              </w:rPr>
              <w:t>51</w:t>
            </w:r>
            <w:r w:rsidR="00807F69">
              <w:rPr>
                <w:noProof/>
                <w:webHidden/>
              </w:rPr>
              <w:fldChar w:fldCharType="end"/>
            </w:r>
          </w:hyperlink>
        </w:p>
        <w:p w14:paraId="464EC8BA" w14:textId="23FF3567" w:rsidR="00987B94" w:rsidRPr="009C34CC" w:rsidRDefault="00461EDC" w:rsidP="009C34CC">
          <w:pPr>
            <w:widowControl w:val="0"/>
            <w:tabs>
              <w:tab w:val="right" w:leader="dot" w:pos="12000"/>
            </w:tabs>
            <w:spacing w:before="60"/>
            <w:rPr>
              <w:rFonts w:ascii="Arial" w:eastAsia="Arial" w:hAnsi="Arial" w:cs="Arial"/>
              <w:b/>
              <w:color w:val="000000"/>
              <w:kern w:val="16"/>
            </w:rPr>
          </w:pPr>
          <w:r w:rsidRPr="009C34CC">
            <w:rPr>
              <w:kern w:val="16"/>
            </w:rPr>
            <w:fldChar w:fldCharType="end"/>
          </w:r>
        </w:p>
      </w:sdtContent>
    </w:sdt>
    <w:p w14:paraId="4543633B" w14:textId="77777777" w:rsidR="00807F69" w:rsidRPr="00807F69" w:rsidRDefault="00807F69" w:rsidP="00AB71C1">
      <w:pPr>
        <w:pBdr>
          <w:top w:val="single" w:sz="4" w:space="1" w:color="auto"/>
        </w:pBdr>
        <w:jc w:val="center"/>
      </w:pPr>
      <w:r w:rsidRPr="00807F69">
        <w:rPr>
          <w:b/>
          <w:bCs/>
        </w:rPr>
        <w:t>Note:</w:t>
      </w:r>
      <w:r w:rsidRPr="00807F69">
        <w:t xml:space="preserve"> The following version of the application is intended as a reference document for instructions and grant application planning purposes.</w:t>
      </w:r>
    </w:p>
    <w:p w14:paraId="4542A846" w14:textId="77777777" w:rsidR="00807F69" w:rsidRPr="00807F69" w:rsidRDefault="00807F69" w:rsidP="00807F69">
      <w:pPr>
        <w:jc w:val="center"/>
      </w:pPr>
    </w:p>
    <w:p w14:paraId="293E571A" w14:textId="6724F306" w:rsidR="00807F69" w:rsidRPr="00807F69" w:rsidRDefault="00807F69" w:rsidP="00807F69">
      <w:pPr>
        <w:jc w:val="center"/>
        <w:rPr>
          <w:b/>
        </w:rPr>
      </w:pPr>
      <w:r w:rsidRPr="00807F69">
        <w:rPr>
          <w:b/>
        </w:rPr>
        <w:t xml:space="preserve">Applications for the </w:t>
      </w:r>
      <w:r w:rsidR="00BF7C50">
        <w:rPr>
          <w:b/>
        </w:rPr>
        <w:t>CO-AAP</w:t>
      </w:r>
      <w:r w:rsidRPr="00807F69">
        <w:rPr>
          <w:b/>
        </w:rPr>
        <w:t xml:space="preserve"> program must be submitted through </w:t>
      </w:r>
      <w:hyperlink r:id="rId19" w:history="1">
        <w:r w:rsidRPr="00807F69">
          <w:rPr>
            <w:rStyle w:val="Hyperlink"/>
            <w:b/>
          </w:rPr>
          <w:t>GAINS</w:t>
        </w:r>
      </w:hyperlink>
      <w:r w:rsidRPr="00807F69">
        <w:rPr>
          <w:b/>
        </w:rPr>
        <w:t>.</w:t>
      </w:r>
    </w:p>
    <w:p w14:paraId="3933D9D9" w14:textId="668AA8EE" w:rsidR="00807F69" w:rsidRPr="00807F69" w:rsidRDefault="00807F69" w:rsidP="00807F69">
      <w:pPr>
        <w:jc w:val="center"/>
      </w:pPr>
      <w:r w:rsidRPr="00807F69">
        <w:t>Submission of application materials either in hard copy or via</w:t>
      </w:r>
      <w:r w:rsidR="007B0585">
        <w:t xml:space="preserve"> </w:t>
      </w:r>
      <w:r w:rsidRPr="00807F69">
        <w:t>e-mail will not be accepted.</w:t>
      </w:r>
    </w:p>
    <w:p w14:paraId="153925D0" w14:textId="77777777" w:rsidR="00807F69" w:rsidRPr="00807F69" w:rsidRDefault="00807F69" w:rsidP="00807F69">
      <w:pPr>
        <w:jc w:val="center"/>
      </w:pPr>
    </w:p>
    <w:p w14:paraId="4C6C5715" w14:textId="77777777" w:rsidR="00807F69" w:rsidRPr="00807F69" w:rsidRDefault="00807F69" w:rsidP="00807F69">
      <w:pPr>
        <w:jc w:val="center"/>
      </w:pPr>
      <w:r w:rsidRPr="00807F69">
        <w:t>The application window will open in GAINS on December 15, 2023, and close on February 15, 2024, at 4 pm.</w:t>
      </w:r>
    </w:p>
    <w:p w14:paraId="73559525" w14:textId="77777777" w:rsidR="00807F69" w:rsidRPr="00807F69" w:rsidRDefault="00807F69" w:rsidP="00807F69">
      <w:pPr>
        <w:jc w:val="center"/>
      </w:pPr>
    </w:p>
    <w:p w14:paraId="3547A873" w14:textId="77777777" w:rsidR="00807F69" w:rsidRPr="00807F69" w:rsidRDefault="002C6173" w:rsidP="00807F69">
      <w:pPr>
        <w:jc w:val="center"/>
        <w:rPr>
          <w:rStyle w:val="Hyperlink"/>
          <w:rFonts w:cstheme="minorHAnsi"/>
        </w:rPr>
      </w:pPr>
      <w:hyperlink r:id="rId20" w:history="1">
        <w:r w:rsidR="00807F69" w:rsidRPr="00807F69">
          <w:rPr>
            <w:rStyle w:val="Hyperlink"/>
            <w:rFonts w:cstheme="minorHAnsi"/>
          </w:rPr>
          <w:t>More information about GAINS is available on CDE’s website.</w:t>
        </w:r>
      </w:hyperlink>
    </w:p>
    <w:p w14:paraId="1D08615C" w14:textId="77777777" w:rsidR="00807F69" w:rsidRPr="00807F69" w:rsidRDefault="00807F69" w:rsidP="00807F69">
      <w:pPr>
        <w:jc w:val="center"/>
        <w:rPr>
          <w:rStyle w:val="Hyperlink"/>
          <w:rFonts w:cstheme="minorHAnsi"/>
        </w:rPr>
      </w:pPr>
    </w:p>
    <w:p w14:paraId="658BD804" w14:textId="77777777" w:rsidR="00807F69" w:rsidRPr="00807F69" w:rsidRDefault="00807F69" w:rsidP="00AB71C1">
      <w:pPr>
        <w:pBdr>
          <w:bottom w:val="single" w:sz="4" w:space="1" w:color="auto"/>
        </w:pBdr>
        <w:rPr>
          <w:b/>
          <w:bCs/>
        </w:rPr>
      </w:pPr>
      <w:r w:rsidRPr="00807F69">
        <w:rPr>
          <w:b/>
          <w:bCs/>
        </w:rPr>
        <w:t>Accessing GAINS</w:t>
      </w:r>
    </w:p>
    <w:p w14:paraId="13F49882" w14:textId="77777777" w:rsidR="00807F69" w:rsidRPr="00807F69" w:rsidRDefault="00807F69" w:rsidP="00807F69">
      <w:pPr>
        <w:rPr>
          <w:b/>
          <w:bCs/>
        </w:rPr>
      </w:pPr>
      <w:r w:rsidRPr="00807F69">
        <w:rPr>
          <w:b/>
          <w:bCs/>
        </w:rPr>
        <w:t>School District and BOCES Applicants</w:t>
      </w:r>
    </w:p>
    <w:p w14:paraId="298B7E9B" w14:textId="77777777" w:rsidR="00807F69" w:rsidRPr="00807F69" w:rsidRDefault="00807F69" w:rsidP="00807F69">
      <w:pPr>
        <w:pStyle w:val="ListParagraph"/>
        <w:numPr>
          <w:ilvl w:val="0"/>
          <w:numId w:val="55"/>
        </w:numPr>
      </w:pPr>
      <w:r w:rsidRPr="00807F69">
        <w:t xml:space="preserve">Contact your district Local Access Manager (LAM) to receive access to GAINS. Documentation and training on this process for LAMs is available on </w:t>
      </w:r>
      <w:hyperlink r:id="rId21" w:tgtFrame="_blank" w:history="1">
        <w:r w:rsidRPr="00807F69">
          <w:rPr>
            <w:rStyle w:val="Hyperlink"/>
          </w:rPr>
          <w:t>CDE’s GAINS Training webpage</w:t>
        </w:r>
      </w:hyperlink>
      <w:r w:rsidRPr="00807F69">
        <w:t>.</w:t>
      </w:r>
    </w:p>
    <w:p w14:paraId="4D1918EF" w14:textId="77777777" w:rsidR="00AB71C1" w:rsidRDefault="00AB71C1" w:rsidP="00807F69">
      <w:pPr>
        <w:rPr>
          <w:b/>
          <w:bCs/>
        </w:rPr>
      </w:pPr>
    </w:p>
    <w:p w14:paraId="6D250752" w14:textId="7331806F" w:rsidR="00807F69" w:rsidRPr="00807F69" w:rsidRDefault="00807F69" w:rsidP="00807F69">
      <w:pPr>
        <w:rPr>
          <w:b/>
          <w:bCs/>
        </w:rPr>
      </w:pPr>
      <w:r w:rsidRPr="00807F69">
        <w:rPr>
          <w:b/>
          <w:bCs/>
        </w:rPr>
        <w:t>Charter School Applicants</w:t>
      </w:r>
    </w:p>
    <w:p w14:paraId="4096CDCC" w14:textId="77777777" w:rsidR="00807F69" w:rsidRPr="00807F69" w:rsidRDefault="00807F69" w:rsidP="00807F69">
      <w:pPr>
        <w:pStyle w:val="ListParagraph"/>
        <w:numPr>
          <w:ilvl w:val="0"/>
          <w:numId w:val="55"/>
        </w:numPr>
      </w:pPr>
      <w:r w:rsidRPr="00807F69">
        <w:t xml:space="preserve">Complete the </w:t>
      </w:r>
      <w:hyperlink r:id="rId22" w:history="1">
        <w:r w:rsidRPr="00807F69">
          <w:rPr>
            <w:rStyle w:val="Hyperlink"/>
          </w:rPr>
          <w:t>Charter School GAINS Access Request Form</w:t>
        </w:r>
      </w:hyperlink>
    </w:p>
    <w:p w14:paraId="2F9541BD" w14:textId="77777777" w:rsidR="00AB71C1" w:rsidRDefault="00AB71C1" w:rsidP="00807F69">
      <w:pPr>
        <w:rPr>
          <w:b/>
          <w:bCs/>
        </w:rPr>
      </w:pPr>
    </w:p>
    <w:p w14:paraId="6C9E78AB" w14:textId="56DE7758" w:rsidR="00807F69" w:rsidRPr="00807F69" w:rsidRDefault="00807F69" w:rsidP="00807F69">
      <w:pPr>
        <w:rPr>
          <w:b/>
          <w:bCs/>
        </w:rPr>
      </w:pPr>
      <w:r w:rsidRPr="00807F69">
        <w:rPr>
          <w:b/>
          <w:bCs/>
        </w:rPr>
        <w:t>All Other Applicants</w:t>
      </w:r>
    </w:p>
    <w:p w14:paraId="28B6F1E3" w14:textId="55074FFA" w:rsidR="00807F69" w:rsidRPr="00807F69" w:rsidRDefault="00807F69" w:rsidP="00807F69">
      <w:pPr>
        <w:pStyle w:val="ListParagraph"/>
        <w:numPr>
          <w:ilvl w:val="0"/>
          <w:numId w:val="55"/>
        </w:numPr>
        <w:rPr>
          <w:b/>
          <w:color w:val="FFFFFF"/>
          <w:kern w:val="16"/>
        </w:rPr>
      </w:pPr>
      <w:r w:rsidRPr="00807F69">
        <w:t xml:space="preserve">Complete the </w:t>
      </w:r>
      <w:hyperlink r:id="rId23" w:history="1">
        <w:r w:rsidRPr="00807F69">
          <w:rPr>
            <w:rStyle w:val="Hyperlink"/>
          </w:rPr>
          <w:t>Non-District Organization GAINS Access Request Form</w:t>
        </w:r>
      </w:hyperlink>
      <w:bookmarkStart w:id="0" w:name="_gjdgxs" w:colFirst="0" w:colLast="0"/>
      <w:bookmarkEnd w:id="0"/>
      <w:r w:rsidRPr="00807F69">
        <w:rPr>
          <w:b/>
          <w:color w:val="FFFFFF"/>
          <w:kern w:val="16"/>
        </w:rPr>
        <w:br w:type="page"/>
      </w:r>
    </w:p>
    <w:p w14:paraId="3CEF0518" w14:textId="1B9470C5" w:rsidR="00987B94" w:rsidRPr="009C34CC" w:rsidRDefault="00461EDC" w:rsidP="009C34CC">
      <w:pPr>
        <w:shd w:val="clear" w:color="auto" w:fill="000000"/>
        <w:jc w:val="center"/>
        <w:rPr>
          <w:b/>
          <w:color w:val="FFFFFF"/>
          <w:kern w:val="16"/>
          <w:sz w:val="28"/>
          <w:szCs w:val="28"/>
        </w:rPr>
      </w:pPr>
      <w:r w:rsidRPr="009C34CC">
        <w:rPr>
          <w:b/>
          <w:color w:val="FFFFFF"/>
          <w:kern w:val="16"/>
          <w:sz w:val="28"/>
          <w:szCs w:val="28"/>
        </w:rPr>
        <w:lastRenderedPageBreak/>
        <w:t>Colorado Academic Accelerator Program</w:t>
      </w:r>
    </w:p>
    <w:p w14:paraId="38A334A6" w14:textId="2110790D" w:rsidR="00987B94" w:rsidRPr="009C34CC" w:rsidRDefault="00461EDC" w:rsidP="009C34CC">
      <w:pPr>
        <w:shd w:val="clear" w:color="auto" w:fill="000000"/>
        <w:jc w:val="center"/>
        <w:rPr>
          <w:b/>
          <w:color w:val="FFFFFF"/>
          <w:kern w:val="16"/>
        </w:rPr>
      </w:pPr>
      <w:r w:rsidRPr="009C34CC">
        <w:rPr>
          <w:b/>
          <w:color w:val="FFFFFF"/>
          <w:kern w:val="16"/>
        </w:rPr>
        <w:t>Intent to Apply Due: Thursday, February 1, 202</w:t>
      </w:r>
      <w:r w:rsidR="00D945C7">
        <w:rPr>
          <w:b/>
          <w:color w:val="FFFFFF"/>
          <w:kern w:val="16"/>
        </w:rPr>
        <w:t>4</w:t>
      </w:r>
    </w:p>
    <w:p w14:paraId="6827905B" w14:textId="588172FC" w:rsidR="00987B94" w:rsidRPr="009C34CC" w:rsidRDefault="00461EDC" w:rsidP="009C34CC">
      <w:pPr>
        <w:shd w:val="clear" w:color="auto" w:fill="000000"/>
        <w:jc w:val="center"/>
        <w:rPr>
          <w:b/>
          <w:color w:val="FFFFFF"/>
          <w:kern w:val="16"/>
        </w:rPr>
      </w:pPr>
      <w:r w:rsidRPr="009C34CC">
        <w:rPr>
          <w:b/>
          <w:color w:val="FFFFFF"/>
          <w:kern w:val="16"/>
        </w:rPr>
        <w:t xml:space="preserve">Applications Due: Thursday, February 15, 2024, by 4 </w:t>
      </w:r>
      <w:r w:rsidR="00FD42F1">
        <w:rPr>
          <w:b/>
          <w:color w:val="FFFFFF"/>
          <w:kern w:val="16"/>
        </w:rPr>
        <w:t>pm</w:t>
      </w:r>
    </w:p>
    <w:p w14:paraId="50D9DAE9" w14:textId="77777777" w:rsidR="00987B94" w:rsidRPr="009C34CC" w:rsidRDefault="00461EDC" w:rsidP="009C34CC">
      <w:pPr>
        <w:pStyle w:val="Heading1"/>
        <w:rPr>
          <w:kern w:val="16"/>
        </w:rPr>
      </w:pPr>
      <w:bookmarkStart w:id="1" w:name="_Toc153476174"/>
      <w:r w:rsidRPr="009C34CC">
        <w:rPr>
          <w:kern w:val="16"/>
        </w:rPr>
        <w:t>Introduction and Purpose</w:t>
      </w:r>
      <w:bookmarkEnd w:id="1"/>
    </w:p>
    <w:p w14:paraId="50AFED0B" w14:textId="09A68550" w:rsidR="00987B94" w:rsidRPr="009C34CC" w:rsidRDefault="00461EDC" w:rsidP="009C34CC">
      <w:pPr>
        <w:rPr>
          <w:kern w:val="16"/>
        </w:rPr>
      </w:pPr>
      <w:r w:rsidRPr="009C34CC">
        <w:rPr>
          <w:kern w:val="16"/>
        </w:rPr>
        <w:t xml:space="preserve">The Colorado Academic Accelerator Program (CO-AAP) grant is authorized through the “Math In Pre-kindergarten Through Twelfth Grade” </w:t>
      </w:r>
      <w:r w:rsidR="005613B2">
        <w:rPr>
          <w:kern w:val="16"/>
        </w:rPr>
        <w:t>Act</w:t>
      </w:r>
      <w:r w:rsidRPr="009C34CC">
        <w:rPr>
          <w:kern w:val="16"/>
        </w:rPr>
        <w:t xml:space="preserve"> (</w:t>
      </w:r>
      <w:hyperlink r:id="rId24">
        <w:r w:rsidRPr="009C34CC">
          <w:rPr>
            <w:color w:val="0070C0"/>
            <w:kern w:val="16"/>
            <w:u w:val="single"/>
          </w:rPr>
          <w:t>C.R.S. 22-2-146.6</w:t>
        </w:r>
      </w:hyperlink>
      <w:r w:rsidRPr="009C34CC">
        <w:rPr>
          <w:kern w:val="16"/>
        </w:rPr>
        <w:t>).</w:t>
      </w:r>
    </w:p>
    <w:p w14:paraId="08259504" w14:textId="77777777" w:rsidR="00987B94" w:rsidRPr="009C34CC" w:rsidRDefault="00987B94" w:rsidP="009C34CC">
      <w:pPr>
        <w:rPr>
          <w:kern w:val="16"/>
        </w:rPr>
      </w:pPr>
    </w:p>
    <w:p w14:paraId="24D28203" w14:textId="63893A24" w:rsidR="00987B94" w:rsidRPr="009C34CC" w:rsidRDefault="00461EDC" w:rsidP="009C34CC">
      <w:pPr>
        <w:rPr>
          <w:color w:val="000000"/>
          <w:kern w:val="16"/>
        </w:rPr>
      </w:pPr>
      <w:r w:rsidRPr="009C34CC">
        <w:rPr>
          <w:kern w:val="16"/>
        </w:rPr>
        <w:t>This grant program seeks to increase students’ proficiency and achievement in science, technology, engineering, and math (STEM) through their p</w:t>
      </w:r>
      <w:r w:rsidRPr="009C34CC">
        <w:rPr>
          <w:color w:val="000000"/>
          <w:kern w:val="16"/>
        </w:rPr>
        <w:t>articipation in academic and enrichment activities occurring in funded community learning centers during out-of-school time (OST), such as before school, after school, summer, and the fifth day for schools on a four-day week.</w:t>
      </w:r>
    </w:p>
    <w:p w14:paraId="3AD27279" w14:textId="77777777" w:rsidR="00987B94" w:rsidRPr="009C34CC" w:rsidRDefault="00987B94" w:rsidP="009C34CC">
      <w:pPr>
        <w:rPr>
          <w:color w:val="000000"/>
          <w:kern w:val="16"/>
        </w:rPr>
      </w:pPr>
    </w:p>
    <w:p w14:paraId="367E6D71" w14:textId="77777777" w:rsidR="00987B94" w:rsidRPr="009C34CC" w:rsidRDefault="00461EDC" w:rsidP="009C34CC">
      <w:pPr>
        <w:keepNext/>
        <w:keepLines/>
        <w:rPr>
          <w:color w:val="000000"/>
          <w:kern w:val="16"/>
        </w:rPr>
      </w:pPr>
      <w:r w:rsidRPr="009C34CC">
        <w:rPr>
          <w:color w:val="000000"/>
          <w:kern w:val="16"/>
        </w:rPr>
        <w:t>Through their funded community learning centers, eligible entities* will:</w:t>
      </w:r>
    </w:p>
    <w:p w14:paraId="2B394797" w14:textId="77777777" w:rsidR="00987B94" w:rsidRPr="009C34CC" w:rsidRDefault="00461EDC" w:rsidP="009C34CC">
      <w:pPr>
        <w:keepNext/>
        <w:keepLines/>
        <w:numPr>
          <w:ilvl w:val="0"/>
          <w:numId w:val="21"/>
        </w:numPr>
        <w:rPr>
          <w:color w:val="000000"/>
          <w:kern w:val="16"/>
        </w:rPr>
      </w:pPr>
      <w:r w:rsidRPr="009C34CC">
        <w:rPr>
          <w:color w:val="000000"/>
          <w:kern w:val="16"/>
        </w:rPr>
        <w:t>Provide opportunities for free academic enrichment and support activities, which must include providing tutorial services to help students, particularly students who attend high-needs schools*, to meet rigorous state academic standards, specifically in mathematics and science, and to increase student proficiencies and outcomes in mathematics; and</w:t>
      </w:r>
    </w:p>
    <w:p w14:paraId="4F7C46E5" w14:textId="77777777" w:rsidR="00987B94" w:rsidRPr="009C34CC" w:rsidRDefault="00461EDC" w:rsidP="009C34CC">
      <w:pPr>
        <w:keepNext/>
        <w:keepLines/>
        <w:numPr>
          <w:ilvl w:val="0"/>
          <w:numId w:val="21"/>
        </w:numPr>
        <w:rPr>
          <w:color w:val="000000"/>
          <w:kern w:val="16"/>
        </w:rPr>
      </w:pPr>
      <w:r w:rsidRPr="009C34CC">
        <w:rPr>
          <w:color w:val="000000"/>
          <w:kern w:val="16"/>
        </w:rPr>
        <w:t xml:space="preserve">Offer families of </w:t>
      </w:r>
      <w:proofErr w:type="gramStart"/>
      <w:r w:rsidRPr="009C34CC">
        <w:rPr>
          <w:color w:val="000000"/>
          <w:kern w:val="16"/>
        </w:rPr>
        <w:t>students</w:t>
      </w:r>
      <w:proofErr w:type="gramEnd"/>
      <w:r w:rsidRPr="009C34CC">
        <w:rPr>
          <w:color w:val="000000"/>
          <w:kern w:val="16"/>
        </w:rPr>
        <w:t xml:space="preserve"> opportunities for active and meaningful engagement in students' education, including opportunities for mathematics literacy/numeracy and related educational development.</w:t>
      </w:r>
    </w:p>
    <w:p w14:paraId="6DB88D44" w14:textId="77777777" w:rsidR="00987B94" w:rsidRPr="009C34CC" w:rsidRDefault="00987B94" w:rsidP="009C34CC">
      <w:pPr>
        <w:rPr>
          <w:color w:val="000000"/>
          <w:kern w:val="16"/>
        </w:rPr>
      </w:pPr>
    </w:p>
    <w:p w14:paraId="5C104DE2" w14:textId="77777777" w:rsidR="00987B94" w:rsidRPr="009C34CC" w:rsidRDefault="00461EDC" w:rsidP="009C34CC">
      <w:pPr>
        <w:rPr>
          <w:color w:val="000000"/>
          <w:kern w:val="16"/>
        </w:rPr>
      </w:pPr>
      <w:r w:rsidRPr="009C34CC">
        <w:rPr>
          <w:color w:val="000000"/>
          <w:kern w:val="16"/>
        </w:rPr>
        <w:t>This Request for Applications (RFA) is designed to distribute funds to eligible entities to establish or expand community learning centers that provide the opportunities for students and families listed above during OST.</w:t>
      </w:r>
    </w:p>
    <w:p w14:paraId="7888AB65" w14:textId="77777777" w:rsidR="00987B94" w:rsidRPr="009C34CC" w:rsidRDefault="00987B94" w:rsidP="009C34CC">
      <w:pPr>
        <w:rPr>
          <w:color w:val="000000"/>
          <w:kern w:val="16"/>
        </w:rPr>
      </w:pPr>
    </w:p>
    <w:p w14:paraId="2E2428CB" w14:textId="77777777" w:rsidR="00987B94" w:rsidRPr="009C34CC" w:rsidRDefault="00461EDC" w:rsidP="009C34CC">
      <w:pPr>
        <w:rPr>
          <w:color w:val="000000"/>
          <w:kern w:val="16"/>
        </w:rPr>
      </w:pPr>
      <w:r w:rsidRPr="009C34CC">
        <w:rPr>
          <w:color w:val="000000"/>
          <w:kern w:val="16"/>
        </w:rPr>
        <w:t>Only applicants that specifically address the two purposes identified above through their proposed community learning centers offered during OST will be considered for funding.</w:t>
      </w:r>
    </w:p>
    <w:p w14:paraId="3C3DCB30" w14:textId="77777777" w:rsidR="00987B94" w:rsidRPr="009C34CC" w:rsidRDefault="00987B94" w:rsidP="009C34CC">
      <w:pPr>
        <w:rPr>
          <w:color w:val="000000"/>
          <w:kern w:val="16"/>
        </w:rPr>
      </w:pPr>
    </w:p>
    <w:p w14:paraId="29A8C94E" w14:textId="77777777" w:rsidR="00987B94" w:rsidRPr="009C34CC" w:rsidRDefault="00461EDC" w:rsidP="009C34CC">
      <w:pPr>
        <w:rPr>
          <w:kern w:val="16"/>
        </w:rPr>
      </w:pPr>
      <w:r w:rsidRPr="009C34CC">
        <w:rPr>
          <w:kern w:val="16"/>
        </w:rPr>
        <w:t xml:space="preserve">*See </w:t>
      </w:r>
      <w:r w:rsidRPr="009C34CC">
        <w:rPr>
          <w:i/>
          <w:kern w:val="16"/>
        </w:rPr>
        <w:t>Appendix H</w:t>
      </w:r>
      <w:r w:rsidRPr="009C34CC">
        <w:rPr>
          <w:kern w:val="16"/>
        </w:rPr>
        <w:t xml:space="preserve"> for Glossary of Terms</w:t>
      </w:r>
    </w:p>
    <w:p w14:paraId="4B3F7925" w14:textId="77777777" w:rsidR="00987B94" w:rsidRPr="004239FA" w:rsidRDefault="00987B94" w:rsidP="009C34CC">
      <w:pPr>
        <w:rPr>
          <w:iCs/>
          <w:kern w:val="16"/>
        </w:rPr>
      </w:pPr>
    </w:p>
    <w:p w14:paraId="5D17690A" w14:textId="77777777" w:rsidR="00987B94" w:rsidRPr="009C34CC" w:rsidRDefault="00461EDC" w:rsidP="009C34CC">
      <w:pPr>
        <w:pStyle w:val="Heading1"/>
        <w:rPr>
          <w:kern w:val="16"/>
        </w:rPr>
      </w:pPr>
      <w:bookmarkStart w:id="2" w:name="_Toc153476175"/>
      <w:r w:rsidRPr="009C34CC">
        <w:rPr>
          <w:kern w:val="16"/>
        </w:rPr>
        <w:t>Eligible Applicants and Priority Criteria</w:t>
      </w:r>
      <w:bookmarkEnd w:id="2"/>
    </w:p>
    <w:p w14:paraId="66259459" w14:textId="77777777" w:rsidR="00987B94" w:rsidRPr="009C34CC" w:rsidRDefault="00461EDC" w:rsidP="009C34CC">
      <w:pPr>
        <w:rPr>
          <w:b/>
          <w:kern w:val="16"/>
        </w:rPr>
      </w:pPr>
      <w:r w:rsidRPr="009C34CC">
        <w:rPr>
          <w:b/>
          <w:kern w:val="16"/>
        </w:rPr>
        <w:t>Eligible Applicants</w:t>
      </w:r>
    </w:p>
    <w:p w14:paraId="4AB913DE" w14:textId="77777777" w:rsidR="00987B94" w:rsidRPr="009C34CC" w:rsidRDefault="00461EDC" w:rsidP="009C34CC">
      <w:pPr>
        <w:rPr>
          <w:kern w:val="16"/>
        </w:rPr>
      </w:pPr>
      <w:r w:rsidRPr="009C34CC">
        <w:rPr>
          <w:kern w:val="16"/>
        </w:rPr>
        <w:t>Only eligible entities may apply for the Colorado Academic Accelerator program. The term “eligible entity” means:</w:t>
      </w:r>
    </w:p>
    <w:p w14:paraId="393BF6F4" w14:textId="77777777" w:rsidR="00987B94" w:rsidRPr="009C34CC" w:rsidRDefault="00461EDC" w:rsidP="009C34CC">
      <w:pPr>
        <w:numPr>
          <w:ilvl w:val="0"/>
          <w:numId w:val="22"/>
        </w:numPr>
        <w:pBdr>
          <w:top w:val="nil"/>
          <w:left w:val="nil"/>
          <w:bottom w:val="nil"/>
          <w:right w:val="nil"/>
          <w:between w:val="nil"/>
        </w:pBdr>
        <w:rPr>
          <w:kern w:val="16"/>
        </w:rPr>
      </w:pPr>
      <w:r w:rsidRPr="009C34CC">
        <w:rPr>
          <w:kern w:val="16"/>
        </w:rPr>
        <w:t>a local educational provider* (a school district, a Board of Cooperative Educational Services (BOCES), a district charter school, an Institute Charter School);</w:t>
      </w:r>
    </w:p>
    <w:p w14:paraId="4C7DB72C" w14:textId="77777777" w:rsidR="00987B94" w:rsidRPr="009C34CC" w:rsidRDefault="00461EDC" w:rsidP="009C34CC">
      <w:pPr>
        <w:numPr>
          <w:ilvl w:val="0"/>
          <w:numId w:val="22"/>
        </w:numPr>
        <w:pBdr>
          <w:top w:val="nil"/>
          <w:left w:val="nil"/>
          <w:bottom w:val="nil"/>
          <w:right w:val="nil"/>
          <w:between w:val="nil"/>
        </w:pBdr>
        <w:rPr>
          <w:kern w:val="16"/>
        </w:rPr>
      </w:pPr>
      <w:r w:rsidRPr="009C34CC">
        <w:rPr>
          <w:kern w:val="16"/>
        </w:rPr>
        <w:t>community-based organization*;</w:t>
      </w:r>
    </w:p>
    <w:p w14:paraId="0DE8E63C" w14:textId="77777777" w:rsidR="00987B94" w:rsidRPr="009C34CC" w:rsidRDefault="00461EDC" w:rsidP="009C34CC">
      <w:pPr>
        <w:numPr>
          <w:ilvl w:val="0"/>
          <w:numId w:val="22"/>
        </w:numPr>
        <w:pBdr>
          <w:top w:val="nil"/>
          <w:left w:val="nil"/>
          <w:bottom w:val="nil"/>
          <w:right w:val="nil"/>
          <w:between w:val="nil"/>
        </w:pBdr>
        <w:rPr>
          <w:kern w:val="16"/>
        </w:rPr>
      </w:pPr>
      <w:r w:rsidRPr="009C34CC">
        <w:rPr>
          <w:kern w:val="16"/>
        </w:rPr>
        <w:t>Indian tribe or tribal organization*;</w:t>
      </w:r>
    </w:p>
    <w:p w14:paraId="3AD537B5" w14:textId="77777777" w:rsidR="00987B94" w:rsidRPr="009C34CC" w:rsidRDefault="00461EDC" w:rsidP="009C34CC">
      <w:pPr>
        <w:numPr>
          <w:ilvl w:val="0"/>
          <w:numId w:val="22"/>
        </w:numPr>
        <w:pBdr>
          <w:top w:val="nil"/>
          <w:left w:val="nil"/>
          <w:bottom w:val="nil"/>
          <w:right w:val="nil"/>
          <w:between w:val="nil"/>
        </w:pBdr>
        <w:rPr>
          <w:kern w:val="16"/>
        </w:rPr>
      </w:pPr>
      <w:r w:rsidRPr="009C34CC">
        <w:rPr>
          <w:kern w:val="16"/>
        </w:rPr>
        <w:t>another public or private entity; and</w:t>
      </w:r>
    </w:p>
    <w:p w14:paraId="20C6DF2A" w14:textId="77777777" w:rsidR="00987B94" w:rsidRPr="009C34CC" w:rsidRDefault="00461EDC" w:rsidP="009C34CC">
      <w:pPr>
        <w:numPr>
          <w:ilvl w:val="0"/>
          <w:numId w:val="22"/>
        </w:numPr>
        <w:pBdr>
          <w:top w:val="nil"/>
          <w:left w:val="nil"/>
          <w:bottom w:val="nil"/>
          <w:right w:val="nil"/>
          <w:between w:val="nil"/>
        </w:pBdr>
        <w:rPr>
          <w:kern w:val="16"/>
        </w:rPr>
      </w:pPr>
      <w:r w:rsidRPr="009C34CC">
        <w:rPr>
          <w:kern w:val="16"/>
        </w:rPr>
        <w:t>a consortium* of two or more such agencies, organizations, or entities.</w:t>
      </w:r>
    </w:p>
    <w:p w14:paraId="086C21E2" w14:textId="77777777" w:rsidR="00987B94" w:rsidRPr="009C34CC" w:rsidRDefault="00987B94" w:rsidP="009C34CC">
      <w:pPr>
        <w:pBdr>
          <w:top w:val="nil"/>
          <w:left w:val="nil"/>
          <w:bottom w:val="nil"/>
          <w:right w:val="nil"/>
          <w:between w:val="nil"/>
        </w:pBdr>
        <w:rPr>
          <w:b/>
          <w:kern w:val="16"/>
        </w:rPr>
      </w:pPr>
    </w:p>
    <w:p w14:paraId="375C837D" w14:textId="5454FAA5" w:rsidR="00987B94" w:rsidRPr="009C34CC" w:rsidRDefault="00461EDC" w:rsidP="009C34CC">
      <w:pPr>
        <w:pBdr>
          <w:top w:val="nil"/>
          <w:left w:val="nil"/>
          <w:bottom w:val="nil"/>
          <w:right w:val="nil"/>
          <w:between w:val="nil"/>
        </w:pBdr>
        <w:rPr>
          <w:b/>
          <w:color w:val="000000"/>
          <w:kern w:val="16"/>
        </w:rPr>
      </w:pPr>
      <w:r w:rsidRPr="009C34CC">
        <w:rPr>
          <w:b/>
          <w:color w:val="000000"/>
          <w:kern w:val="16"/>
        </w:rPr>
        <w:t xml:space="preserve">Note: </w:t>
      </w:r>
      <w:r w:rsidRPr="009C34CC">
        <w:rPr>
          <w:color w:val="000000"/>
          <w:kern w:val="16"/>
        </w:rPr>
        <w:t>All applicants must have an established presence and relationship in the community they are proposing to serve</w:t>
      </w:r>
      <w:r w:rsidRPr="009C34CC">
        <w:rPr>
          <w:b/>
          <w:color w:val="000000"/>
          <w:kern w:val="16"/>
        </w:rPr>
        <w:t>.</w:t>
      </w:r>
      <w:r w:rsidRPr="009C34CC">
        <w:rPr>
          <w:color w:val="000000"/>
          <w:kern w:val="16"/>
        </w:rPr>
        <w:t xml:space="preserve"> If a community-based organization applies, the community-based organization must be experienced in out-of-school time (OST) supports and must partner with a local education provider to be an eligible entity (C.R.S. 22-2-146.6).</w:t>
      </w:r>
    </w:p>
    <w:p w14:paraId="732D2893" w14:textId="77777777" w:rsidR="00987B94" w:rsidRPr="009C34CC" w:rsidRDefault="00987B94" w:rsidP="009C34CC">
      <w:pPr>
        <w:rPr>
          <w:kern w:val="16"/>
        </w:rPr>
      </w:pPr>
    </w:p>
    <w:p w14:paraId="267A8B43" w14:textId="77777777" w:rsidR="00987B94" w:rsidRPr="009C34CC" w:rsidRDefault="00461EDC" w:rsidP="009C34CC">
      <w:pPr>
        <w:rPr>
          <w:b/>
          <w:kern w:val="16"/>
        </w:rPr>
      </w:pPr>
      <w:r w:rsidRPr="009C34CC">
        <w:rPr>
          <w:b/>
          <w:kern w:val="16"/>
        </w:rPr>
        <w:t>Ineligible Applicants</w:t>
      </w:r>
    </w:p>
    <w:p w14:paraId="463D468E" w14:textId="0FA3D30B" w:rsidR="00987B94" w:rsidRPr="009C34CC" w:rsidRDefault="00461EDC" w:rsidP="009C34CC">
      <w:pPr>
        <w:rPr>
          <w:color w:val="000000"/>
          <w:kern w:val="16"/>
          <w:highlight w:val="yellow"/>
        </w:rPr>
      </w:pPr>
      <w:r w:rsidRPr="009C34CC">
        <w:rPr>
          <w:kern w:val="16"/>
        </w:rPr>
        <w:t>Eligible entities, serving as fiscal agents for the proposed community learning centers, may not include in their application any programs, centers, and schools that will be funded by the federal 21</w:t>
      </w:r>
      <w:r w:rsidRPr="00FD42F1">
        <w:rPr>
          <w:kern w:val="16"/>
          <w:vertAlign w:val="superscript"/>
        </w:rPr>
        <w:t>st</w:t>
      </w:r>
      <w:r w:rsidR="00FD42F1">
        <w:rPr>
          <w:kern w:val="16"/>
        </w:rPr>
        <w:t xml:space="preserve"> </w:t>
      </w:r>
      <w:r w:rsidRPr="009C34CC">
        <w:rPr>
          <w:kern w:val="16"/>
        </w:rPr>
        <w:t>Century Community Learning Centers (CCLC) grant program as of July 1, 2024. Programs, centers, and schools that will be funded through the 21</w:t>
      </w:r>
      <w:r w:rsidRPr="00FD42F1">
        <w:rPr>
          <w:kern w:val="16"/>
          <w:vertAlign w:val="superscript"/>
        </w:rPr>
        <w:t>st</w:t>
      </w:r>
      <w:r w:rsidRPr="009C34CC">
        <w:rPr>
          <w:kern w:val="16"/>
        </w:rPr>
        <w:t xml:space="preserve"> CCLC federal grant program as of July 1, </w:t>
      </w:r>
      <w:r w:rsidR="005613B2" w:rsidRPr="009C34CC">
        <w:rPr>
          <w:kern w:val="16"/>
        </w:rPr>
        <w:t>2024,</w:t>
      </w:r>
      <w:r w:rsidRPr="009C34CC">
        <w:rPr>
          <w:kern w:val="16"/>
        </w:rPr>
        <w:t xml:space="preserve"> are ineligible for the CO-AAP funding opportunity. Eligibility for programs, centers, and schools is determined by school code.</w:t>
      </w:r>
    </w:p>
    <w:p w14:paraId="37C89EC9" w14:textId="77777777" w:rsidR="00987B94" w:rsidRPr="009C34CC" w:rsidRDefault="00987B94" w:rsidP="009C34CC">
      <w:pPr>
        <w:rPr>
          <w:kern w:val="16"/>
        </w:rPr>
      </w:pPr>
    </w:p>
    <w:p w14:paraId="26805FC2" w14:textId="77B977E4" w:rsidR="00987B94" w:rsidRPr="009C34CC" w:rsidRDefault="00461EDC" w:rsidP="009C34CC">
      <w:pPr>
        <w:rPr>
          <w:kern w:val="16"/>
        </w:rPr>
      </w:pPr>
      <w:r w:rsidRPr="009C34CC">
        <w:rPr>
          <w:kern w:val="16"/>
        </w:rPr>
        <w:lastRenderedPageBreak/>
        <w:t>Fiscal agents receiving funds through the</w:t>
      </w:r>
      <w:r w:rsidR="00782A7D">
        <w:t xml:space="preserve"> </w:t>
      </w:r>
      <w:hyperlink r:id="rId25">
        <w:r w:rsidR="00782A7D">
          <w:rPr>
            <w:rStyle w:val="Hyperlink"/>
          </w:rPr>
          <w:t>21</w:t>
        </w:r>
        <w:r w:rsidR="00782A7D" w:rsidRPr="00782A7D">
          <w:rPr>
            <w:rStyle w:val="Hyperlink"/>
            <w:vertAlign w:val="superscript"/>
          </w:rPr>
          <w:t>st</w:t>
        </w:r>
        <w:r w:rsidR="00782A7D">
          <w:rPr>
            <w:rStyle w:val="Hyperlink"/>
          </w:rPr>
          <w:t xml:space="preserve"> CCLC Cohort E2/E3 OST</w:t>
        </w:r>
      </w:hyperlink>
      <w:r w:rsidRPr="00FD42F1">
        <w:t xml:space="preserve">, </w:t>
      </w:r>
      <w:hyperlink r:id="rId26">
        <w:r w:rsidRPr="00FD42F1">
          <w:rPr>
            <w:rStyle w:val="Hyperlink"/>
          </w:rPr>
          <w:t>Expanded Learning Opportunities</w:t>
        </w:r>
      </w:hyperlink>
      <w:r w:rsidRPr="00FD42F1">
        <w:t xml:space="preserve"> (ELO), and </w:t>
      </w:r>
      <w:hyperlink r:id="rId27">
        <w:r w:rsidRPr="00FD42F1">
          <w:rPr>
            <w:rStyle w:val="Hyperlink"/>
          </w:rPr>
          <w:t>High-Impact Tutoring</w:t>
        </w:r>
      </w:hyperlink>
      <w:r w:rsidRPr="00FD42F1">
        <w:t xml:space="preserve"> grant programs may still apply for this funding opportunity</w:t>
      </w:r>
      <w:r w:rsidRPr="009C34CC">
        <w:rPr>
          <w:kern w:val="16"/>
        </w:rPr>
        <w:t>. Programs, centers, and schools funded through these three grant programs may be included in the submitted applications of fiscal agents for this funding opportunity.</w:t>
      </w:r>
    </w:p>
    <w:p w14:paraId="25E66E0B" w14:textId="77777777" w:rsidR="00987B94" w:rsidRPr="009C34CC" w:rsidRDefault="00987B94" w:rsidP="009C34CC">
      <w:pPr>
        <w:rPr>
          <w:kern w:val="16"/>
        </w:rPr>
      </w:pPr>
    </w:p>
    <w:p w14:paraId="07B2B855" w14:textId="30AA3D9B" w:rsidR="00987B94" w:rsidRDefault="00461EDC" w:rsidP="009C34CC">
      <w:pPr>
        <w:rPr>
          <w:kern w:val="16"/>
        </w:rPr>
      </w:pPr>
      <w:r w:rsidRPr="009C34CC">
        <w:rPr>
          <w:kern w:val="16"/>
        </w:rPr>
        <w:t xml:space="preserve">Fiscal agents may apply for centers (sites/schools) for </w:t>
      </w:r>
      <w:r w:rsidRPr="009C34CC">
        <w:rPr>
          <w:b/>
          <w:i/>
          <w:kern w:val="16"/>
        </w:rPr>
        <w:t>either</w:t>
      </w:r>
      <w:r w:rsidRPr="009C34CC">
        <w:rPr>
          <w:kern w:val="16"/>
        </w:rPr>
        <w:t xml:space="preserve"> this Colorado Academic Accelerator Program (CO-AAP) state funding opportunity</w:t>
      </w:r>
      <w:r w:rsidR="00FD42F1">
        <w:rPr>
          <w:kern w:val="16"/>
        </w:rPr>
        <w:t>,</w:t>
      </w:r>
      <w:r w:rsidRPr="009C34CC">
        <w:rPr>
          <w:kern w:val="16"/>
        </w:rPr>
        <w:t xml:space="preserve"> </w:t>
      </w:r>
      <w:r w:rsidRPr="00FD42F1">
        <w:t xml:space="preserve">or for the </w:t>
      </w:r>
      <w:hyperlink r:id="rId28">
        <w:r w:rsidRPr="00FD42F1">
          <w:rPr>
            <w:rStyle w:val="Hyperlink"/>
          </w:rPr>
          <w:t>21</w:t>
        </w:r>
        <w:r w:rsidRPr="00FD42F1">
          <w:rPr>
            <w:rStyle w:val="Hyperlink"/>
            <w:vertAlign w:val="superscript"/>
          </w:rPr>
          <w:t>st</w:t>
        </w:r>
        <w:r w:rsidR="00FD42F1">
          <w:rPr>
            <w:rStyle w:val="Hyperlink"/>
          </w:rPr>
          <w:t xml:space="preserve"> </w:t>
        </w:r>
        <w:r w:rsidRPr="00FD42F1">
          <w:rPr>
            <w:rStyle w:val="Hyperlink"/>
          </w:rPr>
          <w:t>Century Community Learning Centers</w:t>
        </w:r>
      </w:hyperlink>
      <w:r w:rsidR="00FD42F1" w:rsidRPr="00FD42F1">
        <w:t xml:space="preserve"> </w:t>
      </w:r>
      <w:r w:rsidRPr="00FD42F1">
        <w:t>(CCLC</w:t>
      </w:r>
      <w:r w:rsidRPr="009C34CC">
        <w:rPr>
          <w:kern w:val="16"/>
        </w:rPr>
        <w:t>) Cohort 11 federal funding opportunity. If a fiscal agent is planning to apply for both the 21</w:t>
      </w:r>
      <w:r w:rsidRPr="009C34CC">
        <w:rPr>
          <w:kern w:val="16"/>
          <w:vertAlign w:val="superscript"/>
        </w:rPr>
        <w:t>st</w:t>
      </w:r>
      <w:r w:rsidRPr="009C34CC">
        <w:rPr>
          <w:kern w:val="16"/>
        </w:rPr>
        <w:t xml:space="preserve"> CCLC and CO-AAP funding opportunities, centers (sites/schools) may not be included in both applications. The current 21</w:t>
      </w:r>
      <w:r w:rsidRPr="009C34CC">
        <w:rPr>
          <w:kern w:val="16"/>
          <w:vertAlign w:val="superscript"/>
        </w:rPr>
        <w:t>st</w:t>
      </w:r>
      <w:r w:rsidRPr="009C34CC">
        <w:rPr>
          <w:kern w:val="16"/>
        </w:rPr>
        <w:t xml:space="preserve"> CCLC and CO-AAP grant applications are both due on Thursday, February 15, 2024. CDE </w:t>
      </w:r>
      <w:r w:rsidRPr="00FD42F1">
        <w:t>created a</w:t>
      </w:r>
      <w:hyperlink r:id="rId29">
        <w:r w:rsidRPr="00FD42F1">
          <w:rPr>
            <w:rStyle w:val="Hyperlink"/>
          </w:rPr>
          <w:t xml:space="preserve"> </w:t>
        </w:r>
      </w:hyperlink>
      <w:hyperlink r:id="rId30">
        <w:r w:rsidRPr="00FD42F1">
          <w:rPr>
            <w:rStyle w:val="Hyperlink"/>
          </w:rPr>
          <w:t>21</w:t>
        </w:r>
        <w:r w:rsidRPr="00FD42F1">
          <w:rPr>
            <w:rStyle w:val="Hyperlink"/>
            <w:vertAlign w:val="superscript"/>
          </w:rPr>
          <w:t>st</w:t>
        </w:r>
        <w:r w:rsidR="00FD42F1">
          <w:rPr>
            <w:rStyle w:val="Hyperlink"/>
          </w:rPr>
          <w:t xml:space="preserve"> </w:t>
        </w:r>
        <w:r w:rsidRPr="00FD42F1">
          <w:rPr>
            <w:rStyle w:val="Hyperlink"/>
          </w:rPr>
          <w:t>CCLC and CO-AAP Grant Crosswalk</w:t>
        </w:r>
      </w:hyperlink>
      <w:r w:rsidRPr="00FD42F1">
        <w:t xml:space="preserve"> for</w:t>
      </w:r>
      <w:r w:rsidRPr="009C34CC">
        <w:rPr>
          <w:kern w:val="16"/>
        </w:rPr>
        <w:t xml:space="preserve"> potential applicants to reference when deciding </w:t>
      </w:r>
      <w:r w:rsidR="00FD42F1">
        <w:rPr>
          <w:kern w:val="16"/>
        </w:rPr>
        <w:t xml:space="preserve">whether </w:t>
      </w:r>
      <w:r w:rsidRPr="009C34CC">
        <w:rPr>
          <w:kern w:val="16"/>
        </w:rPr>
        <w:t>to apply and determining which center(s) to include in an application.</w:t>
      </w:r>
    </w:p>
    <w:p w14:paraId="3820E044" w14:textId="77777777" w:rsidR="004239FA" w:rsidRPr="004239FA" w:rsidRDefault="004239FA" w:rsidP="009C34CC">
      <w:pPr>
        <w:rPr>
          <w:kern w:val="16"/>
        </w:rPr>
      </w:pPr>
    </w:p>
    <w:p w14:paraId="6E565CBC" w14:textId="77777777" w:rsidR="00987B94" w:rsidRPr="009C34CC" w:rsidRDefault="00461EDC" w:rsidP="009C34CC">
      <w:pPr>
        <w:rPr>
          <w:b/>
          <w:kern w:val="16"/>
        </w:rPr>
      </w:pPr>
      <w:r w:rsidRPr="009C34CC">
        <w:rPr>
          <w:b/>
          <w:kern w:val="16"/>
        </w:rPr>
        <w:t>Priority Considerations</w:t>
      </w:r>
    </w:p>
    <w:p w14:paraId="0230798F" w14:textId="77777777" w:rsidR="00987B94" w:rsidRPr="009C34CC" w:rsidRDefault="00461EDC" w:rsidP="009C34CC">
      <w:pPr>
        <w:rPr>
          <w:kern w:val="16"/>
        </w:rPr>
      </w:pPr>
      <w:r w:rsidRPr="009C34CC">
        <w:rPr>
          <w:kern w:val="16"/>
        </w:rPr>
        <w:t>Available grant funding will be distributed to eligible entities with school(s) demonstrating need and readiness based on Priority Criteria. CDE will prioritize eligible entities that demonstrate in their applications how the eligible entity will:</w:t>
      </w:r>
    </w:p>
    <w:p w14:paraId="18B40DBC" w14:textId="77777777" w:rsidR="00987B94" w:rsidRPr="009C34CC" w:rsidRDefault="00461EDC" w:rsidP="009C34CC">
      <w:pPr>
        <w:numPr>
          <w:ilvl w:val="0"/>
          <w:numId w:val="29"/>
        </w:numPr>
        <w:rPr>
          <w:kern w:val="16"/>
        </w:rPr>
      </w:pPr>
      <w:r w:rsidRPr="009C34CC">
        <w:rPr>
          <w:kern w:val="16"/>
        </w:rPr>
        <w:t>Adopt one or more intervention strategies*;</w:t>
      </w:r>
    </w:p>
    <w:p w14:paraId="4E7FB446" w14:textId="77777777" w:rsidR="00987B94" w:rsidRPr="009C34CC" w:rsidRDefault="00461EDC" w:rsidP="009C34CC">
      <w:pPr>
        <w:numPr>
          <w:ilvl w:val="0"/>
          <w:numId w:val="29"/>
        </w:numPr>
        <w:rPr>
          <w:kern w:val="16"/>
        </w:rPr>
      </w:pPr>
      <w:r w:rsidRPr="009C34CC">
        <w:rPr>
          <w:kern w:val="16"/>
        </w:rPr>
        <w:t>Use evidence-informed* programs that build student skills in STEM* (particularly mathematics and science);</w:t>
      </w:r>
    </w:p>
    <w:p w14:paraId="1433BD25" w14:textId="77777777" w:rsidR="00987B94" w:rsidRPr="009C34CC" w:rsidRDefault="00461EDC" w:rsidP="009C34CC">
      <w:pPr>
        <w:numPr>
          <w:ilvl w:val="0"/>
          <w:numId w:val="29"/>
        </w:numPr>
        <w:rPr>
          <w:kern w:val="16"/>
        </w:rPr>
      </w:pPr>
      <w:r w:rsidRPr="009C34CC">
        <w:rPr>
          <w:kern w:val="16"/>
        </w:rPr>
        <w:t>Use digital math accelerator programs*;</w:t>
      </w:r>
    </w:p>
    <w:p w14:paraId="1FEBF482" w14:textId="77777777" w:rsidR="00987B94" w:rsidRPr="009C34CC" w:rsidRDefault="00461EDC" w:rsidP="009C34CC">
      <w:pPr>
        <w:numPr>
          <w:ilvl w:val="0"/>
          <w:numId w:val="29"/>
        </w:numPr>
        <w:rPr>
          <w:kern w:val="16"/>
        </w:rPr>
      </w:pPr>
      <w:r w:rsidRPr="009C34CC">
        <w:rPr>
          <w:kern w:val="16"/>
        </w:rPr>
        <w:t>Serve high-needs students* attending high-needs schools*;</w:t>
      </w:r>
    </w:p>
    <w:p w14:paraId="3A0FDE51" w14:textId="77777777" w:rsidR="00987B94" w:rsidRPr="009C34CC" w:rsidRDefault="00461EDC" w:rsidP="009C34CC">
      <w:pPr>
        <w:numPr>
          <w:ilvl w:val="0"/>
          <w:numId w:val="29"/>
        </w:numPr>
        <w:rPr>
          <w:kern w:val="16"/>
        </w:rPr>
      </w:pPr>
      <w:r w:rsidRPr="009C34CC">
        <w:rPr>
          <w:kern w:val="16"/>
        </w:rPr>
        <w:t>Meet the needs of diverse student populations*; and</w:t>
      </w:r>
    </w:p>
    <w:p w14:paraId="0DD0A105" w14:textId="77777777" w:rsidR="00987B94" w:rsidRPr="009C34CC" w:rsidRDefault="00461EDC" w:rsidP="009C34CC">
      <w:pPr>
        <w:numPr>
          <w:ilvl w:val="0"/>
          <w:numId w:val="29"/>
        </w:numPr>
        <w:rPr>
          <w:color w:val="000000"/>
          <w:kern w:val="16"/>
        </w:rPr>
      </w:pPr>
      <w:r w:rsidRPr="009C34CC">
        <w:rPr>
          <w:color w:val="000000"/>
          <w:kern w:val="16"/>
        </w:rPr>
        <w:t>Target students who transition from elementary school to middle school and middle school to high school, as well as students who transition from Pre-Kindergarten to Kindergarten.</w:t>
      </w:r>
    </w:p>
    <w:p w14:paraId="17BDFD42" w14:textId="77777777" w:rsidR="00987B94" w:rsidRPr="009C34CC" w:rsidRDefault="00987B94" w:rsidP="004239FA">
      <w:pPr>
        <w:rPr>
          <w:color w:val="000000"/>
          <w:kern w:val="16"/>
        </w:rPr>
      </w:pPr>
    </w:p>
    <w:p w14:paraId="78E825D8" w14:textId="021038F7" w:rsidR="00987B94" w:rsidRDefault="00461EDC" w:rsidP="009C34CC">
      <w:pPr>
        <w:rPr>
          <w:kern w:val="16"/>
        </w:rPr>
      </w:pPr>
      <w:r w:rsidRPr="009C34CC">
        <w:rPr>
          <w:kern w:val="16"/>
        </w:rPr>
        <w:t xml:space="preserve">Priority points are available in the scoring rubric to support priority areas listed above. Applicants may be eligible to receive priority points for one or more of the priority areas based on information provided in their submitted application as well as data available and verified by CDE. See </w:t>
      </w:r>
      <w:r w:rsidRPr="009C34CC">
        <w:rPr>
          <w:i/>
          <w:kern w:val="16"/>
        </w:rPr>
        <w:t>Appendix H</w:t>
      </w:r>
      <w:r w:rsidRPr="009C34CC">
        <w:rPr>
          <w:kern w:val="16"/>
        </w:rPr>
        <w:t xml:space="preserve"> for Glossary of Terms and information on priority areas.</w:t>
      </w:r>
    </w:p>
    <w:p w14:paraId="3ECF4581" w14:textId="77777777" w:rsidR="004239FA" w:rsidRPr="004239FA" w:rsidRDefault="004239FA" w:rsidP="009C34CC">
      <w:pPr>
        <w:rPr>
          <w:kern w:val="16"/>
        </w:rPr>
      </w:pPr>
    </w:p>
    <w:p w14:paraId="7D00B84A" w14:textId="77777777" w:rsidR="00987B94" w:rsidRPr="009C34CC" w:rsidRDefault="00461EDC" w:rsidP="009C34CC">
      <w:pPr>
        <w:rPr>
          <w:b/>
          <w:kern w:val="16"/>
        </w:rPr>
      </w:pPr>
      <w:r w:rsidRPr="009C34CC">
        <w:rPr>
          <w:b/>
          <w:kern w:val="16"/>
        </w:rPr>
        <w:t>Charter Schools</w:t>
      </w:r>
    </w:p>
    <w:p w14:paraId="1FAAF395" w14:textId="77777777" w:rsidR="00987B94" w:rsidRPr="009C34CC" w:rsidRDefault="00461EDC" w:rsidP="009C34CC">
      <w:pPr>
        <w:rPr>
          <w:kern w:val="16"/>
        </w:rPr>
      </w:pPr>
      <w:r w:rsidRPr="009C34CC">
        <w:rPr>
          <w:kern w:val="16"/>
        </w:rPr>
        <w:t xml:space="preserve">Pursuant to </w:t>
      </w:r>
      <w:hyperlink r:id="rId31">
        <w:r w:rsidRPr="009C34CC">
          <w:rPr>
            <w:color w:val="0070C0"/>
            <w:kern w:val="16"/>
            <w:u w:val="single"/>
          </w:rPr>
          <w:t>C.R.S. 22-30.5-104 (11)</w:t>
        </w:r>
      </w:hyperlink>
      <w:r w:rsidRPr="009C34CC">
        <w:rPr>
          <w:kern w:val="16"/>
        </w:rPr>
        <w:t>, a charter school may choose to apply apart from their authorizer for a competitive grant program created by a federal or state statute or program. The charter school is considered the LEP only for the purposes of applying and determining eligibility. A charter school’s authorizer will be the fiscal agent, if funded.</w:t>
      </w:r>
    </w:p>
    <w:p w14:paraId="7C4F68FA" w14:textId="77777777" w:rsidR="00987B94" w:rsidRPr="009C34CC" w:rsidRDefault="00461EDC" w:rsidP="009C34CC">
      <w:pPr>
        <w:numPr>
          <w:ilvl w:val="0"/>
          <w:numId w:val="7"/>
        </w:numPr>
        <w:pBdr>
          <w:top w:val="nil"/>
          <w:left w:val="nil"/>
          <w:bottom w:val="nil"/>
          <w:right w:val="nil"/>
          <w:between w:val="nil"/>
        </w:pBdr>
        <w:rPr>
          <w:kern w:val="16"/>
        </w:rPr>
      </w:pPr>
      <w:r w:rsidRPr="009C34CC">
        <w:rPr>
          <w:kern w:val="16"/>
        </w:rPr>
        <w:t>A charter school that applies for a grant shall provide to its authorizing district:</w:t>
      </w:r>
    </w:p>
    <w:p w14:paraId="0D7B3476" w14:textId="77777777" w:rsidR="00987B94" w:rsidRPr="009C34CC" w:rsidRDefault="00461EDC" w:rsidP="009C34CC">
      <w:pPr>
        <w:numPr>
          <w:ilvl w:val="1"/>
          <w:numId w:val="7"/>
        </w:numPr>
        <w:pBdr>
          <w:top w:val="nil"/>
          <w:left w:val="nil"/>
          <w:bottom w:val="nil"/>
          <w:right w:val="nil"/>
          <w:between w:val="nil"/>
        </w:pBdr>
        <w:ind w:left="1080" w:hanging="270"/>
        <w:rPr>
          <w:kern w:val="16"/>
        </w:rPr>
      </w:pPr>
      <w:r w:rsidRPr="009C34CC">
        <w:rPr>
          <w:kern w:val="16"/>
        </w:rPr>
        <w:t>A copy of the grant application at the time the application is submitted to CDE; and</w:t>
      </w:r>
    </w:p>
    <w:p w14:paraId="4A984D3C" w14:textId="77777777" w:rsidR="00987B94" w:rsidRPr="009C34CC" w:rsidRDefault="00461EDC" w:rsidP="009C34CC">
      <w:pPr>
        <w:numPr>
          <w:ilvl w:val="1"/>
          <w:numId w:val="7"/>
        </w:numPr>
        <w:pBdr>
          <w:top w:val="nil"/>
          <w:left w:val="nil"/>
          <w:bottom w:val="nil"/>
          <w:right w:val="nil"/>
          <w:between w:val="nil"/>
        </w:pBdr>
        <w:ind w:left="1080" w:hanging="270"/>
        <w:rPr>
          <w:kern w:val="16"/>
        </w:rPr>
      </w:pPr>
      <w:r w:rsidRPr="009C34CC">
        <w:rPr>
          <w:kern w:val="16"/>
        </w:rPr>
        <w:t>If the charter school receives the grant moneys, a summary of the grant requirements, a summary of how the charter school is using the grant moneys, and periodic reports on the charter school’s progress in meeting the goals of the grant as stated in its application.</w:t>
      </w:r>
    </w:p>
    <w:p w14:paraId="4FD7E3BE" w14:textId="77777777" w:rsidR="00987B94" w:rsidRPr="009C34CC" w:rsidRDefault="00461EDC" w:rsidP="009C34CC">
      <w:pPr>
        <w:numPr>
          <w:ilvl w:val="0"/>
          <w:numId w:val="7"/>
        </w:numPr>
        <w:pBdr>
          <w:top w:val="nil"/>
          <w:left w:val="nil"/>
          <w:bottom w:val="nil"/>
          <w:right w:val="nil"/>
          <w:between w:val="nil"/>
        </w:pBdr>
        <w:rPr>
          <w:kern w:val="16"/>
        </w:rPr>
      </w:pPr>
      <w:r w:rsidRPr="009C34CC">
        <w:rPr>
          <w:kern w:val="16"/>
        </w:rPr>
        <w:t>If a charter school intends to apply for a grant that the school’s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school may apply for the grant independently or in collaboration with other charter schools.</w:t>
      </w:r>
    </w:p>
    <w:p w14:paraId="2848CDE9" w14:textId="77777777" w:rsidR="00987B94" w:rsidRPr="009C34CC" w:rsidRDefault="00987B94" w:rsidP="004239FA">
      <w:pPr>
        <w:pBdr>
          <w:top w:val="nil"/>
          <w:left w:val="nil"/>
          <w:bottom w:val="nil"/>
          <w:right w:val="nil"/>
          <w:between w:val="nil"/>
        </w:pBdr>
        <w:rPr>
          <w:kern w:val="16"/>
        </w:rPr>
      </w:pPr>
    </w:p>
    <w:p w14:paraId="0C102DFA" w14:textId="77777777" w:rsidR="00987B94" w:rsidRPr="009C34CC" w:rsidRDefault="00461EDC" w:rsidP="009C34CC">
      <w:pPr>
        <w:pStyle w:val="Heading1"/>
        <w:rPr>
          <w:kern w:val="16"/>
        </w:rPr>
      </w:pPr>
      <w:bookmarkStart w:id="3" w:name="_Toc153476176"/>
      <w:r w:rsidRPr="009C34CC">
        <w:rPr>
          <w:kern w:val="16"/>
        </w:rPr>
        <w:t>Available Funds</w:t>
      </w:r>
      <w:bookmarkEnd w:id="3"/>
    </w:p>
    <w:p w14:paraId="63C08A7D" w14:textId="08B29C28" w:rsidR="00987B94" w:rsidRPr="009C34CC" w:rsidRDefault="00461EDC" w:rsidP="009C34CC">
      <w:pPr>
        <w:rPr>
          <w:kern w:val="16"/>
        </w:rPr>
      </w:pPr>
      <w:r w:rsidRPr="009C34CC">
        <w:rPr>
          <w:kern w:val="16"/>
        </w:rPr>
        <w:t>Approximately $8 million in state funds is available to award through this funding opportunity for each year of the three-year grant. Grants will be awarded for a three-year term beginning in the 2023-2024 fiscal year</w:t>
      </w:r>
      <w:r w:rsidR="005613B2">
        <w:rPr>
          <w:kern w:val="16"/>
        </w:rPr>
        <w:t xml:space="preserve"> (see Duration of Grant section below)</w:t>
      </w:r>
      <w:r w:rsidRPr="009C34CC">
        <w:rPr>
          <w:kern w:val="16"/>
        </w:rPr>
        <w:t>. Additional grant funding for subsequent years will be contingent upon grantees meeting all grant, fiscal, and reporting requirements. There will be no carryover of funds for any year of the grant.</w:t>
      </w:r>
    </w:p>
    <w:p w14:paraId="6C8DBFDD" w14:textId="1140E7FB" w:rsidR="00987B94" w:rsidRPr="009C34CC" w:rsidRDefault="00987B94" w:rsidP="009C34CC">
      <w:pPr>
        <w:rPr>
          <w:kern w:val="16"/>
        </w:rPr>
      </w:pPr>
    </w:p>
    <w:p w14:paraId="1506750D" w14:textId="77777777" w:rsidR="00987B94" w:rsidRPr="009C34CC" w:rsidRDefault="00461EDC" w:rsidP="009C34CC">
      <w:pPr>
        <w:rPr>
          <w:b/>
          <w:kern w:val="16"/>
        </w:rPr>
      </w:pPr>
      <w:r w:rsidRPr="009C34CC">
        <w:rPr>
          <w:b/>
          <w:kern w:val="16"/>
        </w:rPr>
        <w:t>Award Amounts</w:t>
      </w:r>
    </w:p>
    <w:p w14:paraId="33C53FA0" w14:textId="77777777" w:rsidR="00987B94" w:rsidRPr="009C34CC" w:rsidRDefault="00461EDC" w:rsidP="009C34CC">
      <w:pPr>
        <w:rPr>
          <w:kern w:val="16"/>
        </w:rPr>
      </w:pPr>
      <w:r w:rsidRPr="009C34CC">
        <w:rPr>
          <w:kern w:val="16"/>
        </w:rPr>
        <w:t>Applicants can apply for a maximum $180,000 per year per center. There is no minimum award amount. It is anticipated that approximately 30-40 grantees will receive funds for 100 centers through this competitive funding opportunity.</w:t>
      </w:r>
    </w:p>
    <w:p w14:paraId="3126B70A" w14:textId="687E0F4C" w:rsidR="00987B94" w:rsidRDefault="00987B94" w:rsidP="009C34CC">
      <w:pPr>
        <w:rPr>
          <w:kern w:val="16"/>
        </w:rPr>
      </w:pPr>
    </w:p>
    <w:p w14:paraId="5CBE72A4" w14:textId="77777777" w:rsidR="004239FA" w:rsidRPr="009C34CC" w:rsidRDefault="004239FA" w:rsidP="009C34CC">
      <w:pPr>
        <w:rPr>
          <w:kern w:val="16"/>
        </w:rPr>
      </w:pPr>
    </w:p>
    <w:p w14:paraId="3548D346" w14:textId="77777777" w:rsidR="00987B94" w:rsidRPr="009C34CC" w:rsidRDefault="00461EDC" w:rsidP="009C34CC">
      <w:pPr>
        <w:rPr>
          <w:b/>
          <w:kern w:val="16"/>
        </w:rPr>
      </w:pPr>
      <w:r w:rsidRPr="009C34CC">
        <w:rPr>
          <w:b/>
          <w:kern w:val="16"/>
        </w:rPr>
        <w:lastRenderedPageBreak/>
        <w:t>Cost Per Student</w:t>
      </w:r>
    </w:p>
    <w:p w14:paraId="45DDF9B3" w14:textId="77777777" w:rsidR="00987B94" w:rsidRPr="009C34CC" w:rsidRDefault="00461EDC" w:rsidP="009C34CC">
      <w:pPr>
        <w:rPr>
          <w:kern w:val="16"/>
        </w:rPr>
      </w:pPr>
      <w:r w:rsidRPr="009C34CC">
        <w:rPr>
          <w:kern w:val="16"/>
        </w:rPr>
        <w:t xml:space="preserve">Applicants must base their award requests on an annual cost of up to $3,000 per student, inclusive of school year and summer programs. For example, an applicant may request an award amount of $180,000 per year at each </w:t>
      </w:r>
      <w:proofErr w:type="gramStart"/>
      <w:r w:rsidRPr="009C34CC">
        <w:rPr>
          <w:kern w:val="16"/>
        </w:rPr>
        <w:t>center, and</w:t>
      </w:r>
      <w:proofErr w:type="gramEnd"/>
      <w:r w:rsidRPr="009C34CC">
        <w:rPr>
          <w:kern w:val="16"/>
        </w:rPr>
        <w:t xml:space="preserve"> may anticipate serving 60 students throughout the year at a cost per student of $3,000. When calculating the annual cost per student for a center, applicants should </w:t>
      </w:r>
      <w:proofErr w:type="gramStart"/>
      <w:r w:rsidRPr="009C34CC">
        <w:rPr>
          <w:kern w:val="16"/>
        </w:rPr>
        <w:t>take into account</w:t>
      </w:r>
      <w:proofErr w:type="gramEnd"/>
      <w:r w:rsidRPr="009C34CC">
        <w:rPr>
          <w:kern w:val="16"/>
        </w:rPr>
        <w:t xml:space="preserve"> all programming costs, including hiring and paying staff, staff professional development costs, fulfilling all administrative grant requirements, purchasing curriculum, materials, and supplies, family engagement activities, student transportation, and so forth. The cost per student and requested award amount must be adequately justified in the submitted application.</w:t>
      </w:r>
    </w:p>
    <w:p w14:paraId="6FC116A0" w14:textId="77777777" w:rsidR="00987B94" w:rsidRPr="009C34CC" w:rsidRDefault="00987B94" w:rsidP="009C34CC">
      <w:pPr>
        <w:rPr>
          <w:b/>
          <w:kern w:val="16"/>
        </w:rPr>
      </w:pPr>
    </w:p>
    <w:p w14:paraId="5D8DE6B8" w14:textId="77777777" w:rsidR="00987B94" w:rsidRPr="009C34CC" w:rsidRDefault="00461EDC" w:rsidP="009C34CC">
      <w:pPr>
        <w:rPr>
          <w:kern w:val="16"/>
        </w:rPr>
      </w:pPr>
      <w:r w:rsidRPr="009C34CC">
        <w:rPr>
          <w:b/>
          <w:kern w:val="16"/>
        </w:rPr>
        <w:t>Application Limits</w:t>
      </w:r>
      <w:r w:rsidRPr="009C34CC">
        <w:rPr>
          <w:b/>
          <w:kern w:val="16"/>
        </w:rPr>
        <w:br/>
      </w:r>
      <w:r w:rsidRPr="009C34CC">
        <w:rPr>
          <w:kern w:val="16"/>
        </w:rPr>
        <w:t>Due to the highly competitive nature of this funding opportunity, the number of centers for each individual grant application cannot exceed four. Eligible entities (fiscal agents) may apply for a maximum number of four centers across all submitted CO-AAP applications. A maximum number of four centers will be funded for each eligible entity that is awarded funds through this funding opportunity. It is important to note that services and student target populations to be served cannot be duplicated across proposed centers.</w:t>
      </w:r>
    </w:p>
    <w:p w14:paraId="27D8FE95" w14:textId="77777777" w:rsidR="00987B94" w:rsidRPr="009C34CC" w:rsidRDefault="00987B94" w:rsidP="009C34CC">
      <w:pPr>
        <w:rPr>
          <w:b/>
          <w:kern w:val="16"/>
        </w:rPr>
      </w:pPr>
    </w:p>
    <w:p w14:paraId="4AAB5685" w14:textId="77777777" w:rsidR="00987B94" w:rsidRPr="009C34CC" w:rsidRDefault="00461EDC" w:rsidP="009C34CC">
      <w:pPr>
        <w:rPr>
          <w:b/>
          <w:kern w:val="16"/>
        </w:rPr>
      </w:pPr>
      <w:r w:rsidRPr="009C34CC">
        <w:rPr>
          <w:b/>
          <w:kern w:val="16"/>
        </w:rPr>
        <w:t>Funding Reductions</w:t>
      </w:r>
    </w:p>
    <w:p w14:paraId="2A231598" w14:textId="77777777" w:rsidR="00987B94" w:rsidRPr="009C34CC" w:rsidRDefault="00461EDC" w:rsidP="009C34CC">
      <w:pPr>
        <w:rPr>
          <w:kern w:val="16"/>
        </w:rPr>
      </w:pPr>
      <w:r w:rsidRPr="009C34CC">
        <w:rPr>
          <w:kern w:val="16"/>
        </w:rPr>
        <w:t>Awarded applicants will be responsible for spending awarded funds in accordance with the approved budget and timeline within the grant application. Funding levels deemed to be excessive and unreasonable, or that include unallowable costs, can result in a reduced amount of funds awarded. Awards may be reduced based on inability to meet the goals and performance measures set forth in this grant by the grantees. Awards may also be reduced based on fiscal or programmatic concerns or findings during the grant period. Any award reductions will be discussed with the grantee in advance of the reduction.</w:t>
      </w:r>
    </w:p>
    <w:p w14:paraId="1F002390" w14:textId="77777777" w:rsidR="00987B94" w:rsidRPr="009C34CC" w:rsidRDefault="00987B94" w:rsidP="009C34CC">
      <w:pPr>
        <w:rPr>
          <w:kern w:val="16"/>
        </w:rPr>
      </w:pPr>
    </w:p>
    <w:p w14:paraId="63611FC1" w14:textId="77777777" w:rsidR="00987B94" w:rsidRPr="009C34CC" w:rsidRDefault="00461EDC" w:rsidP="009C34CC">
      <w:pPr>
        <w:pStyle w:val="Heading1"/>
        <w:rPr>
          <w:kern w:val="16"/>
        </w:rPr>
      </w:pPr>
      <w:bookmarkStart w:id="4" w:name="_Toc153476177"/>
      <w:r w:rsidRPr="009C34CC">
        <w:rPr>
          <w:kern w:val="16"/>
        </w:rPr>
        <w:t>Duration of Grant</w:t>
      </w:r>
      <w:bookmarkEnd w:id="4"/>
    </w:p>
    <w:p w14:paraId="200C2427" w14:textId="77777777" w:rsidR="00987B94" w:rsidRPr="009C34CC" w:rsidRDefault="00461EDC" w:rsidP="009C34CC">
      <w:pPr>
        <w:rPr>
          <w:b/>
          <w:kern w:val="16"/>
        </w:rPr>
      </w:pPr>
      <w:bookmarkStart w:id="5" w:name="_3znysh7" w:colFirst="0" w:colLast="0"/>
      <w:bookmarkEnd w:id="5"/>
      <w:r w:rsidRPr="009C34CC">
        <w:rPr>
          <w:b/>
          <w:kern w:val="16"/>
        </w:rPr>
        <w:t>Planning Period</w:t>
      </w:r>
    </w:p>
    <w:p w14:paraId="0CD3BB5F" w14:textId="6891BB62" w:rsidR="00987B94" w:rsidRPr="009C34CC" w:rsidRDefault="00461EDC" w:rsidP="009C34CC">
      <w:pPr>
        <w:rPr>
          <w:kern w:val="16"/>
        </w:rPr>
      </w:pPr>
      <w:r w:rsidRPr="009C34CC">
        <w:rPr>
          <w:kern w:val="16"/>
        </w:rPr>
        <w:t xml:space="preserve">The first three-month planning period occurring from April 1, </w:t>
      </w:r>
      <w:r w:rsidR="006C33DC" w:rsidRPr="009C34CC">
        <w:rPr>
          <w:kern w:val="16"/>
        </w:rPr>
        <w:t>2024,</w:t>
      </w:r>
      <w:r w:rsidRPr="009C34CC">
        <w:rPr>
          <w:kern w:val="16"/>
        </w:rPr>
        <w:t xml:space="preserve"> to June 30, 2024 (FY2023-</w:t>
      </w:r>
      <w:r w:rsidR="00FE645D">
        <w:rPr>
          <w:kern w:val="16"/>
        </w:rPr>
        <w:t>20</w:t>
      </w:r>
      <w:r w:rsidRPr="009C34CC">
        <w:rPr>
          <w:kern w:val="16"/>
        </w:rPr>
        <w:t xml:space="preserve">24) is intended to provide time and funding for awarded applicants (grantees) to better understand current needs of students, engage stakeholders, and design detailed implementation plans. Common activities will include a focus on systems for data collection, needs analysis, identifying staffing needs and hiring staff, and development of interventions in math and science. </w:t>
      </w:r>
    </w:p>
    <w:p w14:paraId="31C7DEC4" w14:textId="77777777" w:rsidR="00987B94" w:rsidRPr="009C34CC" w:rsidRDefault="00987B94" w:rsidP="009C34CC">
      <w:pPr>
        <w:rPr>
          <w:kern w:val="16"/>
        </w:rPr>
      </w:pPr>
    </w:p>
    <w:p w14:paraId="5BB9C1F8" w14:textId="43705BE2" w:rsidR="00987B94" w:rsidRPr="009C34CC" w:rsidRDefault="00461EDC" w:rsidP="009C34CC">
      <w:pPr>
        <w:rPr>
          <w:kern w:val="16"/>
        </w:rPr>
      </w:pPr>
      <w:r w:rsidRPr="009C34CC">
        <w:rPr>
          <w:kern w:val="16"/>
        </w:rPr>
        <w:t xml:space="preserve">For Year 1, which is inclusive of FY2023-24 (April 1, </w:t>
      </w:r>
      <w:r w:rsidR="006C33DC" w:rsidRPr="009C34CC">
        <w:rPr>
          <w:kern w:val="16"/>
        </w:rPr>
        <w:t>2024,</w:t>
      </w:r>
      <w:r w:rsidRPr="009C34CC">
        <w:rPr>
          <w:kern w:val="16"/>
        </w:rPr>
        <w:t xml:space="preserve"> to June 30, 2024) and FY2024-</w:t>
      </w:r>
      <w:r w:rsidR="00FE645D">
        <w:rPr>
          <w:kern w:val="16"/>
        </w:rPr>
        <w:t>20</w:t>
      </w:r>
      <w:r w:rsidRPr="009C34CC">
        <w:rPr>
          <w:kern w:val="16"/>
        </w:rPr>
        <w:t>25 (July 1, 2024</w:t>
      </w:r>
      <w:r w:rsidR="006C33DC">
        <w:rPr>
          <w:kern w:val="16"/>
        </w:rPr>
        <w:t>,</w:t>
      </w:r>
      <w:r w:rsidRPr="009C34CC">
        <w:rPr>
          <w:kern w:val="16"/>
        </w:rPr>
        <w:t xml:space="preserve"> to June 30, 2025) applicants can apply for a maximum of 10% of their proposed first-year budget to dedicate toward planning. All applicants should budget for planning, regardless of whether they are establishing or expanding community learning centers or out-of-school time (OST) services.</w:t>
      </w:r>
    </w:p>
    <w:p w14:paraId="00532CDA" w14:textId="77777777" w:rsidR="00987B94" w:rsidRPr="009C34CC" w:rsidRDefault="00987B94" w:rsidP="009C34CC">
      <w:pPr>
        <w:rPr>
          <w:kern w:val="16"/>
        </w:rPr>
      </w:pPr>
    </w:p>
    <w:p w14:paraId="11EC4DF0" w14:textId="77777777" w:rsidR="00987B94" w:rsidRPr="009C34CC" w:rsidRDefault="00461EDC" w:rsidP="009C34CC">
      <w:pPr>
        <w:rPr>
          <w:b/>
          <w:kern w:val="16"/>
        </w:rPr>
      </w:pPr>
      <w:r w:rsidRPr="009C34CC">
        <w:rPr>
          <w:b/>
          <w:kern w:val="16"/>
        </w:rPr>
        <w:t>Program Implementation</w:t>
      </w:r>
    </w:p>
    <w:p w14:paraId="3176A025" w14:textId="03328F88" w:rsidR="00987B94" w:rsidRPr="009C34CC" w:rsidRDefault="00461EDC" w:rsidP="009C34CC">
      <w:pPr>
        <w:rPr>
          <w:kern w:val="16"/>
        </w:rPr>
      </w:pPr>
      <w:r w:rsidRPr="009C34CC">
        <w:rPr>
          <w:kern w:val="16"/>
        </w:rPr>
        <w:t>Starting July 1, 2024 (FY 2024-</w:t>
      </w:r>
      <w:r w:rsidR="00FE645D">
        <w:rPr>
          <w:kern w:val="16"/>
        </w:rPr>
        <w:t>20</w:t>
      </w:r>
      <w:r w:rsidRPr="009C34CC">
        <w:rPr>
          <w:kern w:val="16"/>
        </w:rPr>
        <w:t xml:space="preserve">25), awarded applicants (grantees) may begin their summer programming for students and families in their community learning centers. Summer programs may occur any time between July 1, </w:t>
      </w:r>
      <w:r w:rsidR="006C33DC" w:rsidRPr="009C34CC">
        <w:rPr>
          <w:kern w:val="16"/>
        </w:rPr>
        <w:t>2024,</w:t>
      </w:r>
      <w:r w:rsidRPr="009C34CC">
        <w:rPr>
          <w:kern w:val="16"/>
        </w:rPr>
        <w:t xml:space="preserve"> to the beginning of the 2024-</w:t>
      </w:r>
      <w:r w:rsidR="00FE645D">
        <w:rPr>
          <w:kern w:val="16"/>
        </w:rPr>
        <w:t>20</w:t>
      </w:r>
      <w:r w:rsidRPr="009C34CC">
        <w:rPr>
          <w:kern w:val="16"/>
        </w:rPr>
        <w:t>25 academic school year or any time after the 2024-</w:t>
      </w:r>
      <w:r w:rsidR="00FE645D">
        <w:rPr>
          <w:kern w:val="16"/>
        </w:rPr>
        <w:t>20</w:t>
      </w:r>
      <w:r w:rsidRPr="009C34CC">
        <w:rPr>
          <w:kern w:val="16"/>
        </w:rPr>
        <w:t>25 academic school year ends and June 30, 2025. After this initial implementation, grantees are expected to operate their community learning centers during the school year and summer through June 30, 2027. Applicants may reference the chart below to understand the duration of the grant program.</w:t>
      </w:r>
    </w:p>
    <w:p w14:paraId="2EEA76E0" w14:textId="77777777" w:rsidR="00987B94" w:rsidRPr="009C34CC" w:rsidRDefault="00987B94" w:rsidP="009C34CC">
      <w:pPr>
        <w:rPr>
          <w:kern w:val="16"/>
        </w:rPr>
      </w:pPr>
    </w:p>
    <w:tbl>
      <w:tblPr>
        <w:tblStyle w:val="a0"/>
        <w:tblW w:w="5000" w:type="pct"/>
        <w:tblBorders>
          <w:top w:val="nil"/>
          <w:left w:val="nil"/>
          <w:bottom w:val="nil"/>
          <w:right w:val="nil"/>
          <w:insideH w:val="nil"/>
          <w:insideV w:val="nil"/>
        </w:tblBorders>
        <w:tblCellMar>
          <w:top w:w="0" w:type="dxa"/>
          <w:left w:w="29" w:type="dxa"/>
          <w:bottom w:w="0" w:type="dxa"/>
          <w:right w:w="29" w:type="dxa"/>
        </w:tblCellMar>
        <w:tblLook w:val="0600" w:firstRow="0" w:lastRow="0" w:firstColumn="0" w:lastColumn="0" w:noHBand="1" w:noVBand="1"/>
      </w:tblPr>
      <w:tblGrid>
        <w:gridCol w:w="1254"/>
        <w:gridCol w:w="2971"/>
        <w:gridCol w:w="3601"/>
        <w:gridCol w:w="2962"/>
      </w:tblGrid>
      <w:tr w:rsidR="00987B94" w:rsidRPr="009C34CC" w14:paraId="64B38385" w14:textId="77777777" w:rsidTr="004239FA">
        <w:trPr>
          <w:trHeight w:val="300"/>
        </w:trPr>
        <w:tc>
          <w:tcPr>
            <w:tcW w:w="581" w:type="pct"/>
            <w:tcBorders>
              <w:top w:val="single" w:sz="5" w:space="0" w:color="000000"/>
              <w:left w:val="single" w:sz="5" w:space="0" w:color="000000"/>
              <w:bottom w:val="single" w:sz="5" w:space="0" w:color="000000"/>
              <w:right w:val="single" w:sz="5" w:space="0" w:color="000000"/>
            </w:tcBorders>
            <w:shd w:val="clear" w:color="auto" w:fill="ECF0E9"/>
            <w:tcMar>
              <w:top w:w="0" w:type="dxa"/>
              <w:left w:w="40" w:type="dxa"/>
              <w:bottom w:w="0" w:type="dxa"/>
              <w:right w:w="40" w:type="dxa"/>
            </w:tcMar>
          </w:tcPr>
          <w:p w14:paraId="73DF4DB5" w14:textId="1B2485B7" w:rsidR="00987B94" w:rsidRPr="009C34CC" w:rsidRDefault="00461EDC" w:rsidP="009C34CC">
            <w:pPr>
              <w:ind w:right="140"/>
              <w:rPr>
                <w:b/>
                <w:kern w:val="16"/>
              </w:rPr>
            </w:pPr>
            <w:r w:rsidRPr="009C34CC">
              <w:rPr>
                <w:b/>
                <w:kern w:val="16"/>
              </w:rPr>
              <w:t>Grant Year</w:t>
            </w:r>
          </w:p>
        </w:tc>
        <w:tc>
          <w:tcPr>
            <w:tcW w:w="1377" w:type="pct"/>
            <w:tcBorders>
              <w:top w:val="single" w:sz="5" w:space="0" w:color="000000"/>
              <w:left w:val="single" w:sz="5" w:space="0" w:color="000000"/>
              <w:bottom w:val="single" w:sz="5" w:space="0" w:color="000000"/>
              <w:right w:val="single" w:sz="5" w:space="0" w:color="000000"/>
            </w:tcBorders>
            <w:shd w:val="clear" w:color="auto" w:fill="ECF0E9"/>
            <w:tcMar>
              <w:top w:w="0" w:type="dxa"/>
              <w:left w:w="40" w:type="dxa"/>
              <w:bottom w:w="0" w:type="dxa"/>
              <w:right w:w="40" w:type="dxa"/>
            </w:tcMar>
          </w:tcPr>
          <w:p w14:paraId="58B50CE4" w14:textId="77777777" w:rsidR="00987B94" w:rsidRPr="009C34CC" w:rsidRDefault="00461EDC" w:rsidP="009C34CC">
            <w:pPr>
              <w:ind w:right="140"/>
              <w:rPr>
                <w:b/>
                <w:kern w:val="16"/>
              </w:rPr>
            </w:pPr>
            <w:r w:rsidRPr="009C34CC">
              <w:rPr>
                <w:b/>
                <w:kern w:val="16"/>
              </w:rPr>
              <w:t xml:space="preserve"> Fiscal Year</w:t>
            </w:r>
          </w:p>
        </w:tc>
        <w:tc>
          <w:tcPr>
            <w:tcW w:w="1669" w:type="pct"/>
            <w:tcBorders>
              <w:top w:val="single" w:sz="5" w:space="0" w:color="000000"/>
              <w:left w:val="nil"/>
              <w:bottom w:val="single" w:sz="5" w:space="0" w:color="000000"/>
              <w:right w:val="single" w:sz="5" w:space="0" w:color="000000"/>
            </w:tcBorders>
            <w:shd w:val="clear" w:color="auto" w:fill="ECF0E9"/>
            <w:tcMar>
              <w:top w:w="0" w:type="dxa"/>
              <w:left w:w="40" w:type="dxa"/>
              <w:bottom w:w="0" w:type="dxa"/>
              <w:right w:w="40" w:type="dxa"/>
            </w:tcMar>
          </w:tcPr>
          <w:p w14:paraId="34BC75A6" w14:textId="77777777" w:rsidR="00987B94" w:rsidRPr="009C34CC" w:rsidRDefault="00461EDC" w:rsidP="009C34CC">
            <w:pPr>
              <w:ind w:right="140"/>
              <w:rPr>
                <w:b/>
                <w:kern w:val="16"/>
              </w:rPr>
            </w:pPr>
            <w:r w:rsidRPr="009C34CC">
              <w:rPr>
                <w:b/>
                <w:kern w:val="16"/>
              </w:rPr>
              <w:t xml:space="preserve"> Example of Funding Amount</w:t>
            </w:r>
          </w:p>
        </w:tc>
        <w:tc>
          <w:tcPr>
            <w:tcW w:w="1373" w:type="pct"/>
            <w:tcBorders>
              <w:top w:val="single" w:sz="5" w:space="0" w:color="000000"/>
              <w:left w:val="nil"/>
              <w:bottom w:val="single" w:sz="5" w:space="0" w:color="000000"/>
              <w:right w:val="single" w:sz="5" w:space="0" w:color="000000"/>
            </w:tcBorders>
            <w:shd w:val="clear" w:color="auto" w:fill="ECF0E9"/>
            <w:tcMar>
              <w:top w:w="0" w:type="dxa"/>
              <w:left w:w="40" w:type="dxa"/>
              <w:bottom w:w="0" w:type="dxa"/>
              <w:right w:w="40" w:type="dxa"/>
            </w:tcMar>
          </w:tcPr>
          <w:p w14:paraId="3CFA2D95" w14:textId="77777777" w:rsidR="00987B94" w:rsidRPr="009C34CC" w:rsidRDefault="00461EDC" w:rsidP="009C34CC">
            <w:pPr>
              <w:ind w:right="140"/>
              <w:rPr>
                <w:b/>
                <w:kern w:val="16"/>
              </w:rPr>
            </w:pPr>
            <w:r w:rsidRPr="009C34CC">
              <w:rPr>
                <w:b/>
                <w:kern w:val="16"/>
              </w:rPr>
              <w:t xml:space="preserve"> Timeframe</w:t>
            </w:r>
          </w:p>
        </w:tc>
      </w:tr>
      <w:tr w:rsidR="00987B94" w:rsidRPr="009C34CC" w14:paraId="20DE02E8" w14:textId="77777777" w:rsidTr="004239FA">
        <w:trPr>
          <w:trHeight w:val="300"/>
        </w:trPr>
        <w:tc>
          <w:tcPr>
            <w:tcW w:w="581" w:type="pc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55C96FB7" w14:textId="77777777" w:rsidR="00987B94" w:rsidRPr="009C34CC" w:rsidRDefault="00461EDC" w:rsidP="009C34CC">
            <w:pPr>
              <w:ind w:right="140"/>
              <w:rPr>
                <w:kern w:val="16"/>
              </w:rPr>
            </w:pPr>
            <w:r w:rsidRPr="009C34CC">
              <w:rPr>
                <w:kern w:val="16"/>
              </w:rPr>
              <w:t xml:space="preserve"> Year 1 </w:t>
            </w:r>
          </w:p>
        </w:tc>
        <w:tc>
          <w:tcPr>
            <w:tcW w:w="1377" w:type="pc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2BCF96A0" w14:textId="5FC47C9A" w:rsidR="00987B94" w:rsidRPr="009C34CC" w:rsidRDefault="00461EDC" w:rsidP="009C34CC">
            <w:pPr>
              <w:rPr>
                <w:kern w:val="16"/>
              </w:rPr>
            </w:pPr>
            <w:r w:rsidRPr="009C34CC">
              <w:rPr>
                <w:kern w:val="16"/>
              </w:rPr>
              <w:t xml:space="preserve"> FY2023-</w:t>
            </w:r>
            <w:r w:rsidR="004239FA">
              <w:rPr>
                <w:kern w:val="16"/>
              </w:rPr>
              <w:t>20</w:t>
            </w:r>
            <w:r w:rsidRPr="009C34CC">
              <w:rPr>
                <w:kern w:val="16"/>
              </w:rPr>
              <w:t>24 and FY2024-</w:t>
            </w:r>
            <w:r w:rsidR="004239FA">
              <w:rPr>
                <w:kern w:val="16"/>
              </w:rPr>
              <w:t>20</w:t>
            </w:r>
            <w:r w:rsidRPr="009C34CC">
              <w:rPr>
                <w:kern w:val="16"/>
              </w:rPr>
              <w:t>25</w:t>
            </w:r>
          </w:p>
        </w:tc>
        <w:tc>
          <w:tcPr>
            <w:tcW w:w="1669" w:type="pct"/>
            <w:tcBorders>
              <w:top w:val="nil"/>
              <w:left w:val="nil"/>
              <w:bottom w:val="single" w:sz="5" w:space="0" w:color="000000"/>
              <w:right w:val="single" w:sz="5" w:space="0" w:color="000000"/>
            </w:tcBorders>
            <w:tcMar>
              <w:top w:w="0" w:type="dxa"/>
              <w:left w:w="40" w:type="dxa"/>
              <w:bottom w:w="0" w:type="dxa"/>
              <w:right w:w="40" w:type="dxa"/>
            </w:tcMar>
          </w:tcPr>
          <w:p w14:paraId="55D2351E" w14:textId="77777777" w:rsidR="00987B94" w:rsidRPr="009C34CC" w:rsidRDefault="00461EDC" w:rsidP="009C34CC">
            <w:pPr>
              <w:ind w:right="140"/>
              <w:rPr>
                <w:i/>
                <w:kern w:val="16"/>
              </w:rPr>
            </w:pPr>
            <w:r w:rsidRPr="009C34CC">
              <w:rPr>
                <w:kern w:val="16"/>
              </w:rPr>
              <w:t xml:space="preserve"> $100,000 </w:t>
            </w:r>
            <w:r w:rsidRPr="009C34CC">
              <w:rPr>
                <w:i/>
                <w:kern w:val="16"/>
              </w:rPr>
              <w:t>(up to 10% for planning)</w:t>
            </w:r>
          </w:p>
        </w:tc>
        <w:tc>
          <w:tcPr>
            <w:tcW w:w="1373" w:type="pct"/>
            <w:tcBorders>
              <w:top w:val="nil"/>
              <w:left w:val="nil"/>
              <w:bottom w:val="single" w:sz="5" w:space="0" w:color="000000"/>
              <w:right w:val="single" w:sz="5" w:space="0" w:color="000000"/>
            </w:tcBorders>
            <w:tcMar>
              <w:top w:w="0" w:type="dxa"/>
              <w:left w:w="40" w:type="dxa"/>
              <w:bottom w:w="0" w:type="dxa"/>
              <w:right w:w="40" w:type="dxa"/>
            </w:tcMar>
          </w:tcPr>
          <w:p w14:paraId="7C4C9430" w14:textId="77777777" w:rsidR="00987B94" w:rsidRPr="009C34CC" w:rsidRDefault="00461EDC" w:rsidP="009C34CC">
            <w:pPr>
              <w:ind w:right="140"/>
              <w:rPr>
                <w:kern w:val="16"/>
              </w:rPr>
            </w:pPr>
            <w:r w:rsidRPr="009C34CC">
              <w:rPr>
                <w:kern w:val="16"/>
              </w:rPr>
              <w:t xml:space="preserve"> April 1, 2024 – June 30, 2025</w:t>
            </w:r>
          </w:p>
        </w:tc>
      </w:tr>
      <w:tr w:rsidR="00987B94" w:rsidRPr="009C34CC" w14:paraId="7590F770" w14:textId="77777777" w:rsidTr="004239FA">
        <w:trPr>
          <w:trHeight w:val="300"/>
        </w:trPr>
        <w:tc>
          <w:tcPr>
            <w:tcW w:w="581" w:type="pc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00222F5D" w14:textId="77777777" w:rsidR="00987B94" w:rsidRPr="009C34CC" w:rsidRDefault="00461EDC" w:rsidP="009C34CC">
            <w:pPr>
              <w:ind w:right="140"/>
              <w:rPr>
                <w:kern w:val="16"/>
              </w:rPr>
            </w:pPr>
            <w:r w:rsidRPr="009C34CC">
              <w:rPr>
                <w:kern w:val="16"/>
              </w:rPr>
              <w:t xml:space="preserve"> Year 2</w:t>
            </w:r>
          </w:p>
        </w:tc>
        <w:tc>
          <w:tcPr>
            <w:tcW w:w="1377" w:type="pc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3A7FB54A" w14:textId="2A16EF06" w:rsidR="00987B94" w:rsidRPr="009C34CC" w:rsidRDefault="00461EDC" w:rsidP="009C34CC">
            <w:pPr>
              <w:rPr>
                <w:kern w:val="16"/>
              </w:rPr>
            </w:pPr>
            <w:r w:rsidRPr="009C34CC">
              <w:rPr>
                <w:kern w:val="16"/>
              </w:rPr>
              <w:t xml:space="preserve"> FY2025-</w:t>
            </w:r>
            <w:r w:rsidR="004239FA">
              <w:rPr>
                <w:kern w:val="16"/>
              </w:rPr>
              <w:t>20</w:t>
            </w:r>
            <w:r w:rsidRPr="009C34CC">
              <w:rPr>
                <w:kern w:val="16"/>
              </w:rPr>
              <w:t>26</w:t>
            </w:r>
          </w:p>
        </w:tc>
        <w:tc>
          <w:tcPr>
            <w:tcW w:w="1669" w:type="pct"/>
            <w:tcBorders>
              <w:top w:val="nil"/>
              <w:left w:val="nil"/>
              <w:bottom w:val="single" w:sz="5" w:space="0" w:color="000000"/>
              <w:right w:val="single" w:sz="5" w:space="0" w:color="000000"/>
            </w:tcBorders>
            <w:tcMar>
              <w:top w:w="0" w:type="dxa"/>
              <w:left w:w="40" w:type="dxa"/>
              <w:bottom w:w="0" w:type="dxa"/>
              <w:right w:w="40" w:type="dxa"/>
            </w:tcMar>
          </w:tcPr>
          <w:p w14:paraId="505A9BB2" w14:textId="77777777" w:rsidR="00987B94" w:rsidRPr="009C34CC" w:rsidRDefault="00461EDC" w:rsidP="009C34CC">
            <w:pPr>
              <w:ind w:right="140"/>
              <w:rPr>
                <w:i/>
                <w:kern w:val="16"/>
              </w:rPr>
            </w:pPr>
            <w:r w:rsidRPr="009C34CC">
              <w:rPr>
                <w:kern w:val="16"/>
              </w:rPr>
              <w:t xml:space="preserve"> $100,000 </w:t>
            </w:r>
            <w:r w:rsidRPr="009C34CC">
              <w:rPr>
                <w:i/>
                <w:kern w:val="16"/>
              </w:rPr>
              <w:t>(100% for implementation)</w:t>
            </w:r>
          </w:p>
        </w:tc>
        <w:tc>
          <w:tcPr>
            <w:tcW w:w="1373" w:type="pct"/>
            <w:tcBorders>
              <w:top w:val="nil"/>
              <w:left w:val="nil"/>
              <w:bottom w:val="single" w:sz="5" w:space="0" w:color="000000"/>
              <w:right w:val="single" w:sz="5" w:space="0" w:color="000000"/>
            </w:tcBorders>
            <w:tcMar>
              <w:top w:w="0" w:type="dxa"/>
              <w:left w:w="40" w:type="dxa"/>
              <w:bottom w:w="0" w:type="dxa"/>
              <w:right w:w="40" w:type="dxa"/>
            </w:tcMar>
          </w:tcPr>
          <w:p w14:paraId="3F13CC4A" w14:textId="77777777" w:rsidR="00987B94" w:rsidRPr="009C34CC" w:rsidRDefault="00461EDC" w:rsidP="009C34CC">
            <w:pPr>
              <w:ind w:right="140"/>
              <w:rPr>
                <w:kern w:val="16"/>
              </w:rPr>
            </w:pPr>
            <w:r w:rsidRPr="009C34CC">
              <w:rPr>
                <w:kern w:val="16"/>
              </w:rPr>
              <w:t xml:space="preserve"> July 1, 2025 – June 30, 2026</w:t>
            </w:r>
          </w:p>
        </w:tc>
      </w:tr>
      <w:tr w:rsidR="00987B94" w:rsidRPr="009C34CC" w14:paraId="0DE10D1E" w14:textId="77777777" w:rsidTr="004239FA">
        <w:trPr>
          <w:trHeight w:val="300"/>
        </w:trPr>
        <w:tc>
          <w:tcPr>
            <w:tcW w:w="581" w:type="pc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55718B9B" w14:textId="77777777" w:rsidR="00987B94" w:rsidRPr="009C34CC" w:rsidRDefault="00461EDC" w:rsidP="009C34CC">
            <w:pPr>
              <w:ind w:right="140"/>
              <w:rPr>
                <w:kern w:val="16"/>
              </w:rPr>
            </w:pPr>
            <w:r w:rsidRPr="009C34CC">
              <w:rPr>
                <w:kern w:val="16"/>
              </w:rPr>
              <w:t xml:space="preserve"> Year 3</w:t>
            </w:r>
          </w:p>
        </w:tc>
        <w:tc>
          <w:tcPr>
            <w:tcW w:w="1377" w:type="pc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0005A655" w14:textId="408EABB4" w:rsidR="00987B94" w:rsidRPr="009C34CC" w:rsidRDefault="00461EDC" w:rsidP="009C34CC">
            <w:pPr>
              <w:rPr>
                <w:kern w:val="16"/>
              </w:rPr>
            </w:pPr>
            <w:r w:rsidRPr="009C34CC">
              <w:rPr>
                <w:kern w:val="16"/>
              </w:rPr>
              <w:t xml:space="preserve"> FY2026-</w:t>
            </w:r>
            <w:r w:rsidR="004239FA">
              <w:rPr>
                <w:kern w:val="16"/>
              </w:rPr>
              <w:t>20</w:t>
            </w:r>
            <w:r w:rsidRPr="009C34CC">
              <w:rPr>
                <w:kern w:val="16"/>
              </w:rPr>
              <w:t>27</w:t>
            </w:r>
          </w:p>
        </w:tc>
        <w:tc>
          <w:tcPr>
            <w:tcW w:w="1669" w:type="pct"/>
            <w:tcBorders>
              <w:top w:val="nil"/>
              <w:left w:val="nil"/>
              <w:bottom w:val="single" w:sz="5" w:space="0" w:color="000000"/>
              <w:right w:val="single" w:sz="5" w:space="0" w:color="000000"/>
            </w:tcBorders>
            <w:tcMar>
              <w:top w:w="0" w:type="dxa"/>
              <w:left w:w="40" w:type="dxa"/>
              <w:bottom w:w="0" w:type="dxa"/>
              <w:right w:w="40" w:type="dxa"/>
            </w:tcMar>
          </w:tcPr>
          <w:p w14:paraId="73CAC95E" w14:textId="77777777" w:rsidR="00987B94" w:rsidRPr="009C34CC" w:rsidRDefault="00461EDC" w:rsidP="009C34CC">
            <w:pPr>
              <w:ind w:right="140"/>
              <w:rPr>
                <w:kern w:val="16"/>
              </w:rPr>
            </w:pPr>
            <w:r w:rsidRPr="009C34CC">
              <w:rPr>
                <w:kern w:val="16"/>
              </w:rPr>
              <w:t xml:space="preserve"> $100,000 </w:t>
            </w:r>
            <w:r w:rsidRPr="009C34CC">
              <w:rPr>
                <w:i/>
                <w:kern w:val="16"/>
              </w:rPr>
              <w:t>(100% for implementation)</w:t>
            </w:r>
          </w:p>
        </w:tc>
        <w:tc>
          <w:tcPr>
            <w:tcW w:w="1373" w:type="pct"/>
            <w:tcBorders>
              <w:top w:val="nil"/>
              <w:left w:val="nil"/>
              <w:bottom w:val="single" w:sz="5" w:space="0" w:color="000000"/>
              <w:right w:val="single" w:sz="5" w:space="0" w:color="000000"/>
            </w:tcBorders>
            <w:tcMar>
              <w:top w:w="0" w:type="dxa"/>
              <w:left w:w="40" w:type="dxa"/>
              <w:bottom w:w="0" w:type="dxa"/>
              <w:right w:w="40" w:type="dxa"/>
            </w:tcMar>
          </w:tcPr>
          <w:p w14:paraId="459C07B9" w14:textId="77777777" w:rsidR="00987B94" w:rsidRPr="009C34CC" w:rsidRDefault="00461EDC" w:rsidP="009C34CC">
            <w:pPr>
              <w:ind w:right="140"/>
              <w:rPr>
                <w:kern w:val="16"/>
              </w:rPr>
            </w:pPr>
            <w:r w:rsidRPr="009C34CC">
              <w:rPr>
                <w:kern w:val="16"/>
              </w:rPr>
              <w:t xml:space="preserve"> July 1, 2026 – June 30, 2027</w:t>
            </w:r>
          </w:p>
        </w:tc>
      </w:tr>
    </w:tbl>
    <w:p w14:paraId="0DC0E143" w14:textId="77777777" w:rsidR="00987B94" w:rsidRPr="009C34CC" w:rsidRDefault="00987B94" w:rsidP="009C34CC">
      <w:pPr>
        <w:rPr>
          <w:kern w:val="16"/>
        </w:rPr>
      </w:pPr>
    </w:p>
    <w:p w14:paraId="3B8E8502" w14:textId="77777777" w:rsidR="00987B94" w:rsidRPr="009C34CC" w:rsidRDefault="00461EDC" w:rsidP="009C34CC">
      <w:pPr>
        <w:pStyle w:val="Heading1"/>
        <w:rPr>
          <w:kern w:val="16"/>
        </w:rPr>
      </w:pPr>
      <w:bookmarkStart w:id="6" w:name="_Toc153476178"/>
      <w:r w:rsidRPr="009C34CC">
        <w:rPr>
          <w:kern w:val="16"/>
        </w:rPr>
        <w:lastRenderedPageBreak/>
        <w:t>Program Requirements &amp; Recommendations</w:t>
      </w:r>
      <w:bookmarkEnd w:id="6"/>
    </w:p>
    <w:p w14:paraId="65916402" w14:textId="3C5DE019" w:rsidR="00987B94" w:rsidRDefault="00461EDC" w:rsidP="009C34CC">
      <w:pPr>
        <w:rPr>
          <w:kern w:val="16"/>
        </w:rPr>
      </w:pPr>
      <w:r w:rsidRPr="009C34CC">
        <w:rPr>
          <w:kern w:val="16"/>
        </w:rPr>
        <w:t>During grant implementation and for the entire duration of the grant, all awarded applicants (grantees) must provide programming for core academics, educational enrichment, and family engagement during the regular school year as well as during the summer.</w:t>
      </w:r>
    </w:p>
    <w:p w14:paraId="39E232A9" w14:textId="77777777" w:rsidR="004239FA" w:rsidRPr="009C34CC" w:rsidRDefault="004239FA" w:rsidP="009C34CC">
      <w:pPr>
        <w:rPr>
          <w:kern w:val="16"/>
        </w:rPr>
      </w:pPr>
    </w:p>
    <w:p w14:paraId="15B6891B" w14:textId="77777777" w:rsidR="00987B94" w:rsidRPr="009C34CC" w:rsidRDefault="00461EDC" w:rsidP="009C34CC">
      <w:pPr>
        <w:rPr>
          <w:kern w:val="16"/>
        </w:rPr>
      </w:pPr>
      <w:r w:rsidRPr="009C34CC">
        <w:rPr>
          <w:kern w:val="16"/>
        </w:rPr>
        <w:t>While additional hours of programming can be offered, grantees are required to adhere to the following:</w:t>
      </w:r>
    </w:p>
    <w:p w14:paraId="16B68543" w14:textId="77777777" w:rsidR="00987B94" w:rsidRPr="009C34CC" w:rsidRDefault="00461EDC" w:rsidP="009C34CC">
      <w:pPr>
        <w:numPr>
          <w:ilvl w:val="0"/>
          <w:numId w:val="12"/>
        </w:numPr>
        <w:rPr>
          <w:kern w:val="16"/>
        </w:rPr>
      </w:pPr>
      <w:r w:rsidRPr="009C34CC">
        <w:rPr>
          <w:kern w:val="16"/>
        </w:rPr>
        <w:t>No fewer than 24 weeks of programming during the entire calendar year, inclusive of the traditional school year as well as the summer months when school is not in session</w:t>
      </w:r>
    </w:p>
    <w:p w14:paraId="73231482" w14:textId="77777777" w:rsidR="00987B94" w:rsidRPr="009C34CC" w:rsidRDefault="00461EDC" w:rsidP="009C34CC">
      <w:pPr>
        <w:numPr>
          <w:ilvl w:val="0"/>
          <w:numId w:val="12"/>
        </w:numPr>
        <w:rPr>
          <w:kern w:val="16"/>
        </w:rPr>
      </w:pPr>
      <w:r w:rsidRPr="009C34CC">
        <w:rPr>
          <w:kern w:val="16"/>
        </w:rPr>
        <w:t>No fewer than 5 hours and no more than 10 hours of programming per week during the school year (can be before school, after school, the weekends, and on the fifth day for four-day school weeks)</w:t>
      </w:r>
    </w:p>
    <w:p w14:paraId="23D6AFC5" w14:textId="77777777" w:rsidR="00987B94" w:rsidRPr="00BD6BD2" w:rsidRDefault="00461EDC" w:rsidP="009C34CC">
      <w:pPr>
        <w:numPr>
          <w:ilvl w:val="0"/>
          <w:numId w:val="12"/>
        </w:numPr>
        <w:rPr>
          <w:strike/>
          <w:kern w:val="16"/>
        </w:rPr>
      </w:pPr>
      <w:r w:rsidRPr="00BD6BD2">
        <w:rPr>
          <w:strike/>
          <w:kern w:val="16"/>
        </w:rPr>
        <w:t>No fewer than 40 hours and no more than 60 hours of programming total during the summer (can be any number of day/hour/week combinations that meet the required hours).</w:t>
      </w:r>
    </w:p>
    <w:p w14:paraId="26595FBB" w14:textId="77777777" w:rsidR="00BD6BD2" w:rsidRPr="00BD6BD2" w:rsidRDefault="00775667" w:rsidP="00BD6BD2">
      <w:pPr>
        <w:pStyle w:val="ListParagraph"/>
        <w:numPr>
          <w:ilvl w:val="0"/>
          <w:numId w:val="12"/>
        </w:numPr>
        <w:rPr>
          <w:kern w:val="16"/>
        </w:rPr>
      </w:pPr>
      <w:r w:rsidRPr="00BD6BD2">
        <w:rPr>
          <w:color w:val="212121"/>
        </w:rPr>
        <w:t>NOTE:</w:t>
      </w:r>
      <w:r w:rsidRPr="00BD6BD2">
        <w:rPr>
          <w:color w:val="212121"/>
          <w:spacing w:val="-3"/>
        </w:rPr>
        <w:t xml:space="preserve"> </w:t>
      </w:r>
      <w:r w:rsidRPr="00BD6BD2">
        <w:rPr>
          <w:color w:val="212121"/>
        </w:rPr>
        <w:t>At</w:t>
      </w:r>
      <w:r w:rsidRPr="00BD6BD2">
        <w:rPr>
          <w:color w:val="212121"/>
          <w:spacing w:val="-3"/>
        </w:rPr>
        <w:t xml:space="preserve"> </w:t>
      </w:r>
      <w:r w:rsidRPr="00BD6BD2">
        <w:rPr>
          <w:color w:val="212121"/>
        </w:rPr>
        <w:t>least</w:t>
      </w:r>
      <w:r w:rsidRPr="00BD6BD2">
        <w:rPr>
          <w:color w:val="212121"/>
          <w:spacing w:val="-3"/>
        </w:rPr>
        <w:t xml:space="preserve"> </w:t>
      </w:r>
      <w:r w:rsidRPr="00BD6BD2">
        <w:rPr>
          <w:color w:val="212121"/>
        </w:rPr>
        <w:t>40</w:t>
      </w:r>
      <w:r w:rsidRPr="00BD6BD2">
        <w:rPr>
          <w:color w:val="212121"/>
          <w:spacing w:val="-3"/>
        </w:rPr>
        <w:t xml:space="preserve"> </w:t>
      </w:r>
      <w:r w:rsidRPr="00BD6BD2">
        <w:rPr>
          <w:color w:val="212121"/>
        </w:rPr>
        <w:t>hours</w:t>
      </w:r>
      <w:r w:rsidRPr="00BD6BD2">
        <w:rPr>
          <w:color w:val="212121"/>
          <w:spacing w:val="-1"/>
        </w:rPr>
        <w:t xml:space="preserve"> </w:t>
      </w:r>
      <w:r w:rsidRPr="00BD6BD2">
        <w:rPr>
          <w:color w:val="212121"/>
        </w:rPr>
        <w:t>of</w:t>
      </w:r>
      <w:r w:rsidRPr="00BD6BD2">
        <w:rPr>
          <w:color w:val="212121"/>
          <w:spacing w:val="-2"/>
        </w:rPr>
        <w:t xml:space="preserve"> </w:t>
      </w:r>
      <w:r w:rsidRPr="00BD6BD2">
        <w:rPr>
          <w:color w:val="212121"/>
        </w:rPr>
        <w:t>programming</w:t>
      </w:r>
      <w:r w:rsidRPr="00BD6BD2">
        <w:rPr>
          <w:color w:val="212121"/>
          <w:spacing w:val="-2"/>
        </w:rPr>
        <w:t xml:space="preserve"> </w:t>
      </w:r>
      <w:r w:rsidRPr="00BD6BD2">
        <w:rPr>
          <w:color w:val="212121"/>
        </w:rPr>
        <w:t>during</w:t>
      </w:r>
      <w:r w:rsidRPr="00BD6BD2">
        <w:rPr>
          <w:color w:val="212121"/>
          <w:spacing w:val="-2"/>
        </w:rPr>
        <w:t xml:space="preserve"> </w:t>
      </w:r>
      <w:r w:rsidRPr="00BD6BD2">
        <w:rPr>
          <w:color w:val="212121"/>
        </w:rPr>
        <w:t>the</w:t>
      </w:r>
      <w:r w:rsidRPr="00BD6BD2">
        <w:rPr>
          <w:color w:val="212121"/>
          <w:spacing w:val="-2"/>
        </w:rPr>
        <w:t xml:space="preserve"> </w:t>
      </w:r>
      <w:r w:rsidRPr="00BD6BD2">
        <w:rPr>
          <w:color w:val="212121"/>
        </w:rPr>
        <w:t>summer</w:t>
      </w:r>
      <w:r w:rsidRPr="00BD6BD2">
        <w:rPr>
          <w:color w:val="212121"/>
          <w:spacing w:val="-3"/>
        </w:rPr>
        <w:t xml:space="preserve"> </w:t>
      </w:r>
      <w:r w:rsidRPr="00BD6BD2">
        <w:rPr>
          <w:color w:val="212121"/>
        </w:rPr>
        <w:t>(can</w:t>
      </w:r>
      <w:r w:rsidRPr="00BD6BD2">
        <w:rPr>
          <w:color w:val="212121"/>
          <w:spacing w:val="-3"/>
        </w:rPr>
        <w:t xml:space="preserve"> </w:t>
      </w:r>
      <w:r w:rsidRPr="00BD6BD2">
        <w:rPr>
          <w:color w:val="212121"/>
        </w:rPr>
        <w:t>be</w:t>
      </w:r>
      <w:r w:rsidRPr="00BD6BD2">
        <w:rPr>
          <w:color w:val="212121"/>
          <w:spacing w:val="-3"/>
        </w:rPr>
        <w:t xml:space="preserve"> </w:t>
      </w:r>
      <w:r w:rsidRPr="00BD6BD2">
        <w:rPr>
          <w:color w:val="212121"/>
        </w:rPr>
        <w:t>any</w:t>
      </w:r>
      <w:r w:rsidRPr="00BD6BD2">
        <w:rPr>
          <w:color w:val="212121"/>
          <w:spacing w:val="-2"/>
        </w:rPr>
        <w:t xml:space="preserve"> </w:t>
      </w:r>
      <w:r w:rsidRPr="00BD6BD2">
        <w:rPr>
          <w:color w:val="212121"/>
        </w:rPr>
        <w:t>number</w:t>
      </w:r>
      <w:r w:rsidRPr="00BD6BD2">
        <w:rPr>
          <w:color w:val="212121"/>
          <w:spacing w:val="-3"/>
        </w:rPr>
        <w:t xml:space="preserve"> </w:t>
      </w:r>
      <w:r w:rsidRPr="00BD6BD2">
        <w:rPr>
          <w:color w:val="212121"/>
        </w:rPr>
        <w:t>of</w:t>
      </w:r>
      <w:r w:rsidRPr="00BD6BD2">
        <w:rPr>
          <w:color w:val="212121"/>
          <w:spacing w:val="-3"/>
        </w:rPr>
        <w:t xml:space="preserve"> </w:t>
      </w:r>
      <w:r w:rsidRPr="00BD6BD2">
        <w:rPr>
          <w:color w:val="212121"/>
        </w:rPr>
        <w:t>day/hour/week combinations that meet the required hours).</w:t>
      </w:r>
      <w:r w:rsidRPr="00BD6BD2">
        <w:rPr>
          <w:kern w:val="16"/>
        </w:rPr>
        <w:t xml:space="preserve"> </w:t>
      </w:r>
    </w:p>
    <w:p w14:paraId="76605CD5" w14:textId="16DC8EA7" w:rsidR="00987B94" w:rsidRPr="00BD6BD2" w:rsidRDefault="00461EDC" w:rsidP="00BD6BD2">
      <w:pPr>
        <w:rPr>
          <w:kern w:val="16"/>
          <w:highlight w:val="yellow"/>
        </w:rPr>
      </w:pPr>
      <w:r w:rsidRPr="00BD6BD2">
        <w:rPr>
          <w:kern w:val="16"/>
        </w:rPr>
        <w:t xml:space="preserve">Programming must include direct services and activities for students as well as family members of participating students. Programming for family members of participating </w:t>
      </w:r>
      <w:r w:rsidRPr="00BD6BD2">
        <w:rPr>
          <w:color w:val="000000"/>
          <w:kern w:val="16"/>
        </w:rPr>
        <w:t>students should be consistent and ongoing and can occur during school hours as well as during out-of-school time hours (weekends, fifth day, holidays, etc.).</w:t>
      </w:r>
      <w:r w:rsidRPr="00BD6BD2">
        <w:rPr>
          <w:kern w:val="16"/>
        </w:rPr>
        <w:t xml:space="preserve"> Programming for students must include tutorial services during the school year and should also include both STEM-focused activities as well as more comprehensive activities during the school year and summer</w:t>
      </w:r>
      <w:r w:rsidRPr="00BD6BD2">
        <w:rPr>
          <w:color w:val="000000"/>
          <w:kern w:val="16"/>
        </w:rPr>
        <w:t xml:space="preserve"> to meet the needs and interests of students and their families and to achieve anticipated student outcomes.</w:t>
      </w:r>
    </w:p>
    <w:p w14:paraId="69D6424D" w14:textId="77777777" w:rsidR="00987B94" w:rsidRPr="009C34CC" w:rsidRDefault="00987B94" w:rsidP="009C34CC">
      <w:pPr>
        <w:rPr>
          <w:color w:val="000000"/>
          <w:kern w:val="16"/>
          <w:highlight w:val="yellow"/>
        </w:rPr>
      </w:pPr>
    </w:p>
    <w:p w14:paraId="5BBA659A" w14:textId="2D2D59E8" w:rsidR="00987B94" w:rsidRPr="009C34CC" w:rsidRDefault="00461EDC" w:rsidP="009C34CC">
      <w:pPr>
        <w:rPr>
          <w:color w:val="000000"/>
          <w:kern w:val="16"/>
        </w:rPr>
      </w:pPr>
      <w:r w:rsidRPr="009C34CC">
        <w:rPr>
          <w:kern w:val="16"/>
        </w:rPr>
        <w:t xml:space="preserve">To ensure that community-based organizations (CBOs), if awarded, </w:t>
      </w:r>
      <w:r w:rsidR="006C33DC" w:rsidRPr="009C34CC">
        <w:rPr>
          <w:kern w:val="16"/>
        </w:rPr>
        <w:t>can</w:t>
      </w:r>
      <w:r w:rsidRPr="009C34CC">
        <w:rPr>
          <w:kern w:val="16"/>
        </w:rPr>
        <w:t xml:space="preserve"> access and collect student data to fulfill grant requirements, the participating local education providers (LEPs) must fulfill partnership requirements as well. If the CBO is the funded fiscal agent, the participating LEP (including school districts and schools) must coordinate with the CBO to share data on student performance that is relevant to each student's performance in school in accordance with the federal “Family Educational Rights and Privacy Act of 1974”, as amended, and the “Student Data Transparency and Security Act”. All participating LEPs in funded CBO applications must agree to assist the Colorado Academic Accelerator Program (CO-AAP) at all participating school(s) with obtaining this data, including SASIDs, for reporting purposes. Additionally, the partnering LEP</w:t>
      </w:r>
      <w:r w:rsidRPr="009C34CC">
        <w:rPr>
          <w:color w:val="000000"/>
          <w:kern w:val="16"/>
        </w:rPr>
        <w:t xml:space="preserve"> must coordinate with the funded CBO to:</w:t>
      </w:r>
    </w:p>
    <w:p w14:paraId="18D8B8CA" w14:textId="77777777" w:rsidR="00987B94" w:rsidRPr="009C34CC" w:rsidRDefault="00461EDC" w:rsidP="009C34CC">
      <w:pPr>
        <w:numPr>
          <w:ilvl w:val="0"/>
          <w:numId w:val="51"/>
        </w:numPr>
        <w:tabs>
          <w:tab w:val="center" w:pos="4680"/>
          <w:tab w:val="right" w:pos="9360"/>
        </w:tabs>
        <w:rPr>
          <w:color w:val="000000"/>
          <w:kern w:val="16"/>
        </w:rPr>
      </w:pPr>
      <w:r w:rsidRPr="009C34CC">
        <w:rPr>
          <w:color w:val="000000"/>
          <w:kern w:val="16"/>
        </w:rPr>
        <w:t>Offer access to relevant district or state training focused on STEM and math instruction, including training created pursuant to C.R.S. 22-2-146.5(1); and</w:t>
      </w:r>
    </w:p>
    <w:p w14:paraId="4D35C9D1" w14:textId="77777777" w:rsidR="00987B94" w:rsidRPr="009C34CC" w:rsidRDefault="00461EDC" w:rsidP="009C34CC">
      <w:pPr>
        <w:numPr>
          <w:ilvl w:val="0"/>
          <w:numId w:val="51"/>
        </w:numPr>
        <w:tabs>
          <w:tab w:val="center" w:pos="4680"/>
          <w:tab w:val="right" w:pos="9360"/>
        </w:tabs>
        <w:rPr>
          <w:color w:val="000000"/>
          <w:kern w:val="16"/>
        </w:rPr>
      </w:pPr>
      <w:r w:rsidRPr="009C34CC">
        <w:rPr>
          <w:color w:val="000000"/>
          <w:kern w:val="16"/>
        </w:rPr>
        <w:t>Provide access to district or statewide software licenses for digital math accelerator programs.</w:t>
      </w:r>
    </w:p>
    <w:p w14:paraId="238C25C1" w14:textId="77777777" w:rsidR="00987B94" w:rsidRPr="009C34CC" w:rsidRDefault="00987B94" w:rsidP="009C34CC">
      <w:pPr>
        <w:tabs>
          <w:tab w:val="center" w:pos="4680"/>
          <w:tab w:val="right" w:pos="9360"/>
        </w:tabs>
        <w:rPr>
          <w:color w:val="000000"/>
          <w:kern w:val="16"/>
        </w:rPr>
      </w:pPr>
    </w:p>
    <w:p w14:paraId="529113E3" w14:textId="77777777" w:rsidR="00987B94" w:rsidRPr="009C34CC" w:rsidRDefault="00461EDC" w:rsidP="009C34CC">
      <w:pPr>
        <w:rPr>
          <w:color w:val="000000"/>
          <w:kern w:val="16"/>
        </w:rPr>
      </w:pPr>
      <w:r w:rsidRPr="009C34CC">
        <w:rPr>
          <w:color w:val="000000"/>
          <w:kern w:val="16"/>
        </w:rPr>
        <w:t xml:space="preserve">To adequately plan and implement the program(s), CDE recommends applicants dedicate and budget for at least a 0.5 FTE program director as well as a dedicated primary fiscal contact. For potential applicants to assess the capacity and readiness for applying for the CO-AAP grant, CDE has created a Readiness Assessment Tool (see </w:t>
      </w:r>
      <w:r w:rsidRPr="009C34CC">
        <w:rPr>
          <w:i/>
          <w:color w:val="000000"/>
          <w:kern w:val="16"/>
        </w:rPr>
        <w:t>Appendix B</w:t>
      </w:r>
      <w:r w:rsidRPr="009C34CC">
        <w:rPr>
          <w:color w:val="000000"/>
          <w:kern w:val="16"/>
        </w:rPr>
        <w:t xml:space="preserve">). </w:t>
      </w:r>
    </w:p>
    <w:p w14:paraId="22B4BCD7" w14:textId="77777777" w:rsidR="00987B94" w:rsidRPr="009C34CC" w:rsidRDefault="00987B94" w:rsidP="009C34CC">
      <w:pPr>
        <w:rPr>
          <w:kern w:val="16"/>
        </w:rPr>
      </w:pPr>
    </w:p>
    <w:p w14:paraId="0ABD41A0" w14:textId="77777777" w:rsidR="00987B94" w:rsidRPr="009C34CC" w:rsidRDefault="00461EDC" w:rsidP="009C34CC">
      <w:pPr>
        <w:pStyle w:val="Heading1"/>
        <w:rPr>
          <w:kern w:val="16"/>
        </w:rPr>
      </w:pPr>
      <w:bookmarkStart w:id="7" w:name="_Toc153476179"/>
      <w:r w:rsidRPr="009C34CC">
        <w:rPr>
          <w:kern w:val="16"/>
        </w:rPr>
        <w:t>Uses of Funds</w:t>
      </w:r>
      <w:bookmarkEnd w:id="7"/>
    </w:p>
    <w:p w14:paraId="198B4F79" w14:textId="77777777" w:rsidR="00987B94" w:rsidRPr="009C34CC" w:rsidRDefault="00461EDC" w:rsidP="009C34CC">
      <w:pPr>
        <w:pBdr>
          <w:top w:val="nil"/>
          <w:left w:val="nil"/>
          <w:bottom w:val="nil"/>
          <w:right w:val="nil"/>
          <w:between w:val="nil"/>
        </w:pBdr>
        <w:tabs>
          <w:tab w:val="center" w:pos="4680"/>
          <w:tab w:val="right" w:pos="9360"/>
        </w:tabs>
        <w:rPr>
          <w:b/>
          <w:kern w:val="16"/>
        </w:rPr>
      </w:pPr>
      <w:r w:rsidRPr="009C34CC">
        <w:rPr>
          <w:b/>
          <w:kern w:val="16"/>
        </w:rPr>
        <w:t>Planning Period</w:t>
      </w:r>
    </w:p>
    <w:p w14:paraId="10749F37" w14:textId="6A37A71B" w:rsidR="00987B94" w:rsidRPr="009C34CC" w:rsidRDefault="00461EDC" w:rsidP="009C34CC">
      <w:pPr>
        <w:pBdr>
          <w:top w:val="nil"/>
          <w:left w:val="nil"/>
          <w:bottom w:val="nil"/>
          <w:right w:val="nil"/>
          <w:between w:val="nil"/>
        </w:pBdr>
        <w:tabs>
          <w:tab w:val="center" w:pos="4680"/>
          <w:tab w:val="right" w:pos="9360"/>
        </w:tabs>
        <w:rPr>
          <w:kern w:val="16"/>
        </w:rPr>
      </w:pPr>
      <w:r w:rsidRPr="009C34CC">
        <w:rPr>
          <w:kern w:val="16"/>
        </w:rPr>
        <w:t xml:space="preserve">Initial funding for the three-month planning period, </w:t>
      </w:r>
      <w:r w:rsidR="004239FA">
        <w:rPr>
          <w:kern w:val="16"/>
        </w:rPr>
        <w:t>April</w:t>
      </w:r>
      <w:r w:rsidRPr="009C34CC">
        <w:rPr>
          <w:kern w:val="16"/>
        </w:rPr>
        <w:t xml:space="preserve"> 1, 2024, through June 30, 2024, should be used to support the development of the community learning center and</w:t>
      </w:r>
      <w:r w:rsidRPr="009C34CC">
        <w:rPr>
          <w:color w:val="000000"/>
          <w:kern w:val="16"/>
        </w:rPr>
        <w:t xml:space="preserve"> out-of-school time (OST) program(s), engagement with stakeholders, building of systems to track and report student progress and improvement, recruiting and hiring staff, and providing training for staff. This could include salary, be</w:t>
      </w:r>
      <w:r w:rsidRPr="009C34CC">
        <w:rPr>
          <w:kern w:val="16"/>
        </w:rPr>
        <w:t>nefits, training, extra duty planning time and other costs associated with establishing the program. A work plan to be completed during the planning period must be submitted with the application. For applicants recommended for funding, CDE may suggest changes to the applicant’s submitted work plan during the "required changes" phase of the grant application review period. Funded applicants may propose modifications to their approved work plan during the planning period of Year 1 (April through June 2024).</w:t>
      </w:r>
    </w:p>
    <w:p w14:paraId="4599EB70" w14:textId="77777777" w:rsidR="004239FA" w:rsidRPr="009C34CC" w:rsidRDefault="004239FA" w:rsidP="009C34CC">
      <w:pPr>
        <w:pBdr>
          <w:top w:val="nil"/>
          <w:left w:val="nil"/>
          <w:bottom w:val="nil"/>
          <w:right w:val="nil"/>
          <w:between w:val="nil"/>
        </w:pBdr>
        <w:tabs>
          <w:tab w:val="center" w:pos="4680"/>
          <w:tab w:val="right" w:pos="9360"/>
        </w:tabs>
        <w:rPr>
          <w:kern w:val="16"/>
        </w:rPr>
      </w:pPr>
    </w:p>
    <w:p w14:paraId="337C5DCA" w14:textId="77777777" w:rsidR="00987B94" w:rsidRPr="009C34CC" w:rsidRDefault="00461EDC" w:rsidP="009C34CC">
      <w:pPr>
        <w:pBdr>
          <w:top w:val="nil"/>
          <w:left w:val="nil"/>
          <w:bottom w:val="nil"/>
          <w:right w:val="nil"/>
          <w:between w:val="nil"/>
        </w:pBdr>
        <w:tabs>
          <w:tab w:val="center" w:pos="4680"/>
          <w:tab w:val="right" w:pos="9360"/>
        </w:tabs>
        <w:rPr>
          <w:b/>
          <w:color w:val="000000"/>
          <w:kern w:val="16"/>
        </w:rPr>
      </w:pPr>
      <w:r w:rsidRPr="009C34CC">
        <w:rPr>
          <w:b/>
          <w:kern w:val="16"/>
        </w:rPr>
        <w:t>Program Implementation</w:t>
      </w:r>
    </w:p>
    <w:p w14:paraId="4526DB69" w14:textId="476D88AC" w:rsidR="00987B94" w:rsidRPr="009C34CC" w:rsidRDefault="00461EDC" w:rsidP="009C34CC">
      <w:pPr>
        <w:pBdr>
          <w:top w:val="nil"/>
          <w:left w:val="nil"/>
          <w:bottom w:val="nil"/>
          <w:right w:val="nil"/>
          <w:between w:val="nil"/>
        </w:pBdr>
        <w:tabs>
          <w:tab w:val="center" w:pos="4680"/>
          <w:tab w:val="right" w:pos="9360"/>
        </w:tabs>
        <w:rPr>
          <w:color w:val="000000"/>
          <w:kern w:val="16"/>
        </w:rPr>
      </w:pPr>
      <w:r w:rsidRPr="009C34CC">
        <w:rPr>
          <w:color w:val="000000"/>
          <w:kern w:val="16"/>
        </w:rPr>
        <w:lastRenderedPageBreak/>
        <w:t xml:space="preserve">Funding starting July 1, </w:t>
      </w:r>
      <w:r w:rsidR="006C33DC" w:rsidRPr="009C34CC">
        <w:rPr>
          <w:color w:val="000000"/>
          <w:kern w:val="16"/>
        </w:rPr>
        <w:t>2024,</w:t>
      </w:r>
      <w:r w:rsidRPr="009C34CC">
        <w:rPr>
          <w:color w:val="000000"/>
          <w:kern w:val="16"/>
        </w:rPr>
        <w:t xml:space="preserve"> should be spent on implementing planned activities in the proposed community learning center(s) during out-of-school time (OST), inclusive of both school year and summer. Summer programs in Year 1 may occur in either July or August 2024 or June 202</w:t>
      </w:r>
      <w:r w:rsidR="004632C3">
        <w:rPr>
          <w:color w:val="000000"/>
          <w:kern w:val="16"/>
        </w:rPr>
        <w:t>5</w:t>
      </w:r>
      <w:r w:rsidRPr="009C34CC">
        <w:rPr>
          <w:color w:val="000000"/>
          <w:kern w:val="16"/>
        </w:rPr>
        <w:t>. During the implementation period, eligible entities should use funds to:</w:t>
      </w:r>
    </w:p>
    <w:p w14:paraId="7EBC1A7D" w14:textId="77777777" w:rsidR="00987B94" w:rsidRPr="009C34CC" w:rsidRDefault="00461EDC" w:rsidP="009C34CC">
      <w:pPr>
        <w:numPr>
          <w:ilvl w:val="0"/>
          <w:numId w:val="50"/>
        </w:numPr>
        <w:pBdr>
          <w:top w:val="nil"/>
          <w:left w:val="nil"/>
          <w:bottom w:val="nil"/>
          <w:right w:val="nil"/>
          <w:between w:val="nil"/>
        </w:pBdr>
        <w:rPr>
          <w:kern w:val="16"/>
        </w:rPr>
      </w:pPr>
      <w:r w:rsidRPr="009C34CC">
        <w:rPr>
          <w:color w:val="000000"/>
          <w:kern w:val="16"/>
        </w:rPr>
        <w:t>Provide free academic enrichment and s</w:t>
      </w:r>
      <w:r w:rsidRPr="009C34CC">
        <w:rPr>
          <w:kern w:val="16"/>
        </w:rPr>
        <w:t>upport activities, which must include tutoring* programs, with a focus on STEM, particularly for students who are below grade level or struggling in math* and science, children/students with disabilities*, as defined in C.R.S. 22-20-103; and students who are English learners*.</w:t>
      </w:r>
    </w:p>
    <w:p w14:paraId="11513B54" w14:textId="77777777" w:rsidR="00987B94" w:rsidRPr="009C34CC" w:rsidRDefault="00461EDC" w:rsidP="009C34CC">
      <w:pPr>
        <w:numPr>
          <w:ilvl w:val="0"/>
          <w:numId w:val="50"/>
        </w:numPr>
        <w:pBdr>
          <w:top w:val="nil"/>
          <w:left w:val="nil"/>
          <w:bottom w:val="nil"/>
          <w:right w:val="nil"/>
          <w:between w:val="nil"/>
        </w:pBdr>
        <w:rPr>
          <w:kern w:val="16"/>
        </w:rPr>
      </w:pPr>
      <w:r w:rsidRPr="009C34CC">
        <w:rPr>
          <w:kern w:val="16"/>
        </w:rPr>
        <w:t>Facilitate programs to engage communities to support high-needs schools* with high-needs students*;</w:t>
      </w:r>
    </w:p>
    <w:p w14:paraId="745DBA30" w14:textId="77777777" w:rsidR="00987B94" w:rsidRPr="009C34CC" w:rsidRDefault="00461EDC" w:rsidP="009C34CC">
      <w:pPr>
        <w:numPr>
          <w:ilvl w:val="0"/>
          <w:numId w:val="49"/>
        </w:numPr>
        <w:pBdr>
          <w:top w:val="nil"/>
          <w:left w:val="nil"/>
          <w:bottom w:val="nil"/>
          <w:right w:val="nil"/>
          <w:between w:val="nil"/>
        </w:pBdr>
        <w:ind w:left="766"/>
        <w:rPr>
          <w:kern w:val="16"/>
        </w:rPr>
      </w:pPr>
      <w:r w:rsidRPr="009C34CC">
        <w:rPr>
          <w:kern w:val="16"/>
        </w:rPr>
        <w:t>Create mentorship programs; and</w:t>
      </w:r>
    </w:p>
    <w:p w14:paraId="4ABCB7E0" w14:textId="77777777" w:rsidR="00987B94" w:rsidRPr="009C34CC" w:rsidRDefault="00461EDC" w:rsidP="009C34CC">
      <w:pPr>
        <w:numPr>
          <w:ilvl w:val="0"/>
          <w:numId w:val="49"/>
        </w:numPr>
        <w:pBdr>
          <w:top w:val="nil"/>
          <w:left w:val="nil"/>
          <w:bottom w:val="nil"/>
          <w:right w:val="nil"/>
          <w:between w:val="nil"/>
        </w:pBdr>
        <w:ind w:left="766"/>
        <w:rPr>
          <w:kern w:val="16"/>
        </w:rPr>
      </w:pPr>
      <w:r w:rsidRPr="009C34CC">
        <w:rPr>
          <w:kern w:val="16"/>
        </w:rPr>
        <w:t>Provide other academic or social enrichment opportunities, including experiential mathematics and science activities, to help ensure students can meet the state’s rigorous academic standards.</w:t>
      </w:r>
    </w:p>
    <w:p w14:paraId="44E6F0B4" w14:textId="77777777" w:rsidR="00987B94" w:rsidRPr="009C34CC" w:rsidRDefault="00987B94" w:rsidP="004632C3">
      <w:pPr>
        <w:pBdr>
          <w:top w:val="nil"/>
          <w:left w:val="nil"/>
          <w:bottom w:val="nil"/>
          <w:right w:val="nil"/>
          <w:between w:val="nil"/>
        </w:pBdr>
        <w:tabs>
          <w:tab w:val="center" w:pos="4680"/>
          <w:tab w:val="right" w:pos="9360"/>
        </w:tabs>
        <w:rPr>
          <w:kern w:val="16"/>
          <w:highlight w:val="green"/>
        </w:rPr>
      </w:pPr>
    </w:p>
    <w:p w14:paraId="6AAD0B8B" w14:textId="50210194" w:rsidR="00987B94" w:rsidRPr="009C34CC" w:rsidRDefault="00461EDC" w:rsidP="009C34CC">
      <w:pPr>
        <w:pBdr>
          <w:top w:val="nil"/>
          <w:left w:val="nil"/>
          <w:bottom w:val="nil"/>
          <w:right w:val="nil"/>
          <w:between w:val="nil"/>
        </w:pBdr>
        <w:tabs>
          <w:tab w:val="center" w:pos="4680"/>
          <w:tab w:val="right" w:pos="9360"/>
        </w:tabs>
        <w:rPr>
          <w:color w:val="000000"/>
          <w:kern w:val="16"/>
        </w:rPr>
      </w:pPr>
      <w:r w:rsidRPr="009C34CC">
        <w:rPr>
          <w:b/>
          <w:color w:val="000000"/>
          <w:kern w:val="16"/>
        </w:rPr>
        <w:t>Supplement and Not Supplant</w:t>
      </w:r>
    </w:p>
    <w:p w14:paraId="0BA0D1C1" w14:textId="77777777" w:rsidR="00987B94" w:rsidRPr="009C34CC" w:rsidRDefault="00461EDC" w:rsidP="009C34CC">
      <w:pPr>
        <w:pBdr>
          <w:top w:val="nil"/>
          <w:left w:val="nil"/>
          <w:bottom w:val="nil"/>
          <w:right w:val="nil"/>
          <w:between w:val="nil"/>
        </w:pBdr>
        <w:tabs>
          <w:tab w:val="center" w:pos="4680"/>
          <w:tab w:val="right" w:pos="9360"/>
        </w:tabs>
        <w:rPr>
          <w:b/>
          <w:color w:val="000000"/>
          <w:kern w:val="16"/>
        </w:rPr>
      </w:pPr>
      <w:r w:rsidRPr="009C34CC">
        <w:rPr>
          <w:color w:val="000000"/>
          <w:kern w:val="16"/>
        </w:rPr>
        <w:t xml:space="preserve">Funding may be used to establish or expand community learning centers that provide students with academic enrichment opportunities along with activities designed to complement the students’ regular school day. </w:t>
      </w:r>
      <w:r w:rsidRPr="009C34CC">
        <w:rPr>
          <w:kern w:val="16"/>
        </w:rPr>
        <w:t xml:space="preserve">These activities advance student academic achievement and support student success by supplementing, not supplanting current activities. </w:t>
      </w:r>
      <w:r w:rsidRPr="009C34CC">
        <w:rPr>
          <w:color w:val="000000"/>
          <w:kern w:val="16"/>
        </w:rPr>
        <w:t>Grant funds must be used to</w:t>
      </w:r>
      <w:r w:rsidRPr="009C34CC">
        <w:rPr>
          <w:b/>
          <w:color w:val="000000"/>
          <w:kern w:val="16"/>
        </w:rPr>
        <w:t xml:space="preserve"> </w:t>
      </w:r>
      <w:r w:rsidRPr="009C34CC">
        <w:rPr>
          <w:color w:val="000000"/>
          <w:kern w:val="16"/>
        </w:rPr>
        <w:t xml:space="preserve">supplement and not supplant* any federal, state, and local funds currently being used to provide out-of-school time programming. </w:t>
      </w:r>
      <w:r w:rsidRPr="009C34CC">
        <w:rPr>
          <w:kern w:val="16"/>
        </w:rPr>
        <w:t xml:space="preserve">Funds must be used solely for the purposes set forth in this RFA. </w:t>
      </w:r>
    </w:p>
    <w:p w14:paraId="339B8F10" w14:textId="77777777" w:rsidR="00987B94" w:rsidRPr="004632C3" w:rsidRDefault="00987B94" w:rsidP="009C34CC">
      <w:pPr>
        <w:rPr>
          <w:iCs/>
          <w:kern w:val="16"/>
        </w:rPr>
      </w:pPr>
    </w:p>
    <w:p w14:paraId="71CC2A42" w14:textId="5DEEE487" w:rsidR="00987B94" w:rsidRPr="009C34CC" w:rsidRDefault="00461EDC" w:rsidP="009C34CC">
      <w:pPr>
        <w:rPr>
          <w:kern w:val="16"/>
        </w:rPr>
      </w:pPr>
      <w:r w:rsidRPr="009C34CC">
        <w:rPr>
          <w:kern w:val="16"/>
        </w:rPr>
        <w:t>For a comprehensive list of Allowable, Recommended, Necessary</w:t>
      </w:r>
      <w:r w:rsidR="002F47B5">
        <w:rPr>
          <w:kern w:val="16"/>
        </w:rPr>
        <w:t>,</w:t>
      </w:r>
      <w:r w:rsidRPr="009C34CC">
        <w:rPr>
          <w:kern w:val="16"/>
        </w:rPr>
        <w:t xml:space="preserve"> and Unallowable Grant Costs, see</w:t>
      </w:r>
      <w:r w:rsidRPr="009C34CC">
        <w:rPr>
          <w:i/>
          <w:kern w:val="16"/>
        </w:rPr>
        <w:t xml:space="preserve"> Appendix D</w:t>
      </w:r>
      <w:r w:rsidRPr="009C34CC">
        <w:rPr>
          <w:kern w:val="16"/>
        </w:rPr>
        <w:t>.</w:t>
      </w:r>
    </w:p>
    <w:p w14:paraId="407E10D3" w14:textId="77777777" w:rsidR="00987B94" w:rsidRPr="004632C3" w:rsidRDefault="00461EDC" w:rsidP="009C34CC">
      <w:pPr>
        <w:rPr>
          <w:iCs/>
          <w:kern w:val="16"/>
        </w:rPr>
      </w:pPr>
      <w:r w:rsidRPr="009C34CC">
        <w:rPr>
          <w:i/>
          <w:kern w:val="16"/>
        </w:rPr>
        <w:t xml:space="preserve"> </w:t>
      </w:r>
    </w:p>
    <w:p w14:paraId="3F584964" w14:textId="77777777" w:rsidR="00987B94" w:rsidRPr="009C34CC" w:rsidRDefault="00461EDC" w:rsidP="009C34CC">
      <w:pPr>
        <w:rPr>
          <w:kern w:val="16"/>
        </w:rPr>
      </w:pPr>
      <w:r w:rsidRPr="009C34CC">
        <w:rPr>
          <w:kern w:val="16"/>
        </w:rPr>
        <w:t xml:space="preserve">*See </w:t>
      </w:r>
      <w:r w:rsidRPr="009C34CC">
        <w:rPr>
          <w:i/>
          <w:kern w:val="16"/>
        </w:rPr>
        <w:t>Appendix H</w:t>
      </w:r>
      <w:r w:rsidRPr="009C34CC">
        <w:rPr>
          <w:kern w:val="16"/>
        </w:rPr>
        <w:t xml:space="preserve"> for Glossary of Terms</w:t>
      </w:r>
    </w:p>
    <w:p w14:paraId="390459E5" w14:textId="77777777" w:rsidR="00987B94" w:rsidRPr="009C34CC" w:rsidRDefault="00987B94" w:rsidP="009C34CC">
      <w:pPr>
        <w:rPr>
          <w:kern w:val="16"/>
        </w:rPr>
      </w:pPr>
    </w:p>
    <w:p w14:paraId="76F9747D" w14:textId="77777777" w:rsidR="00987B94" w:rsidRPr="009C34CC" w:rsidRDefault="00461EDC" w:rsidP="009C34CC">
      <w:pPr>
        <w:pStyle w:val="Heading1"/>
        <w:rPr>
          <w:color w:val="000000"/>
          <w:kern w:val="16"/>
        </w:rPr>
      </w:pPr>
      <w:bookmarkStart w:id="8" w:name="_Toc153476180"/>
      <w:r w:rsidRPr="009C34CC">
        <w:rPr>
          <w:color w:val="000000"/>
          <w:kern w:val="16"/>
        </w:rPr>
        <w:t>Reporting and Evaluation</w:t>
      </w:r>
      <w:bookmarkEnd w:id="8"/>
    </w:p>
    <w:p w14:paraId="5AF6D87E" w14:textId="77777777" w:rsidR="00987B94" w:rsidRPr="009C34CC" w:rsidRDefault="00461EDC" w:rsidP="009C34CC">
      <w:pPr>
        <w:rPr>
          <w:color w:val="000000"/>
          <w:kern w:val="16"/>
        </w:rPr>
      </w:pPr>
      <w:r w:rsidRPr="009C34CC">
        <w:rPr>
          <w:kern w:val="16"/>
        </w:rPr>
        <w:t xml:space="preserve">By accepting Colorado Academic Accelerator Program grant funds, awarded applicants agree to participate in all components of the program and fiscal reporting and evaluation efforts listed in this application. </w:t>
      </w:r>
      <w:r w:rsidRPr="009C34CC">
        <w:rPr>
          <w:color w:val="000000"/>
          <w:kern w:val="16"/>
        </w:rPr>
        <w:t xml:space="preserve">See </w:t>
      </w:r>
      <w:r w:rsidRPr="009C34CC">
        <w:rPr>
          <w:i/>
          <w:color w:val="000000"/>
          <w:kern w:val="16"/>
        </w:rPr>
        <w:t xml:space="preserve">Appendix F </w:t>
      </w:r>
      <w:r w:rsidRPr="009C34CC">
        <w:rPr>
          <w:color w:val="000000"/>
          <w:kern w:val="16"/>
        </w:rPr>
        <w:t xml:space="preserve">for more information on reporting and evaluation requirements. In addition to the requirements listed in </w:t>
      </w:r>
      <w:r w:rsidRPr="009C34CC">
        <w:rPr>
          <w:i/>
          <w:color w:val="000000"/>
          <w:kern w:val="16"/>
        </w:rPr>
        <w:t>Appendix F</w:t>
      </w:r>
      <w:r w:rsidRPr="009C34CC">
        <w:rPr>
          <w:color w:val="000000"/>
          <w:kern w:val="16"/>
        </w:rPr>
        <w:t xml:space="preserve">, all funded applicants will receive a site visit by CDE program staff during the 2024-2025 school year to ensure fidelity to the implementation of their proposed programs. Applicants must have, or acquire, the capacity to complete all reporting and evaluation requirements for the CO-AAP grant. A full schedule of all program and fiscal evaluation and reporting deadlines will be published on </w:t>
      </w:r>
      <w:hyperlink r:id="rId32">
        <w:r w:rsidRPr="009C34CC">
          <w:rPr>
            <w:color w:val="0070C0"/>
            <w:kern w:val="16"/>
            <w:u w:val="single"/>
          </w:rPr>
          <w:t>CDE’s Colorado Academic Accelerator Program webpage</w:t>
        </w:r>
      </w:hyperlink>
      <w:r w:rsidRPr="009C34CC">
        <w:rPr>
          <w:color w:val="FF0000"/>
          <w:kern w:val="16"/>
        </w:rPr>
        <w:t xml:space="preserve"> </w:t>
      </w:r>
      <w:r w:rsidRPr="009C34CC">
        <w:rPr>
          <w:color w:val="000000"/>
          <w:kern w:val="16"/>
        </w:rPr>
        <w:t xml:space="preserve">after award notifications are sent for this funding opportunity. </w:t>
      </w:r>
    </w:p>
    <w:p w14:paraId="4ADC47FE" w14:textId="77777777" w:rsidR="00987B94" w:rsidRPr="009C34CC" w:rsidRDefault="00461EDC" w:rsidP="009C34CC">
      <w:pPr>
        <w:rPr>
          <w:kern w:val="16"/>
        </w:rPr>
      </w:pPr>
      <w:r w:rsidRPr="009C34CC">
        <w:rPr>
          <w:kern w:val="16"/>
        </w:rPr>
        <w:t xml:space="preserve"> </w:t>
      </w:r>
    </w:p>
    <w:p w14:paraId="7FC2BC87" w14:textId="77777777" w:rsidR="00987B94" w:rsidRPr="009C34CC" w:rsidRDefault="00461EDC" w:rsidP="009C34CC">
      <w:pPr>
        <w:pStyle w:val="Heading1"/>
        <w:rPr>
          <w:kern w:val="16"/>
        </w:rPr>
      </w:pPr>
      <w:bookmarkStart w:id="9" w:name="_Toc153476181"/>
      <w:r w:rsidRPr="009C34CC">
        <w:rPr>
          <w:kern w:val="16"/>
        </w:rPr>
        <w:t>Data Privacy</w:t>
      </w:r>
      <w:bookmarkEnd w:id="9"/>
    </w:p>
    <w:p w14:paraId="6CC77E67" w14:textId="151910BC" w:rsidR="00987B94" w:rsidRPr="009C34CC" w:rsidRDefault="00461EDC" w:rsidP="009C34CC">
      <w:pPr>
        <w:rPr>
          <w:kern w:val="16"/>
        </w:rPr>
      </w:pPr>
      <w:r w:rsidRPr="009C34CC">
        <w:rPr>
          <w:kern w:val="16"/>
        </w:rPr>
        <w:t xml:space="preserve">CDE takes seriously its obligation to protect the privacy of student and educator Personally Identifiable Information (PII) collected, used, shared, and stored. </w:t>
      </w:r>
      <w:r w:rsidR="00775667" w:rsidRPr="00775667">
        <w:rPr>
          <w:color w:val="212121"/>
          <w:highlight w:val="yellow"/>
        </w:rPr>
        <w:t>Therefore, CDE provides a secure, online system known as EZReports to collect PII for this grant program. PII will be collected, used, shared, and stored in compliance with applicable laws and CDE’s privacy and security policies and procedures.</w:t>
      </w:r>
      <w:r w:rsidR="00775667" w:rsidRPr="00775667">
        <w:rPr>
          <w:color w:val="212121"/>
        </w:rPr>
        <w:t xml:space="preserve"> </w:t>
      </w:r>
      <w:r w:rsidRPr="009C34CC">
        <w:rPr>
          <w:kern w:val="16"/>
        </w:rPr>
        <w:t>Aggregated information reported to CDE in relation to grant activities is not confidential and is subject to public request.</w:t>
      </w:r>
    </w:p>
    <w:p w14:paraId="3C491CE5" w14:textId="77777777" w:rsidR="00987B94" w:rsidRPr="009C34CC" w:rsidRDefault="00987B94" w:rsidP="009C34CC">
      <w:pPr>
        <w:rPr>
          <w:kern w:val="16"/>
        </w:rPr>
      </w:pPr>
    </w:p>
    <w:p w14:paraId="5BE6512F" w14:textId="77777777" w:rsidR="00987B94" w:rsidRPr="009C34CC" w:rsidRDefault="00461EDC" w:rsidP="009C34CC">
      <w:pPr>
        <w:rPr>
          <w:kern w:val="16"/>
        </w:rPr>
      </w:pPr>
      <w:r w:rsidRPr="009C34CC">
        <w:rPr>
          <w:b/>
          <w:kern w:val="16"/>
        </w:rPr>
        <w:t>Note:</w:t>
      </w:r>
      <w:r w:rsidRPr="009C34CC">
        <w:rPr>
          <w:kern w:val="16"/>
        </w:rPr>
        <w:t xml:space="preserve"> Documents submitted as part of the application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2DC569AB" w14:textId="77777777" w:rsidR="00987B94" w:rsidRPr="009C34CC" w:rsidRDefault="00987B94" w:rsidP="009C34CC">
      <w:pPr>
        <w:rPr>
          <w:kern w:val="16"/>
        </w:rPr>
      </w:pPr>
    </w:p>
    <w:p w14:paraId="097386B0" w14:textId="77777777" w:rsidR="00987B94" w:rsidRPr="009C34CC" w:rsidRDefault="00461EDC" w:rsidP="009C34CC">
      <w:pPr>
        <w:pStyle w:val="Heading1"/>
        <w:rPr>
          <w:kern w:val="16"/>
        </w:rPr>
      </w:pPr>
      <w:bookmarkStart w:id="10" w:name="_Toc153476182"/>
      <w:r w:rsidRPr="009C34CC">
        <w:rPr>
          <w:kern w:val="16"/>
        </w:rPr>
        <w:t>Application Assistance and Intent to Apply</w:t>
      </w:r>
      <w:bookmarkEnd w:id="10"/>
    </w:p>
    <w:p w14:paraId="3002BEF1" w14:textId="1D467577" w:rsidR="00987B94" w:rsidRPr="009C34CC" w:rsidRDefault="00461EDC" w:rsidP="009C34CC">
      <w:pPr>
        <w:widowControl w:val="0"/>
        <w:rPr>
          <w:color w:val="000000"/>
          <w:kern w:val="16"/>
        </w:rPr>
      </w:pPr>
      <w:r w:rsidRPr="009C34CC">
        <w:rPr>
          <w:color w:val="000000"/>
          <w:kern w:val="16"/>
        </w:rPr>
        <w:t>Several types of technical assistance are offered to all potential applicants to encourage high-quality applications. Web access links, registration details, dates, and times will be posted on</w:t>
      </w:r>
      <w:hyperlink r:id="rId33">
        <w:r w:rsidRPr="009C34CC">
          <w:rPr>
            <w:color w:val="000000"/>
            <w:kern w:val="16"/>
          </w:rPr>
          <w:t xml:space="preserve"> </w:t>
        </w:r>
      </w:hyperlink>
      <w:hyperlink r:id="rId34">
        <w:r w:rsidRPr="004632C3">
          <w:rPr>
            <w:rStyle w:val="Hyperlink"/>
          </w:rPr>
          <w:t>CDE’s CO-AAP webpage</w:t>
        </w:r>
      </w:hyperlink>
      <w:r w:rsidRPr="004632C3">
        <w:t>. All technical</w:t>
      </w:r>
      <w:r w:rsidRPr="009C34CC">
        <w:rPr>
          <w:color w:val="000000"/>
          <w:kern w:val="16"/>
        </w:rPr>
        <w:t xml:space="preserve"> assistance opportunities are available at no cost to applicants. Resources include:</w:t>
      </w:r>
    </w:p>
    <w:p w14:paraId="7463F572" w14:textId="77777777" w:rsidR="00987B94" w:rsidRPr="009C34CC" w:rsidRDefault="00461EDC" w:rsidP="009C34CC">
      <w:pPr>
        <w:widowControl w:val="0"/>
        <w:numPr>
          <w:ilvl w:val="0"/>
          <w:numId w:val="2"/>
        </w:numPr>
        <w:rPr>
          <w:kern w:val="16"/>
          <w:sz w:val="18"/>
          <w:szCs w:val="18"/>
        </w:rPr>
      </w:pPr>
      <w:r w:rsidRPr="009C34CC">
        <w:rPr>
          <w:b/>
          <w:color w:val="000000"/>
          <w:kern w:val="16"/>
        </w:rPr>
        <w:t>Online Resources</w:t>
      </w:r>
      <w:r w:rsidRPr="009C34CC">
        <w:rPr>
          <w:color w:val="000000"/>
          <w:kern w:val="16"/>
        </w:rPr>
        <w:t>:</w:t>
      </w:r>
      <w:hyperlink r:id="rId35">
        <w:r w:rsidRPr="009C34CC">
          <w:rPr>
            <w:color w:val="000000"/>
            <w:kern w:val="16"/>
          </w:rPr>
          <w:t xml:space="preserve"> </w:t>
        </w:r>
      </w:hyperlink>
      <w:hyperlink r:id="rId36">
        <w:r w:rsidRPr="004632C3">
          <w:rPr>
            <w:rStyle w:val="Hyperlink"/>
          </w:rPr>
          <w:t>CDE’s CO-AAP webpage</w:t>
        </w:r>
      </w:hyperlink>
      <w:r w:rsidRPr="004632C3">
        <w:t xml:space="preserve"> offers</w:t>
      </w:r>
      <w:r w:rsidRPr="009C34CC">
        <w:rPr>
          <w:color w:val="000000"/>
          <w:kern w:val="16"/>
        </w:rPr>
        <w:t xml:space="preserve"> links to other helpful websites and resources.</w:t>
      </w:r>
    </w:p>
    <w:p w14:paraId="39CC04B6" w14:textId="60B5DABB" w:rsidR="00987B94" w:rsidRPr="009C34CC" w:rsidRDefault="00461EDC" w:rsidP="009C34CC">
      <w:pPr>
        <w:widowControl w:val="0"/>
        <w:numPr>
          <w:ilvl w:val="0"/>
          <w:numId w:val="2"/>
        </w:numPr>
        <w:rPr>
          <w:kern w:val="16"/>
          <w:sz w:val="18"/>
          <w:szCs w:val="18"/>
        </w:rPr>
      </w:pPr>
      <w:r w:rsidRPr="009C34CC">
        <w:rPr>
          <w:b/>
          <w:color w:val="000000"/>
          <w:kern w:val="16"/>
        </w:rPr>
        <w:lastRenderedPageBreak/>
        <w:t>Weekly Office Hours</w:t>
      </w:r>
      <w:r w:rsidRPr="009C34CC">
        <w:rPr>
          <w:color w:val="000000"/>
          <w:kern w:val="16"/>
        </w:rPr>
        <w:t xml:space="preserve">: CDE will be hosting office hours for 30 minutes each week for potential applicants to ask any program/fiscal questions about the funding opportunity and receive updated responses to questions that have been received by CDE. The weekly office hours will be held virtually via Zoom on Thursdays from </w:t>
      </w:r>
      <w:r w:rsidR="0036461D">
        <w:rPr>
          <w:color w:val="000000"/>
          <w:kern w:val="16"/>
        </w:rPr>
        <w:t>9:30-10</w:t>
      </w:r>
      <w:r w:rsidRPr="009C34CC">
        <w:rPr>
          <w:color w:val="000000"/>
          <w:kern w:val="16"/>
        </w:rPr>
        <w:t xml:space="preserve"> am. For dates and access information, </w:t>
      </w:r>
      <w:r w:rsidRPr="004632C3">
        <w:t>visit</w:t>
      </w:r>
      <w:hyperlink r:id="rId37">
        <w:r w:rsidRPr="004632C3">
          <w:rPr>
            <w:rStyle w:val="Hyperlink"/>
          </w:rPr>
          <w:t xml:space="preserve"> </w:t>
        </w:r>
      </w:hyperlink>
      <w:hyperlink r:id="rId38">
        <w:r w:rsidRPr="004632C3">
          <w:rPr>
            <w:rStyle w:val="Hyperlink"/>
          </w:rPr>
          <w:t>CDE’s CO-AAP webpage</w:t>
        </w:r>
      </w:hyperlink>
      <w:r w:rsidRPr="004632C3">
        <w:t>. Office</w:t>
      </w:r>
      <w:r w:rsidRPr="009C34CC">
        <w:rPr>
          <w:color w:val="000000"/>
          <w:kern w:val="16"/>
        </w:rPr>
        <w:t xml:space="preserve"> Hours discussions will also be recorded and posted to this webpage.</w:t>
      </w:r>
    </w:p>
    <w:p w14:paraId="62DD7BFA" w14:textId="77777777" w:rsidR="00987B94" w:rsidRPr="009C34CC" w:rsidRDefault="00461EDC" w:rsidP="009C34CC">
      <w:pPr>
        <w:widowControl w:val="0"/>
        <w:numPr>
          <w:ilvl w:val="0"/>
          <w:numId w:val="2"/>
        </w:numPr>
        <w:rPr>
          <w:kern w:val="16"/>
          <w:sz w:val="18"/>
          <w:szCs w:val="18"/>
        </w:rPr>
      </w:pPr>
      <w:r w:rsidRPr="009C34CC">
        <w:rPr>
          <w:b/>
          <w:color w:val="000000"/>
          <w:kern w:val="16"/>
        </w:rPr>
        <w:t>Frequently Asked Questions</w:t>
      </w:r>
      <w:r w:rsidRPr="009C34CC">
        <w:rPr>
          <w:color w:val="000000"/>
          <w:kern w:val="16"/>
        </w:rPr>
        <w:t>: CDE will regularly post an ongoing FAQs document based on questions received to</w:t>
      </w:r>
      <w:hyperlink r:id="rId39">
        <w:r w:rsidRPr="009C34CC">
          <w:rPr>
            <w:color w:val="000000"/>
            <w:kern w:val="16"/>
          </w:rPr>
          <w:t xml:space="preserve"> </w:t>
        </w:r>
      </w:hyperlink>
      <w:hyperlink r:id="rId40">
        <w:r w:rsidRPr="004632C3">
          <w:rPr>
            <w:rStyle w:val="Hyperlink"/>
          </w:rPr>
          <w:t>CDE’s CO-AAP webpage</w:t>
        </w:r>
      </w:hyperlink>
      <w:r w:rsidRPr="004632C3">
        <w:t xml:space="preserve"> throughout</w:t>
      </w:r>
      <w:r w:rsidRPr="009C34CC">
        <w:rPr>
          <w:color w:val="000000"/>
          <w:kern w:val="16"/>
        </w:rPr>
        <w:t xml:space="preserve"> the application window.</w:t>
      </w:r>
    </w:p>
    <w:p w14:paraId="65EA190F" w14:textId="77777777" w:rsidR="00987B94" w:rsidRPr="009C34CC" w:rsidRDefault="00461EDC" w:rsidP="009C34CC">
      <w:pPr>
        <w:widowControl w:val="0"/>
        <w:numPr>
          <w:ilvl w:val="0"/>
          <w:numId w:val="2"/>
        </w:numPr>
        <w:rPr>
          <w:kern w:val="16"/>
          <w:sz w:val="18"/>
          <w:szCs w:val="18"/>
        </w:rPr>
      </w:pPr>
      <w:r w:rsidRPr="009C34CC">
        <w:rPr>
          <w:b/>
          <w:color w:val="000000"/>
          <w:kern w:val="16"/>
        </w:rPr>
        <w:t xml:space="preserve">GAINS Online System Training and Office Hours: </w:t>
      </w:r>
      <w:r w:rsidRPr="009C34CC">
        <w:rPr>
          <w:color w:val="000000"/>
          <w:kern w:val="16"/>
        </w:rPr>
        <w:t xml:space="preserve">Applicants can access the recorded training and office hours information for GAINS by visiting </w:t>
      </w:r>
      <w:hyperlink r:id="rId41">
        <w:r w:rsidRPr="004632C3">
          <w:rPr>
            <w:rStyle w:val="Hyperlink"/>
          </w:rPr>
          <w:t>CDE’s GAINS Training webpage</w:t>
        </w:r>
      </w:hyperlink>
      <w:r w:rsidRPr="004632C3">
        <w:t>.</w:t>
      </w:r>
    </w:p>
    <w:p w14:paraId="60D03C39" w14:textId="77777777" w:rsidR="00987B94" w:rsidRPr="009C34CC" w:rsidRDefault="00461EDC" w:rsidP="009C34CC">
      <w:pPr>
        <w:widowControl w:val="0"/>
        <w:numPr>
          <w:ilvl w:val="0"/>
          <w:numId w:val="2"/>
        </w:numPr>
        <w:rPr>
          <w:kern w:val="16"/>
          <w:sz w:val="18"/>
          <w:szCs w:val="18"/>
        </w:rPr>
      </w:pPr>
      <w:r w:rsidRPr="009C34CC">
        <w:rPr>
          <w:b/>
          <w:color w:val="000000"/>
          <w:kern w:val="16"/>
        </w:rPr>
        <w:t xml:space="preserve">Application Webinar: </w:t>
      </w:r>
      <w:r w:rsidRPr="009C34CC">
        <w:rPr>
          <w:color w:val="000000"/>
          <w:kern w:val="16"/>
        </w:rPr>
        <w:t xml:space="preserve">The recorded application training webinar will be posted on </w:t>
      </w:r>
      <w:hyperlink r:id="rId42">
        <w:r w:rsidRPr="004632C3">
          <w:rPr>
            <w:rStyle w:val="Hyperlink"/>
          </w:rPr>
          <w:t xml:space="preserve">CDE’s CO-AAP </w:t>
        </w:r>
      </w:hyperlink>
      <w:hyperlink r:id="rId43">
        <w:r w:rsidRPr="004632C3">
          <w:rPr>
            <w:rStyle w:val="Hyperlink"/>
          </w:rPr>
          <w:t>webpage</w:t>
        </w:r>
      </w:hyperlink>
      <w:r w:rsidRPr="004632C3">
        <w:t>.</w:t>
      </w:r>
      <w:r w:rsidRPr="009C34CC">
        <w:rPr>
          <w:color w:val="000000"/>
          <w:kern w:val="16"/>
        </w:rPr>
        <w:t xml:space="preserve"> </w:t>
      </w:r>
    </w:p>
    <w:p w14:paraId="2FA34680" w14:textId="77777777" w:rsidR="00987B94" w:rsidRPr="009C34CC" w:rsidRDefault="00987B94" w:rsidP="009C34CC">
      <w:pPr>
        <w:widowControl w:val="0"/>
        <w:rPr>
          <w:kern w:val="16"/>
        </w:rPr>
      </w:pPr>
    </w:p>
    <w:p w14:paraId="25D476A4" w14:textId="4AEA9489" w:rsidR="00987B94" w:rsidRPr="009C34CC" w:rsidRDefault="00461EDC" w:rsidP="009C34CC">
      <w:pPr>
        <w:widowControl w:val="0"/>
        <w:rPr>
          <w:kern w:val="16"/>
        </w:rPr>
      </w:pPr>
      <w:r w:rsidRPr="009C34CC">
        <w:rPr>
          <w:kern w:val="16"/>
        </w:rPr>
        <w:t xml:space="preserve">If interested in applying for this funding opportunity, submit </w:t>
      </w:r>
      <w:r w:rsidRPr="006C33DC">
        <w:rPr>
          <w:kern w:val="16"/>
        </w:rPr>
        <w:t xml:space="preserve">the </w:t>
      </w:r>
      <w:hyperlink r:id="rId44" w:history="1">
        <w:r w:rsidRPr="006C33DC">
          <w:rPr>
            <w:rStyle w:val="Hyperlink"/>
            <w:kern w:val="16"/>
          </w:rPr>
          <w:t>Intent to Apply</w:t>
        </w:r>
      </w:hyperlink>
      <w:r w:rsidRPr="006C33DC">
        <w:rPr>
          <w:kern w:val="16"/>
        </w:rPr>
        <w:t xml:space="preserve"> </w:t>
      </w:r>
      <w:r w:rsidRPr="009C34CC">
        <w:rPr>
          <w:kern w:val="16"/>
        </w:rPr>
        <w:t xml:space="preserve">by </w:t>
      </w:r>
      <w:r w:rsidRPr="009C34CC">
        <w:rPr>
          <w:b/>
          <w:kern w:val="16"/>
        </w:rPr>
        <w:t>Thursday, February 1, 2024</w:t>
      </w:r>
      <w:r w:rsidRPr="009C34CC">
        <w:rPr>
          <w:kern w:val="16"/>
        </w:rPr>
        <w:t xml:space="preserve">. Although strongly encouraged, completion of the Intent to Apply is not a required component of the application process. Completing the Intent to Apply assists CDE in knowing who needs access to the application in GAINS and providing access guidance, securing </w:t>
      </w:r>
      <w:proofErr w:type="gramStart"/>
      <w:r w:rsidRPr="009C34CC">
        <w:rPr>
          <w:kern w:val="16"/>
        </w:rPr>
        <w:t>a sufficient number of</w:t>
      </w:r>
      <w:proofErr w:type="gramEnd"/>
      <w:r w:rsidRPr="009C34CC">
        <w:rPr>
          <w:kern w:val="16"/>
        </w:rPr>
        <w:t xml:space="preserve"> peer reviewers, and provides an avenue to communicate important updates with potential applicants.</w:t>
      </w:r>
    </w:p>
    <w:p w14:paraId="62D838C2" w14:textId="77777777" w:rsidR="00987B94" w:rsidRPr="009C34CC" w:rsidRDefault="00987B94" w:rsidP="009C34CC">
      <w:pPr>
        <w:widowControl w:val="0"/>
        <w:rPr>
          <w:kern w:val="16"/>
        </w:rPr>
      </w:pPr>
    </w:p>
    <w:p w14:paraId="1C0659BF" w14:textId="77777777" w:rsidR="00987B94" w:rsidRPr="009C34CC" w:rsidRDefault="00461EDC" w:rsidP="009C34CC">
      <w:pPr>
        <w:pStyle w:val="Heading1"/>
        <w:rPr>
          <w:kern w:val="16"/>
        </w:rPr>
      </w:pPr>
      <w:bookmarkStart w:id="11" w:name="_Toc153476183"/>
      <w:r w:rsidRPr="009C34CC">
        <w:rPr>
          <w:kern w:val="16"/>
        </w:rPr>
        <w:t>Submission Process and Deadline</w:t>
      </w:r>
      <w:bookmarkEnd w:id="11"/>
    </w:p>
    <w:p w14:paraId="3AADC41C" w14:textId="164FCD14" w:rsidR="00987B94" w:rsidRPr="009C34CC" w:rsidRDefault="00461EDC" w:rsidP="009C34CC">
      <w:pPr>
        <w:rPr>
          <w:kern w:val="16"/>
        </w:rPr>
      </w:pPr>
      <w:r w:rsidRPr="009C34CC">
        <w:rPr>
          <w:kern w:val="16"/>
        </w:rPr>
        <w:t xml:space="preserve">Applications must be completed and submitted through </w:t>
      </w:r>
      <w:hyperlink r:id="rId45">
        <w:r w:rsidRPr="009C34CC">
          <w:rPr>
            <w:color w:val="0070C0"/>
            <w:kern w:val="16"/>
            <w:u w:val="single"/>
          </w:rPr>
          <w:t>GAINS</w:t>
        </w:r>
      </w:hyperlink>
      <w:r w:rsidRPr="009C34CC">
        <w:rPr>
          <w:kern w:val="16"/>
        </w:rPr>
        <w:t xml:space="preserve"> by </w:t>
      </w:r>
      <w:r w:rsidRPr="009C34CC">
        <w:rPr>
          <w:b/>
          <w:kern w:val="16"/>
        </w:rPr>
        <w:t>Thursday, February 15, 2024</w:t>
      </w:r>
      <w:r w:rsidR="005458FF">
        <w:rPr>
          <w:b/>
          <w:kern w:val="16"/>
        </w:rPr>
        <w:t>,</w:t>
      </w:r>
      <w:r w:rsidRPr="009C34CC">
        <w:rPr>
          <w:b/>
          <w:kern w:val="16"/>
        </w:rPr>
        <w:t xml:space="preserve"> by 4 </w:t>
      </w:r>
      <w:r w:rsidR="006030DE">
        <w:rPr>
          <w:b/>
          <w:kern w:val="16"/>
        </w:rPr>
        <w:t>pm</w:t>
      </w:r>
      <w:r w:rsidRPr="009C34CC">
        <w:rPr>
          <w:b/>
          <w:kern w:val="16"/>
        </w:rPr>
        <w:t>.</w:t>
      </w:r>
      <w:r w:rsidRPr="009C34CC">
        <w:rPr>
          <w:kern w:val="16"/>
        </w:rPr>
        <w:t xml:space="preserve"> Application materials and resources are available on </w:t>
      </w:r>
      <w:hyperlink r:id="rId46">
        <w:r w:rsidRPr="009C34CC">
          <w:rPr>
            <w:color w:val="0070C0"/>
            <w:kern w:val="16"/>
            <w:u w:val="single"/>
          </w:rPr>
          <w:t>CDE’s Colorado Academic Accelerator Program webpage</w:t>
        </w:r>
      </w:hyperlink>
      <w:r w:rsidRPr="009C34CC">
        <w:rPr>
          <w:kern w:val="16"/>
        </w:rPr>
        <w:t>.</w:t>
      </w:r>
    </w:p>
    <w:p w14:paraId="37494A34" w14:textId="77777777" w:rsidR="00987B94" w:rsidRPr="009C34CC" w:rsidRDefault="00987B94" w:rsidP="009C34CC">
      <w:pPr>
        <w:widowControl w:val="0"/>
        <w:rPr>
          <w:kern w:val="16"/>
        </w:rPr>
      </w:pPr>
    </w:p>
    <w:p w14:paraId="11B0732D" w14:textId="77777777" w:rsidR="00987B94" w:rsidRPr="009C34CC" w:rsidRDefault="00461EDC" w:rsidP="009C34CC">
      <w:pPr>
        <w:pStyle w:val="Heading1"/>
        <w:rPr>
          <w:kern w:val="16"/>
        </w:rPr>
      </w:pPr>
      <w:bookmarkStart w:id="12" w:name="_Toc153476184"/>
      <w:r w:rsidRPr="009C34CC">
        <w:rPr>
          <w:kern w:val="16"/>
        </w:rPr>
        <w:t>Review Process and Notification</w:t>
      </w:r>
      <w:bookmarkEnd w:id="12"/>
    </w:p>
    <w:p w14:paraId="393F475C" w14:textId="77777777" w:rsidR="00987B94" w:rsidRPr="009C34CC" w:rsidRDefault="00461EDC" w:rsidP="009C34CC">
      <w:pPr>
        <w:rPr>
          <w:kern w:val="16"/>
        </w:rPr>
      </w:pPr>
      <w:r w:rsidRPr="009C34CC">
        <w:rPr>
          <w:kern w:val="16"/>
        </w:rPr>
        <w:t xml:space="preserve">Applications will be reviewed by CDE staff and peer reviewers to ensure they contain all required components. Applicants will be notified of final award status no later than </w:t>
      </w:r>
      <w:r w:rsidRPr="009C34CC">
        <w:rPr>
          <w:b/>
          <w:kern w:val="16"/>
        </w:rPr>
        <w:t>Friday, March 15, 2024.</w:t>
      </w:r>
    </w:p>
    <w:p w14:paraId="4BA16F3C" w14:textId="77777777" w:rsidR="00987B94" w:rsidRPr="009C34CC" w:rsidRDefault="00987B94" w:rsidP="009C34CC">
      <w:pPr>
        <w:rPr>
          <w:kern w:val="16"/>
        </w:rPr>
      </w:pPr>
    </w:p>
    <w:p w14:paraId="0B353056" w14:textId="77777777" w:rsidR="00987B94" w:rsidRPr="009C34CC" w:rsidRDefault="00461EDC" w:rsidP="009C34CC">
      <w:pPr>
        <w:rPr>
          <w:kern w:val="16"/>
        </w:rPr>
      </w:pPr>
      <w:r w:rsidRPr="009C34CC">
        <w:rPr>
          <w:b/>
          <w:kern w:val="16"/>
        </w:rPr>
        <w:t>Note:</w:t>
      </w:r>
      <w:r w:rsidRPr="009C34CC">
        <w:rPr>
          <w:kern w:val="16"/>
        </w:rPr>
        <w:t xml:space="preserve"> This is a competitive process – </w:t>
      </w:r>
      <w:r w:rsidRPr="009C34CC">
        <w:rPr>
          <w:kern w:val="16"/>
          <w:u w:val="single"/>
        </w:rPr>
        <w:t>applicants must score at least 150 points out of the 200 possible narrative points to be approved for funding</w:t>
      </w:r>
      <w:r w:rsidRPr="009C34CC">
        <w:rPr>
          <w:kern w:val="16"/>
        </w:rPr>
        <w:t>. Applications that score below 150 points may be asked to submit revisions that would bring the application up to a fundable level. There is no guarantee that applying will result in funding or funding at the requested level. All award decisions are final. Applicants that do not meet the qualifications may reapply for future opportunities.</w:t>
      </w:r>
    </w:p>
    <w:p w14:paraId="128BF710" w14:textId="77777777" w:rsidR="00987B94" w:rsidRPr="009C34CC" w:rsidRDefault="00987B94" w:rsidP="009C34CC">
      <w:pPr>
        <w:rPr>
          <w:kern w:val="16"/>
        </w:rPr>
      </w:pPr>
      <w:bookmarkStart w:id="13" w:name="_nltkya94ta0n" w:colFirst="0" w:colLast="0"/>
      <w:bookmarkEnd w:id="13"/>
    </w:p>
    <w:p w14:paraId="1E91CD8C" w14:textId="77777777" w:rsidR="00987B94" w:rsidRPr="009C34CC" w:rsidRDefault="00461EDC" w:rsidP="009C34CC">
      <w:pPr>
        <w:pStyle w:val="Heading1"/>
        <w:rPr>
          <w:kern w:val="16"/>
        </w:rPr>
      </w:pPr>
      <w:bookmarkStart w:id="14" w:name="_Toc153476185"/>
      <w:r w:rsidRPr="009A5CA7">
        <w:rPr>
          <w:kern w:val="16"/>
        </w:rPr>
        <w:t>Required Elements</w:t>
      </w:r>
      <w:bookmarkEnd w:id="14"/>
    </w:p>
    <w:p w14:paraId="5A873831" w14:textId="7797DE9D" w:rsidR="00987B94" w:rsidRPr="009C34CC" w:rsidRDefault="00461EDC" w:rsidP="009C34CC">
      <w:pPr>
        <w:pBdr>
          <w:top w:val="nil"/>
          <w:left w:val="nil"/>
          <w:bottom w:val="nil"/>
          <w:right w:val="nil"/>
          <w:between w:val="nil"/>
        </w:pBdr>
        <w:rPr>
          <w:kern w:val="16"/>
        </w:rPr>
      </w:pPr>
      <w:r w:rsidRPr="009C34CC">
        <w:rPr>
          <w:kern w:val="16"/>
        </w:rPr>
        <w:t xml:space="preserve">The format outlined below must be followed to assure consistent application of the evaluation criteria. See Evaluation Rubric for specific selection criteria (pages </w:t>
      </w:r>
      <w:r w:rsidR="009A5CA7">
        <w:rPr>
          <w:kern w:val="16"/>
        </w:rPr>
        <w:t>15-19</w:t>
      </w:r>
      <w:r w:rsidR="004F2A55" w:rsidRPr="009C34CC">
        <w:rPr>
          <w:kern w:val="16"/>
        </w:rPr>
        <w:t>)</w:t>
      </w:r>
      <w:r w:rsidRPr="009C34CC">
        <w:rPr>
          <w:kern w:val="16"/>
        </w:rPr>
        <w:t>.</w:t>
      </w:r>
    </w:p>
    <w:p w14:paraId="1083A2D2" w14:textId="77777777" w:rsidR="00987B94" w:rsidRPr="009C34CC" w:rsidRDefault="00987B94" w:rsidP="009C34CC">
      <w:pPr>
        <w:pBdr>
          <w:top w:val="nil"/>
          <w:left w:val="nil"/>
          <w:bottom w:val="nil"/>
          <w:right w:val="nil"/>
          <w:between w:val="nil"/>
        </w:pBdr>
        <w:ind w:left="360"/>
        <w:rPr>
          <w:kern w:val="16"/>
        </w:rPr>
      </w:pPr>
    </w:p>
    <w:p w14:paraId="2509FECC" w14:textId="7FA6B493" w:rsidR="00987B94" w:rsidRPr="009C34CC" w:rsidRDefault="00461EDC" w:rsidP="009C34CC">
      <w:pPr>
        <w:pBdr>
          <w:top w:val="nil"/>
          <w:left w:val="nil"/>
          <w:bottom w:val="nil"/>
          <w:right w:val="nil"/>
          <w:between w:val="nil"/>
        </w:pBdr>
        <w:rPr>
          <w:b/>
          <w:kern w:val="16"/>
        </w:rPr>
      </w:pPr>
      <w:r w:rsidRPr="009C34CC">
        <w:rPr>
          <w:b/>
          <w:kern w:val="16"/>
        </w:rPr>
        <w:t>Part I: Application Information &amp; Program Assurances</w:t>
      </w:r>
    </w:p>
    <w:p w14:paraId="0B80ADE8" w14:textId="77777777" w:rsidR="00987B94" w:rsidRPr="009C34CC" w:rsidRDefault="00461EDC" w:rsidP="009C34CC">
      <w:pPr>
        <w:pBdr>
          <w:top w:val="nil"/>
          <w:left w:val="nil"/>
          <w:bottom w:val="nil"/>
          <w:right w:val="nil"/>
          <w:between w:val="nil"/>
        </w:pBdr>
        <w:ind w:left="360"/>
        <w:rPr>
          <w:kern w:val="16"/>
        </w:rPr>
      </w:pPr>
      <w:r w:rsidRPr="009C34CC">
        <w:rPr>
          <w:kern w:val="16"/>
        </w:rPr>
        <w:t>☐ Applicant Information</w:t>
      </w:r>
    </w:p>
    <w:p w14:paraId="629C4FEE" w14:textId="77777777" w:rsidR="00987B94" w:rsidRPr="009C34CC" w:rsidRDefault="00461EDC" w:rsidP="009C34CC">
      <w:pPr>
        <w:pBdr>
          <w:top w:val="nil"/>
          <w:left w:val="nil"/>
          <w:bottom w:val="nil"/>
          <w:right w:val="nil"/>
          <w:between w:val="nil"/>
        </w:pBdr>
        <w:ind w:left="360"/>
        <w:rPr>
          <w:kern w:val="16"/>
        </w:rPr>
      </w:pPr>
      <w:r w:rsidRPr="009C34CC">
        <w:rPr>
          <w:kern w:val="16"/>
        </w:rPr>
        <w:t>☐ Participating School Information</w:t>
      </w:r>
    </w:p>
    <w:p w14:paraId="21B35593" w14:textId="77777777" w:rsidR="00987B94" w:rsidRDefault="00461EDC" w:rsidP="009C34CC">
      <w:pPr>
        <w:pBdr>
          <w:top w:val="nil"/>
          <w:left w:val="nil"/>
          <w:bottom w:val="nil"/>
          <w:right w:val="nil"/>
          <w:between w:val="nil"/>
        </w:pBdr>
        <w:ind w:left="360"/>
        <w:rPr>
          <w:kern w:val="16"/>
        </w:rPr>
      </w:pPr>
      <w:r w:rsidRPr="009C34CC">
        <w:rPr>
          <w:kern w:val="16"/>
        </w:rPr>
        <w:t>☐ Program Assurances</w:t>
      </w:r>
    </w:p>
    <w:p w14:paraId="56A748BE" w14:textId="77777777" w:rsidR="009A5CA7" w:rsidRPr="009C34CC" w:rsidRDefault="009A5CA7" w:rsidP="009C34CC">
      <w:pPr>
        <w:pBdr>
          <w:top w:val="nil"/>
          <w:left w:val="nil"/>
          <w:bottom w:val="nil"/>
          <w:right w:val="nil"/>
          <w:between w:val="nil"/>
        </w:pBdr>
        <w:ind w:left="360"/>
        <w:rPr>
          <w:kern w:val="16"/>
        </w:rPr>
      </w:pPr>
    </w:p>
    <w:p w14:paraId="77E6A265" w14:textId="5F726E16" w:rsidR="00987B94" w:rsidRPr="009C34CC" w:rsidRDefault="00461EDC" w:rsidP="009A5CA7">
      <w:pPr>
        <w:pBdr>
          <w:top w:val="nil"/>
          <w:left w:val="nil"/>
          <w:bottom w:val="nil"/>
          <w:right w:val="nil"/>
          <w:between w:val="nil"/>
        </w:pBdr>
        <w:rPr>
          <w:b/>
          <w:kern w:val="16"/>
        </w:rPr>
      </w:pPr>
      <w:r w:rsidRPr="009C34CC">
        <w:rPr>
          <w:b/>
          <w:kern w:val="16"/>
        </w:rPr>
        <w:t>Part II: Narrative</w:t>
      </w:r>
      <w:r w:rsidR="009A5CA7">
        <w:rPr>
          <w:b/>
          <w:kern w:val="16"/>
        </w:rPr>
        <w:t xml:space="preserve"> and Budget</w:t>
      </w:r>
    </w:p>
    <w:p w14:paraId="66C70A18" w14:textId="17B2C70B" w:rsidR="00987B94" w:rsidRPr="009C34CC" w:rsidRDefault="00461EDC" w:rsidP="009C34CC">
      <w:pPr>
        <w:pBdr>
          <w:top w:val="nil"/>
          <w:left w:val="nil"/>
          <w:bottom w:val="nil"/>
          <w:right w:val="nil"/>
          <w:between w:val="nil"/>
        </w:pBdr>
        <w:ind w:left="360"/>
        <w:rPr>
          <w:kern w:val="16"/>
        </w:rPr>
      </w:pPr>
      <w:r w:rsidRPr="009C34CC">
        <w:rPr>
          <w:kern w:val="16"/>
        </w:rPr>
        <w:t>☐ Priority Area Responses</w:t>
      </w:r>
    </w:p>
    <w:p w14:paraId="7CDB3081" w14:textId="4BAC9D46" w:rsidR="00987B94" w:rsidRPr="009C34CC" w:rsidRDefault="00461EDC" w:rsidP="009C34CC">
      <w:pPr>
        <w:pBdr>
          <w:top w:val="nil"/>
          <w:left w:val="nil"/>
          <w:bottom w:val="nil"/>
          <w:right w:val="nil"/>
          <w:between w:val="nil"/>
        </w:pBdr>
        <w:ind w:left="360"/>
        <w:rPr>
          <w:kern w:val="16"/>
        </w:rPr>
      </w:pPr>
      <w:r w:rsidRPr="009C34CC">
        <w:rPr>
          <w:kern w:val="16"/>
        </w:rPr>
        <w:t>☐ Sections A-E</w:t>
      </w:r>
    </w:p>
    <w:p w14:paraId="7FE0B361" w14:textId="6A9E9443" w:rsidR="00987B94" w:rsidRDefault="00461EDC" w:rsidP="009C34CC">
      <w:pPr>
        <w:pBdr>
          <w:top w:val="nil"/>
          <w:left w:val="nil"/>
          <w:bottom w:val="nil"/>
          <w:right w:val="nil"/>
          <w:between w:val="nil"/>
        </w:pBdr>
        <w:ind w:left="360"/>
        <w:rPr>
          <w:kern w:val="16"/>
        </w:rPr>
      </w:pPr>
      <w:r w:rsidRPr="009C34CC">
        <w:rPr>
          <w:kern w:val="16"/>
        </w:rPr>
        <w:t>☐ Budget</w:t>
      </w:r>
    </w:p>
    <w:p w14:paraId="10196655" w14:textId="77777777" w:rsidR="009A5CA7" w:rsidRPr="009C34CC" w:rsidRDefault="009A5CA7" w:rsidP="009C34CC">
      <w:pPr>
        <w:pBdr>
          <w:top w:val="nil"/>
          <w:left w:val="nil"/>
          <w:bottom w:val="nil"/>
          <w:right w:val="nil"/>
          <w:between w:val="nil"/>
        </w:pBdr>
        <w:ind w:left="360"/>
        <w:rPr>
          <w:kern w:val="16"/>
        </w:rPr>
      </w:pPr>
    </w:p>
    <w:p w14:paraId="6A4E8D71" w14:textId="0E5D94FF" w:rsidR="00987B94" w:rsidRPr="009C34CC" w:rsidRDefault="00461EDC" w:rsidP="009C34CC">
      <w:pPr>
        <w:pBdr>
          <w:top w:val="nil"/>
          <w:left w:val="nil"/>
          <w:bottom w:val="nil"/>
          <w:right w:val="nil"/>
          <w:between w:val="nil"/>
        </w:pBdr>
        <w:rPr>
          <w:b/>
          <w:kern w:val="16"/>
        </w:rPr>
      </w:pPr>
      <w:r w:rsidRPr="009C34CC">
        <w:rPr>
          <w:b/>
          <w:kern w:val="16"/>
        </w:rPr>
        <w:t>Part III: Required Attachments</w:t>
      </w:r>
    </w:p>
    <w:p w14:paraId="629515F8" w14:textId="6987E668" w:rsidR="00987B94" w:rsidRPr="009C34CC" w:rsidRDefault="00461EDC" w:rsidP="009C34CC">
      <w:pPr>
        <w:ind w:left="360"/>
        <w:rPr>
          <w:kern w:val="16"/>
        </w:rPr>
      </w:pPr>
      <w:r w:rsidRPr="009C34CC">
        <w:rPr>
          <w:kern w:val="16"/>
        </w:rPr>
        <w:t xml:space="preserve">☐ </w:t>
      </w:r>
      <w:r w:rsidR="009A5CA7">
        <w:rPr>
          <w:kern w:val="16"/>
        </w:rPr>
        <w:t xml:space="preserve">Center Expectation: Principal Sign-Off Form </w:t>
      </w:r>
      <w:r w:rsidRPr="009C34CC">
        <w:rPr>
          <w:kern w:val="16"/>
        </w:rPr>
        <w:t>(</w:t>
      </w:r>
      <w:r w:rsidRPr="009C34CC">
        <w:rPr>
          <w:i/>
          <w:kern w:val="16"/>
        </w:rPr>
        <w:t>Attachment A</w:t>
      </w:r>
      <w:r w:rsidRPr="009C34CC">
        <w:rPr>
          <w:kern w:val="16"/>
        </w:rPr>
        <w:t>)</w:t>
      </w:r>
      <w:r w:rsidR="009A5CA7">
        <w:rPr>
          <w:kern w:val="16"/>
        </w:rPr>
        <w:t xml:space="preserve"> – complete for all participating schools</w:t>
      </w:r>
    </w:p>
    <w:p w14:paraId="0C78B6D8" w14:textId="77777777" w:rsidR="00987B94" w:rsidRPr="009C34CC" w:rsidRDefault="00461EDC" w:rsidP="009C34CC">
      <w:pPr>
        <w:ind w:left="360"/>
        <w:rPr>
          <w:kern w:val="16"/>
        </w:rPr>
      </w:pPr>
      <w:r w:rsidRPr="009C34CC">
        <w:rPr>
          <w:kern w:val="16"/>
        </w:rPr>
        <w:t>☐ Job Description(s) of Key Personnel and/or organizational chart(s)</w:t>
      </w:r>
    </w:p>
    <w:p w14:paraId="0E0B3797" w14:textId="77777777" w:rsidR="00987B94" w:rsidRPr="009C34CC" w:rsidRDefault="00461EDC" w:rsidP="009C34CC">
      <w:pPr>
        <w:ind w:left="360"/>
        <w:rPr>
          <w:kern w:val="16"/>
        </w:rPr>
      </w:pPr>
      <w:r w:rsidRPr="009C34CC">
        <w:rPr>
          <w:kern w:val="16"/>
        </w:rPr>
        <w:t>☐ Memorandum(s) of Understanding (MOUs) from identified partner(s) and/or consortium agreement</w:t>
      </w:r>
    </w:p>
    <w:p w14:paraId="06B83003" w14:textId="0E7B314A" w:rsidR="006030DE" w:rsidRDefault="006030DE">
      <w:pPr>
        <w:rPr>
          <w:kern w:val="16"/>
        </w:rPr>
      </w:pPr>
      <w:r>
        <w:rPr>
          <w:kern w:val="16"/>
        </w:rPr>
        <w:lastRenderedPageBreak/>
        <w:br w:type="page"/>
      </w:r>
    </w:p>
    <w:p w14:paraId="12C47888" w14:textId="77777777" w:rsidR="004239FA" w:rsidRPr="009C34CC" w:rsidRDefault="004239FA" w:rsidP="004239FA">
      <w:pPr>
        <w:shd w:val="clear" w:color="auto" w:fill="000000"/>
        <w:jc w:val="center"/>
        <w:rPr>
          <w:b/>
          <w:color w:val="FFFFFF"/>
          <w:kern w:val="16"/>
          <w:sz w:val="28"/>
          <w:szCs w:val="28"/>
        </w:rPr>
      </w:pPr>
      <w:bookmarkStart w:id="15" w:name="_17dp8vu" w:colFirst="0" w:colLast="0"/>
      <w:bookmarkEnd w:id="15"/>
      <w:r w:rsidRPr="009C34CC">
        <w:rPr>
          <w:b/>
          <w:color w:val="FFFFFF"/>
          <w:kern w:val="16"/>
          <w:sz w:val="28"/>
          <w:szCs w:val="28"/>
        </w:rPr>
        <w:lastRenderedPageBreak/>
        <w:t>Colorado Academic Accelerator Program</w:t>
      </w:r>
    </w:p>
    <w:p w14:paraId="1650C383" w14:textId="77777777" w:rsidR="004239FA" w:rsidRPr="009C34CC" w:rsidRDefault="004239FA" w:rsidP="004239FA">
      <w:pPr>
        <w:shd w:val="clear" w:color="auto" w:fill="000000"/>
        <w:jc w:val="center"/>
        <w:rPr>
          <w:b/>
          <w:color w:val="FFFFFF"/>
          <w:kern w:val="16"/>
        </w:rPr>
      </w:pPr>
      <w:r w:rsidRPr="009C34CC">
        <w:rPr>
          <w:b/>
          <w:color w:val="FFFFFF"/>
          <w:kern w:val="16"/>
        </w:rPr>
        <w:t>Intent to Apply Due: Thursday, February 1, 202</w:t>
      </w:r>
      <w:r>
        <w:rPr>
          <w:b/>
          <w:color w:val="FFFFFF"/>
          <w:kern w:val="16"/>
        </w:rPr>
        <w:t>4</w:t>
      </w:r>
    </w:p>
    <w:p w14:paraId="336944B8" w14:textId="77777777" w:rsidR="004239FA" w:rsidRPr="009C34CC" w:rsidRDefault="004239FA" w:rsidP="004239FA">
      <w:pPr>
        <w:shd w:val="clear" w:color="auto" w:fill="000000"/>
        <w:jc w:val="center"/>
        <w:rPr>
          <w:b/>
          <w:color w:val="FFFFFF"/>
          <w:kern w:val="16"/>
        </w:rPr>
      </w:pPr>
      <w:r w:rsidRPr="009C34CC">
        <w:rPr>
          <w:b/>
          <w:color w:val="FFFFFF"/>
          <w:kern w:val="16"/>
        </w:rPr>
        <w:t xml:space="preserve">Applications Due: Thursday, February 15, 2024, by 4 </w:t>
      </w:r>
      <w:r>
        <w:rPr>
          <w:b/>
          <w:color w:val="FFFFFF"/>
          <w:kern w:val="16"/>
        </w:rPr>
        <w:t>pm</w:t>
      </w:r>
    </w:p>
    <w:p w14:paraId="17E5B07E" w14:textId="77777777" w:rsidR="00987B94" w:rsidRPr="009C34CC" w:rsidRDefault="00987B94" w:rsidP="004632C3">
      <w:pPr>
        <w:rPr>
          <w:kern w:val="16"/>
        </w:rPr>
      </w:pPr>
    </w:p>
    <w:p w14:paraId="6B43D8E5" w14:textId="77777777" w:rsidR="004632C3" w:rsidRPr="00A525EF" w:rsidRDefault="004632C3" w:rsidP="004632C3">
      <w:pPr>
        <w:jc w:val="center"/>
        <w:textAlignment w:val="baseline"/>
        <w:rPr>
          <w:b/>
          <w:bCs/>
          <w:sz w:val="24"/>
          <w:szCs w:val="24"/>
        </w:rPr>
      </w:pPr>
      <w:r w:rsidRPr="00A525EF">
        <w:rPr>
          <w:rFonts w:eastAsia="Times New Roman"/>
          <w:b/>
          <w:bCs/>
          <w:sz w:val="24"/>
          <w:szCs w:val="24"/>
        </w:rPr>
        <w:t xml:space="preserve">Applicants will complete their application at </w:t>
      </w:r>
      <w:hyperlink r:id="rId47" w:history="1">
        <w:r w:rsidRPr="00A525EF">
          <w:rPr>
            <w:rStyle w:val="Hyperlink"/>
            <w:rFonts w:eastAsia="Times New Roman"/>
            <w:b/>
            <w:bCs/>
            <w:sz w:val="24"/>
            <w:szCs w:val="24"/>
          </w:rPr>
          <w:t>GAINS</w:t>
        </w:r>
      </w:hyperlink>
      <w:r w:rsidRPr="00A525EF">
        <w:rPr>
          <w:b/>
          <w:bCs/>
          <w:sz w:val="24"/>
          <w:szCs w:val="24"/>
        </w:rPr>
        <w:t>.</w:t>
      </w:r>
    </w:p>
    <w:p w14:paraId="24E4C367" w14:textId="77777777" w:rsidR="004632C3" w:rsidRDefault="004632C3" w:rsidP="004632C3">
      <w:pPr>
        <w:jc w:val="center"/>
        <w:textAlignment w:val="baseline"/>
        <w:rPr>
          <w:b/>
          <w:bCs/>
          <w:sz w:val="24"/>
          <w:szCs w:val="24"/>
        </w:rPr>
      </w:pPr>
      <w:r w:rsidRPr="00A525EF">
        <w:rPr>
          <w:b/>
          <w:bCs/>
          <w:sz w:val="24"/>
          <w:szCs w:val="24"/>
        </w:rPr>
        <w:t>Applications will be accepted in GAINS from December 15, 2023, to February 15, 2024.</w:t>
      </w:r>
    </w:p>
    <w:p w14:paraId="51E695C0" w14:textId="77777777" w:rsidR="004632C3" w:rsidRPr="00A525EF" w:rsidRDefault="004632C3" w:rsidP="004632C3">
      <w:pPr>
        <w:textAlignment w:val="baseline"/>
        <w:rPr>
          <w:rFonts w:ascii="Segoe UI" w:eastAsia="Times New Roman" w:hAnsi="Segoe UI" w:cs="Segoe UI"/>
          <w:b/>
          <w:bCs/>
          <w:sz w:val="20"/>
          <w:szCs w:val="20"/>
        </w:rPr>
      </w:pPr>
    </w:p>
    <w:p w14:paraId="26CDC7FE" w14:textId="2AC307C2" w:rsidR="00987B94" w:rsidRPr="009C34CC" w:rsidRDefault="00461EDC" w:rsidP="009C34CC">
      <w:pPr>
        <w:pStyle w:val="Heading1"/>
        <w:rPr>
          <w:kern w:val="16"/>
        </w:rPr>
      </w:pPr>
      <w:bookmarkStart w:id="16" w:name="_Toc153476186"/>
      <w:r w:rsidRPr="009C34CC">
        <w:rPr>
          <w:kern w:val="16"/>
        </w:rPr>
        <w:t xml:space="preserve">Part I: Applicant Information </w:t>
      </w:r>
      <w:r w:rsidR="004632C3">
        <w:rPr>
          <w:kern w:val="16"/>
        </w:rPr>
        <w:t>and Program Assurances</w:t>
      </w:r>
      <w:bookmarkEnd w:id="16"/>
    </w:p>
    <w:tbl>
      <w:tblPr>
        <w:tblStyle w:val="a1"/>
        <w:tblW w:w="5000" w:type="pct"/>
        <w:tblBorders>
          <w:top w:val="nil"/>
          <w:left w:val="nil"/>
          <w:bottom w:val="nil"/>
          <w:right w:val="nil"/>
          <w:insideH w:val="nil"/>
          <w:insideV w:val="nil"/>
        </w:tblBorders>
        <w:tblCellMar>
          <w:top w:w="0" w:type="dxa"/>
          <w:left w:w="29" w:type="dxa"/>
          <w:bottom w:w="0" w:type="dxa"/>
          <w:right w:w="29" w:type="dxa"/>
        </w:tblCellMar>
        <w:tblLook w:val="0600" w:firstRow="0" w:lastRow="0" w:firstColumn="0" w:lastColumn="0" w:noHBand="1" w:noVBand="1"/>
      </w:tblPr>
      <w:tblGrid>
        <w:gridCol w:w="1075"/>
        <w:gridCol w:w="360"/>
        <w:gridCol w:w="1401"/>
        <w:gridCol w:w="2108"/>
        <w:gridCol w:w="723"/>
        <w:gridCol w:w="86"/>
        <w:gridCol w:w="2745"/>
        <w:gridCol w:w="408"/>
        <w:gridCol w:w="1884"/>
      </w:tblGrid>
      <w:tr w:rsidR="00987B94" w:rsidRPr="0020460E" w14:paraId="66BFF71A"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EBE6F2"/>
            <w:tcMar>
              <w:top w:w="0" w:type="dxa"/>
              <w:left w:w="40" w:type="dxa"/>
              <w:bottom w:w="0" w:type="dxa"/>
              <w:right w:w="40" w:type="dxa"/>
            </w:tcMar>
          </w:tcPr>
          <w:p w14:paraId="3F7E2E38" w14:textId="77777777" w:rsidR="00987B94" w:rsidRPr="0020460E" w:rsidRDefault="00461EDC" w:rsidP="009C34CC">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Lead Applicant</w:t>
            </w:r>
          </w:p>
        </w:tc>
      </w:tr>
      <w:tr w:rsidR="006030DE" w:rsidRPr="0020460E" w14:paraId="62E9B9DE" w14:textId="77777777" w:rsidTr="0020460E">
        <w:tc>
          <w:tcPr>
            <w:tcW w:w="66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6D779BB3" w14:textId="7A6029BF" w:rsidR="006030DE" w:rsidRPr="0020460E" w:rsidRDefault="004632C3"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Program</w:t>
            </w:r>
            <w:r w:rsidR="006030DE" w:rsidRPr="0020460E">
              <w:rPr>
                <w:rFonts w:asciiTheme="majorHAnsi" w:hAnsiTheme="majorHAnsi" w:cstheme="majorHAnsi"/>
                <w:b/>
                <w:kern w:val="16"/>
                <w:sz w:val="20"/>
                <w:szCs w:val="20"/>
              </w:rPr>
              <w:t xml:space="preserve"> Name:</w:t>
            </w:r>
          </w:p>
        </w:tc>
        <w:tc>
          <w:tcPr>
            <w:tcW w:w="4335"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462A6176" w14:textId="4F170F9E" w:rsidR="006030DE" w:rsidRPr="0020460E" w:rsidRDefault="006030DE" w:rsidP="009C34CC">
            <w:pPr>
              <w:rPr>
                <w:rFonts w:asciiTheme="majorHAnsi" w:hAnsiTheme="majorHAnsi" w:cstheme="majorHAnsi"/>
                <w:kern w:val="16"/>
                <w:sz w:val="20"/>
                <w:szCs w:val="20"/>
              </w:rPr>
            </w:pPr>
          </w:p>
        </w:tc>
      </w:tr>
      <w:tr w:rsidR="00987B94" w:rsidRPr="0020460E" w14:paraId="7F77FF32"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4184CE84" w14:textId="77777777" w:rsidR="00987B94" w:rsidRPr="0020460E" w:rsidRDefault="00461EDC" w:rsidP="009C34CC">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Type of Organization</w:t>
            </w:r>
          </w:p>
          <w:p w14:paraId="1EF38668" w14:textId="77777777" w:rsidR="00987B94" w:rsidRPr="0020460E" w:rsidRDefault="00461EDC" w:rsidP="009C34CC">
            <w:pPr>
              <w:jc w:val="center"/>
              <w:rPr>
                <w:rFonts w:asciiTheme="majorHAnsi" w:hAnsiTheme="majorHAnsi" w:cstheme="majorHAnsi"/>
                <w:kern w:val="16"/>
                <w:sz w:val="20"/>
                <w:szCs w:val="20"/>
              </w:rPr>
            </w:pPr>
            <w:r w:rsidRPr="0020460E">
              <w:rPr>
                <w:rFonts w:asciiTheme="majorHAnsi" w:hAnsiTheme="majorHAnsi" w:cstheme="majorHAnsi"/>
                <w:kern w:val="16"/>
                <w:sz w:val="20"/>
                <w:szCs w:val="20"/>
              </w:rPr>
              <w:t>Check box below that best describes your organization or authorizer.</w:t>
            </w:r>
          </w:p>
        </w:tc>
      </w:tr>
      <w:tr w:rsidR="00987B94" w:rsidRPr="0020460E" w14:paraId="1B515E11"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398622F1" w14:textId="2A91AF1B" w:rsidR="00987B94" w:rsidRPr="0020460E" w:rsidRDefault="00461EDC" w:rsidP="009C34CC">
            <w:pPr>
              <w:ind w:left="450" w:hanging="27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Local </w:t>
            </w:r>
            <w:r w:rsidR="0020460E" w:rsidRPr="0020460E">
              <w:rPr>
                <w:rFonts w:asciiTheme="majorHAnsi" w:hAnsiTheme="majorHAnsi" w:cstheme="majorHAnsi"/>
                <w:kern w:val="16"/>
                <w:sz w:val="20"/>
                <w:szCs w:val="20"/>
              </w:rPr>
              <w:t>E</w:t>
            </w:r>
            <w:r w:rsidRPr="0020460E">
              <w:rPr>
                <w:rFonts w:asciiTheme="majorHAnsi" w:hAnsiTheme="majorHAnsi" w:cstheme="majorHAnsi"/>
                <w:kern w:val="16"/>
                <w:sz w:val="20"/>
                <w:szCs w:val="20"/>
              </w:rPr>
              <w:t xml:space="preserve">ducational </w:t>
            </w:r>
            <w:r w:rsidR="0020460E" w:rsidRPr="0020460E">
              <w:rPr>
                <w:rFonts w:asciiTheme="majorHAnsi" w:hAnsiTheme="majorHAnsi" w:cstheme="majorHAnsi"/>
                <w:kern w:val="16"/>
                <w:sz w:val="20"/>
                <w:szCs w:val="20"/>
              </w:rPr>
              <w:t>P</w:t>
            </w:r>
            <w:r w:rsidRPr="0020460E">
              <w:rPr>
                <w:rFonts w:asciiTheme="majorHAnsi" w:hAnsiTheme="majorHAnsi" w:cstheme="majorHAnsi"/>
                <w:kern w:val="16"/>
                <w:sz w:val="20"/>
                <w:szCs w:val="20"/>
              </w:rPr>
              <w:t>rovider* (a school district, a Board of Cooperative Educational Services (BOCES), a district charter school, an Institute Charter School);</w:t>
            </w:r>
          </w:p>
          <w:p w14:paraId="597A74C6" w14:textId="7BBA67DD" w:rsidR="0020460E" w:rsidRPr="0020460E" w:rsidRDefault="002C6173" w:rsidP="0020460E">
            <w:pPr>
              <w:ind w:left="450" w:hanging="270"/>
              <w:rPr>
                <w:rFonts w:asciiTheme="majorHAnsi" w:hAnsiTheme="majorHAnsi" w:cstheme="majorHAnsi"/>
                <w:kern w:val="16"/>
                <w:sz w:val="20"/>
                <w:szCs w:val="20"/>
              </w:rPr>
            </w:pPr>
            <w:sdt>
              <w:sdtPr>
                <w:rPr>
                  <w:rFonts w:asciiTheme="majorHAnsi" w:hAnsiTheme="majorHAnsi" w:cstheme="majorHAnsi"/>
                  <w:kern w:val="16"/>
                  <w:sz w:val="20"/>
                  <w:szCs w:val="20"/>
                </w:rPr>
                <w:id w:val="-662701747"/>
                <w14:checkbox>
                  <w14:checked w14:val="0"/>
                  <w14:checkedState w14:val="2612" w14:font="MS Gothic"/>
                  <w14:uncheckedState w14:val="2610" w14:font="MS Gothic"/>
                </w14:checkbox>
              </w:sdtPr>
              <w:sdtEndPr/>
              <w:sdtContent>
                <w:r w:rsidR="0020460E" w:rsidRPr="0020460E">
                  <w:rPr>
                    <w:rFonts w:ascii="Segoe UI Symbol" w:eastAsia="MS Gothic" w:hAnsi="Segoe UI Symbol" w:cs="Segoe UI Symbol"/>
                    <w:kern w:val="16"/>
                    <w:sz w:val="20"/>
                    <w:szCs w:val="20"/>
                  </w:rPr>
                  <w:t>☐</w:t>
                </w:r>
              </w:sdtContent>
            </w:sdt>
            <w:r w:rsidR="0020460E" w:rsidRPr="0020460E">
              <w:rPr>
                <w:rFonts w:asciiTheme="majorHAnsi" w:hAnsiTheme="majorHAnsi" w:cstheme="majorHAnsi"/>
                <w:kern w:val="16"/>
                <w:sz w:val="20"/>
                <w:szCs w:val="20"/>
              </w:rPr>
              <w:t xml:space="preserve"> Community-Based Organization (CBO)</w:t>
            </w:r>
          </w:p>
          <w:p w14:paraId="49DEC232" w14:textId="77777777" w:rsidR="0020460E" w:rsidRPr="0020460E" w:rsidRDefault="002C6173" w:rsidP="0020460E">
            <w:pPr>
              <w:ind w:left="450" w:hanging="270"/>
              <w:rPr>
                <w:rFonts w:asciiTheme="majorHAnsi" w:hAnsiTheme="majorHAnsi" w:cstheme="majorHAnsi"/>
                <w:kern w:val="16"/>
                <w:sz w:val="20"/>
                <w:szCs w:val="20"/>
              </w:rPr>
            </w:pPr>
            <w:sdt>
              <w:sdtPr>
                <w:rPr>
                  <w:rFonts w:asciiTheme="majorHAnsi" w:hAnsiTheme="majorHAnsi" w:cstheme="majorHAnsi"/>
                  <w:kern w:val="16"/>
                  <w:sz w:val="20"/>
                  <w:szCs w:val="20"/>
                </w:rPr>
                <w:id w:val="836508988"/>
                <w14:checkbox>
                  <w14:checked w14:val="0"/>
                  <w14:checkedState w14:val="2612" w14:font="MS Gothic"/>
                  <w14:uncheckedState w14:val="2610" w14:font="MS Gothic"/>
                </w14:checkbox>
              </w:sdtPr>
              <w:sdtEndPr/>
              <w:sdtContent>
                <w:r w:rsidR="0020460E" w:rsidRPr="0020460E">
                  <w:rPr>
                    <w:rFonts w:ascii="Segoe UI Symbol" w:hAnsi="Segoe UI Symbol" w:cs="Segoe UI Symbol"/>
                    <w:kern w:val="16"/>
                    <w:sz w:val="20"/>
                    <w:szCs w:val="20"/>
                  </w:rPr>
                  <w:t>☐</w:t>
                </w:r>
              </w:sdtContent>
            </w:sdt>
            <w:r w:rsidR="0020460E" w:rsidRPr="0020460E">
              <w:rPr>
                <w:rFonts w:asciiTheme="majorHAnsi" w:hAnsiTheme="majorHAnsi" w:cstheme="majorHAnsi"/>
                <w:kern w:val="16"/>
                <w:sz w:val="20"/>
                <w:szCs w:val="20"/>
              </w:rPr>
              <w:t xml:space="preserve"> Indian Tribe or tribal organization</w:t>
            </w:r>
          </w:p>
          <w:p w14:paraId="01CCD215" w14:textId="77777777" w:rsidR="0020460E" w:rsidRPr="0020460E" w:rsidRDefault="002C6173" w:rsidP="0020460E">
            <w:pPr>
              <w:ind w:left="450" w:hanging="270"/>
              <w:rPr>
                <w:rFonts w:asciiTheme="majorHAnsi" w:hAnsiTheme="majorHAnsi" w:cstheme="majorHAnsi"/>
                <w:kern w:val="16"/>
                <w:sz w:val="20"/>
                <w:szCs w:val="20"/>
              </w:rPr>
            </w:pPr>
            <w:sdt>
              <w:sdtPr>
                <w:rPr>
                  <w:rFonts w:asciiTheme="majorHAnsi" w:hAnsiTheme="majorHAnsi" w:cstheme="majorHAnsi"/>
                  <w:kern w:val="16"/>
                  <w:sz w:val="20"/>
                  <w:szCs w:val="20"/>
                </w:rPr>
                <w:id w:val="108787322"/>
                <w14:checkbox>
                  <w14:checked w14:val="0"/>
                  <w14:checkedState w14:val="2612" w14:font="MS Gothic"/>
                  <w14:uncheckedState w14:val="2610" w14:font="MS Gothic"/>
                </w14:checkbox>
              </w:sdtPr>
              <w:sdtEndPr/>
              <w:sdtContent>
                <w:r w:rsidR="0020460E" w:rsidRPr="0020460E">
                  <w:rPr>
                    <w:rFonts w:ascii="Segoe UI Symbol" w:hAnsi="Segoe UI Symbol" w:cs="Segoe UI Symbol"/>
                    <w:kern w:val="16"/>
                    <w:sz w:val="20"/>
                    <w:szCs w:val="20"/>
                  </w:rPr>
                  <w:t>☐</w:t>
                </w:r>
              </w:sdtContent>
            </w:sdt>
            <w:r w:rsidR="0020460E" w:rsidRPr="0020460E">
              <w:rPr>
                <w:rFonts w:asciiTheme="majorHAnsi" w:hAnsiTheme="majorHAnsi" w:cstheme="majorHAnsi"/>
                <w:kern w:val="16"/>
                <w:sz w:val="20"/>
                <w:szCs w:val="20"/>
              </w:rPr>
              <w:t xml:space="preserve"> Another public or private entity (Provide additional information: _______________________)</w:t>
            </w:r>
          </w:p>
          <w:p w14:paraId="44340930" w14:textId="29A421E8" w:rsidR="00987B94" w:rsidRPr="0020460E" w:rsidRDefault="002C6173" w:rsidP="0020460E">
            <w:pPr>
              <w:ind w:left="450" w:hanging="270"/>
              <w:rPr>
                <w:rFonts w:asciiTheme="majorHAnsi" w:hAnsiTheme="majorHAnsi" w:cstheme="majorHAnsi"/>
                <w:kern w:val="16"/>
                <w:sz w:val="20"/>
                <w:szCs w:val="20"/>
              </w:rPr>
            </w:pPr>
            <w:sdt>
              <w:sdtPr>
                <w:rPr>
                  <w:rFonts w:asciiTheme="majorHAnsi" w:hAnsiTheme="majorHAnsi" w:cstheme="majorHAnsi"/>
                  <w:kern w:val="16"/>
                  <w:sz w:val="20"/>
                  <w:szCs w:val="20"/>
                </w:rPr>
                <w:id w:val="313448795"/>
                <w14:checkbox>
                  <w14:checked w14:val="0"/>
                  <w14:checkedState w14:val="2612" w14:font="MS Gothic"/>
                  <w14:uncheckedState w14:val="2610" w14:font="MS Gothic"/>
                </w14:checkbox>
              </w:sdtPr>
              <w:sdtEndPr/>
              <w:sdtContent>
                <w:r w:rsidR="0020460E" w:rsidRPr="0020460E">
                  <w:rPr>
                    <w:rFonts w:ascii="Segoe UI Symbol" w:hAnsi="Segoe UI Symbol" w:cs="Segoe UI Symbol"/>
                    <w:kern w:val="16"/>
                    <w:sz w:val="20"/>
                    <w:szCs w:val="20"/>
                  </w:rPr>
                  <w:t>☐</w:t>
                </w:r>
              </w:sdtContent>
            </w:sdt>
            <w:r w:rsidR="0020460E" w:rsidRPr="0020460E">
              <w:rPr>
                <w:rFonts w:asciiTheme="majorHAnsi" w:hAnsiTheme="majorHAnsi" w:cstheme="majorHAnsi"/>
                <w:kern w:val="16"/>
                <w:sz w:val="20"/>
                <w:szCs w:val="20"/>
              </w:rPr>
              <w:t xml:space="preserve"> Consortium of two or more agencies, organizations, or entities (Provide additional information: _______________________)</w:t>
            </w:r>
          </w:p>
        </w:tc>
      </w:tr>
      <w:tr w:rsidR="00987B94" w:rsidRPr="0020460E" w14:paraId="42D9EA4C"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1B926DAC" w14:textId="77777777" w:rsidR="00987B94" w:rsidRPr="0020460E" w:rsidRDefault="00461EDC" w:rsidP="009C34CC">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Region</w:t>
            </w:r>
          </w:p>
          <w:p w14:paraId="5B861B80" w14:textId="77777777" w:rsidR="00987B94" w:rsidRPr="0020460E" w:rsidRDefault="00461EDC" w:rsidP="009C34CC">
            <w:pPr>
              <w:jc w:val="center"/>
              <w:rPr>
                <w:rFonts w:asciiTheme="majorHAnsi" w:hAnsiTheme="majorHAnsi" w:cstheme="majorHAnsi"/>
                <w:kern w:val="16"/>
                <w:sz w:val="20"/>
                <w:szCs w:val="20"/>
              </w:rPr>
            </w:pPr>
            <w:r w:rsidRPr="0020460E">
              <w:rPr>
                <w:rFonts w:asciiTheme="majorHAnsi" w:hAnsiTheme="majorHAnsi" w:cstheme="majorHAnsi"/>
                <w:kern w:val="16"/>
                <w:sz w:val="20"/>
                <w:szCs w:val="20"/>
              </w:rPr>
              <w:t>Indicate region(s) of Colorado this program will directly impact.</w:t>
            </w:r>
          </w:p>
        </w:tc>
      </w:tr>
      <w:tr w:rsidR="00987B94" w:rsidRPr="0020460E" w14:paraId="03FA3916" w14:textId="77777777" w:rsidTr="0020460E">
        <w:trPr>
          <w:trHeight w:val="432"/>
        </w:trPr>
        <w:tc>
          <w:tcPr>
            <w:tcW w:w="1314" w:type="pct"/>
            <w:gridSpan w:val="3"/>
            <w:tcBorders>
              <w:top w:val="single" w:sz="4" w:space="0" w:color="auto"/>
              <w:left w:val="single" w:sz="4" w:space="0" w:color="auto"/>
              <w:bottom w:val="single" w:sz="4" w:space="0" w:color="auto"/>
              <w:right w:val="nil"/>
            </w:tcBorders>
            <w:tcMar>
              <w:top w:w="0" w:type="dxa"/>
              <w:left w:w="40" w:type="dxa"/>
              <w:bottom w:w="0" w:type="dxa"/>
              <w:right w:w="40" w:type="dxa"/>
            </w:tcMar>
          </w:tcPr>
          <w:p w14:paraId="3CFE358F" w14:textId="56EEDF7E"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Metro</w:t>
            </w:r>
          </w:p>
          <w:p w14:paraId="7F598184" w14:textId="7777777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North Central </w:t>
            </w:r>
          </w:p>
        </w:tc>
        <w:tc>
          <w:tcPr>
            <w:tcW w:w="1312" w:type="pct"/>
            <w:gridSpan w:val="2"/>
            <w:tcBorders>
              <w:top w:val="single" w:sz="4" w:space="0" w:color="auto"/>
              <w:left w:val="nil"/>
              <w:bottom w:val="single" w:sz="4" w:space="0" w:color="auto"/>
              <w:right w:val="nil"/>
            </w:tcBorders>
            <w:tcMar>
              <w:top w:w="100" w:type="dxa"/>
              <w:left w:w="100" w:type="dxa"/>
              <w:bottom w:w="100" w:type="dxa"/>
              <w:right w:w="100" w:type="dxa"/>
            </w:tcMar>
          </w:tcPr>
          <w:p w14:paraId="27CAAB9A" w14:textId="7777777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Northeast</w:t>
            </w:r>
          </w:p>
          <w:p w14:paraId="2525F628" w14:textId="7777777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Northwest</w:t>
            </w:r>
          </w:p>
        </w:tc>
        <w:tc>
          <w:tcPr>
            <w:tcW w:w="1312" w:type="pct"/>
            <w:gridSpan w:val="2"/>
            <w:tcBorders>
              <w:top w:val="single" w:sz="4" w:space="0" w:color="auto"/>
              <w:left w:val="nil"/>
              <w:bottom w:val="single" w:sz="4" w:space="0" w:color="auto"/>
              <w:right w:val="nil"/>
            </w:tcBorders>
            <w:tcMar>
              <w:top w:w="100" w:type="dxa"/>
              <w:left w:w="100" w:type="dxa"/>
              <w:bottom w:w="100" w:type="dxa"/>
              <w:right w:w="100" w:type="dxa"/>
            </w:tcMar>
          </w:tcPr>
          <w:p w14:paraId="3C6133C0" w14:textId="7777777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Pikes Peak </w:t>
            </w:r>
          </w:p>
          <w:p w14:paraId="780B10B5" w14:textId="7777777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Southeast</w:t>
            </w:r>
          </w:p>
        </w:tc>
        <w:tc>
          <w:tcPr>
            <w:tcW w:w="1062" w:type="pct"/>
            <w:gridSpan w:val="2"/>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5B8CE64A" w14:textId="58ADB406"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Southwest</w:t>
            </w:r>
          </w:p>
          <w:p w14:paraId="476B8C82" w14:textId="26288A97" w:rsidR="00987B94" w:rsidRPr="0020460E" w:rsidRDefault="00461EDC" w:rsidP="009C34CC">
            <w:pPr>
              <w:ind w:left="180"/>
              <w:rPr>
                <w:rFonts w:asciiTheme="majorHAnsi" w:hAnsiTheme="majorHAnsi" w:cstheme="majorHAnsi"/>
                <w:kern w:val="16"/>
                <w:sz w:val="20"/>
                <w:szCs w:val="20"/>
              </w:rPr>
            </w:pPr>
            <w:r w:rsidRPr="0020460E">
              <w:rPr>
                <w:rFonts w:ascii="Segoe UI Symbol" w:hAnsi="Segoe UI Symbol" w:cs="Segoe UI Symbol"/>
                <w:kern w:val="16"/>
                <w:sz w:val="20"/>
                <w:szCs w:val="20"/>
              </w:rPr>
              <w:t>☐</w:t>
            </w:r>
            <w:r w:rsidRPr="0020460E">
              <w:rPr>
                <w:rFonts w:asciiTheme="majorHAnsi" w:hAnsiTheme="majorHAnsi" w:cstheme="majorHAnsi"/>
                <w:kern w:val="16"/>
                <w:sz w:val="20"/>
                <w:szCs w:val="20"/>
              </w:rPr>
              <w:t xml:space="preserve"> West Central</w:t>
            </w:r>
          </w:p>
        </w:tc>
      </w:tr>
      <w:tr w:rsidR="00987B94" w:rsidRPr="0020460E" w14:paraId="339BE286"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E5EBF2"/>
            <w:tcMar>
              <w:top w:w="0" w:type="dxa"/>
              <w:left w:w="40" w:type="dxa"/>
              <w:bottom w:w="0" w:type="dxa"/>
              <w:right w:w="40" w:type="dxa"/>
            </w:tcMar>
          </w:tcPr>
          <w:p w14:paraId="316CBD03" w14:textId="77777777" w:rsidR="00987B94" w:rsidRPr="0020460E" w:rsidRDefault="00461EDC" w:rsidP="009C34CC">
            <w:pPr>
              <w:pStyle w:val="Heading4"/>
              <w:keepNext w:val="0"/>
              <w:rPr>
                <w:rFonts w:asciiTheme="majorHAnsi" w:eastAsia="Calibri" w:hAnsiTheme="majorHAnsi" w:cstheme="majorHAnsi"/>
                <w:kern w:val="16"/>
                <w:sz w:val="20"/>
                <w:szCs w:val="20"/>
              </w:rPr>
            </w:pPr>
            <w:bookmarkStart w:id="17" w:name="_o7w0hogp7t3" w:colFirst="0" w:colLast="0"/>
            <w:bookmarkEnd w:id="17"/>
            <w:r w:rsidRPr="0020460E">
              <w:rPr>
                <w:rFonts w:asciiTheme="majorHAnsi" w:eastAsia="Calibri" w:hAnsiTheme="majorHAnsi" w:cstheme="majorHAnsi"/>
                <w:kern w:val="16"/>
                <w:sz w:val="20"/>
                <w:szCs w:val="20"/>
              </w:rPr>
              <w:t>Authorized Representative Information</w:t>
            </w:r>
          </w:p>
        </w:tc>
      </w:tr>
      <w:tr w:rsidR="00987B94" w:rsidRPr="0020460E" w14:paraId="60348D5A"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7E4DFEA0"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Name: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112E3910"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354FD4E2"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Title:</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52A6B32C"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987B94" w:rsidRPr="0020460E" w14:paraId="268860B6"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5B1FA4E3"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Telephone: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68058795"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372F4748"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E-mail:</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2BCE5B11"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987B94" w:rsidRPr="0020460E" w14:paraId="7ACE48A4"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E5EBF2"/>
            <w:tcMar>
              <w:top w:w="0" w:type="dxa"/>
              <w:left w:w="40" w:type="dxa"/>
              <w:bottom w:w="0" w:type="dxa"/>
              <w:right w:w="40" w:type="dxa"/>
            </w:tcMar>
          </w:tcPr>
          <w:p w14:paraId="58F2EF2C" w14:textId="77777777" w:rsidR="00987B94" w:rsidRPr="0020460E" w:rsidRDefault="00461EDC" w:rsidP="009C34CC">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Program Contact Information</w:t>
            </w:r>
          </w:p>
        </w:tc>
      </w:tr>
      <w:tr w:rsidR="00987B94" w:rsidRPr="0020460E" w14:paraId="52F244C6"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56C5BDBA"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Name: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7B0C760A"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281945EF"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Title:</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6C9CB5AB"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987B94" w:rsidRPr="0020460E" w14:paraId="2DB31E3B"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33455040"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Telephone: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05246572"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605470BF"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E-mail:</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22764148"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987B94" w:rsidRPr="0020460E" w14:paraId="282FEAD3"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E5EBF2"/>
            <w:tcMar>
              <w:top w:w="0" w:type="dxa"/>
              <w:left w:w="40" w:type="dxa"/>
              <w:bottom w:w="0" w:type="dxa"/>
              <w:right w:w="40" w:type="dxa"/>
            </w:tcMar>
          </w:tcPr>
          <w:p w14:paraId="4B9B8451" w14:textId="77777777" w:rsidR="00987B94" w:rsidRPr="0020460E" w:rsidRDefault="00461EDC" w:rsidP="009C34CC">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Fiscal Manager Information</w:t>
            </w:r>
          </w:p>
        </w:tc>
      </w:tr>
      <w:tr w:rsidR="00987B94" w:rsidRPr="0020460E" w14:paraId="0303207F"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51505A7F"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Name:</w:t>
            </w:r>
          </w:p>
        </w:tc>
        <w:tc>
          <w:tcPr>
            <w:tcW w:w="4502" w:type="pct"/>
            <w:gridSpan w:val="8"/>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12AC9CAC"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987B94" w:rsidRPr="0020460E" w14:paraId="53A2AA02" w14:textId="77777777" w:rsidTr="0020460E">
        <w:tc>
          <w:tcPr>
            <w:tcW w:w="498" w:type="pct"/>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2A02497B"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Telephone:</w:t>
            </w:r>
          </w:p>
        </w:tc>
        <w:tc>
          <w:tcPr>
            <w:tcW w:w="1793"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34C9C702"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c>
          <w:tcPr>
            <w:tcW w:w="375" w:type="pct"/>
            <w:gridSpan w:val="2"/>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3BE4619B" w14:textId="77777777" w:rsidR="00987B94" w:rsidRPr="0020460E" w:rsidRDefault="00461EDC" w:rsidP="009C34CC">
            <w:pPr>
              <w:rPr>
                <w:rFonts w:asciiTheme="majorHAnsi" w:hAnsiTheme="majorHAnsi" w:cstheme="majorHAnsi"/>
                <w:b/>
                <w:kern w:val="16"/>
                <w:sz w:val="20"/>
                <w:szCs w:val="20"/>
              </w:rPr>
            </w:pPr>
            <w:r w:rsidRPr="0020460E">
              <w:rPr>
                <w:rFonts w:asciiTheme="majorHAnsi" w:hAnsiTheme="majorHAnsi" w:cstheme="majorHAnsi"/>
                <w:b/>
                <w:kern w:val="16"/>
                <w:sz w:val="20"/>
                <w:szCs w:val="20"/>
              </w:rPr>
              <w:t>E-mail:</w:t>
            </w:r>
          </w:p>
        </w:tc>
        <w:tc>
          <w:tcPr>
            <w:tcW w:w="2334"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tcPr>
          <w:p w14:paraId="438154E5" w14:textId="77777777"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 xml:space="preserve"> </w:t>
            </w:r>
          </w:p>
        </w:tc>
      </w:tr>
      <w:tr w:rsidR="00987B94" w:rsidRPr="0020460E" w14:paraId="7E532B7A"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F5E9ED"/>
            <w:tcMar>
              <w:top w:w="0" w:type="dxa"/>
              <w:left w:w="40" w:type="dxa"/>
              <w:bottom w:w="0" w:type="dxa"/>
              <w:right w:w="40" w:type="dxa"/>
            </w:tcMar>
          </w:tcPr>
          <w:p w14:paraId="2261003F" w14:textId="77777777" w:rsidR="00987B94" w:rsidRPr="0020460E" w:rsidRDefault="00461EDC" w:rsidP="009C34CC">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Amount Requested</w:t>
            </w:r>
          </w:p>
        </w:tc>
      </w:tr>
      <w:tr w:rsidR="00987B94" w:rsidRPr="0020460E" w14:paraId="50313C8D" w14:textId="77777777" w:rsidTr="0020460E">
        <w:tc>
          <w:tcPr>
            <w:tcW w:w="4127" w:type="pct"/>
            <w:gridSpan w:val="8"/>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57B7E92C" w14:textId="0A4580BC"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Indicate the amount of funding you are requesting for FY202</w:t>
            </w:r>
            <w:r w:rsidR="0020460E">
              <w:rPr>
                <w:rFonts w:asciiTheme="majorHAnsi" w:hAnsiTheme="majorHAnsi" w:cstheme="majorHAnsi"/>
                <w:kern w:val="16"/>
                <w:sz w:val="20"/>
                <w:szCs w:val="20"/>
              </w:rPr>
              <w:t>3</w:t>
            </w:r>
            <w:r w:rsidRPr="0020460E">
              <w:rPr>
                <w:rFonts w:asciiTheme="majorHAnsi" w:hAnsiTheme="majorHAnsi" w:cstheme="majorHAnsi"/>
                <w:kern w:val="16"/>
                <w:sz w:val="20"/>
                <w:szCs w:val="20"/>
              </w:rPr>
              <w:t>-2025</w:t>
            </w:r>
            <w:r w:rsidR="0020460E">
              <w:rPr>
                <w:rFonts w:asciiTheme="majorHAnsi" w:hAnsiTheme="majorHAnsi" w:cstheme="majorHAnsi"/>
                <w:kern w:val="16"/>
                <w:sz w:val="20"/>
                <w:szCs w:val="20"/>
              </w:rPr>
              <w:t xml:space="preserve"> (Planning Period, plus Implementation Year 1)</w:t>
            </w:r>
            <w:r w:rsidRPr="0020460E">
              <w:rPr>
                <w:rFonts w:asciiTheme="majorHAnsi" w:hAnsiTheme="majorHAnsi" w:cstheme="majorHAnsi"/>
                <w:kern w:val="16"/>
                <w:sz w:val="20"/>
                <w:szCs w:val="20"/>
              </w:rPr>
              <w:t>. Only Year One budgets need to be submitted with this application. Grants will not be made in an amount no more than $180,000 per year per center, inclusive of the three-month planning period for Year 1.</w:t>
            </w:r>
          </w:p>
        </w:tc>
        <w:tc>
          <w:tcPr>
            <w:tcW w:w="873"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45790E95" w14:textId="77777777" w:rsidR="00987B94" w:rsidRPr="0020460E" w:rsidRDefault="00461EDC" w:rsidP="0020460E">
            <w:pPr>
              <w:rPr>
                <w:rFonts w:asciiTheme="majorHAnsi" w:hAnsiTheme="majorHAnsi" w:cstheme="majorHAnsi"/>
                <w:kern w:val="16"/>
                <w:sz w:val="20"/>
                <w:szCs w:val="20"/>
              </w:rPr>
            </w:pPr>
            <w:r w:rsidRPr="0020460E">
              <w:rPr>
                <w:rFonts w:asciiTheme="majorHAnsi" w:hAnsiTheme="majorHAnsi" w:cstheme="majorHAnsi"/>
                <w:kern w:val="16"/>
                <w:sz w:val="20"/>
                <w:szCs w:val="20"/>
              </w:rPr>
              <w:t>$</w:t>
            </w:r>
          </w:p>
        </w:tc>
      </w:tr>
      <w:tr w:rsidR="00987B94" w:rsidRPr="0020460E" w14:paraId="147E0F6B" w14:textId="77777777" w:rsidTr="0020460E">
        <w:tc>
          <w:tcPr>
            <w:tcW w:w="5000" w:type="pct"/>
            <w:gridSpan w:val="9"/>
            <w:tcBorders>
              <w:top w:val="single" w:sz="4" w:space="0" w:color="auto"/>
              <w:left w:val="single" w:sz="4" w:space="0" w:color="auto"/>
              <w:bottom w:val="single" w:sz="4" w:space="0" w:color="auto"/>
              <w:right w:val="single" w:sz="4" w:space="0" w:color="auto"/>
            </w:tcBorders>
            <w:shd w:val="clear" w:color="auto" w:fill="F5E9ED"/>
            <w:tcMar>
              <w:top w:w="0" w:type="dxa"/>
              <w:left w:w="40" w:type="dxa"/>
              <w:bottom w:w="0" w:type="dxa"/>
              <w:right w:w="40" w:type="dxa"/>
            </w:tcMar>
          </w:tcPr>
          <w:p w14:paraId="0BECBF93" w14:textId="77777777" w:rsidR="00987B94" w:rsidRPr="0020460E" w:rsidRDefault="00461EDC" w:rsidP="009C34CC">
            <w:pPr>
              <w:jc w:val="center"/>
              <w:rPr>
                <w:rFonts w:asciiTheme="majorHAnsi" w:hAnsiTheme="majorHAnsi" w:cstheme="majorHAnsi"/>
                <w:b/>
                <w:kern w:val="16"/>
                <w:sz w:val="20"/>
                <w:szCs w:val="20"/>
              </w:rPr>
            </w:pPr>
            <w:r w:rsidRPr="0020460E">
              <w:rPr>
                <w:rFonts w:asciiTheme="majorHAnsi" w:hAnsiTheme="majorHAnsi" w:cstheme="majorHAnsi"/>
                <w:b/>
                <w:kern w:val="16"/>
                <w:sz w:val="20"/>
                <w:szCs w:val="20"/>
              </w:rPr>
              <w:t>Cost Per Student</w:t>
            </w:r>
          </w:p>
        </w:tc>
      </w:tr>
      <w:tr w:rsidR="00987B94" w:rsidRPr="0020460E" w14:paraId="73E621DC" w14:textId="77777777" w:rsidTr="0020460E">
        <w:tc>
          <w:tcPr>
            <w:tcW w:w="4127" w:type="pct"/>
            <w:gridSpan w:val="8"/>
            <w:tcBorders>
              <w:top w:val="single" w:sz="4" w:space="0" w:color="auto"/>
              <w:left w:val="single" w:sz="4" w:space="0" w:color="auto"/>
              <w:bottom w:val="single" w:sz="4" w:space="0" w:color="auto"/>
              <w:right w:val="single" w:sz="4" w:space="0" w:color="auto"/>
            </w:tcBorders>
            <w:shd w:val="clear" w:color="auto" w:fill="F2F2F2"/>
            <w:tcMar>
              <w:top w:w="0" w:type="dxa"/>
              <w:left w:w="40" w:type="dxa"/>
              <w:bottom w:w="0" w:type="dxa"/>
              <w:right w:w="40" w:type="dxa"/>
            </w:tcMar>
          </w:tcPr>
          <w:p w14:paraId="43224B5F" w14:textId="76D0DB04" w:rsidR="00987B94" w:rsidRPr="0020460E" w:rsidRDefault="00461EDC" w:rsidP="009C34CC">
            <w:pPr>
              <w:rPr>
                <w:rFonts w:asciiTheme="majorHAnsi" w:hAnsiTheme="majorHAnsi" w:cstheme="majorHAnsi"/>
                <w:kern w:val="16"/>
                <w:sz w:val="20"/>
                <w:szCs w:val="20"/>
              </w:rPr>
            </w:pPr>
            <w:r w:rsidRPr="0020460E">
              <w:rPr>
                <w:rFonts w:asciiTheme="majorHAnsi" w:hAnsiTheme="majorHAnsi" w:cstheme="majorHAnsi"/>
                <w:kern w:val="16"/>
                <w:sz w:val="20"/>
                <w:szCs w:val="20"/>
              </w:rPr>
              <w:t>Indicate the amount of funding you are requesting per student served at each community learning center.</w:t>
            </w:r>
            <w:r w:rsidR="004F2A55" w:rsidRPr="0020460E">
              <w:rPr>
                <w:rFonts w:asciiTheme="majorHAnsi" w:hAnsiTheme="majorHAnsi" w:cstheme="majorHAnsi"/>
                <w:kern w:val="16"/>
                <w:sz w:val="20"/>
                <w:szCs w:val="20"/>
              </w:rPr>
              <w:t xml:space="preserve"> </w:t>
            </w:r>
            <w:r w:rsidRPr="0020460E">
              <w:rPr>
                <w:rFonts w:asciiTheme="majorHAnsi" w:hAnsiTheme="majorHAnsi" w:cstheme="majorHAnsi"/>
                <w:kern w:val="16"/>
                <w:sz w:val="20"/>
                <w:szCs w:val="20"/>
              </w:rPr>
              <w:t>Cost per student is figured by dividing the total annual allocation by the expected student ADA at each center. Cost per student should not exceed $3,000 per student per year at each center.</w:t>
            </w:r>
          </w:p>
        </w:tc>
        <w:tc>
          <w:tcPr>
            <w:tcW w:w="873" w:type="pct"/>
            <w:tcBorders>
              <w:top w:val="single" w:sz="4" w:space="0" w:color="auto"/>
              <w:left w:val="single" w:sz="4" w:space="0" w:color="auto"/>
              <w:bottom w:val="single" w:sz="4" w:space="0" w:color="auto"/>
              <w:right w:val="single" w:sz="4" w:space="0" w:color="auto"/>
            </w:tcBorders>
            <w:shd w:val="clear" w:color="auto" w:fill="auto"/>
            <w:tcMar>
              <w:top w:w="0" w:type="dxa"/>
              <w:left w:w="40" w:type="dxa"/>
              <w:bottom w:w="0" w:type="dxa"/>
              <w:right w:w="40" w:type="dxa"/>
            </w:tcMar>
            <w:vAlign w:val="center"/>
          </w:tcPr>
          <w:p w14:paraId="15B24AA4" w14:textId="77777777" w:rsidR="00987B94" w:rsidRPr="0020460E" w:rsidRDefault="00461EDC" w:rsidP="0020460E">
            <w:pPr>
              <w:rPr>
                <w:rFonts w:asciiTheme="majorHAnsi" w:hAnsiTheme="majorHAnsi" w:cstheme="majorHAnsi"/>
                <w:kern w:val="16"/>
                <w:sz w:val="20"/>
                <w:szCs w:val="20"/>
              </w:rPr>
            </w:pPr>
            <w:r w:rsidRPr="0020460E">
              <w:rPr>
                <w:rFonts w:asciiTheme="majorHAnsi" w:hAnsiTheme="majorHAnsi" w:cstheme="majorHAnsi"/>
                <w:kern w:val="16"/>
                <w:sz w:val="20"/>
                <w:szCs w:val="20"/>
              </w:rPr>
              <w:t>$</w:t>
            </w:r>
          </w:p>
        </w:tc>
      </w:tr>
    </w:tbl>
    <w:p w14:paraId="5EADDC2C" w14:textId="77777777" w:rsidR="00987B94" w:rsidRPr="009C34CC" w:rsidRDefault="00987B94" w:rsidP="009C34CC">
      <w:pPr>
        <w:rPr>
          <w:kern w:val="16"/>
          <w:sz w:val="18"/>
          <w:szCs w:val="18"/>
        </w:rPr>
      </w:pPr>
    </w:p>
    <w:p w14:paraId="4EE46983" w14:textId="77777777" w:rsidR="00987B94" w:rsidRPr="009C34CC" w:rsidRDefault="00987B94" w:rsidP="009C34CC">
      <w:pPr>
        <w:rPr>
          <w:kern w:val="16"/>
          <w:sz w:val="18"/>
          <w:szCs w:val="18"/>
        </w:rPr>
      </w:pPr>
    </w:p>
    <w:tbl>
      <w:tblPr>
        <w:tblStyle w:val="a2"/>
        <w:tblW w:w="10800" w:type="dxa"/>
        <w:tblBorders>
          <w:top w:val="nil"/>
          <w:left w:val="nil"/>
          <w:bottom w:val="nil"/>
          <w:right w:val="nil"/>
          <w:insideH w:val="nil"/>
          <w:insideV w:val="nil"/>
        </w:tblBorders>
        <w:tblLayout w:type="fixed"/>
        <w:tblLook w:val="0600" w:firstRow="0" w:lastRow="0" w:firstColumn="0" w:lastColumn="0" w:noHBand="1" w:noVBand="1"/>
      </w:tblPr>
      <w:tblGrid>
        <w:gridCol w:w="1434"/>
        <w:gridCol w:w="9366"/>
      </w:tblGrid>
      <w:tr w:rsidR="00987B94" w:rsidRPr="0020460E" w14:paraId="0559C85B" w14:textId="77777777" w:rsidTr="006030DE">
        <w:tc>
          <w:tcPr>
            <w:tcW w:w="10800" w:type="dxa"/>
            <w:gridSpan w:val="2"/>
            <w:tcBorders>
              <w:top w:val="single" w:sz="5" w:space="0" w:color="000000"/>
              <w:left w:val="single" w:sz="5" w:space="0" w:color="000000"/>
              <w:bottom w:val="single" w:sz="5" w:space="0" w:color="000000"/>
              <w:right w:val="single" w:sz="5" w:space="0" w:color="000000"/>
            </w:tcBorders>
            <w:shd w:val="clear" w:color="auto" w:fill="EBE6F2"/>
            <w:tcMar>
              <w:top w:w="0" w:type="dxa"/>
              <w:left w:w="40" w:type="dxa"/>
              <w:bottom w:w="0" w:type="dxa"/>
              <w:right w:w="40" w:type="dxa"/>
            </w:tcMar>
          </w:tcPr>
          <w:p w14:paraId="2BB0A527" w14:textId="77777777" w:rsidR="00987B94" w:rsidRPr="0020460E" w:rsidRDefault="00461EDC" w:rsidP="009C34CC">
            <w:pPr>
              <w:ind w:left="140" w:right="140"/>
              <w:jc w:val="center"/>
              <w:rPr>
                <w:b/>
                <w:kern w:val="16"/>
                <w:sz w:val="20"/>
                <w:szCs w:val="20"/>
              </w:rPr>
            </w:pPr>
            <w:r w:rsidRPr="0020460E">
              <w:rPr>
                <w:b/>
                <w:kern w:val="16"/>
                <w:sz w:val="20"/>
                <w:szCs w:val="20"/>
              </w:rPr>
              <w:t>Participating School Information</w:t>
            </w:r>
          </w:p>
          <w:p w14:paraId="32BC857D" w14:textId="456F1E8A" w:rsidR="00987B94" w:rsidRPr="0020460E" w:rsidRDefault="00461EDC" w:rsidP="009C34CC">
            <w:pPr>
              <w:ind w:left="140" w:right="140"/>
              <w:jc w:val="center"/>
              <w:rPr>
                <w:kern w:val="16"/>
                <w:sz w:val="20"/>
                <w:szCs w:val="20"/>
              </w:rPr>
            </w:pPr>
            <w:r w:rsidRPr="0020460E">
              <w:rPr>
                <w:kern w:val="16"/>
                <w:sz w:val="20"/>
                <w:szCs w:val="20"/>
              </w:rPr>
              <w:t>The principal of each participating school must also review sign the “Center Expectations” form outlining school responsibilities. If awarded, this form must be submitted to CDE by the grantee on an annual basis for all participating schools.</w:t>
            </w:r>
          </w:p>
        </w:tc>
      </w:tr>
      <w:tr w:rsidR="00987B94" w:rsidRPr="0020460E" w14:paraId="4F9FB9F2" w14:textId="77777777" w:rsidTr="0020460E">
        <w:tc>
          <w:tcPr>
            <w:tcW w:w="1434" w:type="dxa"/>
            <w:tcBorders>
              <w:top w:val="nil"/>
              <w:left w:val="single" w:sz="5" w:space="0" w:color="000000"/>
              <w:bottom w:val="single" w:sz="5" w:space="0" w:color="000000"/>
              <w:right w:val="single" w:sz="5" w:space="0" w:color="000000"/>
            </w:tcBorders>
            <w:shd w:val="clear" w:color="auto" w:fill="F2F2F2"/>
            <w:tcMar>
              <w:top w:w="0" w:type="dxa"/>
              <w:left w:w="40" w:type="dxa"/>
              <w:bottom w:w="0" w:type="dxa"/>
              <w:right w:w="40" w:type="dxa"/>
            </w:tcMar>
          </w:tcPr>
          <w:p w14:paraId="60680A85" w14:textId="77777777" w:rsidR="00987B94" w:rsidRPr="0020460E" w:rsidRDefault="00461EDC" w:rsidP="009C34CC">
            <w:pPr>
              <w:ind w:right="140"/>
              <w:rPr>
                <w:b/>
                <w:kern w:val="16"/>
                <w:sz w:val="20"/>
                <w:szCs w:val="20"/>
              </w:rPr>
            </w:pPr>
            <w:r w:rsidRPr="0020460E">
              <w:rPr>
                <w:b/>
                <w:kern w:val="16"/>
                <w:sz w:val="20"/>
                <w:szCs w:val="20"/>
              </w:rPr>
              <w:t>School Name:</w:t>
            </w:r>
          </w:p>
        </w:tc>
        <w:tc>
          <w:tcPr>
            <w:tcW w:w="9366" w:type="dxa"/>
            <w:tcBorders>
              <w:top w:val="nil"/>
              <w:left w:val="nil"/>
              <w:bottom w:val="single" w:sz="5" w:space="0" w:color="000000"/>
              <w:right w:val="single" w:sz="5" w:space="0" w:color="000000"/>
            </w:tcBorders>
            <w:shd w:val="clear" w:color="auto" w:fill="auto"/>
            <w:tcMar>
              <w:top w:w="0" w:type="dxa"/>
              <w:left w:w="40" w:type="dxa"/>
              <w:bottom w:w="0" w:type="dxa"/>
              <w:right w:w="40" w:type="dxa"/>
            </w:tcMar>
          </w:tcPr>
          <w:p w14:paraId="12688AC1" w14:textId="2E55FB82" w:rsidR="00987B94" w:rsidRPr="0020460E" w:rsidRDefault="0020460E" w:rsidP="009C34CC">
            <w:pPr>
              <w:ind w:left="140" w:right="140"/>
              <w:jc w:val="center"/>
              <w:rPr>
                <w:kern w:val="16"/>
                <w:sz w:val="20"/>
                <w:szCs w:val="20"/>
              </w:rPr>
            </w:pPr>
            <w:r w:rsidRPr="0020460E">
              <w:rPr>
                <w:rFonts w:cstheme="minorHAnsi"/>
                <w:sz w:val="20"/>
                <w:szCs w:val="20"/>
              </w:rPr>
              <w:t>[add rows in GAINS as needed]</w:t>
            </w:r>
            <w:r w:rsidR="00461EDC" w:rsidRPr="0020460E">
              <w:rPr>
                <w:kern w:val="16"/>
                <w:sz w:val="20"/>
                <w:szCs w:val="20"/>
              </w:rPr>
              <w:t xml:space="preserve"> </w:t>
            </w:r>
          </w:p>
        </w:tc>
      </w:tr>
    </w:tbl>
    <w:p w14:paraId="716AE058" w14:textId="77777777" w:rsidR="00987B94" w:rsidRPr="009C34CC" w:rsidRDefault="00461EDC" w:rsidP="009C34CC">
      <w:pPr>
        <w:pBdr>
          <w:bottom w:val="single" w:sz="4" w:space="1" w:color="000000"/>
        </w:pBdr>
        <w:rPr>
          <w:b/>
          <w:kern w:val="16"/>
          <w:sz w:val="28"/>
          <w:szCs w:val="28"/>
        </w:rPr>
      </w:pPr>
      <w:bookmarkStart w:id="18" w:name="_yanvcadnmok1" w:colFirst="0" w:colLast="0"/>
      <w:bookmarkEnd w:id="18"/>
      <w:r w:rsidRPr="009C34CC">
        <w:rPr>
          <w:kern w:val="16"/>
        </w:rPr>
        <w:br w:type="page"/>
      </w:r>
      <w:r w:rsidRPr="009C34CC">
        <w:rPr>
          <w:b/>
          <w:kern w:val="16"/>
          <w:sz w:val="28"/>
          <w:szCs w:val="28"/>
        </w:rPr>
        <w:lastRenderedPageBreak/>
        <w:t>Program Assurances</w:t>
      </w:r>
    </w:p>
    <w:p w14:paraId="2C2D842F" w14:textId="77777777" w:rsidR="00987B94" w:rsidRPr="009C34CC" w:rsidRDefault="00461EDC" w:rsidP="00B84DB8">
      <w:pPr>
        <w:ind w:left="720" w:hanging="720"/>
        <w:jc w:val="center"/>
        <w:rPr>
          <w:b/>
          <w:kern w:val="16"/>
        </w:rPr>
      </w:pPr>
      <w:r w:rsidRPr="009C34CC">
        <w:rPr>
          <w:b/>
          <w:kern w:val="16"/>
        </w:rPr>
        <w:t>Applicants will agree to the below Assurances within the Colorado Academic Accelerator Program</w:t>
      </w:r>
      <w:r w:rsidRPr="009C34CC">
        <w:rPr>
          <w:kern w:val="16"/>
        </w:rPr>
        <w:t xml:space="preserve"> </w:t>
      </w:r>
      <w:r w:rsidRPr="009C34CC">
        <w:rPr>
          <w:b/>
          <w:kern w:val="16"/>
        </w:rPr>
        <w:t>application in GAINS. An upload of this document is not required.</w:t>
      </w:r>
    </w:p>
    <w:p w14:paraId="6934CE6C" w14:textId="77777777" w:rsidR="00987B94" w:rsidRPr="009C34CC" w:rsidRDefault="00461EDC" w:rsidP="009C34CC">
      <w:pPr>
        <w:ind w:left="720"/>
        <w:jc w:val="center"/>
        <w:rPr>
          <w:b/>
          <w:kern w:val="16"/>
          <w:sz w:val="18"/>
          <w:szCs w:val="18"/>
        </w:rPr>
      </w:pPr>
      <w:r w:rsidRPr="009C34CC">
        <w:rPr>
          <w:b/>
          <w:kern w:val="16"/>
          <w:sz w:val="18"/>
          <w:szCs w:val="18"/>
        </w:rPr>
        <w:t xml:space="preserve"> </w:t>
      </w:r>
    </w:p>
    <w:p w14:paraId="29DFECC9" w14:textId="77777777" w:rsidR="00987B94" w:rsidRPr="009C34CC" w:rsidRDefault="00461EDC" w:rsidP="009C34CC">
      <w:pPr>
        <w:numPr>
          <w:ilvl w:val="0"/>
          <w:numId w:val="20"/>
        </w:numPr>
        <w:rPr>
          <w:kern w:val="16"/>
        </w:rPr>
      </w:pPr>
      <w:r w:rsidRPr="009C34CC">
        <w:rPr>
          <w:b/>
          <w:kern w:val="16"/>
          <w:sz w:val="18"/>
          <w:szCs w:val="18"/>
        </w:rPr>
        <w:t>Program Data Collection and Reporting:</w:t>
      </w:r>
      <w:r w:rsidRPr="009C34CC">
        <w:rPr>
          <w:kern w:val="16"/>
          <w:sz w:val="18"/>
          <w:szCs w:val="18"/>
        </w:rPr>
        <w:t xml:space="preserve"> The grantee will provide the Colorado Department of Education all reporting and evaluation information required in </w:t>
      </w:r>
      <w:r w:rsidRPr="009C34CC">
        <w:rPr>
          <w:i/>
          <w:kern w:val="16"/>
          <w:sz w:val="18"/>
          <w:szCs w:val="18"/>
        </w:rPr>
        <w:t>Appendix F</w:t>
      </w:r>
      <w:r w:rsidRPr="009C34CC">
        <w:rPr>
          <w:b/>
          <w:kern w:val="16"/>
          <w:sz w:val="18"/>
          <w:szCs w:val="18"/>
        </w:rPr>
        <w:t xml:space="preserve"> </w:t>
      </w:r>
      <w:r w:rsidRPr="009C34CC">
        <w:rPr>
          <w:kern w:val="16"/>
          <w:sz w:val="18"/>
          <w:szCs w:val="18"/>
        </w:rPr>
        <w:t xml:space="preserve">of the Request for Applications. The grantee will work with and provide requested data and other information listed in </w:t>
      </w:r>
      <w:r w:rsidRPr="009C34CC">
        <w:rPr>
          <w:i/>
          <w:kern w:val="16"/>
          <w:sz w:val="18"/>
          <w:szCs w:val="18"/>
        </w:rPr>
        <w:t>Appendix F</w:t>
      </w:r>
      <w:r w:rsidRPr="009C34CC">
        <w:rPr>
          <w:kern w:val="16"/>
          <w:sz w:val="18"/>
          <w:szCs w:val="18"/>
        </w:rPr>
        <w:t xml:space="preserve"> to CDE for within the time frames specified in </w:t>
      </w:r>
      <w:r w:rsidRPr="009C34CC">
        <w:rPr>
          <w:i/>
          <w:kern w:val="16"/>
          <w:sz w:val="18"/>
          <w:szCs w:val="18"/>
        </w:rPr>
        <w:t>Appendix F</w:t>
      </w:r>
      <w:r w:rsidRPr="009C34CC">
        <w:rPr>
          <w:kern w:val="16"/>
          <w:sz w:val="18"/>
          <w:szCs w:val="18"/>
        </w:rPr>
        <w:t>. If any findings of misuse of these funds are discovered, project funds will be returned to CDE.</w:t>
      </w:r>
    </w:p>
    <w:p w14:paraId="0E8BB5E9" w14:textId="77777777" w:rsidR="00987B94" w:rsidRPr="009C34CC" w:rsidRDefault="00461EDC" w:rsidP="009C34CC">
      <w:pPr>
        <w:numPr>
          <w:ilvl w:val="0"/>
          <w:numId w:val="20"/>
        </w:numPr>
        <w:rPr>
          <w:kern w:val="16"/>
        </w:rPr>
      </w:pPr>
      <w:r w:rsidRPr="009C34CC">
        <w:rPr>
          <w:b/>
          <w:kern w:val="16"/>
          <w:sz w:val="18"/>
          <w:szCs w:val="18"/>
        </w:rPr>
        <w:t>Fiscal Management:</w:t>
      </w:r>
      <w:r w:rsidRPr="009C34CC">
        <w:rPr>
          <w:kern w:val="16"/>
          <w:sz w:val="18"/>
          <w:szCs w:val="18"/>
        </w:rPr>
        <w:t xml:space="preserve"> Funds will be used to supplement and not supplant any funds currently being used to provide CO-AAP Grant services and grant dollars will be administered by the appropriate fiscal agent. Funded projects will maintain appropriate fiscal and program records and that fiscal audits of this program will be conducted by the grantees as a part of their regular audits.</w:t>
      </w:r>
    </w:p>
    <w:p w14:paraId="20CE6BC9" w14:textId="77777777" w:rsidR="00987B94" w:rsidRPr="009C34CC" w:rsidRDefault="00461EDC" w:rsidP="009C34CC">
      <w:pPr>
        <w:numPr>
          <w:ilvl w:val="0"/>
          <w:numId w:val="20"/>
        </w:numPr>
        <w:rPr>
          <w:kern w:val="16"/>
        </w:rPr>
      </w:pPr>
      <w:r w:rsidRPr="009C34CC">
        <w:rPr>
          <w:b/>
          <w:kern w:val="16"/>
          <w:sz w:val="18"/>
          <w:szCs w:val="18"/>
        </w:rPr>
        <w:t>Discrimination:</w:t>
      </w:r>
      <w:r w:rsidRPr="009C34CC">
        <w:rPr>
          <w:kern w:val="16"/>
          <w:sz w:val="18"/>
          <w:szCs w:val="18"/>
        </w:rPr>
        <w:t xml:space="preserve"> The grantee will not discriminate against anyone regarding race, gender, national origin, color, disability, or age.</w:t>
      </w:r>
    </w:p>
    <w:p w14:paraId="2A09C414" w14:textId="77777777" w:rsidR="00987B94" w:rsidRPr="009C34CC" w:rsidRDefault="00461EDC" w:rsidP="009C34CC">
      <w:pPr>
        <w:numPr>
          <w:ilvl w:val="0"/>
          <w:numId w:val="20"/>
        </w:numPr>
        <w:rPr>
          <w:kern w:val="16"/>
        </w:rPr>
      </w:pPr>
      <w:r w:rsidRPr="009C34CC">
        <w:rPr>
          <w:b/>
          <w:kern w:val="16"/>
          <w:sz w:val="18"/>
          <w:szCs w:val="18"/>
        </w:rPr>
        <w:t>Subcontracting:</w:t>
      </w:r>
      <w:r w:rsidRPr="009C34CC">
        <w:rPr>
          <w:kern w:val="16"/>
          <w:sz w:val="18"/>
          <w:szCs w:val="18"/>
        </w:rPr>
        <w:t xml:space="preserve"> The grantee will maintain sole responsibility for the project even though subcontractors may be used to perform certain services.</w:t>
      </w:r>
    </w:p>
    <w:p w14:paraId="53B406BC" w14:textId="77777777" w:rsidR="00987B94" w:rsidRPr="009C34CC" w:rsidRDefault="00461EDC" w:rsidP="009C34CC">
      <w:pPr>
        <w:numPr>
          <w:ilvl w:val="0"/>
          <w:numId w:val="20"/>
        </w:numPr>
        <w:rPr>
          <w:kern w:val="16"/>
        </w:rPr>
      </w:pPr>
      <w:r w:rsidRPr="009C34CC">
        <w:rPr>
          <w:b/>
          <w:kern w:val="16"/>
          <w:sz w:val="18"/>
          <w:szCs w:val="18"/>
        </w:rPr>
        <w:t xml:space="preserve">Duplication of Benefits: </w:t>
      </w:r>
      <w:r w:rsidRPr="009C34CC">
        <w:rPr>
          <w:kern w:val="16"/>
          <w:sz w:val="18"/>
          <w:szCs w:val="18"/>
        </w:rPr>
        <w:t xml:space="preserve">Federal or State funds generally cannot be used to pay for the exact same cost or activity already paid for from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sources. (2CFR200.302) Subrecipients should avoid a duplication of benefits for any federal or state award. A duplication of benefits occurs when the amount of the assistance (i.e., funding) to a beneficiary exceeds the total allowable assistance (i.e., based on the total allocable expenses) to that beneficiary for that purpose. </w:t>
      </w:r>
      <w:r w:rsidRPr="009C34CC">
        <w:rPr>
          <w:kern w:val="16"/>
          <w:sz w:val="18"/>
          <w:szCs w:val="18"/>
          <w:u w:val="single"/>
        </w:rPr>
        <w:t>Applicant certifies no duplication of benefits resulting in this funding will occur. If awarded, the Awardee (applicant) will notify in writing CDE should this occur.</w:t>
      </w:r>
    </w:p>
    <w:p w14:paraId="3C734179" w14:textId="24DE7D5F" w:rsidR="00987B94" w:rsidRPr="009C34CC" w:rsidRDefault="00461EDC" w:rsidP="009C34CC">
      <w:pPr>
        <w:numPr>
          <w:ilvl w:val="0"/>
          <w:numId w:val="20"/>
        </w:numPr>
        <w:rPr>
          <w:kern w:val="16"/>
        </w:rPr>
      </w:pPr>
      <w:r w:rsidRPr="009C34CC">
        <w:rPr>
          <w:b/>
          <w:kern w:val="16"/>
          <w:sz w:val="18"/>
          <w:szCs w:val="18"/>
        </w:rPr>
        <w:t xml:space="preserve">Fraud, Waste and Abuse: </w:t>
      </w:r>
      <w:r w:rsidRPr="009C34CC">
        <w:rPr>
          <w:kern w:val="16"/>
          <w:sz w:val="18"/>
          <w:szCs w:val="18"/>
        </w:rPr>
        <w:t>Recipients of grant funds are responsible for taking steps to reduce fraud, waste, and abuse. Fraud Waste and Abuse can come in many forms, such as:</w:t>
      </w:r>
    </w:p>
    <w:p w14:paraId="2CA39D5E" w14:textId="77777777" w:rsidR="00987B94" w:rsidRPr="009C34CC" w:rsidRDefault="00461EDC" w:rsidP="00B84DB8">
      <w:pPr>
        <w:numPr>
          <w:ilvl w:val="0"/>
          <w:numId w:val="15"/>
        </w:numPr>
        <w:ind w:left="630" w:hanging="180"/>
        <w:rPr>
          <w:kern w:val="16"/>
          <w:sz w:val="18"/>
          <w:szCs w:val="18"/>
        </w:rPr>
      </w:pPr>
      <w:r w:rsidRPr="009C34CC">
        <w:rPr>
          <w:kern w:val="16"/>
          <w:sz w:val="18"/>
          <w:szCs w:val="18"/>
        </w:rPr>
        <w:t>Embezzlement, bribery, or other public corruption involving federal or state funds;</w:t>
      </w:r>
    </w:p>
    <w:p w14:paraId="1BD8F3E5" w14:textId="77777777" w:rsidR="00987B94" w:rsidRPr="009C34CC" w:rsidRDefault="00461EDC" w:rsidP="00B84DB8">
      <w:pPr>
        <w:numPr>
          <w:ilvl w:val="0"/>
          <w:numId w:val="15"/>
        </w:numPr>
        <w:ind w:left="630" w:hanging="180"/>
        <w:rPr>
          <w:kern w:val="16"/>
          <w:sz w:val="18"/>
          <w:szCs w:val="18"/>
        </w:rPr>
      </w:pPr>
      <w:r w:rsidRPr="009C34CC">
        <w:rPr>
          <w:color w:val="030A13"/>
          <w:kern w:val="16"/>
          <w:sz w:val="18"/>
          <w:szCs w:val="18"/>
        </w:rPr>
        <w:t xml:space="preserve"> </w:t>
      </w:r>
      <w:r w:rsidRPr="009C34CC">
        <w:rPr>
          <w:kern w:val="16"/>
          <w:sz w:val="18"/>
          <w:szCs w:val="18"/>
        </w:rPr>
        <w:t>Serious mismanagement involving federal or state programs or funds;</w:t>
      </w:r>
    </w:p>
    <w:p w14:paraId="6D115C60" w14:textId="77777777" w:rsidR="00987B94" w:rsidRPr="009C34CC" w:rsidRDefault="00461EDC" w:rsidP="00B84DB8">
      <w:pPr>
        <w:numPr>
          <w:ilvl w:val="0"/>
          <w:numId w:val="15"/>
        </w:numPr>
        <w:ind w:left="630" w:hanging="180"/>
        <w:rPr>
          <w:kern w:val="16"/>
          <w:sz w:val="18"/>
          <w:szCs w:val="18"/>
        </w:rPr>
      </w:pPr>
      <w:r w:rsidRPr="009C34CC">
        <w:rPr>
          <w:kern w:val="16"/>
          <w:sz w:val="18"/>
          <w:szCs w:val="18"/>
        </w:rPr>
        <w:t>Theft or misuse of Federal student aid to include knowledge of fraud, waste, or abuse involving a financial aid administrator or other entity official(s), or knowledge of fraud, waste, or abuse involving a student loan servicer or collection agency;</w:t>
      </w:r>
    </w:p>
    <w:p w14:paraId="4E11B3F4" w14:textId="77777777" w:rsidR="00987B94" w:rsidRPr="009C34CC" w:rsidRDefault="00461EDC" w:rsidP="00B84DB8">
      <w:pPr>
        <w:numPr>
          <w:ilvl w:val="0"/>
          <w:numId w:val="15"/>
        </w:numPr>
        <w:ind w:left="630" w:hanging="180"/>
        <w:rPr>
          <w:kern w:val="16"/>
          <w:sz w:val="18"/>
          <w:szCs w:val="18"/>
        </w:rPr>
      </w:pPr>
      <w:r w:rsidRPr="009C34CC">
        <w:rPr>
          <w:kern w:val="16"/>
          <w:sz w:val="18"/>
          <w:szCs w:val="18"/>
        </w:rPr>
        <w:t>Knowledge that your entity is not complying with regulations or laws involving Federal student aid or other federal or state program or operation requirements;</w:t>
      </w:r>
    </w:p>
    <w:p w14:paraId="183172D5" w14:textId="77777777" w:rsidR="00987B94" w:rsidRPr="009C34CC" w:rsidRDefault="00461EDC" w:rsidP="00B84DB8">
      <w:pPr>
        <w:numPr>
          <w:ilvl w:val="0"/>
          <w:numId w:val="15"/>
        </w:numPr>
        <w:ind w:left="630" w:hanging="180"/>
        <w:rPr>
          <w:kern w:val="16"/>
          <w:sz w:val="18"/>
          <w:szCs w:val="18"/>
        </w:rPr>
      </w:pPr>
      <w:r w:rsidRPr="009C34CC">
        <w:rPr>
          <w:kern w:val="16"/>
          <w:sz w:val="18"/>
          <w:szCs w:val="18"/>
        </w:rPr>
        <w:t>Conflicts of interest-violation of arm’s length agreements;</w:t>
      </w:r>
    </w:p>
    <w:p w14:paraId="3C0F0B07" w14:textId="77777777" w:rsidR="00987B94" w:rsidRPr="009C34CC" w:rsidRDefault="00461EDC" w:rsidP="00B84DB8">
      <w:pPr>
        <w:numPr>
          <w:ilvl w:val="0"/>
          <w:numId w:val="15"/>
        </w:numPr>
        <w:ind w:left="630" w:hanging="180"/>
        <w:rPr>
          <w:kern w:val="16"/>
          <w:sz w:val="18"/>
          <w:szCs w:val="18"/>
        </w:rPr>
      </w:pPr>
      <w:r w:rsidRPr="009C34CC">
        <w:rPr>
          <w:kern w:val="16"/>
          <w:sz w:val="18"/>
          <w:szCs w:val="18"/>
        </w:rPr>
        <w:t>Contract and procurement irregularities;</w:t>
      </w:r>
    </w:p>
    <w:p w14:paraId="2826E77B" w14:textId="77777777" w:rsidR="00987B94" w:rsidRPr="009C34CC" w:rsidRDefault="00461EDC" w:rsidP="00B84DB8">
      <w:pPr>
        <w:numPr>
          <w:ilvl w:val="0"/>
          <w:numId w:val="15"/>
        </w:numPr>
        <w:ind w:left="630" w:hanging="180"/>
        <w:rPr>
          <w:kern w:val="16"/>
          <w:sz w:val="18"/>
          <w:szCs w:val="18"/>
        </w:rPr>
      </w:pPr>
      <w:r w:rsidRPr="009C34CC">
        <w:rPr>
          <w:kern w:val="16"/>
          <w:sz w:val="18"/>
          <w:szCs w:val="18"/>
        </w:rPr>
        <w:t>Theft or abuse of government property;</w:t>
      </w:r>
    </w:p>
    <w:p w14:paraId="778B2EA6" w14:textId="77777777" w:rsidR="00987B94" w:rsidRPr="009C34CC" w:rsidRDefault="00461EDC" w:rsidP="00B84DB8">
      <w:pPr>
        <w:numPr>
          <w:ilvl w:val="0"/>
          <w:numId w:val="15"/>
        </w:numPr>
        <w:ind w:left="630" w:hanging="180"/>
        <w:rPr>
          <w:kern w:val="16"/>
          <w:sz w:val="18"/>
          <w:szCs w:val="18"/>
        </w:rPr>
      </w:pPr>
      <w:r w:rsidRPr="009C34CC">
        <w:rPr>
          <w:kern w:val="16"/>
          <w:sz w:val="18"/>
          <w:szCs w:val="18"/>
        </w:rPr>
        <w:t>Employee misconduct; or</w:t>
      </w:r>
    </w:p>
    <w:p w14:paraId="318995C2" w14:textId="77777777" w:rsidR="00987B94" w:rsidRPr="009C34CC" w:rsidRDefault="00461EDC" w:rsidP="00B84DB8">
      <w:pPr>
        <w:numPr>
          <w:ilvl w:val="0"/>
          <w:numId w:val="15"/>
        </w:numPr>
        <w:ind w:left="630" w:hanging="180"/>
        <w:rPr>
          <w:kern w:val="16"/>
          <w:sz w:val="18"/>
          <w:szCs w:val="18"/>
        </w:rPr>
      </w:pPr>
      <w:r w:rsidRPr="009C34CC">
        <w:rPr>
          <w:kern w:val="16"/>
          <w:sz w:val="18"/>
          <w:szCs w:val="18"/>
        </w:rPr>
        <w:t>Ethics violations by officials.</w:t>
      </w:r>
    </w:p>
    <w:p w14:paraId="06430C45" w14:textId="497E0AAA" w:rsidR="00987B94" w:rsidRPr="009C34CC" w:rsidRDefault="00B02655" w:rsidP="009C34CC">
      <w:pPr>
        <w:numPr>
          <w:ilvl w:val="0"/>
          <w:numId w:val="20"/>
        </w:numPr>
        <w:rPr>
          <w:kern w:val="16"/>
        </w:rPr>
      </w:pPr>
      <w:r w:rsidRPr="00B02655">
        <w:rPr>
          <w:b/>
          <w:bCs/>
          <w:kern w:val="16"/>
          <w:sz w:val="18"/>
          <w:szCs w:val="18"/>
        </w:rPr>
        <w:t>Timely Reporting:</w:t>
      </w:r>
      <w:r>
        <w:rPr>
          <w:kern w:val="16"/>
          <w:sz w:val="18"/>
          <w:szCs w:val="18"/>
        </w:rPr>
        <w:t xml:space="preserve"> </w:t>
      </w:r>
      <w:r w:rsidR="00461EDC" w:rsidRPr="009C34CC">
        <w:rPr>
          <w:kern w:val="16"/>
          <w:sz w:val="18"/>
          <w:szCs w:val="18"/>
        </w:rPr>
        <w:t xml:space="preserve">Entities are required to have a procedure or methodology for timely reporting, in writing, of any noted violations that may potentially affect the federal or state award. (2CFR200.113). </w:t>
      </w:r>
      <w:r w:rsidR="00461EDC" w:rsidRPr="009C34CC">
        <w:rPr>
          <w:kern w:val="16"/>
          <w:sz w:val="18"/>
          <w:szCs w:val="18"/>
          <w:u w:val="single"/>
        </w:rPr>
        <w:t>Applicant certifies there are sufficient internal controls in place to reduce or eliminate the possibility of fraud, waste and abuse with these, or any funds within their agency, and if an instance occurs. If awarded, the Awardee (applicant) will notify CDE in writing.</w:t>
      </w:r>
    </w:p>
    <w:p w14:paraId="553A6FE8" w14:textId="77777777" w:rsidR="00987B94" w:rsidRPr="009C34CC" w:rsidRDefault="00461EDC" w:rsidP="009C34CC">
      <w:pPr>
        <w:numPr>
          <w:ilvl w:val="0"/>
          <w:numId w:val="20"/>
        </w:numPr>
        <w:rPr>
          <w:kern w:val="16"/>
        </w:rPr>
      </w:pPr>
      <w:r w:rsidRPr="009C34CC">
        <w:rPr>
          <w:b/>
          <w:kern w:val="16"/>
          <w:sz w:val="18"/>
          <w:szCs w:val="18"/>
        </w:rPr>
        <w:t xml:space="preserve">Conflict of Interest: </w:t>
      </w:r>
      <w:r w:rsidRPr="009C34CC">
        <w:rPr>
          <w:kern w:val="16"/>
          <w:sz w:val="18"/>
          <w:szCs w:val="18"/>
        </w:rPr>
        <w:t xml:space="preserve">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parents/caregivers,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 </w:t>
      </w:r>
      <w:r w:rsidRPr="009C34CC">
        <w:rPr>
          <w:kern w:val="16"/>
          <w:sz w:val="18"/>
          <w:szCs w:val="18"/>
          <w:u w:val="single"/>
        </w:rPr>
        <w:t>Applicant certifies there are sufficient internal controls in place to reduce or eliminate the possibility of any conflicts of interest with these, or any funds within their agency. If awarded, the Awardee (applicant) will notify CDE in writing. (2CFR200.112).</w:t>
      </w:r>
    </w:p>
    <w:p w14:paraId="3DE40401" w14:textId="77777777" w:rsidR="00987B94" w:rsidRPr="009C34CC" w:rsidRDefault="00461EDC" w:rsidP="009C34CC">
      <w:pPr>
        <w:numPr>
          <w:ilvl w:val="0"/>
          <w:numId w:val="20"/>
        </w:numPr>
        <w:rPr>
          <w:kern w:val="16"/>
        </w:rPr>
      </w:pPr>
      <w:r w:rsidRPr="009C34CC">
        <w:rPr>
          <w:b/>
          <w:kern w:val="16"/>
          <w:sz w:val="18"/>
          <w:szCs w:val="18"/>
        </w:rPr>
        <w:t xml:space="preserve">Grant Termination: </w:t>
      </w:r>
      <w:r w:rsidRPr="009C34CC">
        <w:rPr>
          <w:kern w:val="16"/>
          <w:sz w:val="18"/>
          <w:szCs w:val="18"/>
        </w:rPr>
        <w:t>The Colorado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6F7A6357" w14:textId="77777777" w:rsidR="00987B94" w:rsidRPr="009C34CC" w:rsidRDefault="00461EDC" w:rsidP="009C34CC">
      <w:pPr>
        <w:numPr>
          <w:ilvl w:val="0"/>
          <w:numId w:val="20"/>
        </w:numPr>
        <w:rPr>
          <w:kern w:val="16"/>
        </w:rPr>
      </w:pPr>
      <w:r w:rsidRPr="009C34CC">
        <w:rPr>
          <w:b/>
          <w:kern w:val="16"/>
          <w:sz w:val="18"/>
          <w:szCs w:val="18"/>
        </w:rPr>
        <w:t>Project Modifications:</w:t>
      </w:r>
      <w:r w:rsidRPr="009C34CC">
        <w:rPr>
          <w:kern w:val="16"/>
          <w:sz w:val="18"/>
          <w:szCs w:val="18"/>
        </w:rPr>
        <w:t xml:space="preserve"> Project modifications and changes in the approved budget must be requested in GAINS and approved by CDE before modifications are made to the expenditures.</w:t>
      </w:r>
    </w:p>
    <w:p w14:paraId="4541FDA9" w14:textId="77777777" w:rsidR="00987B94" w:rsidRPr="009C34CC" w:rsidRDefault="00987B94" w:rsidP="009C34CC">
      <w:pPr>
        <w:ind w:left="720"/>
        <w:rPr>
          <w:color w:val="8E58B6"/>
          <w:kern w:val="16"/>
          <w:sz w:val="18"/>
          <w:szCs w:val="18"/>
          <w:u w:val="single"/>
        </w:rPr>
      </w:pPr>
    </w:p>
    <w:p w14:paraId="0FAD1C62" w14:textId="77777777" w:rsidR="00987B94" w:rsidRPr="009C34CC" w:rsidRDefault="00461EDC" w:rsidP="009C34CC">
      <w:pPr>
        <w:rPr>
          <w:kern w:val="16"/>
          <w:sz w:val="18"/>
          <w:szCs w:val="18"/>
        </w:rPr>
      </w:pPr>
      <w:r w:rsidRPr="009C34CC">
        <w:rPr>
          <w:kern w:val="16"/>
          <w:sz w:val="18"/>
          <w:szCs w:val="18"/>
        </w:rPr>
        <w:t>Approvals for this grant must be captured in GAINS from the following personnel:</w:t>
      </w:r>
    </w:p>
    <w:p w14:paraId="7F2682DC" w14:textId="6CCD562C" w:rsidR="00987B94" w:rsidRPr="009C34CC" w:rsidRDefault="00461EDC" w:rsidP="009C34CC">
      <w:pPr>
        <w:ind w:left="720"/>
        <w:rPr>
          <w:kern w:val="16"/>
          <w:sz w:val="18"/>
          <w:szCs w:val="18"/>
        </w:rPr>
      </w:pPr>
      <w:r w:rsidRPr="009C34CC">
        <w:rPr>
          <w:kern w:val="16"/>
          <w:sz w:val="18"/>
          <w:szCs w:val="18"/>
        </w:rPr>
        <w:t>●</w:t>
      </w:r>
      <w:r w:rsidRPr="009C34CC">
        <w:rPr>
          <w:kern w:val="16"/>
          <w:sz w:val="18"/>
          <w:szCs w:val="18"/>
        </w:rPr>
        <w:tab/>
        <w:t xml:space="preserve">Applicant Authorized Representative </w:t>
      </w:r>
    </w:p>
    <w:p w14:paraId="03773906" w14:textId="20C66FE5" w:rsidR="00987B94" w:rsidRPr="009C34CC" w:rsidRDefault="00461EDC" w:rsidP="009C34CC">
      <w:pPr>
        <w:ind w:left="720"/>
        <w:rPr>
          <w:kern w:val="16"/>
          <w:sz w:val="18"/>
          <w:szCs w:val="18"/>
        </w:rPr>
      </w:pPr>
      <w:r w:rsidRPr="009C34CC">
        <w:rPr>
          <w:kern w:val="16"/>
          <w:sz w:val="18"/>
          <w:szCs w:val="18"/>
        </w:rPr>
        <w:t>●</w:t>
      </w:r>
      <w:r w:rsidRPr="009C34CC">
        <w:rPr>
          <w:kern w:val="16"/>
          <w:sz w:val="18"/>
          <w:szCs w:val="18"/>
        </w:rPr>
        <w:tab/>
        <w:t>Applicant Fiscal Manager</w:t>
      </w:r>
    </w:p>
    <w:p w14:paraId="0FD33B7A" w14:textId="77777777" w:rsidR="00987B94" w:rsidRPr="009C34CC" w:rsidRDefault="00461EDC" w:rsidP="009C34CC">
      <w:pPr>
        <w:rPr>
          <w:kern w:val="16"/>
          <w:sz w:val="18"/>
          <w:szCs w:val="18"/>
        </w:rPr>
      </w:pPr>
      <w:r w:rsidRPr="009C34CC">
        <w:rPr>
          <w:kern w:val="16"/>
          <w:sz w:val="18"/>
          <w:szCs w:val="18"/>
        </w:rPr>
        <w:t xml:space="preserve"> </w:t>
      </w:r>
    </w:p>
    <w:p w14:paraId="359D75D0" w14:textId="77777777" w:rsidR="00987B94" w:rsidRPr="009C34CC" w:rsidRDefault="00461EDC" w:rsidP="009C34CC">
      <w:pPr>
        <w:rPr>
          <w:kern w:val="16"/>
          <w:sz w:val="18"/>
          <w:szCs w:val="18"/>
        </w:rPr>
      </w:pPr>
      <w:r w:rsidRPr="009C34CC">
        <w:rPr>
          <w:b/>
          <w:kern w:val="16"/>
          <w:sz w:val="18"/>
          <w:szCs w:val="18"/>
        </w:rPr>
        <w:t>Note:</w:t>
      </w:r>
      <w:r w:rsidRPr="009C34CC">
        <w:rPr>
          <w:kern w:val="16"/>
          <w:sz w:val="18"/>
          <w:szCs w:val="18"/>
        </w:rPr>
        <w:t xml:space="preserve"> For Charter School applicants, the above personnel must be from your authorizing district or CSI.</w:t>
      </w:r>
    </w:p>
    <w:p w14:paraId="22E8D0FA" w14:textId="77777777" w:rsidR="00987B94" w:rsidRPr="009C34CC" w:rsidRDefault="00987B94" w:rsidP="009C34CC">
      <w:pPr>
        <w:rPr>
          <w:b/>
          <w:kern w:val="16"/>
        </w:rPr>
      </w:pPr>
    </w:p>
    <w:p w14:paraId="1A22AA27" w14:textId="77777777" w:rsidR="00B84DB8" w:rsidRDefault="00B84DB8">
      <w:pPr>
        <w:rPr>
          <w:b/>
          <w:kern w:val="16"/>
          <w:sz w:val="28"/>
          <w:szCs w:val="28"/>
        </w:rPr>
      </w:pPr>
      <w:r>
        <w:rPr>
          <w:kern w:val="16"/>
        </w:rPr>
        <w:br w:type="page"/>
      </w:r>
    </w:p>
    <w:p w14:paraId="58A5BF64" w14:textId="512BD8A2" w:rsidR="00987B94" w:rsidRPr="009C34CC" w:rsidRDefault="00461EDC" w:rsidP="009C34CC">
      <w:pPr>
        <w:pStyle w:val="Heading1"/>
        <w:rPr>
          <w:kern w:val="16"/>
        </w:rPr>
      </w:pPr>
      <w:bookmarkStart w:id="19" w:name="_Toc153476187"/>
      <w:r w:rsidRPr="009C34CC">
        <w:rPr>
          <w:kern w:val="16"/>
        </w:rPr>
        <w:lastRenderedPageBreak/>
        <w:t>Part II: Narrative and Budget</w:t>
      </w:r>
      <w:bookmarkEnd w:id="19"/>
    </w:p>
    <w:p w14:paraId="69AC3E7C" w14:textId="77777777" w:rsidR="00987B94" w:rsidRPr="009C34CC" w:rsidRDefault="00461EDC" w:rsidP="009C34CC">
      <w:pPr>
        <w:rPr>
          <w:kern w:val="16"/>
        </w:rPr>
      </w:pPr>
      <w:r w:rsidRPr="009C34CC">
        <w:rPr>
          <w:kern w:val="16"/>
        </w:rPr>
        <w:t>Responses should be completed in the online application form. Although the system will save your work in progress, applicants may find it useful to compose answers in a separate document and copy them into the form.</w:t>
      </w:r>
    </w:p>
    <w:p w14:paraId="0FE60F1D" w14:textId="77777777" w:rsidR="00987B94" w:rsidRPr="009C34CC" w:rsidRDefault="00461EDC" w:rsidP="009C34CC">
      <w:pPr>
        <w:rPr>
          <w:kern w:val="16"/>
        </w:rPr>
      </w:pPr>
      <w:r w:rsidRPr="009C34CC">
        <w:rPr>
          <w:kern w:val="16"/>
        </w:rPr>
        <w:t xml:space="preserve"> </w:t>
      </w:r>
    </w:p>
    <w:p w14:paraId="07DE8CE0" w14:textId="77777777" w:rsidR="00987B94" w:rsidRPr="009C34CC" w:rsidRDefault="00461EDC" w:rsidP="009C34CC">
      <w:pPr>
        <w:rPr>
          <w:b/>
          <w:kern w:val="16"/>
        </w:rPr>
      </w:pPr>
      <w:r w:rsidRPr="009C34CC">
        <w:rPr>
          <w:b/>
          <w:kern w:val="16"/>
        </w:rPr>
        <w:t>Priority Areas</w:t>
      </w:r>
    </w:p>
    <w:p w14:paraId="7FCF2FD5" w14:textId="77777777" w:rsidR="00987B94" w:rsidRPr="009C34CC" w:rsidRDefault="00461EDC" w:rsidP="009C34CC">
      <w:pPr>
        <w:rPr>
          <w:kern w:val="16"/>
        </w:rPr>
      </w:pPr>
      <w:r w:rsidRPr="009C34CC">
        <w:rPr>
          <w:kern w:val="16"/>
        </w:rPr>
        <w:t xml:space="preserve">CDE will prioritize eligible entities that demonstrate in their applications how the eligible entity meets any of the following priority areas. Definitions for all terms in the Priority Areas can be found in </w:t>
      </w:r>
      <w:r w:rsidRPr="009C34CC">
        <w:rPr>
          <w:i/>
          <w:kern w:val="16"/>
        </w:rPr>
        <w:t>Appendix H</w:t>
      </w:r>
      <w:r w:rsidRPr="009C34CC">
        <w:rPr>
          <w:kern w:val="16"/>
        </w:rPr>
        <w:t>, Glossary of Terms.</w:t>
      </w:r>
    </w:p>
    <w:p w14:paraId="4A6B0300" w14:textId="09E8C3F8" w:rsidR="00987B94" w:rsidRPr="009C34CC" w:rsidRDefault="00461EDC" w:rsidP="009C34CC">
      <w:pPr>
        <w:numPr>
          <w:ilvl w:val="0"/>
          <w:numId w:val="46"/>
        </w:numPr>
        <w:rPr>
          <w:kern w:val="16"/>
        </w:rPr>
      </w:pPr>
      <w:r w:rsidRPr="009C34CC">
        <w:rPr>
          <w:b/>
          <w:kern w:val="16"/>
        </w:rPr>
        <w:t xml:space="preserve">Intervention </w:t>
      </w:r>
      <w:r w:rsidR="00240F42">
        <w:rPr>
          <w:b/>
          <w:kern w:val="16"/>
        </w:rPr>
        <w:t>S</w:t>
      </w:r>
      <w:r w:rsidRPr="009C34CC">
        <w:rPr>
          <w:b/>
          <w:kern w:val="16"/>
        </w:rPr>
        <w:t xml:space="preserve">trategies. </w:t>
      </w:r>
      <w:r w:rsidRPr="009C34CC">
        <w:rPr>
          <w:kern w:val="16"/>
        </w:rPr>
        <w:t>List and describe the intervention strategies the applicant will adopt in the program(s) at the proposed community learning center(s). Intervention strategies include:</w:t>
      </w:r>
    </w:p>
    <w:p w14:paraId="065F0453" w14:textId="77777777" w:rsidR="00987B94" w:rsidRPr="009C34CC" w:rsidRDefault="00461EDC" w:rsidP="009C34CC">
      <w:pPr>
        <w:numPr>
          <w:ilvl w:val="1"/>
          <w:numId w:val="46"/>
        </w:numPr>
        <w:rPr>
          <w:kern w:val="16"/>
        </w:rPr>
      </w:pPr>
      <w:r w:rsidRPr="009C34CC">
        <w:rPr>
          <w:kern w:val="16"/>
        </w:rPr>
        <w:t>Identifying students who are below grade level or struggling in math* based on academic assessments;</w:t>
      </w:r>
    </w:p>
    <w:p w14:paraId="06359828" w14:textId="77777777" w:rsidR="00987B94" w:rsidRPr="009C34CC" w:rsidRDefault="00461EDC" w:rsidP="009C34CC">
      <w:pPr>
        <w:numPr>
          <w:ilvl w:val="1"/>
          <w:numId w:val="46"/>
        </w:numPr>
        <w:rPr>
          <w:kern w:val="16"/>
        </w:rPr>
      </w:pPr>
      <w:r w:rsidRPr="009C34CC">
        <w:rPr>
          <w:kern w:val="16"/>
        </w:rPr>
        <w:t>Notifying parents, guardians, or legal custodians if a student is below grade level or struggling in math;</w:t>
      </w:r>
    </w:p>
    <w:p w14:paraId="511AEC41" w14:textId="77777777" w:rsidR="00987B94" w:rsidRPr="009C34CC" w:rsidRDefault="00461EDC" w:rsidP="009C34CC">
      <w:pPr>
        <w:numPr>
          <w:ilvl w:val="1"/>
          <w:numId w:val="46"/>
        </w:numPr>
        <w:rPr>
          <w:kern w:val="16"/>
        </w:rPr>
      </w:pPr>
      <w:r w:rsidRPr="009C34CC">
        <w:rPr>
          <w:kern w:val="16"/>
        </w:rPr>
        <w:t>Providing parents, guardians, or legal custodians with a list of interventions and acceleration strategies to assist with math at home, including a state-advisory list of curricula options*, referrals for math tutoring*, or other intervention opportunities, when applicable;</w:t>
      </w:r>
    </w:p>
    <w:p w14:paraId="10E65C86" w14:textId="77777777" w:rsidR="00987B94" w:rsidRPr="009C34CC" w:rsidRDefault="00461EDC" w:rsidP="009C34CC">
      <w:pPr>
        <w:numPr>
          <w:ilvl w:val="1"/>
          <w:numId w:val="46"/>
        </w:numPr>
        <w:rPr>
          <w:kern w:val="16"/>
        </w:rPr>
      </w:pPr>
      <w:r w:rsidRPr="009C34CC">
        <w:rPr>
          <w:kern w:val="16"/>
        </w:rPr>
        <w:t>Publishing math curricula annually, including supplemental curricula or interventions; and</w:t>
      </w:r>
    </w:p>
    <w:p w14:paraId="70782B29" w14:textId="77777777" w:rsidR="00987B94" w:rsidRPr="009C34CC" w:rsidRDefault="00461EDC" w:rsidP="009C34CC">
      <w:pPr>
        <w:numPr>
          <w:ilvl w:val="1"/>
          <w:numId w:val="46"/>
        </w:numPr>
        <w:rPr>
          <w:kern w:val="16"/>
        </w:rPr>
      </w:pPr>
      <w:r w:rsidRPr="009C34CC">
        <w:rPr>
          <w:kern w:val="16"/>
        </w:rPr>
        <w:t>Implementing train-the-trainer* or train-the-parent* plans to improve math achievements for students who are below grade level or struggling in math*, children with disabilities*, or students who are English learners*.</w:t>
      </w:r>
    </w:p>
    <w:p w14:paraId="4D1CC3B9" w14:textId="78BB9C20" w:rsidR="00987B94" w:rsidRPr="009C34CC" w:rsidRDefault="00461EDC" w:rsidP="009C34CC">
      <w:pPr>
        <w:numPr>
          <w:ilvl w:val="0"/>
          <w:numId w:val="46"/>
        </w:numPr>
        <w:rPr>
          <w:kern w:val="16"/>
        </w:rPr>
      </w:pPr>
      <w:r w:rsidRPr="009C34CC">
        <w:rPr>
          <w:b/>
          <w:kern w:val="16"/>
        </w:rPr>
        <w:t>Evidence-</w:t>
      </w:r>
      <w:r w:rsidR="00240F42">
        <w:rPr>
          <w:b/>
          <w:kern w:val="16"/>
        </w:rPr>
        <w:t>I</w:t>
      </w:r>
      <w:r w:rsidRPr="009C34CC">
        <w:rPr>
          <w:b/>
          <w:kern w:val="16"/>
        </w:rPr>
        <w:t xml:space="preserve">nformed </w:t>
      </w:r>
      <w:r w:rsidR="00240F42">
        <w:rPr>
          <w:b/>
          <w:kern w:val="16"/>
        </w:rPr>
        <w:t>P</w:t>
      </w:r>
      <w:r w:rsidRPr="009C34CC">
        <w:rPr>
          <w:b/>
          <w:kern w:val="16"/>
        </w:rPr>
        <w:t>rograms.</w:t>
      </w:r>
      <w:r w:rsidRPr="009C34CC">
        <w:rPr>
          <w:kern w:val="16"/>
        </w:rPr>
        <w:t xml:space="preserve"> List and describe the evidence-informed programs the applicant will use in the program(s) at the community learning center(s) that build student skills in STEM (particularly math and science);</w:t>
      </w:r>
    </w:p>
    <w:p w14:paraId="638D658C" w14:textId="6C818FF0" w:rsidR="00987B94" w:rsidRPr="009C34CC" w:rsidRDefault="00461EDC" w:rsidP="009C34CC">
      <w:pPr>
        <w:numPr>
          <w:ilvl w:val="0"/>
          <w:numId w:val="46"/>
        </w:numPr>
        <w:rPr>
          <w:kern w:val="16"/>
        </w:rPr>
      </w:pPr>
      <w:r w:rsidRPr="009C34CC">
        <w:rPr>
          <w:b/>
          <w:kern w:val="16"/>
        </w:rPr>
        <w:t xml:space="preserve">Digital </w:t>
      </w:r>
      <w:r w:rsidR="00AC6822">
        <w:rPr>
          <w:b/>
          <w:kern w:val="16"/>
        </w:rPr>
        <w:t>M</w:t>
      </w:r>
      <w:r w:rsidRPr="009C34CC">
        <w:rPr>
          <w:b/>
          <w:kern w:val="16"/>
        </w:rPr>
        <w:t xml:space="preserve">ath </w:t>
      </w:r>
      <w:r w:rsidR="00AC6822">
        <w:rPr>
          <w:b/>
          <w:kern w:val="16"/>
        </w:rPr>
        <w:t>A</w:t>
      </w:r>
      <w:r w:rsidRPr="009C34CC">
        <w:rPr>
          <w:b/>
          <w:kern w:val="16"/>
        </w:rPr>
        <w:t xml:space="preserve">ccelerator </w:t>
      </w:r>
      <w:r w:rsidR="00AC6822">
        <w:rPr>
          <w:b/>
          <w:kern w:val="16"/>
        </w:rPr>
        <w:t>P</w:t>
      </w:r>
      <w:r w:rsidRPr="009C34CC">
        <w:rPr>
          <w:b/>
          <w:kern w:val="16"/>
        </w:rPr>
        <w:t>rograms.</w:t>
      </w:r>
      <w:r w:rsidRPr="009C34CC">
        <w:rPr>
          <w:kern w:val="16"/>
        </w:rPr>
        <w:t xml:space="preserve"> List and describe the digital math accelerator program(s) the applicant will use in the program(s) at the community learning center(s) that will accelerate students’ success, including student achievement, proficiency, and growth in STEM (particularly math and science).</w:t>
      </w:r>
    </w:p>
    <w:p w14:paraId="427DA7CA" w14:textId="315B9929" w:rsidR="00987B94" w:rsidRPr="009C34CC" w:rsidRDefault="00461EDC" w:rsidP="009C34CC">
      <w:pPr>
        <w:numPr>
          <w:ilvl w:val="0"/>
          <w:numId w:val="46"/>
        </w:numPr>
        <w:rPr>
          <w:kern w:val="16"/>
        </w:rPr>
      </w:pPr>
      <w:r w:rsidRPr="009C34CC">
        <w:rPr>
          <w:b/>
          <w:kern w:val="16"/>
        </w:rPr>
        <w:t>High-</w:t>
      </w:r>
      <w:r w:rsidR="008278D1">
        <w:rPr>
          <w:b/>
          <w:kern w:val="16"/>
        </w:rPr>
        <w:t>N</w:t>
      </w:r>
      <w:r w:rsidRPr="009C34CC">
        <w:rPr>
          <w:b/>
          <w:kern w:val="16"/>
        </w:rPr>
        <w:t xml:space="preserve">eeds </w:t>
      </w:r>
      <w:r w:rsidR="008278D1">
        <w:rPr>
          <w:b/>
          <w:kern w:val="16"/>
        </w:rPr>
        <w:t>S</w:t>
      </w:r>
      <w:r w:rsidRPr="009C34CC">
        <w:rPr>
          <w:b/>
          <w:kern w:val="16"/>
        </w:rPr>
        <w:t>tudents.</w:t>
      </w:r>
      <w:r w:rsidRPr="009C34CC">
        <w:rPr>
          <w:kern w:val="16"/>
        </w:rPr>
        <w:t xml:space="preserve"> List and describe the population(s) of high-needs students* the applicant will serve in the program(s) at the community learning center(s). High-needs students are those attending high-needs schools, which are </w:t>
      </w:r>
      <w:r w:rsidRPr="009C34CC">
        <w:rPr>
          <w:color w:val="000000"/>
          <w:kern w:val="16"/>
        </w:rPr>
        <w:t xml:space="preserve">high-poverty, low-performing schools that have not historically had the resources or capacity to provide high-quality math (and science) instruction and enrichment programs, as evidenced by: </w:t>
      </w:r>
    </w:p>
    <w:p w14:paraId="699ADADB" w14:textId="77777777" w:rsidR="00987B94" w:rsidRPr="009C34CC" w:rsidRDefault="00461EDC" w:rsidP="009C34CC">
      <w:pPr>
        <w:numPr>
          <w:ilvl w:val="1"/>
          <w:numId w:val="46"/>
        </w:numPr>
        <w:rPr>
          <w:kern w:val="16"/>
        </w:rPr>
      </w:pPr>
      <w:r w:rsidRPr="009C34CC">
        <w:rPr>
          <w:kern w:val="16"/>
        </w:rPr>
        <w:t>A K-12</w:t>
      </w:r>
      <w:r w:rsidRPr="009C34CC">
        <w:rPr>
          <w:kern w:val="16"/>
          <w:vertAlign w:val="superscript"/>
        </w:rPr>
        <w:t>th</w:t>
      </w:r>
      <w:r w:rsidRPr="009C34CC">
        <w:rPr>
          <w:kern w:val="16"/>
        </w:rPr>
        <w:t xml:space="preserve"> grade Free and Reduced Lunch rate of 40 percent and above in 2022-23;</w:t>
      </w:r>
    </w:p>
    <w:p w14:paraId="74CAE1AA" w14:textId="77777777" w:rsidR="00987B94" w:rsidRPr="009C34CC" w:rsidRDefault="00461EDC" w:rsidP="009C34CC">
      <w:pPr>
        <w:numPr>
          <w:ilvl w:val="1"/>
          <w:numId w:val="46"/>
        </w:numPr>
        <w:rPr>
          <w:kern w:val="16"/>
        </w:rPr>
      </w:pPr>
      <w:r w:rsidRPr="009C34CC">
        <w:rPr>
          <w:kern w:val="16"/>
        </w:rPr>
        <w:t>L</w:t>
      </w:r>
      <w:r w:rsidRPr="009C34CC">
        <w:rPr>
          <w:color w:val="000000"/>
          <w:kern w:val="16"/>
        </w:rPr>
        <w:t>ow proficiency and/or low growth on CMAS Math and/or PSAT/SAT Math, compared to the state averages for those assessments in 2021-22 and/or 2022-23;</w:t>
      </w:r>
    </w:p>
    <w:p w14:paraId="26403C5B" w14:textId="77777777" w:rsidR="00987B94" w:rsidRPr="009C34CC" w:rsidRDefault="00461EDC" w:rsidP="009C34CC">
      <w:pPr>
        <w:numPr>
          <w:ilvl w:val="1"/>
          <w:numId w:val="46"/>
        </w:numPr>
        <w:rPr>
          <w:kern w:val="16"/>
        </w:rPr>
      </w:pPr>
      <w:r w:rsidRPr="009C34CC">
        <w:rPr>
          <w:color w:val="000000"/>
          <w:kern w:val="16"/>
        </w:rPr>
        <w:t>Students in disaggregated groups that have low proficiency and/or low growth on CMAS Math and/or PSAT/SAT Math, compared to the state averages for those disaggregated student groups in 2021-22 and/or 2022-23;</w:t>
      </w:r>
    </w:p>
    <w:p w14:paraId="095843CE" w14:textId="77777777" w:rsidR="00987B94" w:rsidRPr="009C34CC" w:rsidRDefault="00461EDC" w:rsidP="009C34CC">
      <w:pPr>
        <w:numPr>
          <w:ilvl w:val="1"/>
          <w:numId w:val="46"/>
        </w:numPr>
        <w:rPr>
          <w:kern w:val="16"/>
        </w:rPr>
      </w:pPr>
      <w:r w:rsidRPr="009C34CC">
        <w:rPr>
          <w:color w:val="000000"/>
          <w:kern w:val="16"/>
        </w:rPr>
        <w:t>A significant number of students (as determined by applicant) who are below grade level or struggling in math (and science) based on a body of evidence, including local assessments;</w:t>
      </w:r>
    </w:p>
    <w:p w14:paraId="1A2DFA06" w14:textId="77777777" w:rsidR="00987B94" w:rsidRPr="009C34CC" w:rsidRDefault="00461EDC" w:rsidP="009C34CC">
      <w:pPr>
        <w:numPr>
          <w:ilvl w:val="1"/>
          <w:numId w:val="46"/>
        </w:numPr>
        <w:rPr>
          <w:kern w:val="16"/>
        </w:rPr>
      </w:pPr>
      <w:r w:rsidRPr="009C34CC">
        <w:rPr>
          <w:color w:val="000000"/>
          <w:kern w:val="16"/>
        </w:rPr>
        <w:t>A demonstrated need for additional supports and services according to Census Data (by county, community and/or block, such as household income, education, etc.) or other relevant data.</w:t>
      </w:r>
    </w:p>
    <w:p w14:paraId="70DD76E4" w14:textId="6ED1D1AE" w:rsidR="00987B94" w:rsidRPr="009C34CC" w:rsidRDefault="00461EDC" w:rsidP="009C34CC">
      <w:pPr>
        <w:numPr>
          <w:ilvl w:val="0"/>
          <w:numId w:val="46"/>
        </w:numPr>
        <w:rPr>
          <w:kern w:val="16"/>
        </w:rPr>
      </w:pPr>
      <w:r w:rsidRPr="009C34CC">
        <w:rPr>
          <w:b/>
          <w:kern w:val="16"/>
        </w:rPr>
        <w:t xml:space="preserve">Diverse </w:t>
      </w:r>
      <w:r w:rsidR="008278D1">
        <w:rPr>
          <w:b/>
          <w:kern w:val="16"/>
        </w:rPr>
        <w:t>S</w:t>
      </w:r>
      <w:r w:rsidRPr="009C34CC">
        <w:rPr>
          <w:b/>
          <w:kern w:val="16"/>
        </w:rPr>
        <w:t xml:space="preserve">tudent </w:t>
      </w:r>
      <w:r w:rsidR="008278D1">
        <w:rPr>
          <w:b/>
          <w:kern w:val="16"/>
        </w:rPr>
        <w:t>P</w:t>
      </w:r>
      <w:r w:rsidRPr="009C34CC">
        <w:rPr>
          <w:b/>
          <w:kern w:val="16"/>
        </w:rPr>
        <w:t xml:space="preserve">opulations. </w:t>
      </w:r>
      <w:r w:rsidRPr="009C34CC">
        <w:rPr>
          <w:kern w:val="16"/>
        </w:rPr>
        <w:t>Describe how the applicant will serve diverse student population(s)* in the program(s) at the community learning center(s).</w:t>
      </w:r>
    </w:p>
    <w:p w14:paraId="23C32762" w14:textId="0EB77362" w:rsidR="00987B94" w:rsidRPr="006030DE" w:rsidRDefault="00461EDC" w:rsidP="009C34CC">
      <w:pPr>
        <w:numPr>
          <w:ilvl w:val="0"/>
          <w:numId w:val="46"/>
        </w:numPr>
        <w:rPr>
          <w:kern w:val="16"/>
        </w:rPr>
      </w:pPr>
      <w:r w:rsidRPr="009C34CC">
        <w:rPr>
          <w:b/>
          <w:kern w:val="16"/>
        </w:rPr>
        <w:t xml:space="preserve">Transitions. </w:t>
      </w:r>
      <w:r w:rsidRPr="009C34CC">
        <w:rPr>
          <w:kern w:val="16"/>
        </w:rPr>
        <w:t>Describe how the applicant will target students who transition from Pre-Kindergarten to Kindergarten and/or elementary school to middle school and/or middle school to high school to participate in the program(s) at the community learning center(s).</w:t>
      </w:r>
    </w:p>
    <w:p w14:paraId="10CA9460" w14:textId="77777777" w:rsidR="00987B94" w:rsidRPr="009C34CC" w:rsidRDefault="00461EDC" w:rsidP="009C34CC">
      <w:pPr>
        <w:rPr>
          <w:kern w:val="16"/>
        </w:rPr>
      </w:pPr>
      <w:r w:rsidRPr="009C34CC">
        <w:rPr>
          <w:kern w:val="16"/>
        </w:rPr>
        <w:t xml:space="preserve"> </w:t>
      </w:r>
    </w:p>
    <w:p w14:paraId="46AADC13" w14:textId="77777777" w:rsidR="00987B94" w:rsidRPr="009C34CC" w:rsidRDefault="00461EDC" w:rsidP="009C34CC">
      <w:pPr>
        <w:rPr>
          <w:b/>
          <w:kern w:val="16"/>
        </w:rPr>
      </w:pPr>
      <w:r w:rsidRPr="009C34CC">
        <w:rPr>
          <w:b/>
          <w:kern w:val="16"/>
        </w:rPr>
        <w:t>Section A: Demonstration of Need</w:t>
      </w:r>
    </w:p>
    <w:p w14:paraId="23C99D65" w14:textId="77777777" w:rsidR="00987B94" w:rsidRPr="009C34CC" w:rsidRDefault="00461EDC" w:rsidP="009C34CC">
      <w:pPr>
        <w:numPr>
          <w:ilvl w:val="0"/>
          <w:numId w:val="11"/>
        </w:numPr>
        <w:rPr>
          <w:kern w:val="16"/>
        </w:rPr>
      </w:pPr>
      <w:r w:rsidRPr="009C34CC">
        <w:rPr>
          <w:kern w:val="16"/>
        </w:rPr>
        <w:t>Describe the needs of students (and families) who will be served in the proposed community learning center(s). Describe how the proposed CO-AAP program(s) will address the needs of students and families, including the need for:</w:t>
      </w:r>
    </w:p>
    <w:p w14:paraId="08A7F307" w14:textId="77777777" w:rsidR="00987B94" w:rsidRPr="009C34CC" w:rsidRDefault="00461EDC" w:rsidP="009C34CC">
      <w:pPr>
        <w:numPr>
          <w:ilvl w:val="1"/>
          <w:numId w:val="11"/>
        </w:numPr>
        <w:rPr>
          <w:kern w:val="16"/>
        </w:rPr>
      </w:pPr>
      <w:r w:rsidRPr="009C34CC">
        <w:rPr>
          <w:kern w:val="16"/>
        </w:rPr>
        <w:t>core academic support in math and science;</w:t>
      </w:r>
    </w:p>
    <w:p w14:paraId="2E230406" w14:textId="77777777" w:rsidR="00987B94" w:rsidRPr="009C34CC" w:rsidRDefault="00461EDC" w:rsidP="009C34CC">
      <w:pPr>
        <w:numPr>
          <w:ilvl w:val="1"/>
          <w:numId w:val="11"/>
        </w:numPr>
        <w:rPr>
          <w:kern w:val="16"/>
        </w:rPr>
      </w:pPr>
      <w:r w:rsidRPr="009C34CC">
        <w:rPr>
          <w:kern w:val="16"/>
        </w:rPr>
        <w:t>essential skills/educational enrichment in STEM, particularly in math and science; and</w:t>
      </w:r>
    </w:p>
    <w:p w14:paraId="063E352D" w14:textId="0AC051D8" w:rsidR="00987B94" w:rsidRPr="007F162C" w:rsidRDefault="00461EDC" w:rsidP="009C34CC">
      <w:pPr>
        <w:numPr>
          <w:ilvl w:val="1"/>
          <w:numId w:val="11"/>
        </w:numPr>
        <w:rPr>
          <w:kern w:val="16"/>
        </w:rPr>
      </w:pPr>
      <w:r w:rsidRPr="009C34CC">
        <w:rPr>
          <w:kern w:val="16"/>
        </w:rPr>
        <w:t>an array of additional services for students and activities to meaningfully engage their families.</w:t>
      </w:r>
    </w:p>
    <w:p w14:paraId="1B8ABE97" w14:textId="77777777" w:rsidR="00987B94" w:rsidRPr="009C34CC" w:rsidRDefault="00461EDC" w:rsidP="009C34CC">
      <w:pPr>
        <w:ind w:firstLine="720"/>
        <w:rPr>
          <w:kern w:val="16"/>
          <w:u w:val="single"/>
        </w:rPr>
      </w:pPr>
      <w:r w:rsidRPr="009C34CC">
        <w:rPr>
          <w:kern w:val="16"/>
          <w:u w:val="single"/>
        </w:rPr>
        <w:t>[Not to exceed 500 words]</w:t>
      </w:r>
    </w:p>
    <w:p w14:paraId="34BE6605" w14:textId="77777777" w:rsidR="00987B94" w:rsidRPr="009C34CC" w:rsidRDefault="00461EDC" w:rsidP="009C34CC">
      <w:pPr>
        <w:rPr>
          <w:kern w:val="16"/>
        </w:rPr>
      </w:pPr>
      <w:r w:rsidRPr="009C34CC">
        <w:rPr>
          <w:kern w:val="16"/>
        </w:rPr>
        <w:t xml:space="preserve"> </w:t>
      </w:r>
    </w:p>
    <w:p w14:paraId="094DC18F" w14:textId="39CD0B58" w:rsidR="00987B94" w:rsidRPr="007F162C" w:rsidRDefault="00461EDC" w:rsidP="009C34CC">
      <w:pPr>
        <w:numPr>
          <w:ilvl w:val="0"/>
          <w:numId w:val="11"/>
        </w:numPr>
        <w:rPr>
          <w:kern w:val="16"/>
        </w:rPr>
      </w:pPr>
      <w:r w:rsidRPr="009C34CC">
        <w:rPr>
          <w:kern w:val="16"/>
        </w:rPr>
        <w:lastRenderedPageBreak/>
        <w:t>Describe the specific populations of students (and their families) who will be served in the proposed program(s). Include any relevant data, including students’ grade level, gender, race/ethnicity, academic performance, English language proficiency, special education eligibility, free/reduced lunch eligibility, and any other relevant data or descriptors.</w:t>
      </w:r>
    </w:p>
    <w:p w14:paraId="070746E5" w14:textId="77777777" w:rsidR="00987B94" w:rsidRPr="009C34CC" w:rsidRDefault="00461EDC" w:rsidP="009C34CC">
      <w:pPr>
        <w:ind w:firstLine="720"/>
        <w:rPr>
          <w:kern w:val="16"/>
          <w:u w:val="single"/>
        </w:rPr>
      </w:pPr>
      <w:r w:rsidRPr="009C34CC">
        <w:rPr>
          <w:kern w:val="16"/>
          <w:u w:val="single"/>
        </w:rPr>
        <w:t>[Not to exceed 500 words]</w:t>
      </w:r>
    </w:p>
    <w:p w14:paraId="3D377EA8" w14:textId="77777777" w:rsidR="00987B94" w:rsidRPr="009C34CC" w:rsidRDefault="00461EDC" w:rsidP="009C34CC">
      <w:pPr>
        <w:rPr>
          <w:kern w:val="16"/>
        </w:rPr>
      </w:pPr>
      <w:r w:rsidRPr="009C34CC">
        <w:rPr>
          <w:kern w:val="16"/>
        </w:rPr>
        <w:t xml:space="preserve"> </w:t>
      </w:r>
    </w:p>
    <w:p w14:paraId="707B3161" w14:textId="70CA2F49" w:rsidR="00987B94" w:rsidRPr="007F162C" w:rsidRDefault="00461EDC" w:rsidP="007F162C">
      <w:pPr>
        <w:numPr>
          <w:ilvl w:val="0"/>
          <w:numId w:val="11"/>
        </w:numPr>
        <w:rPr>
          <w:kern w:val="16"/>
        </w:rPr>
      </w:pPr>
      <w:r w:rsidRPr="009C34CC">
        <w:rPr>
          <w:kern w:val="16"/>
        </w:rPr>
        <w:t>Identify resources, including other funds, that are currently available for STEM (specifically math and science) education in the regular school day and/or in out-of-school time (OST) programs for the participating school(s). Describe how the proposed program(s) would address unmet need and increase resources to establish or expand access to high-quality, STEM-focused OST activities available within the community.</w:t>
      </w:r>
      <w:r w:rsidR="007F162C">
        <w:rPr>
          <w:kern w:val="16"/>
        </w:rPr>
        <w:br/>
      </w:r>
      <w:r w:rsidRPr="007F162C">
        <w:rPr>
          <w:kern w:val="16"/>
          <w:u w:val="single"/>
        </w:rPr>
        <w:t>[Not to exceed 500 words]</w:t>
      </w:r>
    </w:p>
    <w:p w14:paraId="41225458" w14:textId="77777777" w:rsidR="00987B94" w:rsidRPr="009C34CC" w:rsidRDefault="00461EDC" w:rsidP="009C34CC">
      <w:pPr>
        <w:rPr>
          <w:kern w:val="16"/>
        </w:rPr>
      </w:pPr>
      <w:r w:rsidRPr="009C34CC">
        <w:rPr>
          <w:kern w:val="16"/>
        </w:rPr>
        <w:t xml:space="preserve"> </w:t>
      </w:r>
    </w:p>
    <w:p w14:paraId="5D0A826B" w14:textId="77777777" w:rsidR="00987B94" w:rsidRPr="009C34CC" w:rsidRDefault="00461EDC" w:rsidP="009C34CC">
      <w:pPr>
        <w:rPr>
          <w:kern w:val="16"/>
        </w:rPr>
      </w:pPr>
      <w:r w:rsidRPr="009C34CC">
        <w:rPr>
          <w:kern w:val="16"/>
        </w:rPr>
        <w:t xml:space="preserve"> </w:t>
      </w:r>
    </w:p>
    <w:p w14:paraId="773A2387" w14:textId="77777777" w:rsidR="00987B94" w:rsidRPr="009C34CC" w:rsidRDefault="00461EDC" w:rsidP="009C34CC">
      <w:pPr>
        <w:rPr>
          <w:b/>
          <w:kern w:val="16"/>
        </w:rPr>
      </w:pPr>
      <w:r w:rsidRPr="009C34CC">
        <w:rPr>
          <w:b/>
          <w:kern w:val="16"/>
        </w:rPr>
        <w:t>Section B: Program Development</w:t>
      </w:r>
    </w:p>
    <w:p w14:paraId="067919E7" w14:textId="286CFC08" w:rsidR="00987B94" w:rsidRPr="007F162C" w:rsidRDefault="00461EDC" w:rsidP="009C34CC">
      <w:pPr>
        <w:numPr>
          <w:ilvl w:val="0"/>
          <w:numId w:val="13"/>
        </w:numPr>
        <w:rPr>
          <w:kern w:val="16"/>
        </w:rPr>
      </w:pPr>
      <w:r w:rsidRPr="009C34CC">
        <w:rPr>
          <w:kern w:val="16"/>
        </w:rPr>
        <w:t>Describe the applicant’s capacity and experience in providing activities to students and their families during out-of-school time (OST), particularly STEM-focused activities. Describe the applicant’s established presence and relationship in the community you are proposing to serve. If applicant is a community-based organization (CBO), describe the nature and extent of your organization’s established partnership with the local education provider (LEP) for each proposed community learning center.</w:t>
      </w:r>
    </w:p>
    <w:p w14:paraId="6EE35D7A" w14:textId="77777777" w:rsidR="00987B94" w:rsidRPr="009C34CC" w:rsidRDefault="00461EDC" w:rsidP="009C34CC">
      <w:pPr>
        <w:ind w:firstLine="720"/>
        <w:rPr>
          <w:kern w:val="16"/>
          <w:u w:val="single"/>
        </w:rPr>
      </w:pPr>
      <w:r w:rsidRPr="009C34CC">
        <w:rPr>
          <w:kern w:val="16"/>
          <w:u w:val="single"/>
        </w:rPr>
        <w:t>[Not to exceed 500 words]</w:t>
      </w:r>
    </w:p>
    <w:p w14:paraId="2385F1C1" w14:textId="77777777" w:rsidR="00987B94" w:rsidRPr="009C34CC" w:rsidRDefault="00461EDC" w:rsidP="009C34CC">
      <w:pPr>
        <w:rPr>
          <w:kern w:val="16"/>
        </w:rPr>
      </w:pPr>
      <w:r w:rsidRPr="009C34CC">
        <w:rPr>
          <w:kern w:val="16"/>
        </w:rPr>
        <w:t xml:space="preserve"> </w:t>
      </w:r>
    </w:p>
    <w:p w14:paraId="64984A42" w14:textId="77777777" w:rsidR="00987B94" w:rsidRPr="009C34CC" w:rsidRDefault="00461EDC" w:rsidP="009C34CC">
      <w:pPr>
        <w:numPr>
          <w:ilvl w:val="0"/>
          <w:numId w:val="13"/>
        </w:numPr>
        <w:rPr>
          <w:kern w:val="16"/>
        </w:rPr>
      </w:pPr>
      <w:r w:rsidRPr="009C34CC">
        <w:rPr>
          <w:kern w:val="16"/>
        </w:rPr>
        <w:t>Provide a detailed work plan to be accomplished during the three-month planning period. The work plan identifies major activities, interim benchmarks, the expected timeline, and the person(s) responsible for each task.</w:t>
      </w:r>
    </w:p>
    <w:p w14:paraId="4165BB51" w14:textId="77777777" w:rsidR="00987B94" w:rsidRPr="009C34CC" w:rsidRDefault="00461EDC" w:rsidP="009C34CC">
      <w:pPr>
        <w:rPr>
          <w:kern w:val="16"/>
        </w:rPr>
      </w:pPr>
      <w:r w:rsidRPr="009C34CC">
        <w:rPr>
          <w:kern w:val="16"/>
        </w:rPr>
        <w:t xml:space="preserve"> </w:t>
      </w:r>
    </w:p>
    <w:tbl>
      <w:tblPr>
        <w:tblStyle w:val="a3"/>
        <w:tblW w:w="9795" w:type="dxa"/>
        <w:tblInd w:w="645" w:type="dxa"/>
        <w:tblBorders>
          <w:top w:val="nil"/>
          <w:left w:val="nil"/>
          <w:bottom w:val="nil"/>
          <w:right w:val="nil"/>
          <w:insideH w:val="nil"/>
          <w:insideV w:val="nil"/>
        </w:tblBorders>
        <w:tblLayout w:type="fixed"/>
        <w:tblLook w:val="0600" w:firstRow="0" w:lastRow="0" w:firstColumn="0" w:lastColumn="0" w:noHBand="1" w:noVBand="1"/>
      </w:tblPr>
      <w:tblGrid>
        <w:gridCol w:w="2040"/>
        <w:gridCol w:w="2595"/>
        <w:gridCol w:w="2565"/>
        <w:gridCol w:w="2595"/>
      </w:tblGrid>
      <w:tr w:rsidR="00987B94" w:rsidRPr="009C34CC" w14:paraId="05765029" w14:textId="77777777">
        <w:trPr>
          <w:trHeight w:val="315"/>
        </w:trPr>
        <w:tc>
          <w:tcPr>
            <w:tcW w:w="2040" w:type="dxa"/>
            <w:tcBorders>
              <w:top w:val="single" w:sz="5" w:space="0" w:color="000000"/>
              <w:left w:val="single" w:sz="5" w:space="0" w:color="000000"/>
              <w:bottom w:val="single" w:sz="5" w:space="0" w:color="000000"/>
              <w:right w:val="single" w:sz="5" w:space="0" w:color="000000"/>
            </w:tcBorders>
            <w:shd w:val="clear" w:color="auto" w:fill="F2F2F2"/>
            <w:tcMar>
              <w:top w:w="0" w:type="dxa"/>
              <w:left w:w="0" w:type="dxa"/>
              <w:bottom w:w="0" w:type="dxa"/>
              <w:right w:w="0" w:type="dxa"/>
            </w:tcMar>
          </w:tcPr>
          <w:p w14:paraId="76CFD722" w14:textId="77777777" w:rsidR="00987B94" w:rsidRPr="009C34CC" w:rsidRDefault="00461EDC" w:rsidP="009C34CC">
            <w:pPr>
              <w:jc w:val="center"/>
              <w:rPr>
                <w:b/>
                <w:kern w:val="16"/>
              </w:rPr>
            </w:pPr>
            <w:r w:rsidRPr="009C34CC">
              <w:rPr>
                <w:b/>
                <w:kern w:val="16"/>
              </w:rPr>
              <w:t>Strategies/Activities</w:t>
            </w:r>
          </w:p>
        </w:tc>
        <w:tc>
          <w:tcPr>
            <w:tcW w:w="2595" w:type="dxa"/>
            <w:tcBorders>
              <w:top w:val="single" w:sz="5" w:space="0" w:color="000000"/>
              <w:left w:val="nil"/>
              <w:bottom w:val="single" w:sz="5" w:space="0" w:color="000000"/>
              <w:right w:val="single" w:sz="5" w:space="0" w:color="000000"/>
            </w:tcBorders>
            <w:shd w:val="clear" w:color="auto" w:fill="F2F2F2"/>
            <w:tcMar>
              <w:top w:w="0" w:type="dxa"/>
              <w:left w:w="0" w:type="dxa"/>
              <w:bottom w:w="0" w:type="dxa"/>
              <w:right w:w="0" w:type="dxa"/>
            </w:tcMar>
          </w:tcPr>
          <w:p w14:paraId="1E7D22D9" w14:textId="77777777" w:rsidR="00987B94" w:rsidRPr="009C34CC" w:rsidRDefault="00461EDC" w:rsidP="009C34CC">
            <w:pPr>
              <w:jc w:val="center"/>
              <w:rPr>
                <w:b/>
                <w:kern w:val="16"/>
              </w:rPr>
            </w:pPr>
            <w:r w:rsidRPr="009C34CC">
              <w:rPr>
                <w:b/>
                <w:kern w:val="16"/>
              </w:rPr>
              <w:t>Interim Benchmarks</w:t>
            </w:r>
          </w:p>
        </w:tc>
        <w:tc>
          <w:tcPr>
            <w:tcW w:w="2565" w:type="dxa"/>
            <w:tcBorders>
              <w:top w:val="single" w:sz="5" w:space="0" w:color="000000"/>
              <w:left w:val="nil"/>
              <w:bottom w:val="single" w:sz="5" w:space="0" w:color="000000"/>
              <w:right w:val="single" w:sz="5" w:space="0" w:color="000000"/>
            </w:tcBorders>
            <w:shd w:val="clear" w:color="auto" w:fill="F2F2F2"/>
            <w:tcMar>
              <w:top w:w="0" w:type="dxa"/>
              <w:left w:w="0" w:type="dxa"/>
              <w:bottom w:w="0" w:type="dxa"/>
              <w:right w:w="0" w:type="dxa"/>
            </w:tcMar>
          </w:tcPr>
          <w:p w14:paraId="41AE9D19" w14:textId="77777777" w:rsidR="00987B94" w:rsidRPr="009C34CC" w:rsidRDefault="00461EDC" w:rsidP="009C34CC">
            <w:pPr>
              <w:jc w:val="center"/>
              <w:rPr>
                <w:b/>
                <w:kern w:val="16"/>
              </w:rPr>
            </w:pPr>
            <w:r w:rsidRPr="009C34CC">
              <w:rPr>
                <w:b/>
                <w:kern w:val="16"/>
              </w:rPr>
              <w:t>Timeline</w:t>
            </w:r>
          </w:p>
        </w:tc>
        <w:tc>
          <w:tcPr>
            <w:tcW w:w="2595" w:type="dxa"/>
            <w:tcBorders>
              <w:top w:val="single" w:sz="5" w:space="0" w:color="000000"/>
              <w:left w:val="nil"/>
              <w:bottom w:val="single" w:sz="5" w:space="0" w:color="000000"/>
              <w:right w:val="single" w:sz="5" w:space="0" w:color="000000"/>
            </w:tcBorders>
            <w:shd w:val="clear" w:color="auto" w:fill="F2F2F2"/>
            <w:tcMar>
              <w:top w:w="0" w:type="dxa"/>
              <w:left w:w="0" w:type="dxa"/>
              <w:bottom w:w="0" w:type="dxa"/>
              <w:right w:w="0" w:type="dxa"/>
            </w:tcMar>
          </w:tcPr>
          <w:p w14:paraId="62CD9FBF" w14:textId="77777777" w:rsidR="00987B94" w:rsidRPr="009C34CC" w:rsidRDefault="00461EDC" w:rsidP="009C34CC">
            <w:pPr>
              <w:jc w:val="center"/>
              <w:rPr>
                <w:b/>
                <w:kern w:val="16"/>
              </w:rPr>
            </w:pPr>
            <w:r w:rsidRPr="009C34CC">
              <w:rPr>
                <w:b/>
                <w:kern w:val="16"/>
              </w:rPr>
              <w:t>Person(s) Responsible</w:t>
            </w:r>
          </w:p>
        </w:tc>
      </w:tr>
      <w:tr w:rsidR="00987B94" w:rsidRPr="009C34CC" w14:paraId="23B9D3D1" w14:textId="77777777">
        <w:trPr>
          <w:trHeight w:val="285"/>
        </w:trPr>
        <w:tc>
          <w:tcPr>
            <w:tcW w:w="2040"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6EDEC58" w14:textId="77777777" w:rsidR="00987B94" w:rsidRPr="009C34CC" w:rsidRDefault="00461EDC" w:rsidP="009C34CC">
            <w:pPr>
              <w:rPr>
                <w:kern w:val="16"/>
              </w:rPr>
            </w:pPr>
            <w:r w:rsidRPr="009C34CC">
              <w:rPr>
                <w:kern w:val="16"/>
              </w:rPr>
              <w:t xml:space="preserve"> </w:t>
            </w:r>
          </w:p>
        </w:tc>
        <w:tc>
          <w:tcPr>
            <w:tcW w:w="2595" w:type="dxa"/>
            <w:tcBorders>
              <w:top w:val="nil"/>
              <w:left w:val="nil"/>
              <w:bottom w:val="single" w:sz="5" w:space="0" w:color="000000"/>
              <w:right w:val="single" w:sz="5" w:space="0" w:color="000000"/>
            </w:tcBorders>
            <w:tcMar>
              <w:top w:w="100" w:type="dxa"/>
              <w:left w:w="100" w:type="dxa"/>
              <w:bottom w:w="100" w:type="dxa"/>
              <w:right w:w="100" w:type="dxa"/>
            </w:tcMar>
          </w:tcPr>
          <w:p w14:paraId="1090AF55" w14:textId="77777777" w:rsidR="00987B94" w:rsidRPr="009C34CC" w:rsidRDefault="00461EDC" w:rsidP="009C34CC">
            <w:pPr>
              <w:rPr>
                <w:kern w:val="16"/>
              </w:rPr>
            </w:pPr>
            <w:r w:rsidRPr="009C34CC">
              <w:rPr>
                <w:kern w:val="16"/>
              </w:rPr>
              <w:t xml:space="preserve"> </w:t>
            </w:r>
          </w:p>
        </w:tc>
        <w:tc>
          <w:tcPr>
            <w:tcW w:w="2565" w:type="dxa"/>
            <w:tcBorders>
              <w:top w:val="nil"/>
              <w:left w:val="nil"/>
              <w:bottom w:val="single" w:sz="5" w:space="0" w:color="000000"/>
              <w:right w:val="single" w:sz="5" w:space="0" w:color="000000"/>
            </w:tcBorders>
            <w:tcMar>
              <w:top w:w="100" w:type="dxa"/>
              <w:left w:w="100" w:type="dxa"/>
              <w:bottom w:w="100" w:type="dxa"/>
              <w:right w:w="100" w:type="dxa"/>
            </w:tcMar>
          </w:tcPr>
          <w:p w14:paraId="19A30EAC" w14:textId="77777777" w:rsidR="00987B94" w:rsidRPr="009C34CC" w:rsidRDefault="00461EDC" w:rsidP="009C34CC">
            <w:pPr>
              <w:rPr>
                <w:kern w:val="16"/>
              </w:rPr>
            </w:pPr>
            <w:r w:rsidRPr="009C34CC">
              <w:rPr>
                <w:kern w:val="16"/>
              </w:rPr>
              <w:t xml:space="preserve"> </w:t>
            </w:r>
          </w:p>
        </w:tc>
        <w:tc>
          <w:tcPr>
            <w:tcW w:w="2595" w:type="dxa"/>
            <w:tcBorders>
              <w:top w:val="nil"/>
              <w:left w:val="nil"/>
              <w:bottom w:val="single" w:sz="5" w:space="0" w:color="000000"/>
              <w:right w:val="single" w:sz="5" w:space="0" w:color="000000"/>
            </w:tcBorders>
            <w:tcMar>
              <w:top w:w="100" w:type="dxa"/>
              <w:left w:w="100" w:type="dxa"/>
              <w:bottom w:w="100" w:type="dxa"/>
              <w:right w:w="100" w:type="dxa"/>
            </w:tcMar>
          </w:tcPr>
          <w:p w14:paraId="1F769834" w14:textId="77777777" w:rsidR="00987B94" w:rsidRPr="009C34CC" w:rsidRDefault="00461EDC" w:rsidP="009C34CC">
            <w:pPr>
              <w:rPr>
                <w:kern w:val="16"/>
              </w:rPr>
            </w:pPr>
            <w:r w:rsidRPr="009C34CC">
              <w:rPr>
                <w:kern w:val="16"/>
              </w:rPr>
              <w:t xml:space="preserve"> </w:t>
            </w:r>
          </w:p>
        </w:tc>
      </w:tr>
    </w:tbl>
    <w:p w14:paraId="2AFFB2FF" w14:textId="77777777" w:rsidR="00987B94" w:rsidRPr="009C34CC" w:rsidRDefault="00461EDC" w:rsidP="009C34CC">
      <w:pPr>
        <w:rPr>
          <w:i/>
          <w:color w:val="FF0000"/>
          <w:kern w:val="16"/>
        </w:rPr>
      </w:pPr>
      <w:r w:rsidRPr="009C34CC">
        <w:rPr>
          <w:i/>
          <w:color w:val="FF0000"/>
          <w:kern w:val="16"/>
        </w:rPr>
        <w:t xml:space="preserve"> </w:t>
      </w:r>
    </w:p>
    <w:p w14:paraId="2E82B1B6" w14:textId="77777777" w:rsidR="00987B94" w:rsidRPr="009C34CC" w:rsidRDefault="00461EDC" w:rsidP="009C34CC">
      <w:pPr>
        <w:numPr>
          <w:ilvl w:val="0"/>
          <w:numId w:val="13"/>
        </w:numPr>
        <w:rPr>
          <w:kern w:val="16"/>
        </w:rPr>
      </w:pPr>
      <w:r w:rsidRPr="009C34CC">
        <w:rPr>
          <w:kern w:val="16"/>
        </w:rPr>
        <w:t>List all key stakeholders and describe their involvement in developing this grant application, designing the proposed program(s) to complement the regular school day, and implementing the evidence-based program(s) in the community learning center(s). Stakeholders must include the students to be served as well as key program leadership and staff. Stakeholders should also include other school and school district leadership/staff, parents and caregivers, and community partners.</w:t>
      </w:r>
    </w:p>
    <w:p w14:paraId="66E85B1F" w14:textId="77777777" w:rsidR="00987B94" w:rsidRPr="009C34CC" w:rsidRDefault="00987B94" w:rsidP="009C34CC">
      <w:pPr>
        <w:rPr>
          <w:color w:val="1F1F1F"/>
          <w:kern w:val="16"/>
        </w:rPr>
      </w:pPr>
    </w:p>
    <w:p w14:paraId="49178842" w14:textId="780D803E" w:rsidR="00987B94" w:rsidRPr="007F162C" w:rsidRDefault="00461EDC" w:rsidP="007F162C">
      <w:pPr>
        <w:ind w:left="720"/>
        <w:rPr>
          <w:color w:val="1F1F1F"/>
          <w:kern w:val="16"/>
        </w:rPr>
      </w:pPr>
      <w:r w:rsidRPr="009C34CC">
        <w:rPr>
          <w:b/>
          <w:color w:val="1F1F1F"/>
          <w:kern w:val="16"/>
        </w:rPr>
        <w:t xml:space="preserve">Note: </w:t>
      </w:r>
      <w:r w:rsidRPr="009C34CC">
        <w:rPr>
          <w:color w:val="1F1F1F"/>
          <w:kern w:val="16"/>
        </w:rPr>
        <w:t xml:space="preserve">Applicants must include Memorandums of Understanding (MOU) from all major partners listed. A sample MOU can be found in </w:t>
      </w:r>
      <w:r w:rsidRPr="009C34CC">
        <w:rPr>
          <w:i/>
          <w:color w:val="1F1F1F"/>
          <w:kern w:val="16"/>
        </w:rPr>
        <w:t>Appendix I.</w:t>
      </w:r>
      <w:r w:rsidRPr="009C34CC">
        <w:rPr>
          <w:color w:val="1F1F1F"/>
          <w:kern w:val="16"/>
        </w:rPr>
        <w:t xml:space="preserve"> If applicant is a community-based organization (CBO), the CBO must have an MOU with all identified partnering local education providers (LEP). If applying as a consortium, a consortium agreement is required.</w:t>
      </w:r>
    </w:p>
    <w:p w14:paraId="26D33434" w14:textId="77777777" w:rsidR="00987B94" w:rsidRPr="009C34CC" w:rsidRDefault="00461EDC" w:rsidP="009C34CC">
      <w:pPr>
        <w:ind w:firstLine="720"/>
        <w:rPr>
          <w:kern w:val="16"/>
          <w:u w:val="single"/>
        </w:rPr>
      </w:pPr>
      <w:r w:rsidRPr="009C34CC">
        <w:rPr>
          <w:kern w:val="16"/>
          <w:u w:val="single"/>
        </w:rPr>
        <w:t>[Not to exceed 1,000 words]</w:t>
      </w:r>
    </w:p>
    <w:p w14:paraId="0F867BC5" w14:textId="77777777" w:rsidR="00987B94" w:rsidRPr="009C34CC" w:rsidRDefault="00461EDC" w:rsidP="009C34CC">
      <w:pPr>
        <w:rPr>
          <w:kern w:val="16"/>
        </w:rPr>
      </w:pPr>
      <w:r w:rsidRPr="009C34CC">
        <w:rPr>
          <w:kern w:val="16"/>
        </w:rPr>
        <w:t xml:space="preserve"> </w:t>
      </w:r>
    </w:p>
    <w:p w14:paraId="3546F5FB" w14:textId="77777777" w:rsidR="00987B94" w:rsidRPr="009C34CC" w:rsidRDefault="00461EDC" w:rsidP="009C34CC">
      <w:pPr>
        <w:rPr>
          <w:kern w:val="16"/>
        </w:rPr>
      </w:pPr>
      <w:r w:rsidRPr="009C34CC">
        <w:rPr>
          <w:kern w:val="16"/>
        </w:rPr>
        <w:t xml:space="preserve"> </w:t>
      </w:r>
    </w:p>
    <w:p w14:paraId="7E57679C" w14:textId="77777777" w:rsidR="00987B94" w:rsidRPr="009C34CC" w:rsidRDefault="00461EDC" w:rsidP="009C34CC">
      <w:pPr>
        <w:rPr>
          <w:b/>
          <w:kern w:val="16"/>
        </w:rPr>
      </w:pPr>
      <w:r w:rsidRPr="009C34CC">
        <w:rPr>
          <w:b/>
          <w:kern w:val="16"/>
        </w:rPr>
        <w:t>Section C: Program Implementation</w:t>
      </w:r>
    </w:p>
    <w:p w14:paraId="7A2ECC2C" w14:textId="77777777" w:rsidR="00987B94" w:rsidRPr="009C34CC" w:rsidRDefault="00461EDC" w:rsidP="009C34CC">
      <w:pPr>
        <w:numPr>
          <w:ilvl w:val="0"/>
          <w:numId w:val="38"/>
        </w:numPr>
        <w:rPr>
          <w:kern w:val="16"/>
        </w:rPr>
      </w:pPr>
      <w:r w:rsidRPr="009C34CC">
        <w:rPr>
          <w:b/>
          <w:kern w:val="16"/>
        </w:rPr>
        <w:t>Evidence-Informed Programs.</w:t>
      </w:r>
      <w:r w:rsidRPr="009C34CC">
        <w:rPr>
          <w:kern w:val="16"/>
        </w:rPr>
        <w:t xml:space="preserve"> Describe the programming proposed for each community learning center for students and their families. Describe how the activities for each community learning center are evidence </w:t>
      </w:r>
      <w:proofErr w:type="gramStart"/>
      <w:r w:rsidRPr="009C34CC">
        <w:rPr>
          <w:kern w:val="16"/>
        </w:rPr>
        <w:t>informed, and</w:t>
      </w:r>
      <w:proofErr w:type="gramEnd"/>
      <w:r w:rsidRPr="009C34CC">
        <w:rPr>
          <w:kern w:val="16"/>
        </w:rPr>
        <w:t xml:space="preserve"> include citations of any objective data or studies as well as the documented needs and interests of students and families.</w:t>
      </w:r>
    </w:p>
    <w:p w14:paraId="705BA19A" w14:textId="77777777" w:rsidR="00987B94" w:rsidRPr="009C34CC" w:rsidRDefault="00461EDC" w:rsidP="009C34CC">
      <w:pPr>
        <w:rPr>
          <w:i/>
          <w:kern w:val="16"/>
        </w:rPr>
      </w:pPr>
      <w:r w:rsidRPr="009C34CC">
        <w:rPr>
          <w:i/>
          <w:kern w:val="16"/>
        </w:rPr>
        <w:t xml:space="preserve"> </w:t>
      </w:r>
    </w:p>
    <w:p w14:paraId="06538743" w14:textId="77777777" w:rsidR="00987B94" w:rsidRPr="009C34CC" w:rsidRDefault="00461EDC" w:rsidP="009C34CC">
      <w:pPr>
        <w:ind w:left="720"/>
        <w:rPr>
          <w:kern w:val="16"/>
        </w:rPr>
      </w:pPr>
      <w:r w:rsidRPr="009C34CC">
        <w:rPr>
          <w:i/>
          <w:kern w:val="16"/>
        </w:rPr>
        <w:t xml:space="preserve">For student programs, </w:t>
      </w:r>
      <w:r w:rsidRPr="009C34CC">
        <w:rPr>
          <w:kern w:val="16"/>
        </w:rPr>
        <w:t>describe how the applicant will create opportunities for free STEM academic enrichment and support activities, particularly in math and science, that will coordinate with the students’ school day to contribute to overall student success, including the academic achievement, proficiency, and growth of students.</w:t>
      </w:r>
    </w:p>
    <w:p w14:paraId="4D78C19F" w14:textId="77777777" w:rsidR="00987B94" w:rsidRPr="009C34CC" w:rsidRDefault="00987B94" w:rsidP="009C34CC">
      <w:pPr>
        <w:ind w:left="720"/>
        <w:rPr>
          <w:i/>
          <w:kern w:val="16"/>
        </w:rPr>
      </w:pPr>
    </w:p>
    <w:p w14:paraId="6473D077" w14:textId="38FDB359" w:rsidR="00987B94" w:rsidRPr="009C34CC" w:rsidRDefault="00461EDC" w:rsidP="007F162C">
      <w:pPr>
        <w:ind w:left="720"/>
        <w:rPr>
          <w:kern w:val="16"/>
        </w:rPr>
      </w:pPr>
      <w:r w:rsidRPr="009C34CC">
        <w:rPr>
          <w:i/>
          <w:kern w:val="16"/>
        </w:rPr>
        <w:lastRenderedPageBreak/>
        <w:t>For family engagement programs,</w:t>
      </w:r>
      <w:r w:rsidRPr="009C34CC">
        <w:rPr>
          <w:kern w:val="16"/>
        </w:rPr>
        <w:t xml:space="preserve"> describe how the applicant will offer families of </w:t>
      </w:r>
      <w:proofErr w:type="gramStart"/>
      <w:r w:rsidRPr="009C34CC">
        <w:rPr>
          <w:kern w:val="16"/>
        </w:rPr>
        <w:t>students</w:t>
      </w:r>
      <w:proofErr w:type="gramEnd"/>
      <w:r w:rsidRPr="009C34CC">
        <w:rPr>
          <w:kern w:val="16"/>
        </w:rPr>
        <w:t xml:space="preserve"> opportunities for active and meaningful engagement in students' education, including opportunities for math literacy/numeracy and related educational development.</w:t>
      </w:r>
    </w:p>
    <w:p w14:paraId="4A115C37" w14:textId="77777777" w:rsidR="00987B94" w:rsidRPr="009C34CC" w:rsidRDefault="00461EDC" w:rsidP="009C34CC">
      <w:pPr>
        <w:ind w:left="720"/>
        <w:rPr>
          <w:kern w:val="16"/>
          <w:u w:val="single"/>
        </w:rPr>
      </w:pPr>
      <w:r w:rsidRPr="009C34CC">
        <w:rPr>
          <w:kern w:val="16"/>
          <w:u w:val="single"/>
        </w:rPr>
        <w:t>[Not to exceed 1,000 words]</w:t>
      </w:r>
    </w:p>
    <w:p w14:paraId="170B94E8" w14:textId="77777777" w:rsidR="00987B94" w:rsidRPr="009C34CC" w:rsidRDefault="00987B94" w:rsidP="009C34CC">
      <w:pPr>
        <w:rPr>
          <w:kern w:val="16"/>
        </w:rPr>
      </w:pPr>
    </w:p>
    <w:p w14:paraId="325C437A" w14:textId="77777777" w:rsidR="00987B94" w:rsidRPr="009C34CC" w:rsidRDefault="00461EDC" w:rsidP="009C34CC">
      <w:pPr>
        <w:numPr>
          <w:ilvl w:val="0"/>
          <w:numId w:val="38"/>
        </w:numPr>
        <w:rPr>
          <w:kern w:val="16"/>
        </w:rPr>
      </w:pPr>
      <w:r w:rsidRPr="009C34CC">
        <w:rPr>
          <w:b/>
          <w:kern w:val="16"/>
        </w:rPr>
        <w:t>Program Schedule.</w:t>
      </w:r>
      <w:r w:rsidRPr="009C34CC">
        <w:rPr>
          <w:kern w:val="16"/>
        </w:rPr>
        <w:t xml:space="preserve"> Describe the schedule at each community learning center, including:</w:t>
      </w:r>
    </w:p>
    <w:p w14:paraId="189565D5" w14:textId="77777777" w:rsidR="00987B94" w:rsidRPr="009C34CC" w:rsidRDefault="00461EDC" w:rsidP="009C34CC">
      <w:pPr>
        <w:numPr>
          <w:ilvl w:val="1"/>
          <w:numId w:val="38"/>
        </w:numPr>
        <w:rPr>
          <w:kern w:val="16"/>
        </w:rPr>
      </w:pPr>
      <w:r w:rsidRPr="009C34CC">
        <w:rPr>
          <w:kern w:val="16"/>
        </w:rPr>
        <w:t>A sample weekly program schedule, including hours of operation as well as student and family activities; and</w:t>
      </w:r>
    </w:p>
    <w:p w14:paraId="36704CEF" w14:textId="77777777" w:rsidR="00987B94" w:rsidRPr="009C34CC" w:rsidRDefault="00461EDC" w:rsidP="009C34CC">
      <w:pPr>
        <w:numPr>
          <w:ilvl w:val="1"/>
          <w:numId w:val="38"/>
        </w:numPr>
        <w:rPr>
          <w:kern w:val="16"/>
        </w:rPr>
      </w:pPr>
      <w:r w:rsidRPr="009C34CC">
        <w:rPr>
          <w:kern w:val="16"/>
        </w:rPr>
        <w:t>The number of hours per week and the total number of weeks of programming provided for students and families during the school year and during the summer.</w:t>
      </w:r>
    </w:p>
    <w:p w14:paraId="0D443B47" w14:textId="77777777" w:rsidR="00987B94" w:rsidRPr="009C34CC" w:rsidRDefault="00461EDC" w:rsidP="009C34CC">
      <w:pPr>
        <w:rPr>
          <w:kern w:val="16"/>
        </w:rPr>
      </w:pPr>
      <w:r w:rsidRPr="009C34CC">
        <w:rPr>
          <w:kern w:val="16"/>
        </w:rPr>
        <w:t xml:space="preserve"> </w:t>
      </w:r>
    </w:p>
    <w:p w14:paraId="39A2AAF8" w14:textId="70BBDCE5" w:rsidR="00987B94" w:rsidRPr="009C34CC" w:rsidRDefault="00461EDC" w:rsidP="007F162C">
      <w:pPr>
        <w:ind w:left="720"/>
        <w:rPr>
          <w:kern w:val="16"/>
        </w:rPr>
      </w:pPr>
      <w:r w:rsidRPr="009C34CC">
        <w:rPr>
          <w:kern w:val="16"/>
        </w:rPr>
        <w:t xml:space="preserve">Based on the proposed schedule(s), justify the dosage of programming (hours per week and weeks of the year) for students during the school year and during the summer. The justification should include citations of any objective evidence or studies as well as the documented needs and interests of students and families. See “Duration of Grant” section of this RFA for more information, as well as </w:t>
      </w:r>
      <w:r w:rsidRPr="009C34CC">
        <w:rPr>
          <w:i/>
          <w:kern w:val="16"/>
        </w:rPr>
        <w:t>Appendix J</w:t>
      </w:r>
      <w:r w:rsidRPr="009C34CC">
        <w:rPr>
          <w:kern w:val="16"/>
        </w:rPr>
        <w:t xml:space="preserve"> for an example of a weekly program schedule.</w:t>
      </w:r>
    </w:p>
    <w:p w14:paraId="3085CE1A" w14:textId="77777777" w:rsidR="00987B94" w:rsidRPr="009C34CC" w:rsidRDefault="00461EDC" w:rsidP="009C34CC">
      <w:pPr>
        <w:ind w:left="720"/>
        <w:rPr>
          <w:kern w:val="16"/>
          <w:u w:val="single"/>
        </w:rPr>
      </w:pPr>
      <w:r w:rsidRPr="009C34CC">
        <w:rPr>
          <w:kern w:val="16"/>
          <w:u w:val="single"/>
        </w:rPr>
        <w:t>[Not to exceed 250 words]</w:t>
      </w:r>
    </w:p>
    <w:p w14:paraId="18408567" w14:textId="77777777" w:rsidR="00987B94" w:rsidRPr="009C34CC" w:rsidRDefault="00461EDC" w:rsidP="009C34CC">
      <w:pPr>
        <w:rPr>
          <w:kern w:val="16"/>
        </w:rPr>
      </w:pPr>
      <w:r w:rsidRPr="009C34CC">
        <w:rPr>
          <w:kern w:val="16"/>
        </w:rPr>
        <w:t xml:space="preserve"> </w:t>
      </w:r>
    </w:p>
    <w:p w14:paraId="7E4A7E9B" w14:textId="77777777" w:rsidR="00987B94" w:rsidRPr="009C34CC" w:rsidRDefault="00461EDC" w:rsidP="009C34CC">
      <w:pPr>
        <w:numPr>
          <w:ilvl w:val="0"/>
          <w:numId w:val="38"/>
        </w:numPr>
        <w:rPr>
          <w:kern w:val="16"/>
        </w:rPr>
      </w:pPr>
      <w:r w:rsidRPr="00A52DBF">
        <w:rPr>
          <w:b/>
          <w:bCs/>
          <w:kern w:val="16"/>
        </w:rPr>
        <w:t>Participation Targets.</w:t>
      </w:r>
      <w:r w:rsidRPr="009C34CC">
        <w:rPr>
          <w:kern w:val="16"/>
        </w:rPr>
        <w:t xml:space="preserve"> Complete the chart below on the expected number of students and family members to be served at each community learning center each year during the three-year grant period.</w:t>
      </w:r>
    </w:p>
    <w:p w14:paraId="0AE7F760" w14:textId="77777777" w:rsidR="00987B94" w:rsidRPr="009C34CC" w:rsidRDefault="00461EDC" w:rsidP="009C34CC">
      <w:pPr>
        <w:rPr>
          <w:kern w:val="16"/>
        </w:rPr>
      </w:pPr>
      <w:r w:rsidRPr="009C34CC">
        <w:rPr>
          <w:kern w:val="16"/>
        </w:rPr>
        <w:t xml:space="preserve"> </w:t>
      </w:r>
    </w:p>
    <w:tbl>
      <w:tblPr>
        <w:tblStyle w:val="a4"/>
        <w:tblW w:w="5000" w:type="pct"/>
        <w:tblBorders>
          <w:top w:val="nil"/>
          <w:left w:val="nil"/>
          <w:bottom w:val="nil"/>
          <w:right w:val="nil"/>
          <w:insideH w:val="nil"/>
          <w:insideV w:val="nil"/>
        </w:tblBorders>
        <w:tblLook w:val="0600" w:firstRow="0" w:lastRow="0" w:firstColumn="0" w:lastColumn="0" w:noHBand="1" w:noVBand="1"/>
      </w:tblPr>
      <w:tblGrid>
        <w:gridCol w:w="2157"/>
        <w:gridCol w:w="2157"/>
        <w:gridCol w:w="2158"/>
        <w:gridCol w:w="2158"/>
        <w:gridCol w:w="2158"/>
      </w:tblGrid>
      <w:tr w:rsidR="00987B94" w:rsidRPr="009C34CC" w14:paraId="07175FB6" w14:textId="77777777" w:rsidTr="007F162C">
        <w:tc>
          <w:tcPr>
            <w:tcW w:w="1000" w:type="pct"/>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tcPr>
          <w:p w14:paraId="0009C31E" w14:textId="77777777" w:rsidR="00987B94" w:rsidRPr="009C34CC" w:rsidRDefault="00461EDC" w:rsidP="009C34CC">
            <w:pPr>
              <w:jc w:val="center"/>
              <w:rPr>
                <w:b/>
                <w:kern w:val="16"/>
                <w:sz w:val="18"/>
                <w:szCs w:val="18"/>
              </w:rPr>
            </w:pPr>
            <w:r w:rsidRPr="009C34CC">
              <w:rPr>
                <w:b/>
                <w:kern w:val="16"/>
                <w:sz w:val="18"/>
                <w:szCs w:val="18"/>
              </w:rPr>
              <w:t>Center Name</w:t>
            </w:r>
          </w:p>
        </w:tc>
        <w:tc>
          <w:tcPr>
            <w:tcW w:w="1000" w:type="pct"/>
            <w:tcBorders>
              <w:top w:val="single" w:sz="5" w:space="0" w:color="000000"/>
              <w:left w:val="nil"/>
              <w:bottom w:val="single" w:sz="5" w:space="0" w:color="000000"/>
              <w:right w:val="single" w:sz="5" w:space="0" w:color="000000"/>
            </w:tcBorders>
            <w:shd w:val="clear" w:color="auto" w:fill="FBE4D5"/>
            <w:tcMar>
              <w:top w:w="0" w:type="dxa"/>
              <w:left w:w="40" w:type="dxa"/>
              <w:bottom w:w="0" w:type="dxa"/>
              <w:right w:w="40" w:type="dxa"/>
            </w:tcMar>
          </w:tcPr>
          <w:p w14:paraId="118F13F1" w14:textId="77777777" w:rsidR="00987B94" w:rsidRPr="009C34CC" w:rsidRDefault="00461EDC" w:rsidP="009C34CC">
            <w:pPr>
              <w:jc w:val="center"/>
              <w:rPr>
                <w:b/>
                <w:kern w:val="16"/>
                <w:sz w:val="18"/>
                <w:szCs w:val="18"/>
              </w:rPr>
            </w:pPr>
            <w:r w:rsidRPr="009C34CC">
              <w:rPr>
                <w:b/>
                <w:kern w:val="16"/>
                <w:sz w:val="18"/>
                <w:szCs w:val="18"/>
              </w:rPr>
              <w:t>Total Number of Students in the School</w:t>
            </w:r>
            <w:r w:rsidRPr="009C34CC">
              <w:rPr>
                <w:b/>
                <w:kern w:val="16"/>
                <w:sz w:val="18"/>
                <w:szCs w:val="18"/>
              </w:rPr>
              <w:br/>
              <w:t xml:space="preserve"> (actual)</w:t>
            </w:r>
          </w:p>
        </w:tc>
        <w:tc>
          <w:tcPr>
            <w:tcW w:w="1000" w:type="pct"/>
            <w:tcBorders>
              <w:top w:val="single" w:sz="5" w:space="0" w:color="000000"/>
              <w:left w:val="nil"/>
              <w:bottom w:val="single" w:sz="5" w:space="0" w:color="000000"/>
              <w:right w:val="single" w:sz="5" w:space="0" w:color="000000"/>
            </w:tcBorders>
            <w:shd w:val="clear" w:color="auto" w:fill="D5DCE4"/>
            <w:tcMar>
              <w:top w:w="0" w:type="dxa"/>
              <w:left w:w="40" w:type="dxa"/>
              <w:bottom w:w="0" w:type="dxa"/>
              <w:right w:w="40" w:type="dxa"/>
            </w:tcMar>
          </w:tcPr>
          <w:p w14:paraId="38FCC750" w14:textId="77777777" w:rsidR="00987B94" w:rsidRPr="009C34CC" w:rsidRDefault="00461EDC" w:rsidP="009C34CC">
            <w:pPr>
              <w:jc w:val="center"/>
              <w:rPr>
                <w:b/>
                <w:kern w:val="16"/>
                <w:sz w:val="18"/>
                <w:szCs w:val="18"/>
              </w:rPr>
            </w:pPr>
            <w:r w:rsidRPr="009C34CC">
              <w:rPr>
                <w:b/>
                <w:kern w:val="16"/>
                <w:sz w:val="18"/>
                <w:szCs w:val="18"/>
              </w:rPr>
              <w:t>Unduplicated Students</w:t>
            </w:r>
            <w:r w:rsidRPr="009C34CC">
              <w:rPr>
                <w:b/>
                <w:kern w:val="16"/>
                <w:sz w:val="18"/>
                <w:szCs w:val="18"/>
              </w:rPr>
              <w:br/>
              <w:t xml:space="preserve"> (all year)</w:t>
            </w:r>
          </w:p>
        </w:tc>
        <w:tc>
          <w:tcPr>
            <w:tcW w:w="1000" w:type="pct"/>
            <w:tcBorders>
              <w:top w:val="single" w:sz="5" w:space="0" w:color="000000"/>
              <w:left w:val="nil"/>
              <w:bottom w:val="single" w:sz="5" w:space="0" w:color="000000"/>
              <w:right w:val="single" w:sz="5" w:space="0" w:color="000000"/>
            </w:tcBorders>
            <w:shd w:val="clear" w:color="auto" w:fill="D9E2F3"/>
            <w:tcMar>
              <w:top w:w="0" w:type="dxa"/>
              <w:left w:w="40" w:type="dxa"/>
              <w:bottom w:w="0" w:type="dxa"/>
              <w:right w:w="40" w:type="dxa"/>
            </w:tcMar>
          </w:tcPr>
          <w:p w14:paraId="5477297D" w14:textId="77777777" w:rsidR="00987B94" w:rsidRPr="009C34CC" w:rsidRDefault="00461EDC" w:rsidP="009C34CC">
            <w:pPr>
              <w:jc w:val="center"/>
              <w:rPr>
                <w:b/>
                <w:kern w:val="16"/>
                <w:sz w:val="18"/>
                <w:szCs w:val="18"/>
              </w:rPr>
            </w:pPr>
            <w:r w:rsidRPr="009C34CC">
              <w:rPr>
                <w:b/>
                <w:kern w:val="16"/>
                <w:sz w:val="18"/>
                <w:szCs w:val="18"/>
              </w:rPr>
              <w:t>Maximum Student</w:t>
            </w:r>
            <w:r w:rsidRPr="009C34CC">
              <w:rPr>
                <w:b/>
                <w:kern w:val="16"/>
                <w:sz w:val="18"/>
                <w:szCs w:val="18"/>
              </w:rPr>
              <w:br/>
              <w:t xml:space="preserve"> Average Daily Attendance</w:t>
            </w:r>
            <w:r w:rsidRPr="009C34CC">
              <w:rPr>
                <w:b/>
                <w:kern w:val="16"/>
                <w:sz w:val="18"/>
                <w:szCs w:val="18"/>
              </w:rPr>
              <w:br/>
              <w:t xml:space="preserve"> (all year)</w:t>
            </w:r>
          </w:p>
        </w:tc>
        <w:tc>
          <w:tcPr>
            <w:tcW w:w="1000" w:type="pct"/>
            <w:tcBorders>
              <w:top w:val="single" w:sz="5" w:space="0" w:color="000000"/>
              <w:left w:val="nil"/>
              <w:bottom w:val="single" w:sz="5" w:space="0" w:color="000000"/>
              <w:right w:val="single" w:sz="5" w:space="0" w:color="000000"/>
            </w:tcBorders>
            <w:shd w:val="clear" w:color="auto" w:fill="EDEDED"/>
            <w:tcMar>
              <w:top w:w="0" w:type="dxa"/>
              <w:left w:w="40" w:type="dxa"/>
              <w:bottom w:w="0" w:type="dxa"/>
              <w:right w:w="40" w:type="dxa"/>
            </w:tcMar>
          </w:tcPr>
          <w:p w14:paraId="7A7F7779" w14:textId="77777777" w:rsidR="00987B94" w:rsidRPr="009C34CC" w:rsidRDefault="00461EDC" w:rsidP="009C34CC">
            <w:pPr>
              <w:jc w:val="center"/>
              <w:rPr>
                <w:b/>
                <w:kern w:val="16"/>
                <w:sz w:val="18"/>
                <w:szCs w:val="18"/>
              </w:rPr>
            </w:pPr>
            <w:r w:rsidRPr="009C34CC">
              <w:rPr>
                <w:b/>
                <w:kern w:val="16"/>
                <w:sz w:val="18"/>
                <w:szCs w:val="18"/>
              </w:rPr>
              <w:t>Unduplicated</w:t>
            </w:r>
            <w:r w:rsidRPr="009C34CC">
              <w:rPr>
                <w:b/>
                <w:kern w:val="16"/>
                <w:sz w:val="18"/>
                <w:szCs w:val="18"/>
              </w:rPr>
              <w:br/>
              <w:t xml:space="preserve"> Family Members (all year)</w:t>
            </w:r>
          </w:p>
        </w:tc>
      </w:tr>
      <w:tr w:rsidR="00987B94" w:rsidRPr="009C34CC" w14:paraId="0C413969" w14:textId="77777777" w:rsidTr="007F162C">
        <w:tc>
          <w:tcPr>
            <w:tcW w:w="1000" w:type="pc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26BF7B3F" w14:textId="77777777" w:rsidR="00987B94" w:rsidRPr="009C34CC" w:rsidRDefault="00461EDC" w:rsidP="009C34CC">
            <w:pP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1AE7E739"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4D9E262F"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472BC6EB"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757B0A26" w14:textId="77777777" w:rsidR="00987B94" w:rsidRPr="009C34CC" w:rsidRDefault="00461EDC" w:rsidP="009C34CC">
            <w:pPr>
              <w:jc w:val="center"/>
              <w:rPr>
                <w:kern w:val="16"/>
              </w:rPr>
            </w:pPr>
            <w:r w:rsidRPr="009C34CC">
              <w:rPr>
                <w:kern w:val="16"/>
              </w:rPr>
              <w:t xml:space="preserve"> </w:t>
            </w:r>
          </w:p>
        </w:tc>
      </w:tr>
      <w:tr w:rsidR="00987B94" w:rsidRPr="009C34CC" w14:paraId="6FFFCF7F" w14:textId="77777777" w:rsidTr="007F162C">
        <w:tc>
          <w:tcPr>
            <w:tcW w:w="1000" w:type="pc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3D44304F" w14:textId="77777777" w:rsidR="00987B94" w:rsidRPr="009C34CC" w:rsidRDefault="00461EDC" w:rsidP="009C34CC">
            <w:pP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7BFE2541"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5FE837A8"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6AAC0A69"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65184AF0" w14:textId="77777777" w:rsidR="00987B94" w:rsidRPr="009C34CC" w:rsidRDefault="00461EDC" w:rsidP="009C34CC">
            <w:pPr>
              <w:jc w:val="center"/>
              <w:rPr>
                <w:kern w:val="16"/>
              </w:rPr>
            </w:pPr>
            <w:r w:rsidRPr="009C34CC">
              <w:rPr>
                <w:kern w:val="16"/>
              </w:rPr>
              <w:t xml:space="preserve"> </w:t>
            </w:r>
          </w:p>
        </w:tc>
      </w:tr>
      <w:tr w:rsidR="00987B94" w:rsidRPr="009C34CC" w14:paraId="107FF125" w14:textId="77777777" w:rsidTr="007F162C">
        <w:tc>
          <w:tcPr>
            <w:tcW w:w="1000" w:type="pc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43C83412" w14:textId="77777777" w:rsidR="00987B94" w:rsidRPr="009C34CC" w:rsidRDefault="00461EDC" w:rsidP="009C34CC">
            <w:pP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728276F8"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121AFF88"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30C9CC90"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48B98714" w14:textId="77777777" w:rsidR="00987B94" w:rsidRPr="009C34CC" w:rsidRDefault="00461EDC" w:rsidP="009C34CC">
            <w:pPr>
              <w:jc w:val="center"/>
              <w:rPr>
                <w:kern w:val="16"/>
              </w:rPr>
            </w:pPr>
            <w:r w:rsidRPr="009C34CC">
              <w:rPr>
                <w:kern w:val="16"/>
              </w:rPr>
              <w:t xml:space="preserve"> </w:t>
            </w:r>
          </w:p>
        </w:tc>
      </w:tr>
      <w:tr w:rsidR="00987B94" w:rsidRPr="009C34CC" w14:paraId="5FC7D9C2" w14:textId="77777777" w:rsidTr="007F162C">
        <w:tc>
          <w:tcPr>
            <w:tcW w:w="1000" w:type="pct"/>
            <w:tcBorders>
              <w:top w:val="nil"/>
              <w:left w:val="single" w:sz="5" w:space="0" w:color="000000"/>
              <w:bottom w:val="single" w:sz="5" w:space="0" w:color="000000"/>
              <w:right w:val="single" w:sz="5" w:space="0" w:color="000000"/>
            </w:tcBorders>
            <w:tcMar>
              <w:top w:w="0" w:type="dxa"/>
              <w:left w:w="40" w:type="dxa"/>
              <w:bottom w:w="0" w:type="dxa"/>
              <w:right w:w="40" w:type="dxa"/>
            </w:tcMar>
          </w:tcPr>
          <w:p w14:paraId="1752DAFB" w14:textId="77777777" w:rsidR="00987B94" w:rsidRPr="009C34CC" w:rsidRDefault="00461EDC" w:rsidP="009C34CC">
            <w:pP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60A78E0C"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17014B69"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27B6C7F3"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tcMar>
              <w:top w:w="0" w:type="dxa"/>
              <w:left w:w="40" w:type="dxa"/>
              <w:bottom w:w="0" w:type="dxa"/>
              <w:right w:w="40" w:type="dxa"/>
            </w:tcMar>
          </w:tcPr>
          <w:p w14:paraId="2A216FB9" w14:textId="77777777" w:rsidR="00987B94" w:rsidRPr="009C34CC" w:rsidRDefault="00461EDC" w:rsidP="009C34CC">
            <w:pPr>
              <w:jc w:val="center"/>
              <w:rPr>
                <w:kern w:val="16"/>
              </w:rPr>
            </w:pPr>
            <w:r w:rsidRPr="009C34CC">
              <w:rPr>
                <w:kern w:val="16"/>
              </w:rPr>
              <w:t xml:space="preserve"> </w:t>
            </w:r>
          </w:p>
        </w:tc>
      </w:tr>
      <w:tr w:rsidR="00987B94" w:rsidRPr="009C34CC" w14:paraId="2C3605F5" w14:textId="77777777" w:rsidTr="007F162C">
        <w:tc>
          <w:tcPr>
            <w:tcW w:w="1000" w:type="pct"/>
            <w:tcBorders>
              <w:top w:val="nil"/>
              <w:left w:val="single" w:sz="5" w:space="0" w:color="000000"/>
              <w:bottom w:val="single" w:sz="5" w:space="0" w:color="000000"/>
              <w:right w:val="single" w:sz="5" w:space="0" w:color="000000"/>
            </w:tcBorders>
            <w:shd w:val="clear" w:color="auto" w:fill="F2F2F2"/>
            <w:tcMar>
              <w:top w:w="0" w:type="dxa"/>
              <w:left w:w="40" w:type="dxa"/>
              <w:bottom w:w="0" w:type="dxa"/>
              <w:right w:w="40" w:type="dxa"/>
            </w:tcMar>
          </w:tcPr>
          <w:p w14:paraId="10F9C13E" w14:textId="77777777" w:rsidR="00987B94" w:rsidRPr="009C34CC" w:rsidRDefault="00461EDC" w:rsidP="009C34CC">
            <w:pPr>
              <w:jc w:val="right"/>
              <w:rPr>
                <w:b/>
                <w:kern w:val="16"/>
              </w:rPr>
            </w:pPr>
            <w:r w:rsidRPr="009C34CC">
              <w:rPr>
                <w:b/>
                <w:kern w:val="16"/>
              </w:rPr>
              <w:t>Total</w:t>
            </w:r>
          </w:p>
        </w:tc>
        <w:tc>
          <w:tcPr>
            <w:tcW w:w="1000" w:type="pct"/>
            <w:tcBorders>
              <w:top w:val="nil"/>
              <w:left w:val="nil"/>
              <w:bottom w:val="single" w:sz="5" w:space="0" w:color="000000"/>
              <w:right w:val="single" w:sz="5" w:space="0" w:color="000000"/>
            </w:tcBorders>
            <w:shd w:val="clear" w:color="auto" w:fill="F2F2F2"/>
            <w:tcMar>
              <w:top w:w="0" w:type="dxa"/>
              <w:left w:w="40" w:type="dxa"/>
              <w:bottom w:w="0" w:type="dxa"/>
              <w:right w:w="40" w:type="dxa"/>
            </w:tcMar>
          </w:tcPr>
          <w:p w14:paraId="5877323A"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shd w:val="clear" w:color="auto" w:fill="F2F2F2"/>
            <w:tcMar>
              <w:top w:w="0" w:type="dxa"/>
              <w:left w:w="40" w:type="dxa"/>
              <w:bottom w:w="0" w:type="dxa"/>
              <w:right w:w="40" w:type="dxa"/>
            </w:tcMar>
          </w:tcPr>
          <w:p w14:paraId="6FCEB894"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shd w:val="clear" w:color="auto" w:fill="F2F2F2"/>
            <w:tcMar>
              <w:top w:w="0" w:type="dxa"/>
              <w:left w:w="40" w:type="dxa"/>
              <w:bottom w:w="0" w:type="dxa"/>
              <w:right w:w="40" w:type="dxa"/>
            </w:tcMar>
          </w:tcPr>
          <w:p w14:paraId="688BF9FA" w14:textId="77777777" w:rsidR="00987B94" w:rsidRPr="009C34CC" w:rsidRDefault="00461EDC" w:rsidP="009C34CC">
            <w:pPr>
              <w:jc w:val="center"/>
              <w:rPr>
                <w:kern w:val="16"/>
              </w:rPr>
            </w:pPr>
            <w:r w:rsidRPr="009C34CC">
              <w:rPr>
                <w:kern w:val="16"/>
              </w:rPr>
              <w:t xml:space="preserve"> </w:t>
            </w:r>
          </w:p>
        </w:tc>
        <w:tc>
          <w:tcPr>
            <w:tcW w:w="1000" w:type="pct"/>
            <w:tcBorders>
              <w:top w:val="nil"/>
              <w:left w:val="nil"/>
              <w:bottom w:val="single" w:sz="5" w:space="0" w:color="000000"/>
              <w:right w:val="single" w:sz="5" w:space="0" w:color="000000"/>
            </w:tcBorders>
            <w:shd w:val="clear" w:color="auto" w:fill="F2F2F2"/>
            <w:tcMar>
              <w:top w:w="0" w:type="dxa"/>
              <w:left w:w="40" w:type="dxa"/>
              <w:bottom w:w="0" w:type="dxa"/>
              <w:right w:w="40" w:type="dxa"/>
            </w:tcMar>
          </w:tcPr>
          <w:p w14:paraId="5D01E188" w14:textId="77777777" w:rsidR="00987B94" w:rsidRPr="009C34CC" w:rsidRDefault="00461EDC" w:rsidP="009C34CC">
            <w:pPr>
              <w:jc w:val="center"/>
              <w:rPr>
                <w:kern w:val="16"/>
              </w:rPr>
            </w:pPr>
            <w:r w:rsidRPr="009C34CC">
              <w:rPr>
                <w:kern w:val="16"/>
              </w:rPr>
              <w:t xml:space="preserve"> </w:t>
            </w:r>
          </w:p>
        </w:tc>
      </w:tr>
    </w:tbl>
    <w:p w14:paraId="2F8F62E5" w14:textId="77777777" w:rsidR="00987B94" w:rsidRPr="009C34CC" w:rsidRDefault="00461EDC" w:rsidP="009C34CC">
      <w:pPr>
        <w:rPr>
          <w:kern w:val="16"/>
        </w:rPr>
      </w:pPr>
      <w:r w:rsidRPr="009C34CC">
        <w:rPr>
          <w:kern w:val="16"/>
        </w:rPr>
        <w:t xml:space="preserve"> </w:t>
      </w:r>
    </w:p>
    <w:p w14:paraId="48A6A1F0" w14:textId="504D267E" w:rsidR="00987B94" w:rsidRPr="007F162C" w:rsidRDefault="00461EDC" w:rsidP="007F162C">
      <w:pPr>
        <w:ind w:left="720"/>
        <w:rPr>
          <w:i/>
          <w:kern w:val="16"/>
        </w:rPr>
      </w:pPr>
      <w:r w:rsidRPr="009C34CC">
        <w:rPr>
          <w:kern w:val="16"/>
        </w:rPr>
        <w:t xml:space="preserve">Provide rationale for setting the participation targets in the chart, including how the applicant determined that the numbers were reasonable and achievable based on the total number of students in the school, student needs and interests, and other related factors. Describe strategies and activities to encourage and track student and family member participation to meet all proposed participation targets. For definitions of each participation target, see Glossary of Terms in </w:t>
      </w:r>
      <w:r w:rsidRPr="009C34CC">
        <w:rPr>
          <w:i/>
          <w:kern w:val="16"/>
        </w:rPr>
        <w:t>Appendix H.</w:t>
      </w:r>
    </w:p>
    <w:p w14:paraId="3B9F47A9" w14:textId="77777777" w:rsidR="00987B94" w:rsidRPr="009C34CC" w:rsidRDefault="00461EDC" w:rsidP="009C34CC">
      <w:pPr>
        <w:ind w:left="720"/>
        <w:rPr>
          <w:kern w:val="16"/>
          <w:u w:val="single"/>
        </w:rPr>
      </w:pPr>
      <w:r w:rsidRPr="009C34CC">
        <w:rPr>
          <w:kern w:val="16"/>
          <w:u w:val="single"/>
        </w:rPr>
        <w:t>[Not to exceed 250 words]</w:t>
      </w:r>
    </w:p>
    <w:p w14:paraId="688CDF35" w14:textId="77777777" w:rsidR="00987B94" w:rsidRPr="009C34CC" w:rsidRDefault="00461EDC" w:rsidP="009C34CC">
      <w:pPr>
        <w:rPr>
          <w:kern w:val="16"/>
        </w:rPr>
      </w:pPr>
      <w:r w:rsidRPr="009C34CC">
        <w:rPr>
          <w:kern w:val="16"/>
        </w:rPr>
        <w:t xml:space="preserve"> </w:t>
      </w:r>
    </w:p>
    <w:p w14:paraId="7F5BD2A9" w14:textId="77777777" w:rsidR="00987B94" w:rsidRPr="009C34CC" w:rsidRDefault="00461EDC" w:rsidP="009C34CC">
      <w:pPr>
        <w:numPr>
          <w:ilvl w:val="0"/>
          <w:numId w:val="38"/>
        </w:numPr>
        <w:rPr>
          <w:kern w:val="16"/>
        </w:rPr>
      </w:pPr>
      <w:r w:rsidRPr="009C34CC">
        <w:rPr>
          <w:b/>
          <w:kern w:val="16"/>
        </w:rPr>
        <w:t>Staffing.</w:t>
      </w:r>
      <w:r w:rsidRPr="009C34CC">
        <w:rPr>
          <w:kern w:val="16"/>
        </w:rPr>
        <w:t xml:space="preserve"> Describe how the community learning center(s) will recruit, retain, and professionally grow high-quality staff, including staff qualified to provide STEM-focused educational and enrichment activities that will accelerate student learning. Describe how the applicant will address a potential turnover in their grant program staff, including what systems the applicant has in place to maintain high-quality programs despite staff turnover.</w:t>
      </w:r>
    </w:p>
    <w:p w14:paraId="00AD9882" w14:textId="77777777" w:rsidR="00987B94" w:rsidRPr="009C34CC" w:rsidRDefault="00461EDC" w:rsidP="009C34CC">
      <w:pPr>
        <w:rPr>
          <w:kern w:val="16"/>
        </w:rPr>
      </w:pPr>
      <w:r w:rsidRPr="009C34CC">
        <w:rPr>
          <w:kern w:val="16"/>
        </w:rPr>
        <w:t xml:space="preserve"> </w:t>
      </w:r>
    </w:p>
    <w:p w14:paraId="52F4FE4F" w14:textId="07C6156F" w:rsidR="00987B94" w:rsidRPr="007F162C" w:rsidRDefault="00461EDC" w:rsidP="007F162C">
      <w:pPr>
        <w:ind w:left="720"/>
        <w:rPr>
          <w:i/>
          <w:kern w:val="16"/>
        </w:rPr>
      </w:pPr>
      <w:r w:rsidRPr="009C34CC">
        <w:rPr>
          <w:b/>
          <w:kern w:val="16"/>
        </w:rPr>
        <w:t xml:space="preserve">Note: </w:t>
      </w:r>
      <w:r w:rsidRPr="009C34CC">
        <w:rPr>
          <w:kern w:val="16"/>
        </w:rPr>
        <w:t xml:space="preserve">Applicants must provide 1) job descriptions of key personnel (such as program director and center coordinator) to include amount of FTE for each position and 2) organizational chart(s). A sample job description can be found in </w:t>
      </w:r>
      <w:r w:rsidRPr="009C34CC">
        <w:rPr>
          <w:i/>
          <w:kern w:val="16"/>
        </w:rPr>
        <w:t>Appendix L.</w:t>
      </w:r>
    </w:p>
    <w:p w14:paraId="1BCCFF32" w14:textId="77777777" w:rsidR="00987B94" w:rsidRPr="009C34CC" w:rsidRDefault="00461EDC" w:rsidP="009C34CC">
      <w:pPr>
        <w:ind w:left="720"/>
        <w:rPr>
          <w:kern w:val="16"/>
          <w:u w:val="single"/>
        </w:rPr>
      </w:pPr>
      <w:r w:rsidRPr="009C34CC">
        <w:rPr>
          <w:kern w:val="16"/>
          <w:u w:val="single"/>
        </w:rPr>
        <w:t>[Not to exceed 250 words]</w:t>
      </w:r>
    </w:p>
    <w:p w14:paraId="2266DEE8" w14:textId="77777777" w:rsidR="00987B94" w:rsidRPr="009C34CC" w:rsidRDefault="00461EDC" w:rsidP="009C34CC">
      <w:pPr>
        <w:rPr>
          <w:kern w:val="16"/>
          <w:u w:val="single"/>
        </w:rPr>
      </w:pPr>
      <w:r w:rsidRPr="009C34CC">
        <w:rPr>
          <w:kern w:val="16"/>
          <w:u w:val="single"/>
        </w:rPr>
        <w:t xml:space="preserve"> </w:t>
      </w:r>
    </w:p>
    <w:p w14:paraId="5F823788" w14:textId="77777777" w:rsidR="00987B94" w:rsidRPr="009C34CC" w:rsidRDefault="00461EDC" w:rsidP="009C34CC">
      <w:pPr>
        <w:numPr>
          <w:ilvl w:val="0"/>
          <w:numId w:val="38"/>
        </w:numPr>
        <w:rPr>
          <w:kern w:val="16"/>
        </w:rPr>
      </w:pPr>
      <w:r w:rsidRPr="009C34CC">
        <w:rPr>
          <w:b/>
          <w:bCs/>
          <w:kern w:val="16"/>
        </w:rPr>
        <w:t>Other Program Requirements.</w:t>
      </w:r>
      <w:r w:rsidRPr="009C34CC">
        <w:rPr>
          <w:kern w:val="16"/>
        </w:rPr>
        <w:t xml:space="preserve"> Describe how the applicant, if funded, will fulfill other program requirements, specifically that:</w:t>
      </w:r>
    </w:p>
    <w:p w14:paraId="219940AA" w14:textId="77777777" w:rsidR="00987B94" w:rsidRPr="009C34CC" w:rsidRDefault="00461EDC" w:rsidP="009C34CC">
      <w:pPr>
        <w:numPr>
          <w:ilvl w:val="1"/>
          <w:numId w:val="38"/>
        </w:numPr>
        <w:rPr>
          <w:kern w:val="16"/>
        </w:rPr>
      </w:pPr>
      <w:r w:rsidRPr="009C34CC">
        <w:rPr>
          <w:kern w:val="16"/>
        </w:rPr>
        <w:t xml:space="preserve">each community learning center is housed in a safe and accessible building; </w:t>
      </w:r>
    </w:p>
    <w:p w14:paraId="0F526E96" w14:textId="77777777" w:rsidR="00987B94" w:rsidRPr="009C34CC" w:rsidRDefault="00461EDC" w:rsidP="009C34CC">
      <w:pPr>
        <w:numPr>
          <w:ilvl w:val="1"/>
          <w:numId w:val="38"/>
        </w:numPr>
        <w:rPr>
          <w:kern w:val="16"/>
        </w:rPr>
      </w:pPr>
      <w:r w:rsidRPr="009C34CC">
        <w:rPr>
          <w:kern w:val="16"/>
        </w:rPr>
        <w:t>the transportation needs of participating students will be met (traveling to and from the center(s)); and</w:t>
      </w:r>
    </w:p>
    <w:p w14:paraId="24E90F04" w14:textId="36C37D2B" w:rsidR="00987B94" w:rsidRPr="007F162C" w:rsidRDefault="00461EDC" w:rsidP="009C34CC">
      <w:pPr>
        <w:numPr>
          <w:ilvl w:val="1"/>
          <w:numId w:val="38"/>
        </w:numPr>
        <w:rPr>
          <w:kern w:val="16"/>
        </w:rPr>
      </w:pPr>
      <w:r w:rsidRPr="009C34CC">
        <w:rPr>
          <w:kern w:val="16"/>
        </w:rPr>
        <w:t>information about the program(s) are disseminated to the community in a manner that is understandable, accessible, and ongoing.</w:t>
      </w:r>
    </w:p>
    <w:p w14:paraId="1BF1E16D" w14:textId="77777777" w:rsidR="00987B94" w:rsidRPr="009C34CC" w:rsidRDefault="00461EDC" w:rsidP="009C34CC">
      <w:pPr>
        <w:ind w:left="720"/>
        <w:rPr>
          <w:kern w:val="16"/>
          <w:u w:val="single"/>
        </w:rPr>
      </w:pPr>
      <w:r w:rsidRPr="009C34CC">
        <w:rPr>
          <w:kern w:val="16"/>
          <w:u w:val="single"/>
        </w:rPr>
        <w:lastRenderedPageBreak/>
        <w:t>[Not to exceed 250 words]</w:t>
      </w:r>
    </w:p>
    <w:p w14:paraId="2961C553" w14:textId="77777777" w:rsidR="00987B94" w:rsidRPr="009C34CC" w:rsidRDefault="00461EDC" w:rsidP="009C34CC">
      <w:pPr>
        <w:rPr>
          <w:kern w:val="16"/>
        </w:rPr>
      </w:pPr>
      <w:r w:rsidRPr="009C34CC">
        <w:rPr>
          <w:kern w:val="16"/>
        </w:rPr>
        <w:t xml:space="preserve"> </w:t>
      </w:r>
    </w:p>
    <w:p w14:paraId="26DBD9DF" w14:textId="77777777" w:rsidR="00987B94" w:rsidRPr="009C34CC" w:rsidRDefault="00461EDC" w:rsidP="009C34CC">
      <w:pPr>
        <w:rPr>
          <w:b/>
          <w:kern w:val="16"/>
        </w:rPr>
      </w:pPr>
      <w:r w:rsidRPr="009C34CC">
        <w:rPr>
          <w:b/>
          <w:kern w:val="16"/>
        </w:rPr>
        <w:t>Section D: Program Evaluation</w:t>
      </w:r>
    </w:p>
    <w:p w14:paraId="5B41F5E2" w14:textId="77777777" w:rsidR="00987B94" w:rsidRPr="009C34CC" w:rsidRDefault="00461EDC" w:rsidP="009C34CC">
      <w:pPr>
        <w:numPr>
          <w:ilvl w:val="0"/>
          <w:numId w:val="27"/>
        </w:numPr>
        <w:rPr>
          <w:kern w:val="16"/>
        </w:rPr>
      </w:pPr>
      <w:r w:rsidRPr="009C34CC">
        <w:rPr>
          <w:kern w:val="16"/>
        </w:rPr>
        <w:t>Describe how the applicant will fulfill the grant’s reporting and evaluation requirements, specifically:</w:t>
      </w:r>
    </w:p>
    <w:p w14:paraId="0C82CFF2" w14:textId="77777777" w:rsidR="00987B94" w:rsidRPr="009C34CC" w:rsidRDefault="00461EDC" w:rsidP="009C34CC">
      <w:pPr>
        <w:numPr>
          <w:ilvl w:val="1"/>
          <w:numId w:val="27"/>
        </w:numPr>
        <w:rPr>
          <w:kern w:val="16"/>
        </w:rPr>
      </w:pPr>
      <w:r w:rsidRPr="009C34CC">
        <w:rPr>
          <w:kern w:val="16"/>
        </w:rPr>
        <w:t>Ongoing program and fiscal monitoring;</w:t>
      </w:r>
    </w:p>
    <w:p w14:paraId="11703F86" w14:textId="77777777" w:rsidR="00987B94" w:rsidRPr="009C34CC" w:rsidRDefault="00461EDC" w:rsidP="009C34CC">
      <w:pPr>
        <w:numPr>
          <w:ilvl w:val="1"/>
          <w:numId w:val="27"/>
        </w:numPr>
        <w:rPr>
          <w:kern w:val="16"/>
        </w:rPr>
      </w:pPr>
      <w:r w:rsidRPr="009C34CC">
        <w:rPr>
          <w:kern w:val="16"/>
        </w:rPr>
        <w:t>Ongoing data collection, tracking, and reporting;</w:t>
      </w:r>
    </w:p>
    <w:p w14:paraId="1A41AB88" w14:textId="77777777" w:rsidR="00987B94" w:rsidRPr="009C34CC" w:rsidRDefault="00461EDC" w:rsidP="009C34CC">
      <w:pPr>
        <w:numPr>
          <w:ilvl w:val="1"/>
          <w:numId w:val="27"/>
        </w:numPr>
        <w:rPr>
          <w:kern w:val="16"/>
        </w:rPr>
      </w:pPr>
      <w:r w:rsidRPr="009C34CC">
        <w:rPr>
          <w:kern w:val="16"/>
        </w:rPr>
        <w:t>Annual program evaluation; and</w:t>
      </w:r>
    </w:p>
    <w:p w14:paraId="10F888BD" w14:textId="49817B3D" w:rsidR="00987B94" w:rsidRPr="007F162C" w:rsidRDefault="00461EDC" w:rsidP="009C34CC">
      <w:pPr>
        <w:numPr>
          <w:ilvl w:val="1"/>
          <w:numId w:val="27"/>
        </w:numPr>
        <w:rPr>
          <w:kern w:val="16"/>
        </w:rPr>
      </w:pPr>
      <w:r w:rsidRPr="009C34CC">
        <w:rPr>
          <w:kern w:val="16"/>
        </w:rPr>
        <w:t>Using data, reporting, and evaluation to inform continuous program improvement, including routinely using feedback from students and families to address interests and needs.</w:t>
      </w:r>
    </w:p>
    <w:p w14:paraId="29A26466" w14:textId="77777777" w:rsidR="00987B94" w:rsidRPr="009C34CC" w:rsidRDefault="00461EDC" w:rsidP="009C34CC">
      <w:pPr>
        <w:ind w:left="720"/>
        <w:rPr>
          <w:kern w:val="16"/>
          <w:u w:val="single"/>
        </w:rPr>
      </w:pPr>
      <w:r w:rsidRPr="009C34CC">
        <w:rPr>
          <w:kern w:val="16"/>
          <w:u w:val="single"/>
        </w:rPr>
        <w:t>[Not to exceed 250 words]</w:t>
      </w:r>
    </w:p>
    <w:p w14:paraId="55F25733" w14:textId="77777777" w:rsidR="00987B94" w:rsidRPr="009C34CC" w:rsidRDefault="00461EDC" w:rsidP="009C34CC">
      <w:pPr>
        <w:rPr>
          <w:kern w:val="16"/>
        </w:rPr>
      </w:pPr>
      <w:r w:rsidRPr="009C34CC">
        <w:rPr>
          <w:kern w:val="16"/>
        </w:rPr>
        <w:t xml:space="preserve"> </w:t>
      </w:r>
    </w:p>
    <w:p w14:paraId="4D081791" w14:textId="5544987C" w:rsidR="00987B94" w:rsidRPr="009C34CC" w:rsidRDefault="00461EDC" w:rsidP="009C34CC">
      <w:pPr>
        <w:numPr>
          <w:ilvl w:val="0"/>
          <w:numId w:val="27"/>
        </w:numPr>
        <w:rPr>
          <w:kern w:val="16"/>
        </w:rPr>
      </w:pPr>
      <w:r w:rsidRPr="009C34CC">
        <w:rPr>
          <w:kern w:val="16"/>
        </w:rPr>
        <w:t xml:space="preserve">Using the State Performance Measures </w:t>
      </w:r>
      <w:r w:rsidR="00264570">
        <w:rPr>
          <w:kern w:val="16"/>
        </w:rPr>
        <w:t>Guidance</w:t>
      </w:r>
      <w:r w:rsidRPr="009C34CC">
        <w:rPr>
          <w:kern w:val="16"/>
        </w:rPr>
        <w:t xml:space="preserve"> in </w:t>
      </w:r>
      <w:r w:rsidRPr="009C34CC">
        <w:rPr>
          <w:i/>
          <w:kern w:val="16"/>
        </w:rPr>
        <w:t>Appendix E,</w:t>
      </w:r>
      <w:r w:rsidRPr="009C34CC">
        <w:rPr>
          <w:kern w:val="16"/>
        </w:rPr>
        <w:t xml:space="preserve"> copy and paste each of the four State PMs below. For each PM, provide justification for the applicant’s PM selection, including any baseline data or other rationale.</w:t>
      </w:r>
    </w:p>
    <w:p w14:paraId="4A7CFFEC" w14:textId="77777777" w:rsidR="00987B94" w:rsidRPr="009C34CC" w:rsidRDefault="00461EDC" w:rsidP="009C34CC">
      <w:pPr>
        <w:numPr>
          <w:ilvl w:val="1"/>
          <w:numId w:val="27"/>
        </w:numPr>
        <w:rPr>
          <w:kern w:val="16"/>
        </w:rPr>
      </w:pPr>
      <w:r w:rsidRPr="009C34CC">
        <w:rPr>
          <w:kern w:val="16"/>
        </w:rPr>
        <w:t>Core Academics</w:t>
      </w:r>
    </w:p>
    <w:p w14:paraId="3872F04E" w14:textId="77777777" w:rsidR="00987B94" w:rsidRPr="009C34CC" w:rsidRDefault="00461EDC" w:rsidP="009C34CC">
      <w:pPr>
        <w:numPr>
          <w:ilvl w:val="1"/>
          <w:numId w:val="27"/>
        </w:numPr>
        <w:rPr>
          <w:kern w:val="16"/>
        </w:rPr>
      </w:pPr>
      <w:r w:rsidRPr="009C34CC">
        <w:rPr>
          <w:kern w:val="16"/>
        </w:rPr>
        <w:t>Essential Skills/Educational Enrichment</w:t>
      </w:r>
    </w:p>
    <w:p w14:paraId="2C79A592" w14:textId="77777777" w:rsidR="00987B94" w:rsidRPr="009C34CC" w:rsidRDefault="00461EDC" w:rsidP="009C34CC">
      <w:pPr>
        <w:numPr>
          <w:ilvl w:val="1"/>
          <w:numId w:val="27"/>
        </w:numPr>
        <w:rPr>
          <w:kern w:val="16"/>
        </w:rPr>
      </w:pPr>
      <w:r w:rsidRPr="009C34CC">
        <w:rPr>
          <w:kern w:val="16"/>
        </w:rPr>
        <w:t>Student Attendance/Engagement</w:t>
      </w:r>
    </w:p>
    <w:p w14:paraId="72CA3345" w14:textId="6E4E810F" w:rsidR="00987B94" w:rsidRPr="007F162C" w:rsidRDefault="00461EDC" w:rsidP="009C34CC">
      <w:pPr>
        <w:numPr>
          <w:ilvl w:val="1"/>
          <w:numId w:val="27"/>
        </w:numPr>
        <w:rPr>
          <w:kern w:val="16"/>
        </w:rPr>
      </w:pPr>
      <w:r w:rsidRPr="009C34CC">
        <w:rPr>
          <w:kern w:val="16"/>
        </w:rPr>
        <w:t>Family Engagement</w:t>
      </w:r>
    </w:p>
    <w:p w14:paraId="521DDEB8" w14:textId="77777777" w:rsidR="00987B94" w:rsidRPr="009C34CC" w:rsidRDefault="00461EDC" w:rsidP="009C34CC">
      <w:pPr>
        <w:ind w:left="720"/>
        <w:rPr>
          <w:kern w:val="16"/>
          <w:u w:val="single"/>
        </w:rPr>
      </w:pPr>
      <w:r w:rsidRPr="009C34CC">
        <w:rPr>
          <w:kern w:val="16"/>
          <w:u w:val="single"/>
        </w:rPr>
        <w:t>[Not to exceed 250 words]</w:t>
      </w:r>
    </w:p>
    <w:p w14:paraId="5EF60E09" w14:textId="77777777" w:rsidR="00987B94" w:rsidRPr="009C34CC" w:rsidRDefault="00461EDC" w:rsidP="009C34CC">
      <w:pPr>
        <w:rPr>
          <w:kern w:val="16"/>
        </w:rPr>
      </w:pPr>
      <w:r w:rsidRPr="009C34CC">
        <w:rPr>
          <w:kern w:val="16"/>
        </w:rPr>
        <w:t xml:space="preserve"> </w:t>
      </w:r>
    </w:p>
    <w:p w14:paraId="20855D44" w14:textId="77777777" w:rsidR="00987B94" w:rsidRPr="009C34CC" w:rsidRDefault="00461EDC" w:rsidP="009C34CC">
      <w:pPr>
        <w:rPr>
          <w:b/>
          <w:kern w:val="16"/>
        </w:rPr>
      </w:pPr>
      <w:r w:rsidRPr="009C34CC">
        <w:rPr>
          <w:b/>
          <w:kern w:val="16"/>
        </w:rPr>
        <w:t>Section E: Program Budget</w:t>
      </w:r>
    </w:p>
    <w:p w14:paraId="3D55E472" w14:textId="19C6AC6B" w:rsidR="00987B94" w:rsidRPr="007F162C" w:rsidRDefault="009C5154" w:rsidP="009C34CC">
      <w:pPr>
        <w:numPr>
          <w:ilvl w:val="0"/>
          <w:numId w:val="3"/>
        </w:numPr>
        <w:rPr>
          <w:kern w:val="16"/>
        </w:rPr>
      </w:pPr>
      <w:r>
        <w:rPr>
          <w:kern w:val="16"/>
        </w:rPr>
        <w:t>Provide</w:t>
      </w:r>
      <w:r w:rsidR="00461EDC" w:rsidRPr="009C34CC">
        <w:rPr>
          <w:kern w:val="16"/>
        </w:rPr>
        <w:t xml:space="preserve"> the proposed program cost per student (no more than $3,000 per student per year) and provide justification for the funding level per student. Describe how the funds awarded for the proposed program(s) will be used to supplement the level of funds available for authorized programs and activities and will not supplant federal, state, local, or non-federal funds.</w:t>
      </w:r>
    </w:p>
    <w:p w14:paraId="2329CFB1" w14:textId="77777777" w:rsidR="00987B94" w:rsidRPr="009C34CC" w:rsidRDefault="00461EDC" w:rsidP="009C34CC">
      <w:pPr>
        <w:ind w:left="720"/>
        <w:rPr>
          <w:kern w:val="16"/>
          <w:u w:val="single"/>
        </w:rPr>
      </w:pPr>
      <w:r w:rsidRPr="009C34CC">
        <w:rPr>
          <w:kern w:val="16"/>
          <w:u w:val="single"/>
        </w:rPr>
        <w:t>[Not to exceed 250 words]</w:t>
      </w:r>
    </w:p>
    <w:p w14:paraId="161190D2" w14:textId="77777777" w:rsidR="00987B94" w:rsidRPr="009C34CC" w:rsidRDefault="00461EDC" w:rsidP="009C34CC">
      <w:pPr>
        <w:rPr>
          <w:kern w:val="16"/>
        </w:rPr>
      </w:pPr>
      <w:r w:rsidRPr="009C34CC">
        <w:rPr>
          <w:kern w:val="16"/>
        </w:rPr>
        <w:t xml:space="preserve"> </w:t>
      </w:r>
    </w:p>
    <w:p w14:paraId="3AED81C2" w14:textId="77777777" w:rsidR="00987B94" w:rsidRPr="009C34CC" w:rsidRDefault="00461EDC" w:rsidP="009C34CC">
      <w:pPr>
        <w:numPr>
          <w:ilvl w:val="0"/>
          <w:numId w:val="3"/>
        </w:numPr>
        <w:rPr>
          <w:kern w:val="16"/>
        </w:rPr>
      </w:pPr>
      <w:r w:rsidRPr="009C34CC">
        <w:rPr>
          <w:kern w:val="16"/>
        </w:rPr>
        <w:t xml:space="preserve">Complete the Budget in GAINS and list all expected program costs for each community learning center. In the Budget Detail, include a brief description of the line item to be funded and the funding calculation to show how amounts were derived. Please use </w:t>
      </w:r>
      <w:r w:rsidRPr="009C34CC">
        <w:rPr>
          <w:i/>
          <w:kern w:val="16"/>
        </w:rPr>
        <w:t>Appendix G</w:t>
      </w:r>
      <w:r w:rsidRPr="009C34CC">
        <w:rPr>
          <w:kern w:val="16"/>
        </w:rPr>
        <w:t xml:space="preserve">: Budgeting References and </w:t>
      </w:r>
      <w:r w:rsidRPr="009C34CC">
        <w:rPr>
          <w:i/>
          <w:kern w:val="16"/>
        </w:rPr>
        <w:t>Appendix K</w:t>
      </w:r>
      <w:r w:rsidRPr="009C34CC">
        <w:rPr>
          <w:kern w:val="16"/>
        </w:rPr>
        <w:t>: Sample Budget Detail as resources to complete the budget.</w:t>
      </w:r>
    </w:p>
    <w:p w14:paraId="4497D587" w14:textId="77777777" w:rsidR="00987B94" w:rsidRPr="009C34CC" w:rsidRDefault="00987B94" w:rsidP="009C34CC">
      <w:pPr>
        <w:ind w:left="720"/>
        <w:rPr>
          <w:kern w:val="16"/>
        </w:rPr>
      </w:pPr>
    </w:p>
    <w:p w14:paraId="08EE44CE" w14:textId="77777777" w:rsidR="004F2A55" w:rsidRPr="009C34CC" w:rsidRDefault="004F2A55" w:rsidP="009C34CC">
      <w:pPr>
        <w:ind w:left="720"/>
        <w:rPr>
          <w:kern w:val="16"/>
        </w:rPr>
      </w:pPr>
    </w:p>
    <w:p w14:paraId="194D77D3" w14:textId="77777777" w:rsidR="004F2A55" w:rsidRPr="009C34CC" w:rsidRDefault="004F2A55" w:rsidP="009C34CC">
      <w:pPr>
        <w:ind w:left="720"/>
        <w:rPr>
          <w:kern w:val="16"/>
        </w:rPr>
      </w:pPr>
    </w:p>
    <w:p w14:paraId="4AF2020F" w14:textId="77777777" w:rsidR="007F162C" w:rsidRDefault="007F162C">
      <w:pPr>
        <w:rPr>
          <w:b/>
          <w:kern w:val="16"/>
          <w:sz w:val="28"/>
          <w:szCs w:val="28"/>
        </w:rPr>
      </w:pPr>
      <w:r>
        <w:rPr>
          <w:kern w:val="16"/>
        </w:rPr>
        <w:br w:type="page"/>
      </w:r>
    </w:p>
    <w:p w14:paraId="0FE78505" w14:textId="5EF3D2FC" w:rsidR="00987B94" w:rsidRPr="009C34CC" w:rsidRDefault="00461EDC" w:rsidP="009C34CC">
      <w:pPr>
        <w:pStyle w:val="Heading1"/>
        <w:rPr>
          <w:kern w:val="16"/>
        </w:rPr>
      </w:pPr>
      <w:bookmarkStart w:id="20" w:name="_Toc153476188"/>
      <w:r w:rsidRPr="009C34CC">
        <w:rPr>
          <w:kern w:val="16"/>
        </w:rPr>
        <w:lastRenderedPageBreak/>
        <w:t>Evaluation Rubric and Application Scoring</w:t>
      </w:r>
      <w:bookmarkEnd w:id="20"/>
    </w:p>
    <w:p w14:paraId="3FE6D6A6" w14:textId="77777777" w:rsidR="00987B94" w:rsidRPr="009C34CC" w:rsidRDefault="00461EDC" w:rsidP="009C34CC">
      <w:pPr>
        <w:rPr>
          <w:kern w:val="16"/>
        </w:rPr>
      </w:pPr>
      <w:r w:rsidRPr="009C34CC">
        <w:rPr>
          <w:kern w:val="16"/>
        </w:rPr>
        <w:t>The following criteria will be used by reviewers to evaluate the application. For the application to be recommended for funding, it must receive at least 150 points out of the 200 possible narrative points and all required elements must be addressed. An application that scores below 150 points may be asked to submit revisions that would bring the application up to a fundable level. An application that receives a score of zero on any required elements will not be funded without revisions.</w:t>
      </w:r>
    </w:p>
    <w:p w14:paraId="15C5833C" w14:textId="77777777" w:rsidR="00987B94" w:rsidRPr="009C34CC" w:rsidRDefault="00987B94" w:rsidP="009C34CC">
      <w:pPr>
        <w:rPr>
          <w:kern w:val="16"/>
        </w:rPr>
      </w:pPr>
    </w:p>
    <w:tbl>
      <w:tblPr>
        <w:tblStyle w:val="a5"/>
        <w:tblW w:w="10785" w:type="dxa"/>
        <w:jc w:val="center"/>
        <w:tblLayout w:type="fixed"/>
        <w:tblLook w:val="0000" w:firstRow="0" w:lastRow="0" w:firstColumn="0" w:lastColumn="0" w:noHBand="0" w:noVBand="0"/>
      </w:tblPr>
      <w:tblGrid>
        <w:gridCol w:w="1215"/>
        <w:gridCol w:w="1290"/>
        <w:gridCol w:w="6825"/>
        <w:gridCol w:w="1455"/>
      </w:tblGrid>
      <w:tr w:rsidR="00987B94" w:rsidRPr="009C34CC" w14:paraId="3DFECA84" w14:textId="77777777">
        <w:trPr>
          <w:jc w:val="center"/>
        </w:trPr>
        <w:tc>
          <w:tcPr>
            <w:tcW w:w="1215" w:type="dxa"/>
            <w:vAlign w:val="center"/>
          </w:tcPr>
          <w:p w14:paraId="554861F9" w14:textId="77777777" w:rsidR="00987B94" w:rsidRPr="009C34CC" w:rsidRDefault="00461EDC" w:rsidP="009C34CC">
            <w:pPr>
              <w:widowControl w:val="0"/>
              <w:rPr>
                <w:b/>
                <w:kern w:val="16"/>
              </w:rPr>
            </w:pPr>
            <w:r w:rsidRPr="009C34CC">
              <w:rPr>
                <w:b/>
                <w:kern w:val="16"/>
              </w:rPr>
              <w:t>Part II:</w:t>
            </w:r>
          </w:p>
        </w:tc>
        <w:tc>
          <w:tcPr>
            <w:tcW w:w="8115" w:type="dxa"/>
            <w:gridSpan w:val="2"/>
            <w:vAlign w:val="center"/>
          </w:tcPr>
          <w:p w14:paraId="54E36ABE" w14:textId="77777777" w:rsidR="00987B94" w:rsidRPr="009C34CC" w:rsidRDefault="00461EDC" w:rsidP="009C34CC">
            <w:pPr>
              <w:widowControl w:val="0"/>
              <w:rPr>
                <w:b/>
                <w:kern w:val="16"/>
              </w:rPr>
            </w:pPr>
            <w:r w:rsidRPr="009C34CC">
              <w:rPr>
                <w:b/>
                <w:kern w:val="16"/>
              </w:rPr>
              <w:t>Narrative and Budget</w:t>
            </w:r>
          </w:p>
        </w:tc>
        <w:tc>
          <w:tcPr>
            <w:tcW w:w="1455" w:type="dxa"/>
            <w:vAlign w:val="center"/>
          </w:tcPr>
          <w:p w14:paraId="3382DA55" w14:textId="77777777" w:rsidR="00987B94" w:rsidRPr="009C34CC" w:rsidRDefault="00987B94" w:rsidP="009C34CC">
            <w:pPr>
              <w:widowControl w:val="0"/>
              <w:jc w:val="right"/>
              <w:rPr>
                <w:b/>
                <w:kern w:val="16"/>
              </w:rPr>
            </w:pPr>
          </w:p>
        </w:tc>
      </w:tr>
      <w:tr w:rsidR="00987B94" w:rsidRPr="009C34CC" w14:paraId="3A8F96FF" w14:textId="77777777">
        <w:trPr>
          <w:jc w:val="center"/>
        </w:trPr>
        <w:tc>
          <w:tcPr>
            <w:tcW w:w="1215" w:type="dxa"/>
            <w:vAlign w:val="center"/>
          </w:tcPr>
          <w:p w14:paraId="72AC0969" w14:textId="77777777" w:rsidR="00987B94" w:rsidRPr="009C34CC" w:rsidRDefault="00987B94" w:rsidP="009C34CC">
            <w:pPr>
              <w:widowControl w:val="0"/>
              <w:rPr>
                <w:b/>
                <w:kern w:val="16"/>
              </w:rPr>
            </w:pPr>
          </w:p>
        </w:tc>
        <w:tc>
          <w:tcPr>
            <w:tcW w:w="1290" w:type="dxa"/>
            <w:vAlign w:val="center"/>
          </w:tcPr>
          <w:p w14:paraId="4CF1EAB8" w14:textId="77777777" w:rsidR="00987B94" w:rsidRPr="009C34CC" w:rsidRDefault="00461EDC" w:rsidP="009C34CC">
            <w:pPr>
              <w:widowControl w:val="0"/>
              <w:rPr>
                <w:kern w:val="16"/>
              </w:rPr>
            </w:pPr>
            <w:r w:rsidRPr="009C34CC">
              <w:rPr>
                <w:kern w:val="16"/>
              </w:rPr>
              <w:t>Section A:</w:t>
            </w:r>
          </w:p>
        </w:tc>
        <w:tc>
          <w:tcPr>
            <w:tcW w:w="6825" w:type="dxa"/>
            <w:vAlign w:val="center"/>
          </w:tcPr>
          <w:p w14:paraId="77C66C22" w14:textId="77777777" w:rsidR="00987B94" w:rsidRPr="009C34CC" w:rsidRDefault="00461EDC" w:rsidP="009C34CC">
            <w:pPr>
              <w:widowControl w:val="0"/>
              <w:rPr>
                <w:kern w:val="16"/>
              </w:rPr>
            </w:pPr>
            <w:r w:rsidRPr="009C34CC">
              <w:rPr>
                <w:kern w:val="16"/>
              </w:rPr>
              <w:t>Demonstration of Need</w:t>
            </w:r>
          </w:p>
        </w:tc>
        <w:tc>
          <w:tcPr>
            <w:tcW w:w="1455" w:type="dxa"/>
            <w:vAlign w:val="center"/>
          </w:tcPr>
          <w:p w14:paraId="122F45A5" w14:textId="77777777" w:rsidR="00987B94" w:rsidRPr="009C34CC" w:rsidRDefault="00461EDC" w:rsidP="009C34CC">
            <w:pPr>
              <w:widowControl w:val="0"/>
              <w:jc w:val="right"/>
              <w:rPr>
                <w:kern w:val="16"/>
              </w:rPr>
            </w:pPr>
            <w:r w:rsidRPr="009C34CC">
              <w:rPr>
                <w:kern w:val="16"/>
              </w:rPr>
              <w:t>/30</w:t>
            </w:r>
          </w:p>
        </w:tc>
      </w:tr>
      <w:tr w:rsidR="00987B94" w:rsidRPr="009C34CC" w14:paraId="4FCA4B60" w14:textId="77777777">
        <w:trPr>
          <w:jc w:val="center"/>
        </w:trPr>
        <w:tc>
          <w:tcPr>
            <w:tcW w:w="1215" w:type="dxa"/>
            <w:vAlign w:val="center"/>
          </w:tcPr>
          <w:p w14:paraId="31A07620" w14:textId="77777777" w:rsidR="00987B94" w:rsidRPr="009C34CC" w:rsidRDefault="00987B94" w:rsidP="009C34CC">
            <w:pPr>
              <w:widowControl w:val="0"/>
              <w:rPr>
                <w:b/>
                <w:kern w:val="16"/>
              </w:rPr>
            </w:pPr>
          </w:p>
        </w:tc>
        <w:tc>
          <w:tcPr>
            <w:tcW w:w="1290" w:type="dxa"/>
            <w:vAlign w:val="center"/>
          </w:tcPr>
          <w:p w14:paraId="73E07A05" w14:textId="77777777" w:rsidR="00987B94" w:rsidRPr="009C34CC" w:rsidRDefault="00461EDC" w:rsidP="009C34CC">
            <w:pPr>
              <w:widowControl w:val="0"/>
              <w:rPr>
                <w:kern w:val="16"/>
              </w:rPr>
            </w:pPr>
            <w:r w:rsidRPr="009C34CC">
              <w:rPr>
                <w:kern w:val="16"/>
              </w:rPr>
              <w:t>Section B:</w:t>
            </w:r>
          </w:p>
        </w:tc>
        <w:tc>
          <w:tcPr>
            <w:tcW w:w="6825" w:type="dxa"/>
            <w:vAlign w:val="center"/>
          </w:tcPr>
          <w:p w14:paraId="05B60E34" w14:textId="77777777" w:rsidR="00987B94" w:rsidRPr="009C34CC" w:rsidRDefault="00461EDC" w:rsidP="009C34CC">
            <w:pPr>
              <w:widowControl w:val="0"/>
              <w:rPr>
                <w:kern w:val="16"/>
              </w:rPr>
            </w:pPr>
            <w:r w:rsidRPr="009C34CC">
              <w:rPr>
                <w:kern w:val="16"/>
              </w:rPr>
              <w:t>Program Development</w:t>
            </w:r>
          </w:p>
        </w:tc>
        <w:tc>
          <w:tcPr>
            <w:tcW w:w="1455" w:type="dxa"/>
            <w:vAlign w:val="center"/>
          </w:tcPr>
          <w:p w14:paraId="344B8216" w14:textId="77777777" w:rsidR="00987B94" w:rsidRPr="009C34CC" w:rsidRDefault="00461EDC" w:rsidP="009C34CC">
            <w:pPr>
              <w:widowControl w:val="0"/>
              <w:jc w:val="right"/>
              <w:rPr>
                <w:b/>
                <w:kern w:val="16"/>
              </w:rPr>
            </w:pPr>
            <w:r w:rsidRPr="009C34CC">
              <w:rPr>
                <w:kern w:val="16"/>
              </w:rPr>
              <w:t>/35</w:t>
            </w:r>
          </w:p>
        </w:tc>
      </w:tr>
      <w:tr w:rsidR="00987B94" w:rsidRPr="009C34CC" w14:paraId="5CD29FAF" w14:textId="77777777">
        <w:trPr>
          <w:jc w:val="center"/>
        </w:trPr>
        <w:tc>
          <w:tcPr>
            <w:tcW w:w="1215" w:type="dxa"/>
            <w:vAlign w:val="center"/>
          </w:tcPr>
          <w:p w14:paraId="1EBA835C" w14:textId="77777777" w:rsidR="00987B94" w:rsidRPr="009C34CC" w:rsidRDefault="00987B94" w:rsidP="009C34CC">
            <w:pPr>
              <w:widowControl w:val="0"/>
              <w:rPr>
                <w:b/>
                <w:kern w:val="16"/>
              </w:rPr>
            </w:pPr>
          </w:p>
        </w:tc>
        <w:tc>
          <w:tcPr>
            <w:tcW w:w="1290" w:type="dxa"/>
            <w:vAlign w:val="center"/>
          </w:tcPr>
          <w:p w14:paraId="744E1FF5" w14:textId="77777777" w:rsidR="00987B94" w:rsidRPr="009C34CC" w:rsidRDefault="00461EDC" w:rsidP="009C34CC">
            <w:pPr>
              <w:widowControl w:val="0"/>
              <w:ind w:left="999" w:hanging="990"/>
              <w:rPr>
                <w:kern w:val="16"/>
              </w:rPr>
            </w:pPr>
            <w:r w:rsidRPr="009C34CC">
              <w:rPr>
                <w:kern w:val="16"/>
              </w:rPr>
              <w:t>Section C:</w:t>
            </w:r>
          </w:p>
        </w:tc>
        <w:tc>
          <w:tcPr>
            <w:tcW w:w="6825" w:type="dxa"/>
            <w:vAlign w:val="center"/>
          </w:tcPr>
          <w:p w14:paraId="742CFB67" w14:textId="77777777" w:rsidR="00987B94" w:rsidRPr="009C34CC" w:rsidRDefault="00461EDC" w:rsidP="009C34CC">
            <w:pPr>
              <w:widowControl w:val="0"/>
              <w:rPr>
                <w:kern w:val="16"/>
              </w:rPr>
            </w:pPr>
            <w:r w:rsidRPr="009C34CC">
              <w:rPr>
                <w:kern w:val="16"/>
              </w:rPr>
              <w:t>Program Implementation</w:t>
            </w:r>
          </w:p>
        </w:tc>
        <w:tc>
          <w:tcPr>
            <w:tcW w:w="1455" w:type="dxa"/>
            <w:vAlign w:val="center"/>
          </w:tcPr>
          <w:p w14:paraId="7CB592EE" w14:textId="77777777" w:rsidR="00987B94" w:rsidRPr="009C34CC" w:rsidRDefault="00461EDC" w:rsidP="009C34CC">
            <w:pPr>
              <w:widowControl w:val="0"/>
              <w:jc w:val="right"/>
              <w:rPr>
                <w:kern w:val="16"/>
              </w:rPr>
            </w:pPr>
            <w:r w:rsidRPr="009C34CC">
              <w:rPr>
                <w:kern w:val="16"/>
              </w:rPr>
              <w:t>/45</w:t>
            </w:r>
          </w:p>
        </w:tc>
      </w:tr>
      <w:tr w:rsidR="00987B94" w:rsidRPr="009C34CC" w14:paraId="556DB7F4" w14:textId="77777777">
        <w:trPr>
          <w:jc w:val="center"/>
        </w:trPr>
        <w:tc>
          <w:tcPr>
            <w:tcW w:w="1215" w:type="dxa"/>
            <w:vAlign w:val="center"/>
          </w:tcPr>
          <w:p w14:paraId="1744D3B8" w14:textId="77777777" w:rsidR="00987B94" w:rsidRPr="009C34CC" w:rsidRDefault="00987B94" w:rsidP="009C34CC">
            <w:pPr>
              <w:widowControl w:val="0"/>
              <w:rPr>
                <w:b/>
                <w:kern w:val="16"/>
              </w:rPr>
            </w:pPr>
          </w:p>
        </w:tc>
        <w:tc>
          <w:tcPr>
            <w:tcW w:w="1290" w:type="dxa"/>
            <w:vAlign w:val="center"/>
          </w:tcPr>
          <w:p w14:paraId="467AF6D6" w14:textId="77777777" w:rsidR="00987B94" w:rsidRPr="009C34CC" w:rsidRDefault="00461EDC" w:rsidP="009C34CC">
            <w:pPr>
              <w:widowControl w:val="0"/>
              <w:ind w:left="999" w:hanging="990"/>
              <w:rPr>
                <w:kern w:val="16"/>
              </w:rPr>
            </w:pPr>
            <w:r w:rsidRPr="009C34CC">
              <w:rPr>
                <w:kern w:val="16"/>
              </w:rPr>
              <w:t>Section D:</w:t>
            </w:r>
          </w:p>
        </w:tc>
        <w:tc>
          <w:tcPr>
            <w:tcW w:w="6825" w:type="dxa"/>
            <w:vAlign w:val="center"/>
          </w:tcPr>
          <w:p w14:paraId="765C4409" w14:textId="77777777" w:rsidR="00987B94" w:rsidRPr="009C34CC" w:rsidRDefault="00461EDC" w:rsidP="009C34CC">
            <w:pPr>
              <w:widowControl w:val="0"/>
              <w:rPr>
                <w:kern w:val="16"/>
              </w:rPr>
            </w:pPr>
            <w:r w:rsidRPr="009C34CC">
              <w:rPr>
                <w:kern w:val="16"/>
              </w:rPr>
              <w:t>Program Evaluation</w:t>
            </w:r>
          </w:p>
        </w:tc>
        <w:tc>
          <w:tcPr>
            <w:tcW w:w="1455" w:type="dxa"/>
            <w:vAlign w:val="center"/>
          </w:tcPr>
          <w:p w14:paraId="4CAAF45F" w14:textId="77777777" w:rsidR="00987B94" w:rsidRPr="009C34CC" w:rsidRDefault="00461EDC" w:rsidP="009C34CC">
            <w:pPr>
              <w:widowControl w:val="0"/>
              <w:jc w:val="right"/>
              <w:rPr>
                <w:kern w:val="16"/>
              </w:rPr>
            </w:pPr>
            <w:r w:rsidRPr="009C34CC">
              <w:rPr>
                <w:kern w:val="16"/>
              </w:rPr>
              <w:t>/30</w:t>
            </w:r>
          </w:p>
        </w:tc>
      </w:tr>
      <w:tr w:rsidR="00987B94" w:rsidRPr="009C34CC" w14:paraId="6D787F14" w14:textId="77777777">
        <w:trPr>
          <w:trHeight w:val="283"/>
          <w:jc w:val="center"/>
        </w:trPr>
        <w:tc>
          <w:tcPr>
            <w:tcW w:w="1215" w:type="dxa"/>
            <w:vAlign w:val="center"/>
          </w:tcPr>
          <w:p w14:paraId="6D36E481" w14:textId="77777777" w:rsidR="00987B94" w:rsidRPr="009C34CC" w:rsidRDefault="00987B94" w:rsidP="009C34CC">
            <w:pPr>
              <w:widowControl w:val="0"/>
              <w:rPr>
                <w:b/>
                <w:kern w:val="16"/>
              </w:rPr>
            </w:pPr>
          </w:p>
        </w:tc>
        <w:tc>
          <w:tcPr>
            <w:tcW w:w="1290" w:type="dxa"/>
            <w:vAlign w:val="center"/>
          </w:tcPr>
          <w:p w14:paraId="6DE91309" w14:textId="77777777" w:rsidR="00987B94" w:rsidRPr="009C34CC" w:rsidRDefault="00461EDC" w:rsidP="009C34CC">
            <w:pPr>
              <w:widowControl w:val="0"/>
              <w:ind w:left="999" w:hanging="990"/>
              <w:rPr>
                <w:kern w:val="16"/>
              </w:rPr>
            </w:pPr>
            <w:r w:rsidRPr="009C34CC">
              <w:rPr>
                <w:kern w:val="16"/>
              </w:rPr>
              <w:t>Section E:</w:t>
            </w:r>
          </w:p>
        </w:tc>
        <w:tc>
          <w:tcPr>
            <w:tcW w:w="6825" w:type="dxa"/>
            <w:vAlign w:val="center"/>
          </w:tcPr>
          <w:p w14:paraId="218C28F2" w14:textId="77777777" w:rsidR="00987B94" w:rsidRPr="009C34CC" w:rsidRDefault="00461EDC" w:rsidP="009C34CC">
            <w:pPr>
              <w:widowControl w:val="0"/>
              <w:rPr>
                <w:kern w:val="16"/>
              </w:rPr>
            </w:pPr>
            <w:r w:rsidRPr="009C34CC">
              <w:rPr>
                <w:kern w:val="16"/>
              </w:rPr>
              <w:t xml:space="preserve">Program Budget </w:t>
            </w:r>
          </w:p>
        </w:tc>
        <w:tc>
          <w:tcPr>
            <w:tcW w:w="1455" w:type="dxa"/>
            <w:vAlign w:val="center"/>
          </w:tcPr>
          <w:p w14:paraId="190B9C51" w14:textId="77777777" w:rsidR="00987B94" w:rsidRPr="009C34CC" w:rsidRDefault="00461EDC" w:rsidP="009C34CC">
            <w:pPr>
              <w:widowControl w:val="0"/>
              <w:jc w:val="right"/>
              <w:rPr>
                <w:kern w:val="16"/>
              </w:rPr>
            </w:pPr>
            <w:r w:rsidRPr="009C34CC">
              <w:rPr>
                <w:kern w:val="16"/>
              </w:rPr>
              <w:t>/10</w:t>
            </w:r>
          </w:p>
        </w:tc>
      </w:tr>
      <w:tr w:rsidR="00987B94" w:rsidRPr="009C34CC" w14:paraId="300027A5" w14:textId="77777777">
        <w:trPr>
          <w:jc w:val="center"/>
        </w:trPr>
        <w:tc>
          <w:tcPr>
            <w:tcW w:w="9330" w:type="dxa"/>
            <w:gridSpan w:val="3"/>
            <w:vAlign w:val="center"/>
          </w:tcPr>
          <w:p w14:paraId="42B01030" w14:textId="77777777" w:rsidR="00987B94" w:rsidRPr="009C34CC" w:rsidRDefault="00461EDC" w:rsidP="009C34CC">
            <w:pPr>
              <w:widowControl w:val="0"/>
              <w:jc w:val="right"/>
              <w:rPr>
                <w:b/>
                <w:kern w:val="16"/>
              </w:rPr>
            </w:pPr>
            <w:r w:rsidRPr="009C34CC">
              <w:rPr>
                <w:b/>
                <w:kern w:val="16"/>
              </w:rPr>
              <w:t>Subtotal:</w:t>
            </w:r>
          </w:p>
        </w:tc>
        <w:tc>
          <w:tcPr>
            <w:tcW w:w="1455" w:type="dxa"/>
            <w:tcBorders>
              <w:top w:val="single" w:sz="4" w:space="0" w:color="000000"/>
            </w:tcBorders>
            <w:vAlign w:val="center"/>
          </w:tcPr>
          <w:p w14:paraId="7769C6E5" w14:textId="77777777" w:rsidR="00987B94" w:rsidRPr="009C34CC" w:rsidRDefault="00461EDC" w:rsidP="009C34CC">
            <w:pPr>
              <w:widowControl w:val="0"/>
              <w:jc w:val="right"/>
              <w:rPr>
                <w:b/>
                <w:kern w:val="16"/>
              </w:rPr>
            </w:pPr>
            <w:r w:rsidRPr="009C34CC">
              <w:rPr>
                <w:b/>
                <w:kern w:val="16"/>
              </w:rPr>
              <w:t>/150</w:t>
            </w:r>
          </w:p>
        </w:tc>
      </w:tr>
      <w:tr w:rsidR="00987B94" w:rsidRPr="009C34CC" w14:paraId="3B01E414" w14:textId="77777777">
        <w:trPr>
          <w:jc w:val="center"/>
        </w:trPr>
        <w:tc>
          <w:tcPr>
            <w:tcW w:w="9330" w:type="dxa"/>
            <w:gridSpan w:val="3"/>
            <w:vAlign w:val="center"/>
          </w:tcPr>
          <w:p w14:paraId="10FDA083" w14:textId="77777777" w:rsidR="00987B94" w:rsidRPr="009C34CC" w:rsidRDefault="00461EDC" w:rsidP="009C34CC">
            <w:pPr>
              <w:widowControl w:val="0"/>
              <w:jc w:val="right"/>
              <w:rPr>
                <w:b/>
                <w:kern w:val="16"/>
              </w:rPr>
            </w:pPr>
            <w:r w:rsidRPr="009C34CC">
              <w:rPr>
                <w:b/>
                <w:kern w:val="16"/>
              </w:rPr>
              <w:t xml:space="preserve">Priority Points: </w:t>
            </w:r>
          </w:p>
        </w:tc>
        <w:tc>
          <w:tcPr>
            <w:tcW w:w="1455" w:type="dxa"/>
            <w:tcBorders>
              <w:top w:val="single" w:sz="4" w:space="0" w:color="000000"/>
            </w:tcBorders>
            <w:vAlign w:val="center"/>
          </w:tcPr>
          <w:p w14:paraId="6D038493" w14:textId="77777777" w:rsidR="00987B94" w:rsidRPr="009C34CC" w:rsidRDefault="00461EDC" w:rsidP="009C34CC">
            <w:pPr>
              <w:widowControl w:val="0"/>
              <w:jc w:val="right"/>
              <w:rPr>
                <w:b/>
                <w:kern w:val="16"/>
              </w:rPr>
            </w:pPr>
            <w:r w:rsidRPr="009C34CC">
              <w:rPr>
                <w:b/>
                <w:kern w:val="16"/>
              </w:rPr>
              <w:t>/50</w:t>
            </w:r>
          </w:p>
        </w:tc>
      </w:tr>
      <w:tr w:rsidR="00987B94" w:rsidRPr="009C34CC" w14:paraId="113547DA" w14:textId="77777777">
        <w:trPr>
          <w:jc w:val="center"/>
        </w:trPr>
        <w:tc>
          <w:tcPr>
            <w:tcW w:w="9330" w:type="dxa"/>
            <w:gridSpan w:val="3"/>
            <w:vAlign w:val="center"/>
          </w:tcPr>
          <w:p w14:paraId="5297A3AA" w14:textId="77777777" w:rsidR="00987B94" w:rsidRPr="009C34CC" w:rsidRDefault="00461EDC" w:rsidP="009C34CC">
            <w:pPr>
              <w:widowControl w:val="0"/>
              <w:jc w:val="right"/>
              <w:rPr>
                <w:b/>
                <w:kern w:val="16"/>
              </w:rPr>
            </w:pPr>
            <w:r w:rsidRPr="009C34CC">
              <w:rPr>
                <w:b/>
                <w:kern w:val="16"/>
              </w:rPr>
              <w:t>Total:</w:t>
            </w:r>
          </w:p>
        </w:tc>
        <w:tc>
          <w:tcPr>
            <w:tcW w:w="1455" w:type="dxa"/>
            <w:tcBorders>
              <w:top w:val="single" w:sz="4" w:space="0" w:color="000000"/>
            </w:tcBorders>
            <w:vAlign w:val="center"/>
          </w:tcPr>
          <w:p w14:paraId="1E6E86C7" w14:textId="77777777" w:rsidR="00987B94" w:rsidRPr="009C34CC" w:rsidRDefault="00461EDC" w:rsidP="009C34CC">
            <w:pPr>
              <w:widowControl w:val="0"/>
              <w:jc w:val="right"/>
              <w:rPr>
                <w:b/>
                <w:kern w:val="16"/>
              </w:rPr>
            </w:pPr>
            <w:r w:rsidRPr="009C34CC">
              <w:rPr>
                <w:b/>
                <w:kern w:val="16"/>
              </w:rPr>
              <w:t>/200</w:t>
            </w:r>
          </w:p>
        </w:tc>
      </w:tr>
    </w:tbl>
    <w:p w14:paraId="44123B94" w14:textId="77777777" w:rsidR="00987B94" w:rsidRPr="009C34CC" w:rsidRDefault="00987B94" w:rsidP="009C34CC">
      <w:pPr>
        <w:rPr>
          <w:b/>
          <w:kern w:val="16"/>
        </w:rPr>
      </w:pPr>
    </w:p>
    <w:tbl>
      <w:tblPr>
        <w:tblStyle w:val="a6"/>
        <w:tblW w:w="1079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8981"/>
        <w:gridCol w:w="907"/>
        <w:gridCol w:w="907"/>
      </w:tblGrid>
      <w:tr w:rsidR="00987B94" w:rsidRPr="009C34CC" w14:paraId="5D95994F" w14:textId="77777777" w:rsidTr="00014B46">
        <w:trPr>
          <w:trHeight w:val="1336"/>
        </w:trPr>
        <w:tc>
          <w:tcPr>
            <w:tcW w:w="8979" w:type="dxa"/>
            <w:tcBorders>
              <w:top w:val="single" w:sz="7" w:space="0" w:color="000000"/>
              <w:left w:val="single" w:sz="7" w:space="0" w:color="000000"/>
              <w:bottom w:val="single" w:sz="7" w:space="0" w:color="000000"/>
              <w:right w:val="single" w:sz="7" w:space="0" w:color="000000"/>
            </w:tcBorders>
            <w:shd w:val="clear" w:color="auto" w:fill="9BBB59" w:themeFill="accent3"/>
            <w:tcMar>
              <w:top w:w="0" w:type="dxa"/>
              <w:left w:w="0" w:type="dxa"/>
              <w:bottom w:w="0" w:type="dxa"/>
              <w:right w:w="0" w:type="dxa"/>
            </w:tcMar>
          </w:tcPr>
          <w:p w14:paraId="0A847E40" w14:textId="77777777" w:rsidR="00987B94" w:rsidRPr="009C34CC" w:rsidRDefault="00461EDC" w:rsidP="009C34CC">
            <w:pPr>
              <w:ind w:left="80"/>
              <w:rPr>
                <w:kern w:val="16"/>
              </w:rPr>
            </w:pPr>
            <w:r w:rsidRPr="009C34CC">
              <w:rPr>
                <w:b/>
                <w:kern w:val="16"/>
              </w:rPr>
              <w:t>Priority Areas</w:t>
            </w:r>
            <w:r w:rsidRPr="009C34CC">
              <w:rPr>
                <w:b/>
                <w:kern w:val="16"/>
              </w:rPr>
              <w:br/>
            </w:r>
            <w:r w:rsidRPr="009C34CC">
              <w:rPr>
                <w:kern w:val="16"/>
                <w:sz w:val="20"/>
                <w:szCs w:val="20"/>
              </w:rPr>
              <w:t xml:space="preserve">To receive priority area points, applicants must respond to the question in the section below that corresponds with the priority area(s) for which they qualify. Responses should include clear and thorough explanations with all applicable data. CDE will then verify responses using available data to assign priority area points to applicants. See definitions and more information on these priority areas in </w:t>
            </w:r>
            <w:r w:rsidRPr="009C34CC">
              <w:rPr>
                <w:i/>
                <w:kern w:val="16"/>
                <w:sz w:val="20"/>
                <w:szCs w:val="20"/>
              </w:rPr>
              <w:t>Appendix H: Glossary of Terms.</w:t>
            </w:r>
            <w:r w:rsidRPr="009C34CC">
              <w:rPr>
                <w:kern w:val="16"/>
              </w:rPr>
              <w:t xml:space="preserve"> </w:t>
            </w:r>
          </w:p>
        </w:tc>
        <w:tc>
          <w:tcPr>
            <w:tcW w:w="907" w:type="dxa"/>
            <w:tcBorders>
              <w:top w:val="single" w:sz="7" w:space="0" w:color="000000"/>
              <w:left w:val="nil"/>
              <w:bottom w:val="single" w:sz="7" w:space="0" w:color="000000"/>
              <w:right w:val="single" w:sz="7" w:space="0" w:color="000000"/>
            </w:tcBorders>
            <w:shd w:val="clear" w:color="auto" w:fill="9BBB59" w:themeFill="accent3"/>
            <w:tcMar>
              <w:top w:w="0" w:type="dxa"/>
              <w:left w:w="0" w:type="dxa"/>
              <w:bottom w:w="0" w:type="dxa"/>
              <w:right w:w="0" w:type="dxa"/>
            </w:tcMar>
            <w:vAlign w:val="center"/>
          </w:tcPr>
          <w:p w14:paraId="17EC1CCB" w14:textId="4BFA8988" w:rsidR="00987B94" w:rsidRPr="009C34CC" w:rsidRDefault="00461EDC" w:rsidP="009C34CC">
            <w:pPr>
              <w:spacing w:before="240" w:after="240"/>
              <w:jc w:val="center"/>
              <w:rPr>
                <w:b/>
                <w:kern w:val="16"/>
                <w:sz w:val="16"/>
                <w:szCs w:val="16"/>
              </w:rPr>
            </w:pPr>
            <w:r w:rsidRPr="009C34CC">
              <w:rPr>
                <w:b/>
                <w:kern w:val="16"/>
                <w:sz w:val="16"/>
                <w:szCs w:val="16"/>
              </w:rPr>
              <w:t xml:space="preserve">Did Not Meet </w:t>
            </w:r>
            <w:r w:rsidR="004F2A55" w:rsidRPr="009C34CC">
              <w:rPr>
                <w:b/>
                <w:kern w:val="16"/>
                <w:sz w:val="16"/>
                <w:szCs w:val="16"/>
              </w:rPr>
              <w:br/>
            </w:r>
            <w:r w:rsidRPr="009C34CC">
              <w:rPr>
                <w:b/>
                <w:kern w:val="16"/>
                <w:sz w:val="16"/>
                <w:szCs w:val="16"/>
              </w:rPr>
              <w:t xml:space="preserve">Criteria </w:t>
            </w:r>
          </w:p>
        </w:tc>
        <w:tc>
          <w:tcPr>
            <w:tcW w:w="907" w:type="dxa"/>
            <w:tcBorders>
              <w:top w:val="single" w:sz="7" w:space="0" w:color="000000"/>
              <w:left w:val="nil"/>
              <w:bottom w:val="single" w:sz="7" w:space="0" w:color="000000"/>
              <w:right w:val="single" w:sz="7" w:space="0" w:color="000000"/>
            </w:tcBorders>
            <w:shd w:val="clear" w:color="auto" w:fill="9BBB59" w:themeFill="accent3"/>
            <w:tcMar>
              <w:top w:w="0" w:type="dxa"/>
              <w:left w:w="0" w:type="dxa"/>
              <w:bottom w:w="0" w:type="dxa"/>
              <w:right w:w="0" w:type="dxa"/>
            </w:tcMar>
            <w:vAlign w:val="center"/>
          </w:tcPr>
          <w:p w14:paraId="58194C6B" w14:textId="77777777" w:rsidR="00987B94" w:rsidRPr="009C34CC" w:rsidRDefault="00461EDC" w:rsidP="009C34CC">
            <w:pPr>
              <w:spacing w:before="240" w:after="240"/>
              <w:jc w:val="center"/>
              <w:rPr>
                <w:b/>
                <w:kern w:val="16"/>
                <w:sz w:val="16"/>
                <w:szCs w:val="16"/>
              </w:rPr>
            </w:pPr>
            <w:r w:rsidRPr="009C34CC">
              <w:rPr>
                <w:b/>
                <w:kern w:val="16"/>
                <w:sz w:val="16"/>
                <w:szCs w:val="16"/>
              </w:rPr>
              <w:t xml:space="preserve">Met Criteria </w:t>
            </w:r>
          </w:p>
        </w:tc>
      </w:tr>
      <w:tr w:rsidR="00987B94" w:rsidRPr="009C34CC" w14:paraId="2026A348" w14:textId="77777777">
        <w:trPr>
          <w:trHeight w:val="128"/>
        </w:trPr>
        <w:tc>
          <w:tcPr>
            <w:tcW w:w="8979"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4F274FE1" w14:textId="77777777" w:rsidR="00987B94" w:rsidRPr="009C34CC" w:rsidRDefault="00461EDC" w:rsidP="009C34CC">
            <w:pPr>
              <w:numPr>
                <w:ilvl w:val="0"/>
                <w:numId w:val="52"/>
              </w:numPr>
              <w:ind w:left="540"/>
              <w:rPr>
                <w:kern w:val="16"/>
                <w:sz w:val="20"/>
                <w:szCs w:val="20"/>
              </w:rPr>
            </w:pPr>
            <w:r w:rsidRPr="009C34CC">
              <w:rPr>
                <w:b/>
                <w:kern w:val="16"/>
                <w:sz w:val="20"/>
                <w:szCs w:val="20"/>
              </w:rPr>
              <w:t xml:space="preserve">Intervention strategies. </w:t>
            </w:r>
            <w:r w:rsidRPr="009C34CC">
              <w:rPr>
                <w:kern w:val="16"/>
                <w:sz w:val="20"/>
                <w:szCs w:val="20"/>
              </w:rPr>
              <w:t>Applicant listed and described the intervention strategies it will adopt in the program(s) at the proposed community learning center(s).</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32303EF5" w14:textId="77777777" w:rsidR="00987B94" w:rsidRPr="009C34CC" w:rsidRDefault="00461EDC" w:rsidP="009C34CC">
            <w:pPr>
              <w:ind w:right="-50"/>
              <w:jc w:val="center"/>
              <w:rPr>
                <w:kern w:val="16"/>
              </w:rPr>
            </w:pPr>
            <w:r w:rsidRPr="009C34CC">
              <w:rPr>
                <w:kern w:val="16"/>
              </w:rPr>
              <w:t xml:space="preserve">0 </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7FEC1D22" w14:textId="77777777" w:rsidR="00987B94" w:rsidRPr="009C34CC" w:rsidRDefault="00461EDC" w:rsidP="009C34CC">
            <w:pPr>
              <w:ind w:right="-50"/>
              <w:jc w:val="center"/>
              <w:rPr>
                <w:kern w:val="16"/>
              </w:rPr>
            </w:pPr>
            <w:r w:rsidRPr="009C34CC">
              <w:rPr>
                <w:kern w:val="16"/>
              </w:rPr>
              <w:t>5</w:t>
            </w:r>
          </w:p>
        </w:tc>
      </w:tr>
      <w:tr w:rsidR="00987B94" w:rsidRPr="009C34CC" w14:paraId="52AA4F85" w14:textId="77777777">
        <w:trPr>
          <w:trHeight w:val="248"/>
        </w:trPr>
        <w:tc>
          <w:tcPr>
            <w:tcW w:w="8979"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0552B370" w14:textId="77777777" w:rsidR="00987B94" w:rsidRPr="009C34CC" w:rsidRDefault="00461EDC" w:rsidP="009C34CC">
            <w:pPr>
              <w:numPr>
                <w:ilvl w:val="0"/>
                <w:numId w:val="52"/>
              </w:numPr>
              <w:ind w:left="540"/>
              <w:rPr>
                <w:kern w:val="16"/>
                <w:sz w:val="20"/>
                <w:szCs w:val="20"/>
              </w:rPr>
            </w:pPr>
            <w:r w:rsidRPr="009C34CC">
              <w:rPr>
                <w:b/>
                <w:kern w:val="16"/>
                <w:sz w:val="20"/>
                <w:szCs w:val="20"/>
              </w:rPr>
              <w:t>Evidence-informed programs.</w:t>
            </w:r>
            <w:r w:rsidRPr="009C34CC">
              <w:rPr>
                <w:kern w:val="16"/>
                <w:sz w:val="20"/>
                <w:szCs w:val="20"/>
              </w:rPr>
              <w:t xml:space="preserve"> Applicant listed and described the evidence-informed programs it will use in the program(s) at the community learning center(s) that build student skills in STEM (particularly math and science).</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50BA7E98" w14:textId="77777777" w:rsidR="00987B94" w:rsidRPr="009C34CC" w:rsidRDefault="00461EDC" w:rsidP="009C34CC">
            <w:pPr>
              <w:ind w:right="-50"/>
              <w:jc w:val="center"/>
              <w:rPr>
                <w:kern w:val="16"/>
              </w:rPr>
            </w:pPr>
            <w:r w:rsidRPr="009C34CC">
              <w:rPr>
                <w:kern w:val="16"/>
              </w:rPr>
              <w:t xml:space="preserve">0 </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1D975BD2" w14:textId="77777777" w:rsidR="00987B94" w:rsidRPr="009C34CC" w:rsidRDefault="00461EDC" w:rsidP="009C34CC">
            <w:pPr>
              <w:ind w:right="-50"/>
              <w:jc w:val="center"/>
              <w:rPr>
                <w:kern w:val="16"/>
              </w:rPr>
            </w:pPr>
            <w:r w:rsidRPr="009C34CC">
              <w:rPr>
                <w:kern w:val="16"/>
              </w:rPr>
              <w:t>5</w:t>
            </w:r>
          </w:p>
        </w:tc>
      </w:tr>
      <w:tr w:rsidR="00987B94" w:rsidRPr="009C34CC" w14:paraId="617C2DEC" w14:textId="77777777">
        <w:trPr>
          <w:trHeight w:val="95"/>
        </w:trPr>
        <w:tc>
          <w:tcPr>
            <w:tcW w:w="8979"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AB97F0D" w14:textId="1EB681B6" w:rsidR="00987B94" w:rsidRPr="009C34CC" w:rsidRDefault="00461EDC" w:rsidP="009C34CC">
            <w:pPr>
              <w:numPr>
                <w:ilvl w:val="0"/>
                <w:numId w:val="52"/>
              </w:numPr>
              <w:ind w:left="540"/>
              <w:rPr>
                <w:kern w:val="16"/>
                <w:sz w:val="20"/>
                <w:szCs w:val="20"/>
              </w:rPr>
            </w:pPr>
            <w:r w:rsidRPr="009C34CC">
              <w:rPr>
                <w:b/>
                <w:kern w:val="16"/>
                <w:sz w:val="20"/>
                <w:szCs w:val="20"/>
              </w:rPr>
              <w:t>Digital math accelerator programs.</w:t>
            </w:r>
            <w:r w:rsidRPr="009C34CC">
              <w:rPr>
                <w:kern w:val="16"/>
                <w:sz w:val="20"/>
                <w:szCs w:val="20"/>
              </w:rPr>
              <w:t xml:space="preserve"> Applicant listed and described the digital math accelerator program(s) i</w:t>
            </w:r>
            <w:r w:rsidR="00D921BF">
              <w:rPr>
                <w:kern w:val="16"/>
                <w:sz w:val="20"/>
                <w:szCs w:val="20"/>
              </w:rPr>
              <w:t>t</w:t>
            </w:r>
            <w:r w:rsidRPr="009C34CC">
              <w:rPr>
                <w:kern w:val="16"/>
                <w:sz w:val="20"/>
                <w:szCs w:val="20"/>
              </w:rPr>
              <w:t xml:space="preserve"> will use in the program(s) at the community learning center(s) that will accelerate students’ success, including student achievement, proficiency, and growth in STEM (particularly math and science).</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694BF87A" w14:textId="77777777" w:rsidR="00987B94" w:rsidRPr="009C34CC" w:rsidRDefault="00461EDC" w:rsidP="009C34CC">
            <w:pPr>
              <w:ind w:right="-50"/>
              <w:jc w:val="center"/>
              <w:rPr>
                <w:kern w:val="16"/>
              </w:rPr>
            </w:pPr>
            <w:r w:rsidRPr="009C34CC">
              <w:rPr>
                <w:kern w:val="16"/>
              </w:rPr>
              <w:t xml:space="preserve">0 </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22884999" w14:textId="77777777" w:rsidR="00987B94" w:rsidRPr="009C34CC" w:rsidRDefault="00461EDC" w:rsidP="009C34CC">
            <w:pPr>
              <w:ind w:right="-50"/>
              <w:jc w:val="center"/>
              <w:rPr>
                <w:kern w:val="16"/>
              </w:rPr>
            </w:pPr>
            <w:r w:rsidRPr="009C34CC">
              <w:rPr>
                <w:kern w:val="16"/>
              </w:rPr>
              <w:t>5</w:t>
            </w:r>
          </w:p>
        </w:tc>
      </w:tr>
      <w:tr w:rsidR="00987B94" w:rsidRPr="009C34CC" w14:paraId="7379F02B" w14:textId="77777777">
        <w:trPr>
          <w:trHeight w:val="420"/>
        </w:trPr>
        <w:tc>
          <w:tcPr>
            <w:tcW w:w="10793" w:type="dxa"/>
            <w:gridSpan w:val="3"/>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3FAB18A" w14:textId="77777777" w:rsidR="00987B94" w:rsidRPr="009C34CC" w:rsidRDefault="00461EDC" w:rsidP="009C34CC">
            <w:pPr>
              <w:numPr>
                <w:ilvl w:val="0"/>
                <w:numId w:val="52"/>
              </w:numPr>
              <w:ind w:left="540"/>
              <w:rPr>
                <w:kern w:val="16"/>
                <w:sz w:val="20"/>
                <w:szCs w:val="20"/>
              </w:rPr>
            </w:pPr>
            <w:r w:rsidRPr="009C34CC">
              <w:rPr>
                <w:b/>
                <w:kern w:val="16"/>
                <w:sz w:val="20"/>
                <w:szCs w:val="20"/>
              </w:rPr>
              <w:t>High-needs students.</w:t>
            </w:r>
            <w:r w:rsidRPr="009C34CC">
              <w:rPr>
                <w:kern w:val="16"/>
                <w:sz w:val="20"/>
                <w:szCs w:val="20"/>
              </w:rPr>
              <w:t xml:space="preserve"> Applicant listed and described the population(s) of high-needs students* it will serve in the program(s) at the community learning center(s), which can include:</w:t>
            </w:r>
          </w:p>
        </w:tc>
      </w:tr>
      <w:tr w:rsidR="00987B94" w:rsidRPr="009C34CC" w14:paraId="3A0BCA3A" w14:textId="77777777">
        <w:trPr>
          <w:trHeight w:val="240"/>
        </w:trPr>
        <w:tc>
          <w:tcPr>
            <w:tcW w:w="8979"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7FF9756" w14:textId="77777777" w:rsidR="00987B94" w:rsidRPr="009C34CC" w:rsidRDefault="00461EDC" w:rsidP="009C34CC">
            <w:pPr>
              <w:numPr>
                <w:ilvl w:val="0"/>
                <w:numId w:val="10"/>
              </w:numPr>
              <w:ind w:left="900"/>
              <w:rPr>
                <w:kern w:val="16"/>
                <w:sz w:val="20"/>
                <w:szCs w:val="20"/>
              </w:rPr>
            </w:pPr>
            <w:r w:rsidRPr="009C34CC">
              <w:rPr>
                <w:kern w:val="16"/>
                <w:sz w:val="20"/>
                <w:szCs w:val="20"/>
              </w:rPr>
              <w:t>Students attending a school with K-12</w:t>
            </w:r>
            <w:r w:rsidRPr="009C34CC">
              <w:rPr>
                <w:kern w:val="16"/>
                <w:sz w:val="20"/>
                <w:szCs w:val="20"/>
                <w:vertAlign w:val="superscript"/>
              </w:rPr>
              <w:t>th</w:t>
            </w:r>
            <w:r w:rsidRPr="009C34CC">
              <w:rPr>
                <w:kern w:val="16"/>
                <w:sz w:val="20"/>
                <w:szCs w:val="20"/>
              </w:rPr>
              <w:t xml:space="preserve"> grade Free and Reduced Lunch rate of 40 percent and above in 2022-23</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135D7F82" w14:textId="77777777" w:rsidR="00987B94" w:rsidRPr="009C34CC" w:rsidRDefault="00461EDC" w:rsidP="009C34CC">
            <w:pPr>
              <w:ind w:right="-50"/>
              <w:jc w:val="center"/>
              <w:rPr>
                <w:kern w:val="16"/>
              </w:rPr>
            </w:pPr>
            <w:r w:rsidRPr="009C34CC">
              <w:rPr>
                <w:kern w:val="16"/>
              </w:rPr>
              <w:t>0</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04F159B9" w14:textId="77777777" w:rsidR="00987B94" w:rsidRPr="009C34CC" w:rsidRDefault="00461EDC" w:rsidP="009C34CC">
            <w:pPr>
              <w:ind w:right="-50"/>
              <w:jc w:val="center"/>
              <w:rPr>
                <w:kern w:val="16"/>
              </w:rPr>
            </w:pPr>
            <w:r w:rsidRPr="009C34CC">
              <w:rPr>
                <w:kern w:val="16"/>
              </w:rPr>
              <w:t>5</w:t>
            </w:r>
          </w:p>
        </w:tc>
      </w:tr>
      <w:tr w:rsidR="00987B94" w:rsidRPr="009C34CC" w14:paraId="27DD9F82" w14:textId="77777777">
        <w:trPr>
          <w:trHeight w:val="240"/>
        </w:trPr>
        <w:tc>
          <w:tcPr>
            <w:tcW w:w="8979"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159D980" w14:textId="77777777" w:rsidR="00987B94" w:rsidRPr="009C34CC" w:rsidRDefault="00461EDC" w:rsidP="009C34CC">
            <w:pPr>
              <w:numPr>
                <w:ilvl w:val="0"/>
                <w:numId w:val="10"/>
              </w:numPr>
              <w:ind w:left="900"/>
              <w:rPr>
                <w:kern w:val="16"/>
                <w:sz w:val="20"/>
                <w:szCs w:val="20"/>
              </w:rPr>
            </w:pPr>
            <w:r w:rsidRPr="009C34CC">
              <w:rPr>
                <w:kern w:val="16"/>
                <w:sz w:val="20"/>
                <w:szCs w:val="20"/>
              </w:rPr>
              <w:t>Students attending a school with L</w:t>
            </w:r>
            <w:r w:rsidRPr="009C34CC">
              <w:rPr>
                <w:color w:val="000000"/>
                <w:kern w:val="16"/>
                <w:sz w:val="20"/>
                <w:szCs w:val="20"/>
              </w:rPr>
              <w:t>ow proficiency and/or low growth on CMAS Math and/or PSAT/SAT Math, compared to the state averages for those assessments in 2021-22 and/or 2022-23</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1EF9F9D0" w14:textId="77777777" w:rsidR="00987B94" w:rsidRPr="009C34CC" w:rsidRDefault="00461EDC" w:rsidP="009C34CC">
            <w:pPr>
              <w:ind w:right="-50"/>
              <w:jc w:val="center"/>
              <w:rPr>
                <w:kern w:val="16"/>
              </w:rPr>
            </w:pPr>
            <w:r w:rsidRPr="009C34CC">
              <w:rPr>
                <w:kern w:val="16"/>
              </w:rPr>
              <w:t>0</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76F17335" w14:textId="77777777" w:rsidR="00987B94" w:rsidRPr="009C34CC" w:rsidRDefault="00461EDC" w:rsidP="009C34CC">
            <w:pPr>
              <w:ind w:right="-50"/>
              <w:jc w:val="center"/>
              <w:rPr>
                <w:kern w:val="16"/>
              </w:rPr>
            </w:pPr>
            <w:r w:rsidRPr="009C34CC">
              <w:rPr>
                <w:kern w:val="16"/>
              </w:rPr>
              <w:t>5</w:t>
            </w:r>
          </w:p>
        </w:tc>
      </w:tr>
      <w:tr w:rsidR="00987B94" w:rsidRPr="009C34CC" w14:paraId="0A15337E" w14:textId="77777777">
        <w:trPr>
          <w:trHeight w:val="240"/>
        </w:trPr>
        <w:tc>
          <w:tcPr>
            <w:tcW w:w="8979"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7C3CFD63" w14:textId="77777777" w:rsidR="00987B94" w:rsidRPr="009C34CC" w:rsidRDefault="00461EDC" w:rsidP="009C34CC">
            <w:pPr>
              <w:numPr>
                <w:ilvl w:val="0"/>
                <w:numId w:val="10"/>
              </w:numPr>
              <w:ind w:left="900"/>
              <w:rPr>
                <w:color w:val="000000"/>
                <w:kern w:val="16"/>
                <w:sz w:val="20"/>
                <w:szCs w:val="20"/>
              </w:rPr>
            </w:pPr>
            <w:r w:rsidRPr="009C34CC">
              <w:rPr>
                <w:color w:val="000000"/>
                <w:kern w:val="16"/>
                <w:sz w:val="20"/>
                <w:szCs w:val="20"/>
              </w:rPr>
              <w:t>Students in disaggregated groups that have low proficiency and/or low growth on CMAS Math and/or PSAT/SAT Math, compared to the state averages for those disaggregated student groups in 2021-22 and/or 2022-23</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4AD1C3E3" w14:textId="77777777" w:rsidR="00987B94" w:rsidRPr="009C34CC" w:rsidRDefault="00461EDC" w:rsidP="009C34CC">
            <w:pPr>
              <w:ind w:right="-50"/>
              <w:jc w:val="center"/>
              <w:rPr>
                <w:kern w:val="16"/>
              </w:rPr>
            </w:pPr>
            <w:r w:rsidRPr="009C34CC">
              <w:rPr>
                <w:kern w:val="16"/>
              </w:rPr>
              <w:t>0</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6C54BE4B" w14:textId="77777777" w:rsidR="00987B94" w:rsidRPr="009C34CC" w:rsidRDefault="00461EDC" w:rsidP="009C34CC">
            <w:pPr>
              <w:ind w:right="-50"/>
              <w:jc w:val="center"/>
              <w:rPr>
                <w:kern w:val="16"/>
              </w:rPr>
            </w:pPr>
            <w:r w:rsidRPr="009C34CC">
              <w:rPr>
                <w:kern w:val="16"/>
              </w:rPr>
              <w:t>5</w:t>
            </w:r>
          </w:p>
        </w:tc>
      </w:tr>
      <w:tr w:rsidR="00987B94" w:rsidRPr="009C34CC" w14:paraId="5C791365" w14:textId="77777777">
        <w:trPr>
          <w:trHeight w:val="140"/>
        </w:trPr>
        <w:tc>
          <w:tcPr>
            <w:tcW w:w="8979"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6A652025" w14:textId="77777777" w:rsidR="00987B94" w:rsidRPr="009C34CC" w:rsidRDefault="00461EDC" w:rsidP="009C34CC">
            <w:pPr>
              <w:numPr>
                <w:ilvl w:val="0"/>
                <w:numId w:val="10"/>
              </w:numPr>
              <w:ind w:left="900"/>
              <w:rPr>
                <w:color w:val="000000"/>
                <w:kern w:val="16"/>
                <w:sz w:val="20"/>
                <w:szCs w:val="20"/>
              </w:rPr>
            </w:pPr>
            <w:r w:rsidRPr="009C34CC">
              <w:rPr>
                <w:color w:val="000000"/>
                <w:kern w:val="16"/>
                <w:sz w:val="20"/>
                <w:szCs w:val="20"/>
              </w:rPr>
              <w:t>A significant number of students (as determined by applicant) who are below grade level or struggling in math (and science) based on a body of evidence, including local assessments</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448F0E32" w14:textId="77777777" w:rsidR="00987B94" w:rsidRPr="009C34CC" w:rsidRDefault="00461EDC" w:rsidP="009C34CC">
            <w:pPr>
              <w:ind w:right="-50"/>
              <w:jc w:val="center"/>
              <w:rPr>
                <w:kern w:val="16"/>
              </w:rPr>
            </w:pPr>
            <w:r w:rsidRPr="009C34CC">
              <w:rPr>
                <w:kern w:val="16"/>
              </w:rPr>
              <w:t xml:space="preserve">0 </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3F207D70" w14:textId="77777777" w:rsidR="00987B94" w:rsidRPr="009C34CC" w:rsidRDefault="00461EDC" w:rsidP="009C34CC">
            <w:pPr>
              <w:ind w:right="-50"/>
              <w:jc w:val="center"/>
              <w:rPr>
                <w:kern w:val="16"/>
              </w:rPr>
            </w:pPr>
            <w:r w:rsidRPr="009C34CC">
              <w:rPr>
                <w:kern w:val="16"/>
              </w:rPr>
              <w:t>5</w:t>
            </w:r>
          </w:p>
        </w:tc>
      </w:tr>
      <w:tr w:rsidR="00987B94" w:rsidRPr="009C34CC" w14:paraId="67225EA8" w14:textId="77777777">
        <w:trPr>
          <w:trHeight w:val="473"/>
        </w:trPr>
        <w:tc>
          <w:tcPr>
            <w:tcW w:w="8979"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BE9DE23" w14:textId="77777777" w:rsidR="00987B94" w:rsidRPr="009C34CC" w:rsidRDefault="00461EDC" w:rsidP="009C34CC">
            <w:pPr>
              <w:numPr>
                <w:ilvl w:val="0"/>
                <w:numId w:val="10"/>
              </w:numPr>
              <w:ind w:left="900"/>
              <w:rPr>
                <w:color w:val="000000"/>
                <w:kern w:val="16"/>
                <w:sz w:val="20"/>
                <w:szCs w:val="20"/>
              </w:rPr>
            </w:pPr>
            <w:r w:rsidRPr="009C34CC">
              <w:rPr>
                <w:color w:val="000000"/>
                <w:kern w:val="16"/>
                <w:sz w:val="20"/>
                <w:szCs w:val="20"/>
              </w:rPr>
              <w:t>Students attending a school with demonstrated need for additional supports and services according to Census Data (by county, community and/or block, such as household income, education, etc.) or other relevant data</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45FBB364" w14:textId="77777777" w:rsidR="00987B94" w:rsidRPr="009C34CC" w:rsidRDefault="00461EDC" w:rsidP="009C34CC">
            <w:pPr>
              <w:ind w:right="-50"/>
              <w:jc w:val="center"/>
              <w:rPr>
                <w:kern w:val="16"/>
              </w:rPr>
            </w:pPr>
            <w:r w:rsidRPr="009C34CC">
              <w:rPr>
                <w:kern w:val="16"/>
              </w:rPr>
              <w:t>0</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641DD287" w14:textId="77777777" w:rsidR="00987B94" w:rsidRPr="009C34CC" w:rsidRDefault="00461EDC" w:rsidP="009C34CC">
            <w:pPr>
              <w:ind w:right="-50"/>
              <w:jc w:val="center"/>
              <w:rPr>
                <w:kern w:val="16"/>
              </w:rPr>
            </w:pPr>
            <w:r w:rsidRPr="009C34CC">
              <w:rPr>
                <w:kern w:val="16"/>
              </w:rPr>
              <w:t>5</w:t>
            </w:r>
          </w:p>
        </w:tc>
      </w:tr>
      <w:tr w:rsidR="00987B94" w:rsidRPr="009C34CC" w14:paraId="10EE2D1A" w14:textId="77777777">
        <w:trPr>
          <w:trHeight w:val="140"/>
        </w:trPr>
        <w:tc>
          <w:tcPr>
            <w:tcW w:w="8979"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2C96362A" w14:textId="3F09CD0C" w:rsidR="00987B94" w:rsidRPr="009C34CC" w:rsidRDefault="00461EDC" w:rsidP="009C34CC">
            <w:pPr>
              <w:ind w:left="540" w:hanging="360"/>
              <w:rPr>
                <w:b/>
                <w:kern w:val="16"/>
                <w:sz w:val="20"/>
                <w:szCs w:val="20"/>
              </w:rPr>
            </w:pPr>
            <w:r w:rsidRPr="009C34CC">
              <w:rPr>
                <w:kern w:val="16"/>
                <w:sz w:val="20"/>
                <w:szCs w:val="20"/>
              </w:rPr>
              <w:t>5)</w:t>
            </w:r>
            <w:r w:rsidRPr="009C34CC">
              <w:rPr>
                <w:b/>
                <w:kern w:val="16"/>
                <w:sz w:val="20"/>
                <w:szCs w:val="20"/>
              </w:rPr>
              <w:t xml:space="preserve"> Diverse student populations. </w:t>
            </w:r>
            <w:r w:rsidRPr="009C34CC">
              <w:rPr>
                <w:kern w:val="16"/>
                <w:sz w:val="20"/>
                <w:szCs w:val="20"/>
              </w:rPr>
              <w:t>Describe how the applicant will serve diverse student population(s)* in the program(s) at the community learning center(s).</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19A8A8A6" w14:textId="77777777" w:rsidR="00987B94" w:rsidRPr="009C34CC" w:rsidRDefault="00461EDC" w:rsidP="009C34CC">
            <w:pPr>
              <w:ind w:right="-50"/>
              <w:jc w:val="center"/>
              <w:rPr>
                <w:kern w:val="16"/>
              </w:rPr>
            </w:pPr>
            <w:r w:rsidRPr="009C34CC">
              <w:rPr>
                <w:kern w:val="16"/>
              </w:rPr>
              <w:t>0</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765AB567" w14:textId="77777777" w:rsidR="00987B94" w:rsidRPr="009C34CC" w:rsidRDefault="00461EDC" w:rsidP="009C34CC">
            <w:pPr>
              <w:ind w:right="-50"/>
              <w:jc w:val="center"/>
              <w:rPr>
                <w:kern w:val="16"/>
              </w:rPr>
            </w:pPr>
            <w:r w:rsidRPr="009C34CC">
              <w:rPr>
                <w:kern w:val="16"/>
              </w:rPr>
              <w:t>5</w:t>
            </w:r>
          </w:p>
        </w:tc>
      </w:tr>
      <w:tr w:rsidR="00987B94" w:rsidRPr="009C34CC" w14:paraId="5C326F2A" w14:textId="77777777">
        <w:trPr>
          <w:trHeight w:val="140"/>
        </w:trPr>
        <w:tc>
          <w:tcPr>
            <w:tcW w:w="8979" w:type="dxa"/>
            <w:tcBorders>
              <w:top w:val="nil"/>
              <w:left w:val="single" w:sz="7" w:space="0" w:color="000000"/>
              <w:bottom w:val="single" w:sz="7" w:space="0" w:color="000000"/>
              <w:right w:val="single" w:sz="7" w:space="0" w:color="000000"/>
            </w:tcBorders>
            <w:shd w:val="clear" w:color="auto" w:fill="auto"/>
            <w:tcMar>
              <w:top w:w="0" w:type="dxa"/>
              <w:left w:w="0" w:type="dxa"/>
              <w:bottom w:w="0" w:type="dxa"/>
              <w:right w:w="0" w:type="dxa"/>
            </w:tcMar>
          </w:tcPr>
          <w:p w14:paraId="1C44FB84" w14:textId="4B9F877B" w:rsidR="00987B94" w:rsidRPr="009C34CC" w:rsidRDefault="00461EDC" w:rsidP="009C34CC">
            <w:pPr>
              <w:ind w:left="540" w:hanging="360"/>
              <w:rPr>
                <w:b/>
                <w:kern w:val="16"/>
                <w:sz w:val="20"/>
                <w:szCs w:val="20"/>
              </w:rPr>
            </w:pPr>
            <w:r w:rsidRPr="009C34CC">
              <w:rPr>
                <w:kern w:val="16"/>
                <w:sz w:val="20"/>
                <w:szCs w:val="20"/>
              </w:rPr>
              <w:t>6)</w:t>
            </w:r>
            <w:r w:rsidRPr="009C34CC">
              <w:rPr>
                <w:b/>
                <w:kern w:val="16"/>
                <w:sz w:val="20"/>
                <w:szCs w:val="20"/>
              </w:rPr>
              <w:t xml:space="preserve"> Transitions. </w:t>
            </w:r>
            <w:r w:rsidRPr="009C34CC">
              <w:rPr>
                <w:kern w:val="16"/>
                <w:sz w:val="20"/>
                <w:szCs w:val="20"/>
              </w:rPr>
              <w:t>Describe how the applicant will target students who transition from Pre-Kindergarten to Kindergarten and/or elementary school to middle school and/or from middle school to high school to participate in the program(s) at the community learning center(s).</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1D71ABDB" w14:textId="77777777" w:rsidR="00987B94" w:rsidRPr="009C34CC" w:rsidRDefault="00461EDC" w:rsidP="009C34CC">
            <w:pPr>
              <w:ind w:right="-50"/>
              <w:jc w:val="center"/>
              <w:rPr>
                <w:kern w:val="16"/>
              </w:rPr>
            </w:pPr>
            <w:r w:rsidRPr="009C34CC">
              <w:rPr>
                <w:kern w:val="16"/>
              </w:rPr>
              <w:t>0</w:t>
            </w:r>
          </w:p>
        </w:tc>
        <w:tc>
          <w:tcPr>
            <w:tcW w:w="907" w:type="dxa"/>
            <w:tcBorders>
              <w:top w:val="nil"/>
              <w:left w:val="nil"/>
              <w:bottom w:val="single" w:sz="7" w:space="0" w:color="000000"/>
              <w:right w:val="single" w:sz="7" w:space="0" w:color="000000"/>
            </w:tcBorders>
            <w:shd w:val="clear" w:color="auto" w:fill="auto"/>
            <w:tcMar>
              <w:top w:w="0" w:type="dxa"/>
              <w:left w:w="0" w:type="dxa"/>
              <w:bottom w:w="0" w:type="dxa"/>
              <w:right w:w="0" w:type="dxa"/>
            </w:tcMar>
            <w:vAlign w:val="center"/>
          </w:tcPr>
          <w:p w14:paraId="2CDAAD2D" w14:textId="77777777" w:rsidR="00987B94" w:rsidRPr="009C34CC" w:rsidRDefault="00461EDC" w:rsidP="009C34CC">
            <w:pPr>
              <w:ind w:right="-50"/>
              <w:jc w:val="center"/>
              <w:rPr>
                <w:kern w:val="16"/>
              </w:rPr>
            </w:pPr>
            <w:r w:rsidRPr="009C34CC">
              <w:rPr>
                <w:kern w:val="16"/>
              </w:rPr>
              <w:t>5</w:t>
            </w:r>
          </w:p>
        </w:tc>
      </w:tr>
      <w:tr w:rsidR="00987B94" w:rsidRPr="009C34CC" w14:paraId="3D1A7C10" w14:textId="77777777">
        <w:trPr>
          <w:trHeight w:val="300"/>
        </w:trPr>
        <w:tc>
          <w:tcPr>
            <w:tcW w:w="8979" w:type="dxa"/>
            <w:tcBorders>
              <w:top w:val="nil"/>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14:paraId="15DF739B" w14:textId="77777777" w:rsidR="00987B94" w:rsidRPr="009C34CC" w:rsidRDefault="00461EDC" w:rsidP="009C34CC">
            <w:pPr>
              <w:jc w:val="right"/>
              <w:rPr>
                <w:b/>
                <w:kern w:val="16"/>
              </w:rPr>
            </w:pPr>
            <w:r w:rsidRPr="009C34CC">
              <w:rPr>
                <w:b/>
                <w:kern w:val="16"/>
              </w:rPr>
              <w:t xml:space="preserve">Priority Points Total: </w:t>
            </w:r>
          </w:p>
        </w:tc>
        <w:tc>
          <w:tcPr>
            <w:tcW w:w="1814" w:type="dxa"/>
            <w:gridSpan w:val="2"/>
            <w:tcBorders>
              <w:top w:val="nil"/>
              <w:left w:val="nil"/>
              <w:bottom w:val="single" w:sz="7" w:space="0" w:color="000000"/>
              <w:right w:val="single" w:sz="7" w:space="0" w:color="000000"/>
            </w:tcBorders>
            <w:shd w:val="clear" w:color="auto" w:fill="auto"/>
            <w:tcMar>
              <w:top w:w="0" w:type="dxa"/>
              <w:left w:w="0" w:type="dxa"/>
              <w:bottom w:w="0" w:type="dxa"/>
              <w:right w:w="0" w:type="dxa"/>
            </w:tcMar>
          </w:tcPr>
          <w:p w14:paraId="3862B084" w14:textId="77777777" w:rsidR="00987B94" w:rsidRPr="009C34CC" w:rsidRDefault="00461EDC" w:rsidP="009C34CC">
            <w:pPr>
              <w:ind w:right="105"/>
              <w:jc w:val="right"/>
              <w:rPr>
                <w:b/>
                <w:kern w:val="16"/>
              </w:rPr>
            </w:pPr>
            <w:r w:rsidRPr="009C34CC">
              <w:rPr>
                <w:b/>
                <w:kern w:val="16"/>
              </w:rPr>
              <w:t xml:space="preserve">/50 </w:t>
            </w:r>
          </w:p>
        </w:tc>
      </w:tr>
    </w:tbl>
    <w:p w14:paraId="3F04EFF8" w14:textId="77777777" w:rsidR="00987B94" w:rsidRDefault="00987B94" w:rsidP="009C34CC">
      <w:pPr>
        <w:rPr>
          <w:b/>
          <w:kern w:val="16"/>
        </w:rPr>
      </w:pPr>
    </w:p>
    <w:p w14:paraId="6727417D" w14:textId="77777777" w:rsidR="0073530F" w:rsidRPr="009C34CC" w:rsidRDefault="0073530F" w:rsidP="009C34CC">
      <w:pPr>
        <w:rPr>
          <w:b/>
          <w:kern w:val="16"/>
        </w:rPr>
      </w:pPr>
    </w:p>
    <w:tbl>
      <w:tblPr>
        <w:tblStyle w:val="a7"/>
        <w:tblW w:w="10770" w:type="dxa"/>
        <w:tblBorders>
          <w:top w:val="nil"/>
          <w:left w:val="nil"/>
          <w:bottom w:val="nil"/>
          <w:right w:val="nil"/>
          <w:insideH w:val="nil"/>
          <w:insideV w:val="nil"/>
        </w:tblBorders>
        <w:tblLayout w:type="fixed"/>
        <w:tblLook w:val="0600" w:firstRow="0" w:lastRow="0" w:firstColumn="0" w:lastColumn="0" w:noHBand="1" w:noVBand="1"/>
      </w:tblPr>
      <w:tblGrid>
        <w:gridCol w:w="2496"/>
        <w:gridCol w:w="22"/>
        <w:gridCol w:w="2474"/>
        <w:gridCol w:w="45"/>
        <w:gridCol w:w="2451"/>
        <w:gridCol w:w="67"/>
        <w:gridCol w:w="1709"/>
        <w:gridCol w:w="720"/>
        <w:gridCol w:w="786"/>
      </w:tblGrid>
      <w:tr w:rsidR="00987B94" w:rsidRPr="009C34CC" w14:paraId="585A096B" w14:textId="77777777" w:rsidTr="0073530F">
        <w:tc>
          <w:tcPr>
            <w:tcW w:w="10770" w:type="dxa"/>
            <w:gridSpan w:val="9"/>
            <w:tcBorders>
              <w:top w:val="single" w:sz="5" w:space="0" w:color="000000"/>
              <w:left w:val="single" w:sz="5" w:space="0" w:color="000000"/>
              <w:bottom w:val="single" w:sz="5" w:space="0" w:color="000000"/>
              <w:right w:val="single" w:sz="5" w:space="0" w:color="000000"/>
            </w:tcBorders>
            <w:shd w:val="clear" w:color="auto" w:fill="A5B592"/>
            <w:tcMar>
              <w:top w:w="0" w:type="dxa"/>
              <w:left w:w="100" w:type="dxa"/>
              <w:bottom w:w="0" w:type="dxa"/>
              <w:right w:w="100" w:type="dxa"/>
            </w:tcMar>
            <w:vAlign w:val="center"/>
          </w:tcPr>
          <w:p w14:paraId="3B76D1C3" w14:textId="77777777" w:rsidR="00987B94" w:rsidRPr="009C34CC" w:rsidRDefault="00461EDC" w:rsidP="009C34CC">
            <w:pPr>
              <w:rPr>
                <w:b/>
                <w:kern w:val="16"/>
                <w:sz w:val="26"/>
                <w:szCs w:val="26"/>
              </w:rPr>
            </w:pPr>
            <w:r w:rsidRPr="009C34CC">
              <w:rPr>
                <w:b/>
                <w:kern w:val="16"/>
                <w:sz w:val="26"/>
                <w:szCs w:val="26"/>
              </w:rPr>
              <w:lastRenderedPageBreak/>
              <w:t>Section A: Demonstration of Need</w:t>
            </w:r>
          </w:p>
        </w:tc>
      </w:tr>
      <w:tr w:rsidR="00987B94" w:rsidRPr="009C34CC" w14:paraId="7AA36B00" w14:textId="77777777" w:rsidTr="0073530F">
        <w:tc>
          <w:tcPr>
            <w:tcW w:w="10770" w:type="dxa"/>
            <w:gridSpan w:val="9"/>
            <w:tcBorders>
              <w:top w:val="nil"/>
              <w:left w:val="single" w:sz="5" w:space="0" w:color="000000"/>
              <w:bottom w:val="single" w:sz="5" w:space="0" w:color="000000"/>
              <w:right w:val="single" w:sz="5" w:space="0" w:color="000000"/>
            </w:tcBorders>
            <w:shd w:val="clear" w:color="auto" w:fill="F2F2F2"/>
            <w:tcMar>
              <w:top w:w="0" w:type="dxa"/>
              <w:left w:w="100" w:type="dxa"/>
              <w:bottom w:w="0" w:type="dxa"/>
              <w:right w:w="100" w:type="dxa"/>
            </w:tcMar>
          </w:tcPr>
          <w:p w14:paraId="11283713" w14:textId="77777777" w:rsidR="00987B94" w:rsidRPr="009C34CC" w:rsidRDefault="00461EDC" w:rsidP="009C34CC">
            <w:pPr>
              <w:numPr>
                <w:ilvl w:val="0"/>
                <w:numId w:val="31"/>
              </w:numPr>
              <w:ind w:left="340"/>
              <w:rPr>
                <w:kern w:val="16"/>
                <w:sz w:val="20"/>
                <w:szCs w:val="20"/>
              </w:rPr>
            </w:pPr>
            <w:r w:rsidRPr="009C34CC">
              <w:rPr>
                <w:kern w:val="16"/>
                <w:sz w:val="20"/>
                <w:szCs w:val="20"/>
              </w:rPr>
              <w:t>Applicant described the needs of students (and families) who will be served in the proposed community learning center(s), as well as how the proposed CO-AAP program(s) will address the needs of students and families, including the need for:</w:t>
            </w:r>
          </w:p>
          <w:p w14:paraId="4ED58847" w14:textId="0277A7C3" w:rsidR="00987B94" w:rsidRPr="009C34CC" w:rsidRDefault="00461EDC" w:rsidP="009C34CC">
            <w:pPr>
              <w:ind w:left="1060"/>
              <w:rPr>
                <w:kern w:val="16"/>
                <w:sz w:val="20"/>
                <w:szCs w:val="20"/>
              </w:rPr>
            </w:pPr>
            <w:r w:rsidRPr="009C34CC">
              <w:rPr>
                <w:kern w:val="16"/>
                <w:sz w:val="20"/>
                <w:szCs w:val="20"/>
              </w:rPr>
              <w:t>a)</w:t>
            </w:r>
            <w:r w:rsidRPr="009C34CC">
              <w:rPr>
                <w:kern w:val="16"/>
                <w:sz w:val="12"/>
                <w:szCs w:val="12"/>
              </w:rPr>
              <w:t xml:space="preserve"> </w:t>
            </w:r>
            <w:r w:rsidRPr="009C34CC">
              <w:rPr>
                <w:kern w:val="16"/>
                <w:sz w:val="12"/>
                <w:szCs w:val="12"/>
              </w:rPr>
              <w:tab/>
            </w:r>
            <w:r w:rsidRPr="009C34CC">
              <w:rPr>
                <w:kern w:val="16"/>
                <w:sz w:val="20"/>
                <w:szCs w:val="20"/>
              </w:rPr>
              <w:t>core academic support in math and science;</w:t>
            </w:r>
          </w:p>
          <w:p w14:paraId="70D9E45B" w14:textId="01CB4C14" w:rsidR="00987B94" w:rsidRPr="009C34CC" w:rsidRDefault="00461EDC" w:rsidP="009C34CC">
            <w:pPr>
              <w:ind w:left="1060"/>
              <w:rPr>
                <w:kern w:val="16"/>
                <w:sz w:val="20"/>
                <w:szCs w:val="20"/>
              </w:rPr>
            </w:pPr>
            <w:r w:rsidRPr="009C34CC">
              <w:rPr>
                <w:kern w:val="16"/>
                <w:sz w:val="20"/>
                <w:szCs w:val="20"/>
              </w:rPr>
              <w:t>b</w:t>
            </w:r>
            <w:r w:rsidR="00D921BF">
              <w:rPr>
                <w:kern w:val="16"/>
                <w:sz w:val="20"/>
                <w:szCs w:val="20"/>
              </w:rPr>
              <w:t>)</w:t>
            </w:r>
            <w:r w:rsidRPr="009C34CC">
              <w:rPr>
                <w:kern w:val="16"/>
                <w:sz w:val="12"/>
                <w:szCs w:val="12"/>
              </w:rPr>
              <w:tab/>
            </w:r>
            <w:r w:rsidRPr="009C34CC">
              <w:rPr>
                <w:kern w:val="16"/>
                <w:sz w:val="20"/>
                <w:szCs w:val="20"/>
              </w:rPr>
              <w:t>essential skills/educational enrichment STEM activities, particularly in math and science; and</w:t>
            </w:r>
          </w:p>
          <w:p w14:paraId="721A6BB8" w14:textId="778AE620" w:rsidR="00987B94" w:rsidRPr="009C34CC" w:rsidRDefault="00461EDC" w:rsidP="009C34CC">
            <w:pPr>
              <w:ind w:left="1060"/>
              <w:rPr>
                <w:kern w:val="16"/>
                <w:sz w:val="20"/>
                <w:szCs w:val="20"/>
              </w:rPr>
            </w:pPr>
            <w:r w:rsidRPr="009C34CC">
              <w:rPr>
                <w:kern w:val="16"/>
                <w:sz w:val="20"/>
                <w:szCs w:val="20"/>
              </w:rPr>
              <w:t>c)</w:t>
            </w:r>
            <w:r w:rsidRPr="009C34CC">
              <w:rPr>
                <w:kern w:val="16"/>
                <w:sz w:val="12"/>
                <w:szCs w:val="12"/>
              </w:rPr>
              <w:t xml:space="preserve"> </w:t>
            </w:r>
            <w:r w:rsidRPr="009C34CC">
              <w:rPr>
                <w:kern w:val="16"/>
                <w:sz w:val="12"/>
                <w:szCs w:val="12"/>
              </w:rPr>
              <w:tab/>
            </w:r>
            <w:r w:rsidRPr="009C34CC">
              <w:rPr>
                <w:kern w:val="16"/>
                <w:sz w:val="20"/>
                <w:szCs w:val="20"/>
              </w:rPr>
              <w:t>an array of additional services for students and activities to meaningfully engage their families.</w:t>
            </w:r>
          </w:p>
        </w:tc>
      </w:tr>
      <w:tr w:rsidR="00987B94" w:rsidRPr="009C34CC" w14:paraId="60177752" w14:textId="77777777" w:rsidTr="00BC3167">
        <w:tc>
          <w:tcPr>
            <w:tcW w:w="2518" w:type="dxa"/>
            <w:gridSpan w:val="2"/>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6A4CD443" w14:textId="77777777" w:rsidR="00987B94" w:rsidRPr="009C34CC" w:rsidRDefault="00461EDC" w:rsidP="009C34CC">
            <w:pPr>
              <w:jc w:val="center"/>
              <w:rPr>
                <w:kern w:val="16"/>
                <w:sz w:val="18"/>
                <w:szCs w:val="18"/>
              </w:rPr>
            </w:pPr>
            <w:r w:rsidRPr="009C34CC">
              <w:rPr>
                <w:kern w:val="16"/>
                <w:sz w:val="18"/>
                <w:szCs w:val="18"/>
              </w:rPr>
              <w:t>Applicant did not respond to question or did not provide necessary information.</w:t>
            </w:r>
          </w:p>
        </w:tc>
        <w:tc>
          <w:tcPr>
            <w:tcW w:w="251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077F285" w14:textId="77777777" w:rsidR="00987B94" w:rsidRPr="009C34CC" w:rsidRDefault="00461EDC" w:rsidP="009C34CC">
            <w:pPr>
              <w:jc w:val="center"/>
              <w:rPr>
                <w:kern w:val="16"/>
                <w:sz w:val="18"/>
                <w:szCs w:val="18"/>
              </w:rPr>
            </w:pPr>
            <w:r w:rsidRPr="009C34CC">
              <w:rPr>
                <w:kern w:val="16"/>
                <w:sz w:val="18"/>
                <w:szCs w:val="18"/>
              </w:rPr>
              <w:t>Applicant provided some information but did not answer the question in full.</w:t>
            </w:r>
          </w:p>
        </w:tc>
        <w:tc>
          <w:tcPr>
            <w:tcW w:w="2518"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9FAC89" w14:textId="77777777" w:rsidR="00987B94" w:rsidRPr="009C34CC" w:rsidRDefault="00461EDC" w:rsidP="009C34CC">
            <w:pPr>
              <w:jc w:val="center"/>
              <w:rPr>
                <w:kern w:val="16"/>
                <w:sz w:val="18"/>
                <w:szCs w:val="18"/>
              </w:rPr>
            </w:pPr>
            <w:r w:rsidRPr="009C34CC">
              <w:rPr>
                <w:kern w:val="16"/>
                <w:sz w:val="18"/>
                <w:szCs w:val="18"/>
              </w:rPr>
              <w:t>Applicant provided the necessary information, and no clarification is required.</w:t>
            </w:r>
          </w:p>
        </w:tc>
        <w:tc>
          <w:tcPr>
            <w:tcW w:w="2429"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6CAAE3E6" w14:textId="77777777" w:rsidR="00987B94" w:rsidRPr="009C34CC" w:rsidRDefault="00461EDC" w:rsidP="009C34CC">
            <w:pPr>
              <w:jc w:val="center"/>
              <w:rPr>
                <w:kern w:val="16"/>
                <w:sz w:val="18"/>
                <w:szCs w:val="18"/>
              </w:rPr>
            </w:pPr>
            <w:r w:rsidRPr="009C34CC">
              <w:rPr>
                <w:kern w:val="16"/>
                <w:sz w:val="18"/>
                <w:szCs w:val="18"/>
              </w:rPr>
              <w:t xml:space="preserve">Applicant provided all information in clear, thorough, and exemplary responses for </w:t>
            </w:r>
            <w:r w:rsidRPr="009C34CC">
              <w:rPr>
                <w:kern w:val="16"/>
                <w:sz w:val="18"/>
                <w:szCs w:val="18"/>
                <w:u w:val="single"/>
              </w:rPr>
              <w:t>a, b, and c</w:t>
            </w:r>
            <w:r w:rsidRPr="009C34CC">
              <w:rPr>
                <w:kern w:val="16"/>
                <w:sz w:val="18"/>
                <w:szCs w:val="18"/>
              </w:rPr>
              <w:t>. Applicant provided appropriate objective student data to demonstrate need.</w:t>
            </w:r>
          </w:p>
        </w:tc>
        <w:tc>
          <w:tcPr>
            <w:tcW w:w="7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2F5F07A" w14:textId="77777777" w:rsidR="00987B94" w:rsidRPr="009C34CC" w:rsidRDefault="00461EDC" w:rsidP="009C34CC">
            <w:pPr>
              <w:jc w:val="center"/>
              <w:rPr>
                <w:kern w:val="16"/>
                <w:sz w:val="18"/>
                <w:szCs w:val="18"/>
              </w:rPr>
            </w:pPr>
            <w:r w:rsidRPr="009C34CC">
              <w:rPr>
                <w:kern w:val="16"/>
                <w:sz w:val="18"/>
                <w:szCs w:val="18"/>
              </w:rPr>
              <w:t>TOTAL</w:t>
            </w:r>
          </w:p>
        </w:tc>
      </w:tr>
      <w:tr w:rsidR="00987B94" w:rsidRPr="009C34CC" w14:paraId="235B8E2D" w14:textId="77777777" w:rsidTr="00BC3167">
        <w:tc>
          <w:tcPr>
            <w:tcW w:w="2518" w:type="dxa"/>
            <w:gridSpan w:val="2"/>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7F49807E" w14:textId="77777777" w:rsidR="00987B94" w:rsidRPr="009C34CC" w:rsidRDefault="00461EDC" w:rsidP="009C34CC">
            <w:pPr>
              <w:jc w:val="center"/>
              <w:rPr>
                <w:kern w:val="16"/>
                <w:sz w:val="20"/>
                <w:szCs w:val="20"/>
              </w:rPr>
            </w:pPr>
            <w:r w:rsidRPr="009C34CC">
              <w:rPr>
                <w:kern w:val="16"/>
                <w:sz w:val="20"/>
                <w:szCs w:val="20"/>
              </w:rPr>
              <w:t>0</w:t>
            </w:r>
          </w:p>
        </w:tc>
        <w:tc>
          <w:tcPr>
            <w:tcW w:w="2519"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41D35DB4" w14:textId="77777777" w:rsidR="00987B94" w:rsidRPr="009C34CC" w:rsidRDefault="00461EDC" w:rsidP="009C34CC">
            <w:pPr>
              <w:jc w:val="center"/>
              <w:rPr>
                <w:kern w:val="16"/>
                <w:sz w:val="20"/>
                <w:szCs w:val="20"/>
              </w:rPr>
            </w:pPr>
            <w:r w:rsidRPr="009C34CC">
              <w:rPr>
                <w:kern w:val="16"/>
                <w:sz w:val="20"/>
                <w:szCs w:val="20"/>
              </w:rPr>
              <w:t>3</w:t>
            </w:r>
          </w:p>
        </w:tc>
        <w:tc>
          <w:tcPr>
            <w:tcW w:w="2518"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64BEAD03" w14:textId="77777777" w:rsidR="00987B94" w:rsidRPr="009C34CC" w:rsidRDefault="00461EDC" w:rsidP="009C34CC">
            <w:pPr>
              <w:jc w:val="center"/>
              <w:rPr>
                <w:kern w:val="16"/>
                <w:sz w:val="20"/>
                <w:szCs w:val="20"/>
              </w:rPr>
            </w:pPr>
            <w:r w:rsidRPr="009C34CC">
              <w:rPr>
                <w:kern w:val="16"/>
                <w:sz w:val="20"/>
                <w:szCs w:val="20"/>
              </w:rPr>
              <w:t>7</w:t>
            </w:r>
          </w:p>
        </w:tc>
        <w:tc>
          <w:tcPr>
            <w:tcW w:w="2429"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02003824" w14:textId="77777777" w:rsidR="00987B94" w:rsidRPr="009C34CC" w:rsidRDefault="00461EDC" w:rsidP="009C34CC">
            <w:pPr>
              <w:jc w:val="center"/>
              <w:rPr>
                <w:kern w:val="16"/>
                <w:sz w:val="20"/>
                <w:szCs w:val="20"/>
              </w:rPr>
            </w:pPr>
            <w:r w:rsidRPr="009C34CC">
              <w:rPr>
                <w:kern w:val="16"/>
                <w:sz w:val="20"/>
                <w:szCs w:val="20"/>
              </w:rPr>
              <w:t>10</w:t>
            </w:r>
          </w:p>
        </w:tc>
        <w:tc>
          <w:tcPr>
            <w:tcW w:w="78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5D766DB5" w14:textId="77777777" w:rsidR="00987B94" w:rsidRPr="009C34CC" w:rsidRDefault="00461EDC" w:rsidP="009C34CC">
            <w:pPr>
              <w:jc w:val="center"/>
              <w:rPr>
                <w:kern w:val="16"/>
                <w:sz w:val="20"/>
                <w:szCs w:val="20"/>
              </w:rPr>
            </w:pPr>
            <w:r w:rsidRPr="009C34CC">
              <w:rPr>
                <w:kern w:val="16"/>
                <w:sz w:val="20"/>
                <w:szCs w:val="20"/>
              </w:rPr>
              <w:t xml:space="preserve"> </w:t>
            </w:r>
          </w:p>
        </w:tc>
      </w:tr>
      <w:tr w:rsidR="00987B94" w:rsidRPr="009C34CC" w14:paraId="2494EEF8" w14:textId="77777777" w:rsidTr="0073530F">
        <w:tc>
          <w:tcPr>
            <w:tcW w:w="10770" w:type="dxa"/>
            <w:gridSpan w:val="9"/>
            <w:tcBorders>
              <w:top w:val="nil"/>
              <w:left w:val="single" w:sz="5" w:space="0" w:color="000000"/>
              <w:bottom w:val="single" w:sz="5" w:space="0" w:color="000000"/>
              <w:right w:val="single" w:sz="5" w:space="0" w:color="000000"/>
            </w:tcBorders>
            <w:shd w:val="clear" w:color="auto" w:fill="F2F2F2"/>
            <w:tcMar>
              <w:top w:w="0" w:type="dxa"/>
              <w:left w:w="100" w:type="dxa"/>
              <w:bottom w:w="0" w:type="dxa"/>
              <w:right w:w="100" w:type="dxa"/>
            </w:tcMar>
          </w:tcPr>
          <w:p w14:paraId="0A6A2187" w14:textId="77777777" w:rsidR="00987B94" w:rsidRPr="009C34CC" w:rsidRDefault="00461EDC" w:rsidP="009C34CC">
            <w:pPr>
              <w:numPr>
                <w:ilvl w:val="0"/>
                <w:numId w:val="31"/>
              </w:numPr>
              <w:ind w:left="340"/>
              <w:rPr>
                <w:kern w:val="16"/>
                <w:sz w:val="20"/>
                <w:szCs w:val="20"/>
              </w:rPr>
            </w:pPr>
            <w:r w:rsidRPr="009C34CC">
              <w:rPr>
                <w:kern w:val="16"/>
                <w:sz w:val="20"/>
                <w:szCs w:val="20"/>
              </w:rPr>
              <w:t>Applicant described the specific populations of students (and their families) who will be served in the proposed program(s). Include any relevant data, including students’ grade level, gender, race/ethnicity, academic performance, English language proficiency, special education eligibility, free/reduced lunch eligibility, and any other relevant data or descriptors.</w:t>
            </w:r>
          </w:p>
        </w:tc>
      </w:tr>
      <w:tr w:rsidR="00987B94" w:rsidRPr="009C34CC" w14:paraId="52C78D7D" w14:textId="77777777" w:rsidTr="00BC3167">
        <w:tc>
          <w:tcPr>
            <w:tcW w:w="2496"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0A0590B" w14:textId="77777777" w:rsidR="00987B94" w:rsidRPr="009C34CC" w:rsidRDefault="00461EDC" w:rsidP="009C34CC">
            <w:pPr>
              <w:jc w:val="center"/>
              <w:rPr>
                <w:kern w:val="16"/>
                <w:sz w:val="18"/>
                <w:szCs w:val="18"/>
              </w:rPr>
            </w:pPr>
            <w:r w:rsidRPr="009C34CC">
              <w:rPr>
                <w:kern w:val="16"/>
                <w:sz w:val="18"/>
                <w:szCs w:val="18"/>
              </w:rPr>
              <w:t>Applicant did not respond to question or did not provide necessary information.</w:t>
            </w:r>
          </w:p>
        </w:tc>
        <w:tc>
          <w:tcPr>
            <w:tcW w:w="249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284B046" w14:textId="77777777" w:rsidR="00987B94" w:rsidRPr="009C34CC" w:rsidRDefault="00461EDC" w:rsidP="009C34CC">
            <w:pPr>
              <w:jc w:val="center"/>
              <w:rPr>
                <w:kern w:val="16"/>
                <w:sz w:val="18"/>
                <w:szCs w:val="18"/>
              </w:rPr>
            </w:pPr>
            <w:r w:rsidRPr="009C34CC">
              <w:rPr>
                <w:kern w:val="16"/>
                <w:sz w:val="18"/>
                <w:szCs w:val="18"/>
              </w:rPr>
              <w:t>Applicant provided some information but did not answer the question in full or some relevant data is missing.</w:t>
            </w:r>
          </w:p>
        </w:tc>
        <w:tc>
          <w:tcPr>
            <w:tcW w:w="2496"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76B2686" w14:textId="77777777" w:rsidR="00987B94" w:rsidRPr="009C34CC" w:rsidRDefault="00461EDC" w:rsidP="009C34CC">
            <w:pPr>
              <w:jc w:val="center"/>
              <w:rPr>
                <w:kern w:val="16"/>
                <w:sz w:val="18"/>
                <w:szCs w:val="18"/>
              </w:rPr>
            </w:pPr>
            <w:r w:rsidRPr="009C34CC">
              <w:rPr>
                <w:kern w:val="16"/>
                <w:sz w:val="18"/>
                <w:szCs w:val="18"/>
              </w:rPr>
              <w:t>Applicant provided the necessary information, and no clarification is required.</w:t>
            </w:r>
          </w:p>
        </w:tc>
        <w:tc>
          <w:tcPr>
            <w:tcW w:w="2496" w:type="dxa"/>
            <w:gridSpan w:val="3"/>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44B1D7C1" w14:textId="77777777" w:rsidR="00987B94" w:rsidRPr="009C34CC" w:rsidRDefault="00461EDC" w:rsidP="009C34CC">
            <w:pPr>
              <w:jc w:val="center"/>
              <w:rPr>
                <w:kern w:val="16"/>
                <w:sz w:val="18"/>
                <w:szCs w:val="18"/>
              </w:rPr>
            </w:pPr>
            <w:r w:rsidRPr="009C34CC">
              <w:rPr>
                <w:kern w:val="16"/>
                <w:sz w:val="18"/>
                <w:szCs w:val="18"/>
              </w:rPr>
              <w:t xml:space="preserve">Applicant provided all information as well as overall and disaggregated data related to academic achievement and growth (CMAS and other relevant data such as NWEA MAPs, DIBELS, etc.). </w:t>
            </w:r>
          </w:p>
        </w:tc>
        <w:tc>
          <w:tcPr>
            <w:tcW w:w="786"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5AEED03" w14:textId="77777777" w:rsidR="00987B94" w:rsidRPr="009C34CC" w:rsidRDefault="00461EDC" w:rsidP="009C34CC">
            <w:pPr>
              <w:jc w:val="center"/>
              <w:rPr>
                <w:kern w:val="16"/>
                <w:sz w:val="18"/>
                <w:szCs w:val="18"/>
              </w:rPr>
            </w:pPr>
            <w:r w:rsidRPr="009C34CC">
              <w:rPr>
                <w:kern w:val="16"/>
                <w:sz w:val="18"/>
                <w:szCs w:val="18"/>
              </w:rPr>
              <w:t>TOTAL</w:t>
            </w:r>
          </w:p>
        </w:tc>
      </w:tr>
      <w:tr w:rsidR="00987B94" w:rsidRPr="009C34CC" w14:paraId="03F5F0F4" w14:textId="77777777" w:rsidTr="00BC3167">
        <w:tc>
          <w:tcPr>
            <w:tcW w:w="2496"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4C8BE8EC" w14:textId="77777777" w:rsidR="00987B94" w:rsidRPr="009C34CC" w:rsidRDefault="00461EDC" w:rsidP="009C34CC">
            <w:pPr>
              <w:jc w:val="center"/>
              <w:rPr>
                <w:kern w:val="16"/>
                <w:sz w:val="20"/>
                <w:szCs w:val="20"/>
              </w:rPr>
            </w:pPr>
            <w:r w:rsidRPr="009C34CC">
              <w:rPr>
                <w:kern w:val="16"/>
                <w:sz w:val="20"/>
                <w:szCs w:val="20"/>
              </w:rPr>
              <w:t>0</w:t>
            </w:r>
          </w:p>
        </w:tc>
        <w:tc>
          <w:tcPr>
            <w:tcW w:w="2496"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2E7390E2" w14:textId="77777777" w:rsidR="00987B94" w:rsidRPr="009C34CC" w:rsidRDefault="00461EDC" w:rsidP="009C34CC">
            <w:pPr>
              <w:jc w:val="center"/>
              <w:rPr>
                <w:kern w:val="16"/>
                <w:sz w:val="20"/>
                <w:szCs w:val="20"/>
              </w:rPr>
            </w:pPr>
            <w:r w:rsidRPr="009C34CC">
              <w:rPr>
                <w:kern w:val="16"/>
                <w:sz w:val="20"/>
                <w:szCs w:val="20"/>
              </w:rPr>
              <w:t>3</w:t>
            </w:r>
          </w:p>
        </w:tc>
        <w:tc>
          <w:tcPr>
            <w:tcW w:w="2496"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2289FE34" w14:textId="77777777" w:rsidR="00987B94" w:rsidRPr="009C34CC" w:rsidRDefault="00461EDC" w:rsidP="009C34CC">
            <w:pPr>
              <w:jc w:val="center"/>
              <w:rPr>
                <w:kern w:val="16"/>
                <w:sz w:val="20"/>
                <w:szCs w:val="20"/>
              </w:rPr>
            </w:pPr>
            <w:r w:rsidRPr="009C34CC">
              <w:rPr>
                <w:kern w:val="16"/>
                <w:sz w:val="20"/>
                <w:szCs w:val="20"/>
              </w:rPr>
              <w:t>7</w:t>
            </w:r>
          </w:p>
        </w:tc>
        <w:tc>
          <w:tcPr>
            <w:tcW w:w="2496" w:type="dxa"/>
            <w:gridSpan w:val="3"/>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22E9CB09" w14:textId="77777777" w:rsidR="00987B94" w:rsidRPr="009C34CC" w:rsidRDefault="00461EDC" w:rsidP="009C34CC">
            <w:pPr>
              <w:jc w:val="center"/>
              <w:rPr>
                <w:kern w:val="16"/>
                <w:sz w:val="20"/>
                <w:szCs w:val="20"/>
              </w:rPr>
            </w:pPr>
            <w:r w:rsidRPr="009C34CC">
              <w:rPr>
                <w:kern w:val="16"/>
                <w:sz w:val="20"/>
                <w:szCs w:val="20"/>
              </w:rPr>
              <w:t>10</w:t>
            </w:r>
          </w:p>
        </w:tc>
        <w:tc>
          <w:tcPr>
            <w:tcW w:w="78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7E1EF04F" w14:textId="77777777" w:rsidR="00987B94" w:rsidRPr="009C34CC" w:rsidRDefault="00461EDC" w:rsidP="009C34CC">
            <w:pPr>
              <w:jc w:val="center"/>
              <w:rPr>
                <w:kern w:val="16"/>
                <w:sz w:val="20"/>
                <w:szCs w:val="20"/>
              </w:rPr>
            </w:pPr>
            <w:r w:rsidRPr="009C34CC">
              <w:rPr>
                <w:kern w:val="16"/>
                <w:sz w:val="20"/>
                <w:szCs w:val="20"/>
              </w:rPr>
              <w:t xml:space="preserve"> </w:t>
            </w:r>
          </w:p>
        </w:tc>
      </w:tr>
      <w:tr w:rsidR="00987B94" w:rsidRPr="009C34CC" w14:paraId="07E01107" w14:textId="77777777" w:rsidTr="0073530F">
        <w:tc>
          <w:tcPr>
            <w:tcW w:w="10770" w:type="dxa"/>
            <w:gridSpan w:val="9"/>
            <w:tcBorders>
              <w:top w:val="nil"/>
              <w:left w:val="single" w:sz="5" w:space="0" w:color="000000"/>
              <w:bottom w:val="single" w:sz="5" w:space="0" w:color="000000"/>
              <w:right w:val="single" w:sz="5" w:space="0" w:color="000000"/>
            </w:tcBorders>
            <w:shd w:val="clear" w:color="auto" w:fill="F2F2F2"/>
            <w:tcMar>
              <w:top w:w="0" w:type="dxa"/>
              <w:left w:w="100" w:type="dxa"/>
              <w:bottom w:w="0" w:type="dxa"/>
              <w:right w:w="100" w:type="dxa"/>
            </w:tcMar>
          </w:tcPr>
          <w:p w14:paraId="0D2963A3" w14:textId="77777777" w:rsidR="00987B94" w:rsidRPr="009C34CC" w:rsidRDefault="00461EDC" w:rsidP="009C34CC">
            <w:pPr>
              <w:numPr>
                <w:ilvl w:val="0"/>
                <w:numId w:val="31"/>
              </w:numPr>
              <w:ind w:left="340"/>
              <w:rPr>
                <w:kern w:val="16"/>
                <w:sz w:val="20"/>
                <w:szCs w:val="20"/>
              </w:rPr>
            </w:pPr>
            <w:r w:rsidRPr="009C34CC">
              <w:rPr>
                <w:kern w:val="16"/>
                <w:sz w:val="20"/>
                <w:szCs w:val="20"/>
              </w:rPr>
              <w:t>Applicant identified resources, including other funds, that are currently available for STEM (specifically math and science) education in the regular school day and/or in out-of-school time (OST) programs for the participating school(s). Applicant described how the proposed program(s) would address unmet need and increase resources to establish or expand access to high-quality, STEM-focused OST activities available within the community.</w:t>
            </w:r>
          </w:p>
        </w:tc>
      </w:tr>
      <w:tr w:rsidR="00987B94" w:rsidRPr="009C34CC" w14:paraId="14B35AC9" w14:textId="77777777" w:rsidTr="00BC3167">
        <w:tc>
          <w:tcPr>
            <w:tcW w:w="2496"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9F9DE7C" w14:textId="77777777" w:rsidR="00987B94" w:rsidRPr="009C34CC" w:rsidRDefault="00461EDC" w:rsidP="009C34CC">
            <w:pPr>
              <w:jc w:val="center"/>
              <w:rPr>
                <w:kern w:val="16"/>
                <w:sz w:val="18"/>
                <w:szCs w:val="18"/>
              </w:rPr>
            </w:pPr>
            <w:r w:rsidRPr="009C34CC">
              <w:rPr>
                <w:kern w:val="16"/>
                <w:sz w:val="18"/>
                <w:szCs w:val="18"/>
              </w:rPr>
              <w:t>Applicant did not respond to question or did not provide necessary information.</w:t>
            </w:r>
          </w:p>
        </w:tc>
        <w:tc>
          <w:tcPr>
            <w:tcW w:w="2496"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41D90394" w14:textId="77777777" w:rsidR="00987B94" w:rsidRPr="009C34CC" w:rsidRDefault="00461EDC" w:rsidP="009C34CC">
            <w:pPr>
              <w:jc w:val="center"/>
              <w:rPr>
                <w:kern w:val="16"/>
                <w:sz w:val="18"/>
                <w:szCs w:val="18"/>
              </w:rPr>
            </w:pPr>
            <w:r w:rsidRPr="009C34CC">
              <w:rPr>
                <w:kern w:val="16"/>
                <w:sz w:val="18"/>
                <w:szCs w:val="18"/>
              </w:rPr>
              <w:t>Applicant provided some information but did not answer the question in full.</w:t>
            </w:r>
          </w:p>
        </w:tc>
        <w:tc>
          <w:tcPr>
            <w:tcW w:w="2496"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3D6B1803" w14:textId="77777777" w:rsidR="00987B94" w:rsidRPr="009C34CC" w:rsidRDefault="00461EDC" w:rsidP="009C34CC">
            <w:pPr>
              <w:jc w:val="center"/>
              <w:rPr>
                <w:kern w:val="16"/>
                <w:sz w:val="18"/>
                <w:szCs w:val="18"/>
              </w:rPr>
            </w:pPr>
            <w:r w:rsidRPr="009C34CC">
              <w:rPr>
                <w:kern w:val="16"/>
                <w:sz w:val="18"/>
                <w:szCs w:val="18"/>
              </w:rPr>
              <w:t>Applicant provided the necessary information, and no clarification is required.</w:t>
            </w:r>
          </w:p>
        </w:tc>
        <w:tc>
          <w:tcPr>
            <w:tcW w:w="2496" w:type="dxa"/>
            <w:gridSpan w:val="3"/>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5084FD5C" w14:textId="77777777" w:rsidR="00987B94" w:rsidRPr="009C34CC" w:rsidRDefault="00461EDC" w:rsidP="009C34CC">
            <w:pPr>
              <w:jc w:val="center"/>
              <w:rPr>
                <w:kern w:val="16"/>
                <w:sz w:val="18"/>
                <w:szCs w:val="18"/>
              </w:rPr>
            </w:pPr>
            <w:r w:rsidRPr="009C34CC">
              <w:rPr>
                <w:kern w:val="16"/>
                <w:sz w:val="18"/>
                <w:szCs w:val="18"/>
              </w:rPr>
              <w:t>Applicant provided all information in a clear, thorough, and exemplary response, including how program(s) would address unmet need or increase resources.</w:t>
            </w:r>
          </w:p>
        </w:tc>
        <w:tc>
          <w:tcPr>
            <w:tcW w:w="78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18F89D33" w14:textId="77777777" w:rsidR="00987B94" w:rsidRPr="009C34CC" w:rsidRDefault="00461EDC" w:rsidP="009C34CC">
            <w:pPr>
              <w:jc w:val="center"/>
              <w:rPr>
                <w:kern w:val="16"/>
                <w:sz w:val="20"/>
                <w:szCs w:val="20"/>
              </w:rPr>
            </w:pPr>
            <w:r w:rsidRPr="009C34CC">
              <w:rPr>
                <w:kern w:val="16"/>
                <w:sz w:val="20"/>
                <w:szCs w:val="20"/>
              </w:rPr>
              <w:t>TOTAL</w:t>
            </w:r>
          </w:p>
        </w:tc>
      </w:tr>
      <w:tr w:rsidR="00987B94" w:rsidRPr="009C34CC" w14:paraId="39F30486" w14:textId="77777777" w:rsidTr="00BC3167">
        <w:tc>
          <w:tcPr>
            <w:tcW w:w="2496"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3FAE9FC5" w14:textId="77777777" w:rsidR="00987B94" w:rsidRPr="009C34CC" w:rsidRDefault="00461EDC" w:rsidP="009C34CC">
            <w:pPr>
              <w:jc w:val="center"/>
              <w:rPr>
                <w:kern w:val="16"/>
                <w:sz w:val="20"/>
                <w:szCs w:val="20"/>
              </w:rPr>
            </w:pPr>
            <w:r w:rsidRPr="009C34CC">
              <w:rPr>
                <w:kern w:val="16"/>
                <w:sz w:val="20"/>
                <w:szCs w:val="20"/>
              </w:rPr>
              <w:t>0</w:t>
            </w:r>
          </w:p>
        </w:tc>
        <w:tc>
          <w:tcPr>
            <w:tcW w:w="2496"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29341EBC" w14:textId="77777777" w:rsidR="00987B94" w:rsidRPr="009C34CC" w:rsidRDefault="00461EDC" w:rsidP="009C34CC">
            <w:pPr>
              <w:jc w:val="center"/>
              <w:rPr>
                <w:kern w:val="16"/>
                <w:sz w:val="20"/>
                <w:szCs w:val="20"/>
              </w:rPr>
            </w:pPr>
            <w:r w:rsidRPr="009C34CC">
              <w:rPr>
                <w:kern w:val="16"/>
                <w:sz w:val="20"/>
                <w:szCs w:val="20"/>
              </w:rPr>
              <w:t>3</w:t>
            </w:r>
          </w:p>
        </w:tc>
        <w:tc>
          <w:tcPr>
            <w:tcW w:w="2496" w:type="dxa"/>
            <w:gridSpan w:val="2"/>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4F8BE7CA" w14:textId="77777777" w:rsidR="00987B94" w:rsidRPr="009C34CC" w:rsidRDefault="00461EDC" w:rsidP="009C34CC">
            <w:pPr>
              <w:jc w:val="center"/>
              <w:rPr>
                <w:kern w:val="16"/>
                <w:sz w:val="20"/>
                <w:szCs w:val="20"/>
              </w:rPr>
            </w:pPr>
            <w:r w:rsidRPr="009C34CC">
              <w:rPr>
                <w:kern w:val="16"/>
                <w:sz w:val="20"/>
                <w:szCs w:val="20"/>
              </w:rPr>
              <w:t>7</w:t>
            </w:r>
          </w:p>
        </w:tc>
        <w:tc>
          <w:tcPr>
            <w:tcW w:w="2496" w:type="dxa"/>
            <w:gridSpan w:val="3"/>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454813E3" w14:textId="77777777" w:rsidR="00987B94" w:rsidRPr="009C34CC" w:rsidRDefault="00461EDC" w:rsidP="009C34CC">
            <w:pPr>
              <w:jc w:val="center"/>
              <w:rPr>
                <w:kern w:val="16"/>
                <w:sz w:val="20"/>
                <w:szCs w:val="20"/>
              </w:rPr>
            </w:pPr>
            <w:r w:rsidRPr="009C34CC">
              <w:rPr>
                <w:kern w:val="16"/>
                <w:sz w:val="20"/>
                <w:szCs w:val="20"/>
              </w:rPr>
              <w:t>10</w:t>
            </w:r>
          </w:p>
        </w:tc>
        <w:tc>
          <w:tcPr>
            <w:tcW w:w="786"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792FCDB1" w14:textId="77777777" w:rsidR="00987B94" w:rsidRPr="009C34CC" w:rsidRDefault="00461EDC" w:rsidP="009C34CC">
            <w:pPr>
              <w:jc w:val="center"/>
              <w:rPr>
                <w:kern w:val="16"/>
                <w:sz w:val="20"/>
                <w:szCs w:val="20"/>
              </w:rPr>
            </w:pPr>
            <w:r w:rsidRPr="009C34CC">
              <w:rPr>
                <w:kern w:val="16"/>
                <w:sz w:val="20"/>
                <w:szCs w:val="20"/>
              </w:rPr>
              <w:t xml:space="preserve"> </w:t>
            </w:r>
          </w:p>
        </w:tc>
      </w:tr>
      <w:tr w:rsidR="00987B94" w:rsidRPr="009C34CC" w14:paraId="2C61D27D" w14:textId="77777777" w:rsidTr="00BC3167">
        <w:tc>
          <w:tcPr>
            <w:tcW w:w="9264" w:type="dxa"/>
            <w:gridSpan w:val="7"/>
            <w:tcBorders>
              <w:top w:val="nil"/>
              <w:left w:val="single" w:sz="5" w:space="0" w:color="000000"/>
              <w:bottom w:val="single" w:sz="5" w:space="0" w:color="000000"/>
              <w:right w:val="single" w:sz="5" w:space="0" w:color="000000"/>
            </w:tcBorders>
            <w:shd w:val="clear" w:color="auto" w:fill="D9EAD3"/>
            <w:tcMar>
              <w:top w:w="0" w:type="dxa"/>
              <w:left w:w="100" w:type="dxa"/>
              <w:bottom w:w="0" w:type="dxa"/>
              <w:right w:w="100" w:type="dxa"/>
            </w:tcMar>
            <w:vAlign w:val="center"/>
          </w:tcPr>
          <w:p w14:paraId="3B016105" w14:textId="1737650A" w:rsidR="00987B94" w:rsidRPr="009C34CC" w:rsidRDefault="00461EDC" w:rsidP="009C34CC">
            <w:pPr>
              <w:ind w:right="40"/>
              <w:jc w:val="right"/>
              <w:rPr>
                <w:b/>
                <w:kern w:val="16"/>
                <w:sz w:val="20"/>
                <w:szCs w:val="20"/>
              </w:rPr>
            </w:pPr>
            <w:r w:rsidRPr="009C34CC">
              <w:rPr>
                <w:b/>
                <w:kern w:val="16"/>
                <w:sz w:val="20"/>
                <w:szCs w:val="20"/>
              </w:rPr>
              <w:t>Total for Section A</w:t>
            </w:r>
          </w:p>
        </w:tc>
        <w:tc>
          <w:tcPr>
            <w:tcW w:w="1506" w:type="dxa"/>
            <w:gridSpan w:val="2"/>
            <w:tcBorders>
              <w:top w:val="nil"/>
              <w:left w:val="nil"/>
              <w:bottom w:val="single" w:sz="5" w:space="0" w:color="000000"/>
              <w:right w:val="single" w:sz="5" w:space="0" w:color="000000"/>
            </w:tcBorders>
            <w:shd w:val="clear" w:color="auto" w:fill="D9EAD3"/>
            <w:tcMar>
              <w:top w:w="0" w:type="dxa"/>
              <w:left w:w="100" w:type="dxa"/>
              <w:bottom w:w="0" w:type="dxa"/>
              <w:right w:w="100" w:type="dxa"/>
            </w:tcMar>
            <w:vAlign w:val="center"/>
          </w:tcPr>
          <w:p w14:paraId="3EF3DC93" w14:textId="29F18099" w:rsidR="00987B94" w:rsidRPr="009C34CC" w:rsidRDefault="00461EDC" w:rsidP="00BC3167">
            <w:pPr>
              <w:jc w:val="right"/>
              <w:rPr>
                <w:b/>
                <w:kern w:val="16"/>
                <w:sz w:val="20"/>
                <w:szCs w:val="20"/>
              </w:rPr>
            </w:pPr>
            <w:r w:rsidRPr="009C34CC">
              <w:rPr>
                <w:b/>
                <w:kern w:val="16"/>
                <w:sz w:val="20"/>
                <w:szCs w:val="20"/>
              </w:rPr>
              <w:t>/30</w:t>
            </w:r>
          </w:p>
        </w:tc>
      </w:tr>
    </w:tbl>
    <w:p w14:paraId="3FD4CC25" w14:textId="77777777" w:rsidR="00987B94" w:rsidRPr="009C34CC" w:rsidRDefault="00987B94" w:rsidP="009C34CC">
      <w:pPr>
        <w:rPr>
          <w:rFonts w:ascii="Arial" w:eastAsia="Arial" w:hAnsi="Arial" w:cs="Arial"/>
          <w:color w:val="000000"/>
          <w:kern w:val="16"/>
        </w:rPr>
      </w:pPr>
    </w:p>
    <w:p w14:paraId="739A6028" w14:textId="77777777" w:rsidR="001F6577" w:rsidRPr="009C34CC" w:rsidRDefault="001F6577" w:rsidP="009C34CC">
      <w:pPr>
        <w:rPr>
          <w:rFonts w:ascii="Arial" w:eastAsia="Arial" w:hAnsi="Arial" w:cs="Arial"/>
          <w:color w:val="000000"/>
          <w:kern w:val="16"/>
        </w:rPr>
      </w:pPr>
    </w:p>
    <w:tbl>
      <w:tblPr>
        <w:tblStyle w:val="a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29" w:type="dxa"/>
          <w:bottom w:w="0" w:type="dxa"/>
          <w:right w:w="29" w:type="dxa"/>
        </w:tblCellMar>
        <w:tblLook w:val="0600" w:firstRow="0" w:lastRow="0" w:firstColumn="0" w:lastColumn="0" w:noHBand="1" w:noVBand="1"/>
      </w:tblPr>
      <w:tblGrid>
        <w:gridCol w:w="2496"/>
        <w:gridCol w:w="2496"/>
        <w:gridCol w:w="2496"/>
        <w:gridCol w:w="1777"/>
        <w:gridCol w:w="720"/>
        <w:gridCol w:w="810"/>
      </w:tblGrid>
      <w:tr w:rsidR="00987B94" w:rsidRPr="009C34CC" w14:paraId="15669C02" w14:textId="77777777" w:rsidTr="00BC3167">
        <w:tc>
          <w:tcPr>
            <w:tcW w:w="10795" w:type="dxa"/>
            <w:gridSpan w:val="6"/>
            <w:shd w:val="clear" w:color="auto" w:fill="A5B592"/>
          </w:tcPr>
          <w:p w14:paraId="61A86CE6" w14:textId="77777777" w:rsidR="00987B94" w:rsidRPr="009C34CC" w:rsidRDefault="00461EDC" w:rsidP="009C34CC">
            <w:pPr>
              <w:rPr>
                <w:b/>
                <w:kern w:val="16"/>
              </w:rPr>
            </w:pPr>
            <w:r w:rsidRPr="009C34CC">
              <w:rPr>
                <w:b/>
                <w:kern w:val="16"/>
                <w:sz w:val="24"/>
                <w:szCs w:val="24"/>
              </w:rPr>
              <w:t>Section B: Program Development</w:t>
            </w:r>
          </w:p>
        </w:tc>
      </w:tr>
      <w:tr w:rsidR="00987B94" w:rsidRPr="009C34CC" w14:paraId="50BACADA" w14:textId="77777777" w:rsidTr="00BC3167">
        <w:tc>
          <w:tcPr>
            <w:tcW w:w="10795" w:type="dxa"/>
            <w:gridSpan w:val="6"/>
            <w:shd w:val="clear" w:color="auto" w:fill="EDEDED"/>
            <w:tcMar>
              <w:top w:w="100" w:type="dxa"/>
              <w:left w:w="100" w:type="dxa"/>
              <w:bottom w:w="100" w:type="dxa"/>
              <w:right w:w="100" w:type="dxa"/>
            </w:tcMar>
          </w:tcPr>
          <w:p w14:paraId="1C7BB426" w14:textId="77777777" w:rsidR="00987B94" w:rsidRPr="009C34CC" w:rsidRDefault="00461EDC" w:rsidP="009C34CC">
            <w:pPr>
              <w:numPr>
                <w:ilvl w:val="0"/>
                <w:numId w:val="32"/>
              </w:numPr>
              <w:rPr>
                <w:color w:val="000000"/>
                <w:kern w:val="16"/>
              </w:rPr>
            </w:pPr>
            <w:r w:rsidRPr="009C34CC">
              <w:rPr>
                <w:kern w:val="16"/>
                <w:sz w:val="20"/>
                <w:szCs w:val="20"/>
              </w:rPr>
              <w:t>Applicant described its capacity and experience in providing activities to students and their families during out-of-school time (OST), particularly STEM-focused activities. Applicant described its established presence and relationship in the community it is proposing to serve. If applicant is a community-based organization (CBO), applicant described the nature and extent of its organization’s established partnership with the local education provider (LEP) for each proposed community learning center.</w:t>
            </w:r>
          </w:p>
        </w:tc>
      </w:tr>
      <w:tr w:rsidR="00987B94" w:rsidRPr="009C34CC" w14:paraId="5CB6F385" w14:textId="77777777" w:rsidTr="00BC3167">
        <w:tc>
          <w:tcPr>
            <w:tcW w:w="2496" w:type="dxa"/>
            <w:vAlign w:val="center"/>
          </w:tcPr>
          <w:p w14:paraId="2904FE1D" w14:textId="77777777" w:rsidR="00987B94" w:rsidRPr="009C34CC" w:rsidRDefault="00461EDC" w:rsidP="009C34CC">
            <w:pPr>
              <w:jc w:val="center"/>
              <w:rPr>
                <w:kern w:val="16"/>
                <w:sz w:val="20"/>
                <w:szCs w:val="20"/>
              </w:rPr>
            </w:pPr>
            <w:r w:rsidRPr="009C34CC">
              <w:rPr>
                <w:kern w:val="16"/>
                <w:sz w:val="20"/>
                <w:szCs w:val="20"/>
              </w:rPr>
              <w:t>Applicant did not respond to question or did not provide necessary information.</w:t>
            </w:r>
          </w:p>
        </w:tc>
        <w:tc>
          <w:tcPr>
            <w:tcW w:w="2496" w:type="dxa"/>
            <w:vAlign w:val="center"/>
          </w:tcPr>
          <w:p w14:paraId="3F956E1C" w14:textId="77777777" w:rsidR="00987B94" w:rsidRPr="009C34CC" w:rsidRDefault="00461EDC" w:rsidP="009C34CC">
            <w:pPr>
              <w:jc w:val="center"/>
              <w:rPr>
                <w:kern w:val="16"/>
                <w:sz w:val="20"/>
                <w:szCs w:val="20"/>
              </w:rPr>
            </w:pPr>
            <w:r w:rsidRPr="009C34CC">
              <w:rPr>
                <w:kern w:val="16"/>
                <w:sz w:val="20"/>
                <w:szCs w:val="20"/>
              </w:rPr>
              <w:t>Applicant provided some information but did not answer the question in full.</w:t>
            </w:r>
          </w:p>
        </w:tc>
        <w:tc>
          <w:tcPr>
            <w:tcW w:w="2496" w:type="dxa"/>
            <w:vAlign w:val="center"/>
          </w:tcPr>
          <w:p w14:paraId="62ADFE43" w14:textId="77777777" w:rsidR="00987B94" w:rsidRPr="009C34CC" w:rsidRDefault="00461EDC" w:rsidP="009C34CC">
            <w:pPr>
              <w:jc w:val="center"/>
              <w:rPr>
                <w:kern w:val="16"/>
                <w:sz w:val="20"/>
                <w:szCs w:val="20"/>
              </w:rPr>
            </w:pPr>
            <w:r w:rsidRPr="009C34CC">
              <w:rPr>
                <w:kern w:val="16"/>
                <w:sz w:val="20"/>
                <w:szCs w:val="20"/>
              </w:rPr>
              <w:t>Applicant provided the necessary information, and no clarification is required.</w:t>
            </w:r>
          </w:p>
        </w:tc>
        <w:tc>
          <w:tcPr>
            <w:tcW w:w="2497" w:type="dxa"/>
            <w:gridSpan w:val="2"/>
            <w:vAlign w:val="center"/>
          </w:tcPr>
          <w:p w14:paraId="4800453A" w14:textId="77777777" w:rsidR="00987B94" w:rsidRPr="009C34CC" w:rsidRDefault="00461EDC" w:rsidP="009C34CC">
            <w:pPr>
              <w:jc w:val="center"/>
              <w:rPr>
                <w:kern w:val="16"/>
                <w:sz w:val="20"/>
                <w:szCs w:val="20"/>
              </w:rPr>
            </w:pPr>
            <w:r w:rsidRPr="009C34CC">
              <w:rPr>
                <w:kern w:val="16"/>
                <w:sz w:val="20"/>
                <w:szCs w:val="20"/>
              </w:rPr>
              <w:t>Applicant provided all information in a clear, thorough, and exemplary response, including its established presence in the community.</w:t>
            </w:r>
          </w:p>
        </w:tc>
        <w:tc>
          <w:tcPr>
            <w:tcW w:w="810" w:type="dxa"/>
            <w:vAlign w:val="center"/>
          </w:tcPr>
          <w:p w14:paraId="4D6CA9B2" w14:textId="77777777" w:rsidR="00987B94" w:rsidRPr="009C34CC" w:rsidRDefault="00461EDC" w:rsidP="009C34CC">
            <w:pPr>
              <w:jc w:val="center"/>
              <w:rPr>
                <w:kern w:val="16"/>
                <w:sz w:val="20"/>
                <w:szCs w:val="20"/>
              </w:rPr>
            </w:pPr>
            <w:r w:rsidRPr="009C34CC">
              <w:rPr>
                <w:kern w:val="16"/>
                <w:sz w:val="20"/>
                <w:szCs w:val="20"/>
              </w:rPr>
              <w:t>TOTAL</w:t>
            </w:r>
          </w:p>
        </w:tc>
      </w:tr>
      <w:tr w:rsidR="00987B94" w:rsidRPr="009C34CC" w14:paraId="5F009269" w14:textId="77777777" w:rsidTr="00BC3167">
        <w:tc>
          <w:tcPr>
            <w:tcW w:w="2496" w:type="dxa"/>
            <w:shd w:val="clear" w:color="auto" w:fill="FFFFFF"/>
            <w:vAlign w:val="center"/>
          </w:tcPr>
          <w:p w14:paraId="71A917B2" w14:textId="77777777" w:rsidR="00987B94" w:rsidRPr="009C34CC" w:rsidRDefault="00461EDC" w:rsidP="009C34CC">
            <w:pPr>
              <w:jc w:val="center"/>
              <w:rPr>
                <w:kern w:val="16"/>
                <w:highlight w:val="white"/>
              </w:rPr>
            </w:pPr>
            <w:r w:rsidRPr="009C34CC">
              <w:rPr>
                <w:kern w:val="16"/>
                <w:highlight w:val="white"/>
              </w:rPr>
              <w:t>0</w:t>
            </w:r>
          </w:p>
        </w:tc>
        <w:tc>
          <w:tcPr>
            <w:tcW w:w="2496" w:type="dxa"/>
            <w:shd w:val="clear" w:color="auto" w:fill="FFFFFF"/>
            <w:vAlign w:val="center"/>
          </w:tcPr>
          <w:p w14:paraId="7EFEF475" w14:textId="77777777" w:rsidR="00987B94" w:rsidRPr="009C34CC" w:rsidRDefault="00461EDC" w:rsidP="009C34CC">
            <w:pPr>
              <w:jc w:val="center"/>
              <w:rPr>
                <w:kern w:val="16"/>
                <w:highlight w:val="white"/>
              </w:rPr>
            </w:pPr>
            <w:r w:rsidRPr="009C34CC">
              <w:rPr>
                <w:kern w:val="16"/>
                <w:highlight w:val="white"/>
              </w:rPr>
              <w:t>3</w:t>
            </w:r>
          </w:p>
        </w:tc>
        <w:tc>
          <w:tcPr>
            <w:tcW w:w="2496" w:type="dxa"/>
            <w:shd w:val="clear" w:color="auto" w:fill="FFFFFF"/>
            <w:vAlign w:val="center"/>
          </w:tcPr>
          <w:p w14:paraId="15F522D2" w14:textId="77777777" w:rsidR="00987B94" w:rsidRPr="009C34CC" w:rsidRDefault="00461EDC" w:rsidP="009C34CC">
            <w:pPr>
              <w:jc w:val="center"/>
              <w:rPr>
                <w:kern w:val="16"/>
                <w:highlight w:val="white"/>
              </w:rPr>
            </w:pPr>
            <w:r w:rsidRPr="009C34CC">
              <w:rPr>
                <w:kern w:val="16"/>
                <w:highlight w:val="white"/>
              </w:rPr>
              <w:t>7</w:t>
            </w:r>
          </w:p>
        </w:tc>
        <w:tc>
          <w:tcPr>
            <w:tcW w:w="2497" w:type="dxa"/>
            <w:gridSpan w:val="2"/>
            <w:shd w:val="clear" w:color="auto" w:fill="FFFFFF"/>
            <w:vAlign w:val="center"/>
          </w:tcPr>
          <w:p w14:paraId="78457E92" w14:textId="77777777" w:rsidR="00987B94" w:rsidRPr="009C34CC" w:rsidRDefault="00461EDC" w:rsidP="009C34CC">
            <w:pPr>
              <w:jc w:val="center"/>
              <w:rPr>
                <w:kern w:val="16"/>
                <w:highlight w:val="white"/>
              </w:rPr>
            </w:pPr>
            <w:r w:rsidRPr="009C34CC">
              <w:rPr>
                <w:kern w:val="16"/>
                <w:highlight w:val="white"/>
              </w:rPr>
              <w:t>10</w:t>
            </w:r>
          </w:p>
        </w:tc>
        <w:tc>
          <w:tcPr>
            <w:tcW w:w="810" w:type="dxa"/>
            <w:shd w:val="clear" w:color="auto" w:fill="FFFFFF"/>
            <w:vAlign w:val="center"/>
          </w:tcPr>
          <w:p w14:paraId="1D158E4B" w14:textId="77777777" w:rsidR="00987B94" w:rsidRPr="009C34CC" w:rsidRDefault="00987B94" w:rsidP="009C34CC">
            <w:pPr>
              <w:jc w:val="center"/>
              <w:rPr>
                <w:kern w:val="16"/>
                <w:highlight w:val="white"/>
              </w:rPr>
            </w:pPr>
          </w:p>
        </w:tc>
      </w:tr>
      <w:tr w:rsidR="00987B94" w:rsidRPr="009C34CC" w14:paraId="24A47013" w14:textId="77777777" w:rsidTr="00BC3167">
        <w:tc>
          <w:tcPr>
            <w:tcW w:w="10795" w:type="dxa"/>
            <w:gridSpan w:val="6"/>
            <w:shd w:val="clear" w:color="auto" w:fill="EDEDED"/>
            <w:tcMar>
              <w:top w:w="100" w:type="dxa"/>
              <w:left w:w="100" w:type="dxa"/>
              <w:bottom w:w="100" w:type="dxa"/>
              <w:right w:w="100" w:type="dxa"/>
            </w:tcMar>
          </w:tcPr>
          <w:p w14:paraId="33FDA4B5" w14:textId="3127592B" w:rsidR="00987B94" w:rsidRPr="009C34CC" w:rsidRDefault="00461EDC" w:rsidP="009C34CC">
            <w:pPr>
              <w:pStyle w:val="ListParagraph"/>
              <w:numPr>
                <w:ilvl w:val="0"/>
                <w:numId w:val="32"/>
              </w:numPr>
              <w:rPr>
                <w:color w:val="000000"/>
                <w:kern w:val="16"/>
              </w:rPr>
            </w:pPr>
            <w:r w:rsidRPr="009C34CC">
              <w:rPr>
                <w:color w:val="000000"/>
                <w:kern w:val="16"/>
                <w:sz w:val="20"/>
                <w:szCs w:val="20"/>
              </w:rPr>
              <w:t xml:space="preserve">Applicant provided a detailed work plan to be accomplished during the three-month planning period. The </w:t>
            </w:r>
            <w:hyperlink r:id="rId48">
              <w:r w:rsidRPr="009C34CC">
                <w:rPr>
                  <w:color w:val="1155CC"/>
                  <w:kern w:val="16"/>
                  <w:sz w:val="20"/>
                  <w:szCs w:val="20"/>
                  <w:u w:val="single"/>
                </w:rPr>
                <w:t>work plan</w:t>
              </w:r>
            </w:hyperlink>
            <w:r w:rsidRPr="009C34CC">
              <w:rPr>
                <w:color w:val="000000"/>
                <w:kern w:val="16"/>
                <w:sz w:val="20"/>
                <w:szCs w:val="20"/>
              </w:rPr>
              <w:t xml:space="preserve"> identifies major activities, interim benchmarks, the expected </w:t>
            </w:r>
            <w:hyperlink r:id="rId49">
              <w:r w:rsidRPr="009C34CC">
                <w:rPr>
                  <w:color w:val="1155CC"/>
                  <w:kern w:val="16"/>
                  <w:sz w:val="20"/>
                  <w:szCs w:val="20"/>
                  <w:u w:val="single"/>
                </w:rPr>
                <w:t>timeline</w:t>
              </w:r>
            </w:hyperlink>
            <w:r w:rsidRPr="009C34CC">
              <w:rPr>
                <w:color w:val="000000"/>
                <w:kern w:val="16"/>
                <w:sz w:val="20"/>
                <w:szCs w:val="20"/>
              </w:rPr>
              <w:t xml:space="preserve">, and the person(s) responsible for each task. </w:t>
            </w:r>
          </w:p>
        </w:tc>
      </w:tr>
      <w:tr w:rsidR="00987B94" w:rsidRPr="009C34CC" w14:paraId="11857305" w14:textId="77777777" w:rsidTr="00BC3167">
        <w:tc>
          <w:tcPr>
            <w:tcW w:w="2496" w:type="dxa"/>
            <w:vAlign w:val="center"/>
          </w:tcPr>
          <w:p w14:paraId="536C44D8" w14:textId="77777777" w:rsidR="00987B94" w:rsidRPr="009C34CC" w:rsidRDefault="00461EDC" w:rsidP="009C34CC">
            <w:pPr>
              <w:jc w:val="center"/>
              <w:rPr>
                <w:kern w:val="16"/>
                <w:sz w:val="20"/>
                <w:szCs w:val="20"/>
              </w:rPr>
            </w:pPr>
            <w:r w:rsidRPr="009C34CC">
              <w:rPr>
                <w:kern w:val="16"/>
                <w:sz w:val="20"/>
                <w:szCs w:val="20"/>
              </w:rPr>
              <w:t>Applicant did not respond to question or did not provide necessary information.</w:t>
            </w:r>
          </w:p>
        </w:tc>
        <w:tc>
          <w:tcPr>
            <w:tcW w:w="2496" w:type="dxa"/>
            <w:vAlign w:val="center"/>
          </w:tcPr>
          <w:p w14:paraId="7B99F84B" w14:textId="77777777" w:rsidR="00987B94" w:rsidRPr="009C34CC" w:rsidRDefault="00461EDC" w:rsidP="009C34CC">
            <w:pPr>
              <w:jc w:val="center"/>
              <w:rPr>
                <w:kern w:val="16"/>
                <w:sz w:val="20"/>
                <w:szCs w:val="20"/>
              </w:rPr>
            </w:pPr>
            <w:r w:rsidRPr="009C34CC">
              <w:rPr>
                <w:kern w:val="16"/>
                <w:sz w:val="20"/>
                <w:szCs w:val="20"/>
              </w:rPr>
              <w:t>Applicant provided some information but did not answer the question in full.</w:t>
            </w:r>
          </w:p>
        </w:tc>
        <w:tc>
          <w:tcPr>
            <w:tcW w:w="2496" w:type="dxa"/>
            <w:vAlign w:val="center"/>
          </w:tcPr>
          <w:p w14:paraId="5CD74FAD" w14:textId="77777777" w:rsidR="00987B94" w:rsidRPr="009C34CC" w:rsidRDefault="00461EDC" w:rsidP="009C34CC">
            <w:pPr>
              <w:jc w:val="center"/>
              <w:rPr>
                <w:kern w:val="16"/>
                <w:sz w:val="20"/>
                <w:szCs w:val="20"/>
              </w:rPr>
            </w:pPr>
            <w:r w:rsidRPr="009C34CC">
              <w:rPr>
                <w:kern w:val="16"/>
                <w:sz w:val="20"/>
                <w:szCs w:val="20"/>
              </w:rPr>
              <w:t>Applicant provided the necessary information, and no clarification is required.</w:t>
            </w:r>
          </w:p>
        </w:tc>
        <w:tc>
          <w:tcPr>
            <w:tcW w:w="2497" w:type="dxa"/>
            <w:gridSpan w:val="2"/>
            <w:vAlign w:val="center"/>
          </w:tcPr>
          <w:p w14:paraId="4B18988F" w14:textId="77777777" w:rsidR="00987B94" w:rsidRPr="009C34CC" w:rsidRDefault="00461EDC" w:rsidP="009C34CC">
            <w:pPr>
              <w:jc w:val="center"/>
              <w:rPr>
                <w:kern w:val="16"/>
                <w:sz w:val="20"/>
                <w:szCs w:val="20"/>
                <w:highlight w:val="white"/>
              </w:rPr>
            </w:pPr>
            <w:r w:rsidRPr="009C34CC">
              <w:rPr>
                <w:kern w:val="16"/>
                <w:sz w:val="20"/>
                <w:szCs w:val="20"/>
                <w:highlight w:val="white"/>
              </w:rPr>
              <w:t xml:space="preserve">Applicant provided all information in a clear, thorough, and exemplary </w:t>
            </w:r>
            <w:r w:rsidRPr="009C34CC">
              <w:rPr>
                <w:kern w:val="16"/>
                <w:sz w:val="20"/>
                <w:szCs w:val="20"/>
                <w:highlight w:val="white"/>
              </w:rPr>
              <w:lastRenderedPageBreak/>
              <w:t xml:space="preserve">response, including a completed work plan and timeline. </w:t>
            </w:r>
            <w:r w:rsidRPr="009C34CC">
              <w:rPr>
                <w:color w:val="444746"/>
                <w:kern w:val="16"/>
                <w:sz w:val="20"/>
                <w:szCs w:val="20"/>
                <w:highlight w:val="white"/>
              </w:rPr>
              <w:t>Student/family surveys and/or other ways to capture student/family voice is evident.</w:t>
            </w:r>
          </w:p>
        </w:tc>
        <w:tc>
          <w:tcPr>
            <w:tcW w:w="810" w:type="dxa"/>
            <w:vAlign w:val="center"/>
          </w:tcPr>
          <w:p w14:paraId="09A17155" w14:textId="77777777" w:rsidR="00987B94" w:rsidRPr="009C34CC" w:rsidRDefault="00461EDC" w:rsidP="009C34CC">
            <w:pPr>
              <w:jc w:val="center"/>
              <w:rPr>
                <w:kern w:val="16"/>
                <w:sz w:val="20"/>
                <w:szCs w:val="20"/>
                <w:highlight w:val="white"/>
              </w:rPr>
            </w:pPr>
            <w:r w:rsidRPr="009C34CC">
              <w:rPr>
                <w:kern w:val="16"/>
                <w:sz w:val="20"/>
                <w:szCs w:val="20"/>
                <w:highlight w:val="white"/>
              </w:rPr>
              <w:lastRenderedPageBreak/>
              <w:t>TOTAL</w:t>
            </w:r>
          </w:p>
        </w:tc>
      </w:tr>
      <w:tr w:rsidR="00987B94" w:rsidRPr="009C34CC" w14:paraId="24856D1B" w14:textId="77777777" w:rsidTr="00BC3167">
        <w:tc>
          <w:tcPr>
            <w:tcW w:w="2496" w:type="dxa"/>
            <w:shd w:val="clear" w:color="auto" w:fill="FFFFFF"/>
            <w:vAlign w:val="center"/>
          </w:tcPr>
          <w:p w14:paraId="479A2F94" w14:textId="77777777" w:rsidR="00987B94" w:rsidRPr="009C34CC" w:rsidRDefault="00461EDC" w:rsidP="009C34CC">
            <w:pPr>
              <w:jc w:val="center"/>
              <w:rPr>
                <w:kern w:val="16"/>
                <w:highlight w:val="white"/>
              </w:rPr>
            </w:pPr>
            <w:r w:rsidRPr="009C34CC">
              <w:rPr>
                <w:kern w:val="16"/>
                <w:highlight w:val="white"/>
              </w:rPr>
              <w:t>0</w:t>
            </w:r>
          </w:p>
        </w:tc>
        <w:tc>
          <w:tcPr>
            <w:tcW w:w="2496" w:type="dxa"/>
            <w:shd w:val="clear" w:color="auto" w:fill="FFFFFF"/>
            <w:vAlign w:val="center"/>
          </w:tcPr>
          <w:p w14:paraId="0120136A" w14:textId="77777777" w:rsidR="00987B94" w:rsidRPr="009C34CC" w:rsidRDefault="00461EDC" w:rsidP="009C34CC">
            <w:pPr>
              <w:jc w:val="center"/>
              <w:rPr>
                <w:kern w:val="16"/>
                <w:highlight w:val="white"/>
              </w:rPr>
            </w:pPr>
            <w:r w:rsidRPr="009C34CC">
              <w:rPr>
                <w:kern w:val="16"/>
                <w:highlight w:val="white"/>
              </w:rPr>
              <w:t>5</w:t>
            </w:r>
          </w:p>
        </w:tc>
        <w:tc>
          <w:tcPr>
            <w:tcW w:w="2496" w:type="dxa"/>
            <w:shd w:val="clear" w:color="auto" w:fill="FFFFFF"/>
            <w:vAlign w:val="center"/>
          </w:tcPr>
          <w:p w14:paraId="46958A65" w14:textId="77777777" w:rsidR="00987B94" w:rsidRPr="009C34CC" w:rsidRDefault="00461EDC" w:rsidP="009C34CC">
            <w:pPr>
              <w:jc w:val="center"/>
              <w:rPr>
                <w:kern w:val="16"/>
                <w:highlight w:val="white"/>
              </w:rPr>
            </w:pPr>
            <w:r w:rsidRPr="009C34CC">
              <w:rPr>
                <w:kern w:val="16"/>
                <w:highlight w:val="white"/>
              </w:rPr>
              <w:t>10</w:t>
            </w:r>
          </w:p>
        </w:tc>
        <w:tc>
          <w:tcPr>
            <w:tcW w:w="2497" w:type="dxa"/>
            <w:gridSpan w:val="2"/>
            <w:shd w:val="clear" w:color="auto" w:fill="FFFFFF"/>
            <w:vAlign w:val="center"/>
          </w:tcPr>
          <w:p w14:paraId="71EB2A11" w14:textId="77777777" w:rsidR="00987B94" w:rsidRPr="009C34CC" w:rsidRDefault="00461EDC" w:rsidP="009C34CC">
            <w:pPr>
              <w:jc w:val="center"/>
              <w:rPr>
                <w:kern w:val="16"/>
                <w:highlight w:val="white"/>
              </w:rPr>
            </w:pPr>
            <w:r w:rsidRPr="009C34CC">
              <w:rPr>
                <w:kern w:val="16"/>
                <w:highlight w:val="white"/>
              </w:rPr>
              <w:t>15</w:t>
            </w:r>
          </w:p>
        </w:tc>
        <w:tc>
          <w:tcPr>
            <w:tcW w:w="810" w:type="dxa"/>
            <w:shd w:val="clear" w:color="auto" w:fill="FFFFFF"/>
            <w:vAlign w:val="center"/>
          </w:tcPr>
          <w:p w14:paraId="65B9D0A0" w14:textId="77777777" w:rsidR="00987B94" w:rsidRPr="009C34CC" w:rsidRDefault="00987B94" w:rsidP="009C34CC">
            <w:pPr>
              <w:jc w:val="center"/>
              <w:rPr>
                <w:kern w:val="16"/>
                <w:highlight w:val="white"/>
              </w:rPr>
            </w:pPr>
          </w:p>
        </w:tc>
      </w:tr>
      <w:tr w:rsidR="00987B94" w:rsidRPr="009C34CC" w14:paraId="6779EF84" w14:textId="77777777" w:rsidTr="00BC3167">
        <w:tc>
          <w:tcPr>
            <w:tcW w:w="10795" w:type="dxa"/>
            <w:gridSpan w:val="6"/>
            <w:shd w:val="clear" w:color="auto" w:fill="EDEDED"/>
            <w:tcMar>
              <w:top w:w="100" w:type="dxa"/>
              <w:left w:w="100" w:type="dxa"/>
              <w:bottom w:w="100" w:type="dxa"/>
              <w:right w:w="100" w:type="dxa"/>
            </w:tcMar>
          </w:tcPr>
          <w:p w14:paraId="2DB77CA0" w14:textId="04A58211" w:rsidR="00987B94" w:rsidRPr="009C34CC" w:rsidRDefault="00461EDC" w:rsidP="009C34CC">
            <w:pPr>
              <w:pStyle w:val="ListParagraph"/>
              <w:numPr>
                <w:ilvl w:val="0"/>
                <w:numId w:val="32"/>
              </w:numPr>
              <w:rPr>
                <w:color w:val="000000"/>
                <w:kern w:val="16"/>
                <w:sz w:val="20"/>
                <w:szCs w:val="20"/>
              </w:rPr>
            </w:pPr>
            <w:r w:rsidRPr="009C34CC">
              <w:rPr>
                <w:color w:val="000000"/>
                <w:kern w:val="16"/>
                <w:sz w:val="20"/>
                <w:szCs w:val="20"/>
              </w:rPr>
              <w:t xml:space="preserve">Applicant listed all key stakeholders and </w:t>
            </w:r>
            <w:proofErr w:type="gramStart"/>
            <w:r w:rsidRPr="009C34CC">
              <w:rPr>
                <w:color w:val="000000"/>
                <w:kern w:val="16"/>
                <w:sz w:val="20"/>
                <w:szCs w:val="20"/>
              </w:rPr>
              <w:t>describe</w:t>
            </w:r>
            <w:proofErr w:type="gramEnd"/>
            <w:r w:rsidRPr="009C34CC">
              <w:rPr>
                <w:color w:val="000000"/>
                <w:kern w:val="16"/>
                <w:sz w:val="20"/>
                <w:szCs w:val="20"/>
              </w:rPr>
              <w:t xml:space="preserve"> their involvement in developing this grant application, designing the proposed program(s) to complement the regular school day, and implementing the evidence-based program(s) in the community learning center(s). Stakeholders must include the students to be served as well as key program leadership and staff. Stakeholders should also include other school and school district leadership/staff, parents and caregivers, and community partners.</w:t>
            </w:r>
          </w:p>
          <w:p w14:paraId="7334DB77" w14:textId="77777777" w:rsidR="00987B94" w:rsidRPr="009C34CC" w:rsidRDefault="00987B94" w:rsidP="009C34CC">
            <w:pPr>
              <w:rPr>
                <w:color w:val="000000"/>
                <w:kern w:val="16"/>
                <w:sz w:val="20"/>
                <w:szCs w:val="20"/>
              </w:rPr>
            </w:pPr>
          </w:p>
          <w:p w14:paraId="4DD46029" w14:textId="77777777" w:rsidR="00987B94" w:rsidRPr="009C34CC" w:rsidRDefault="00461EDC" w:rsidP="009C34CC">
            <w:pPr>
              <w:ind w:left="340"/>
              <w:rPr>
                <w:color w:val="1F1F1F"/>
                <w:kern w:val="16"/>
              </w:rPr>
            </w:pPr>
            <w:r w:rsidRPr="009C34CC">
              <w:rPr>
                <w:b/>
                <w:color w:val="1F1F1F"/>
                <w:kern w:val="16"/>
                <w:sz w:val="20"/>
                <w:szCs w:val="20"/>
              </w:rPr>
              <w:t>Note:</w:t>
            </w:r>
            <w:r w:rsidRPr="009C34CC">
              <w:rPr>
                <w:color w:val="1F1F1F"/>
                <w:kern w:val="16"/>
                <w:sz w:val="20"/>
                <w:szCs w:val="20"/>
              </w:rPr>
              <w:t xml:space="preserve"> Applicants must include Memorandums of Understanding (MOU) from all major partners listed. If applicant is a community-based organization (CBO), the CBO must have an MOU with all identified partnering local education providers (LEP). If applying as a consortium, a consortium agreement is required. </w:t>
            </w:r>
          </w:p>
        </w:tc>
      </w:tr>
      <w:tr w:rsidR="00987B94" w:rsidRPr="009C34CC" w14:paraId="0586AB35" w14:textId="77777777" w:rsidTr="00BC3167">
        <w:tc>
          <w:tcPr>
            <w:tcW w:w="2496" w:type="dxa"/>
            <w:vAlign w:val="center"/>
          </w:tcPr>
          <w:p w14:paraId="4BE68700" w14:textId="77777777" w:rsidR="00987B94" w:rsidRPr="009C34CC" w:rsidRDefault="00461EDC" w:rsidP="009C34CC">
            <w:pPr>
              <w:jc w:val="center"/>
              <w:rPr>
                <w:kern w:val="16"/>
                <w:sz w:val="20"/>
                <w:szCs w:val="20"/>
              </w:rPr>
            </w:pPr>
            <w:r w:rsidRPr="009C34CC">
              <w:rPr>
                <w:kern w:val="16"/>
                <w:sz w:val="20"/>
                <w:szCs w:val="20"/>
              </w:rPr>
              <w:t>Applicant did not respond to question or did not provide necessary information.</w:t>
            </w:r>
          </w:p>
        </w:tc>
        <w:tc>
          <w:tcPr>
            <w:tcW w:w="2496" w:type="dxa"/>
            <w:vAlign w:val="center"/>
          </w:tcPr>
          <w:p w14:paraId="65D5E1FD" w14:textId="77777777" w:rsidR="00987B94" w:rsidRPr="009C34CC" w:rsidRDefault="00461EDC" w:rsidP="009C34CC">
            <w:pPr>
              <w:jc w:val="center"/>
              <w:rPr>
                <w:kern w:val="16"/>
                <w:sz w:val="20"/>
                <w:szCs w:val="20"/>
              </w:rPr>
            </w:pPr>
            <w:r w:rsidRPr="009C34CC">
              <w:rPr>
                <w:kern w:val="16"/>
                <w:sz w:val="20"/>
                <w:szCs w:val="20"/>
              </w:rPr>
              <w:t>Applicant provided some information but did not answer the question in full, or MOU(s) are missing.</w:t>
            </w:r>
          </w:p>
        </w:tc>
        <w:tc>
          <w:tcPr>
            <w:tcW w:w="2496" w:type="dxa"/>
            <w:vAlign w:val="center"/>
          </w:tcPr>
          <w:p w14:paraId="594BA2B1" w14:textId="77777777" w:rsidR="00987B94" w:rsidRPr="009C34CC" w:rsidRDefault="00461EDC" w:rsidP="009C34CC">
            <w:pPr>
              <w:jc w:val="center"/>
              <w:rPr>
                <w:kern w:val="16"/>
                <w:sz w:val="20"/>
                <w:szCs w:val="20"/>
              </w:rPr>
            </w:pPr>
            <w:r w:rsidRPr="009C34CC">
              <w:rPr>
                <w:kern w:val="16"/>
                <w:sz w:val="20"/>
                <w:szCs w:val="20"/>
              </w:rPr>
              <w:t>Applicant provided the necessary information, and no clarification is required.</w:t>
            </w:r>
          </w:p>
        </w:tc>
        <w:tc>
          <w:tcPr>
            <w:tcW w:w="2497" w:type="dxa"/>
            <w:gridSpan w:val="2"/>
            <w:vAlign w:val="center"/>
          </w:tcPr>
          <w:p w14:paraId="45AD3CD6" w14:textId="77777777" w:rsidR="00987B94" w:rsidRPr="009C34CC" w:rsidRDefault="00461EDC" w:rsidP="009C34CC">
            <w:pPr>
              <w:jc w:val="center"/>
              <w:rPr>
                <w:kern w:val="16"/>
                <w:sz w:val="20"/>
                <w:szCs w:val="20"/>
              </w:rPr>
            </w:pPr>
            <w:r w:rsidRPr="009C34CC">
              <w:rPr>
                <w:kern w:val="16"/>
                <w:sz w:val="20"/>
                <w:szCs w:val="20"/>
              </w:rPr>
              <w:t xml:space="preserve">Applicant provided a list of all stakeholders and provided an MOU for each major partner. </w:t>
            </w:r>
          </w:p>
        </w:tc>
        <w:tc>
          <w:tcPr>
            <w:tcW w:w="810" w:type="dxa"/>
            <w:vAlign w:val="center"/>
          </w:tcPr>
          <w:p w14:paraId="2203C419" w14:textId="77777777" w:rsidR="00987B94" w:rsidRPr="009C34CC" w:rsidRDefault="00461EDC" w:rsidP="009C34CC">
            <w:pPr>
              <w:jc w:val="center"/>
              <w:rPr>
                <w:kern w:val="16"/>
                <w:sz w:val="20"/>
                <w:szCs w:val="20"/>
              </w:rPr>
            </w:pPr>
            <w:r w:rsidRPr="009C34CC">
              <w:rPr>
                <w:kern w:val="16"/>
                <w:sz w:val="20"/>
                <w:szCs w:val="20"/>
              </w:rPr>
              <w:t>TOTAL</w:t>
            </w:r>
          </w:p>
        </w:tc>
      </w:tr>
      <w:tr w:rsidR="00987B94" w:rsidRPr="009C34CC" w14:paraId="68A1E5BB" w14:textId="77777777" w:rsidTr="00BC3167">
        <w:tc>
          <w:tcPr>
            <w:tcW w:w="2496" w:type="dxa"/>
            <w:shd w:val="clear" w:color="auto" w:fill="auto"/>
            <w:tcMar>
              <w:top w:w="100" w:type="dxa"/>
              <w:left w:w="100" w:type="dxa"/>
              <w:bottom w:w="100" w:type="dxa"/>
              <w:right w:w="100" w:type="dxa"/>
            </w:tcMar>
          </w:tcPr>
          <w:p w14:paraId="1A62C59B" w14:textId="77777777" w:rsidR="00987B94" w:rsidRPr="009C34CC" w:rsidRDefault="00461EDC" w:rsidP="009C34CC">
            <w:pPr>
              <w:jc w:val="center"/>
              <w:rPr>
                <w:color w:val="000000"/>
                <w:kern w:val="16"/>
                <w:highlight w:val="white"/>
              </w:rPr>
            </w:pPr>
            <w:r w:rsidRPr="009C34CC">
              <w:rPr>
                <w:color w:val="000000"/>
                <w:kern w:val="16"/>
                <w:highlight w:val="white"/>
              </w:rPr>
              <w:t>0</w:t>
            </w:r>
          </w:p>
        </w:tc>
        <w:tc>
          <w:tcPr>
            <w:tcW w:w="2496" w:type="dxa"/>
            <w:shd w:val="clear" w:color="auto" w:fill="auto"/>
            <w:tcMar>
              <w:top w:w="100" w:type="dxa"/>
              <w:left w:w="100" w:type="dxa"/>
              <w:bottom w:w="100" w:type="dxa"/>
              <w:right w:w="100" w:type="dxa"/>
            </w:tcMar>
          </w:tcPr>
          <w:p w14:paraId="5A438B5F" w14:textId="77777777" w:rsidR="00987B94" w:rsidRPr="009C34CC" w:rsidRDefault="00461EDC" w:rsidP="009C34CC">
            <w:pPr>
              <w:jc w:val="center"/>
              <w:rPr>
                <w:color w:val="000000"/>
                <w:kern w:val="16"/>
                <w:highlight w:val="white"/>
              </w:rPr>
            </w:pPr>
            <w:r w:rsidRPr="009C34CC">
              <w:rPr>
                <w:color w:val="000000"/>
                <w:kern w:val="16"/>
                <w:highlight w:val="white"/>
              </w:rPr>
              <w:t>3</w:t>
            </w:r>
          </w:p>
        </w:tc>
        <w:tc>
          <w:tcPr>
            <w:tcW w:w="2496" w:type="dxa"/>
            <w:shd w:val="clear" w:color="auto" w:fill="auto"/>
            <w:tcMar>
              <w:top w:w="100" w:type="dxa"/>
              <w:left w:w="100" w:type="dxa"/>
              <w:bottom w:w="100" w:type="dxa"/>
              <w:right w:w="100" w:type="dxa"/>
            </w:tcMar>
          </w:tcPr>
          <w:p w14:paraId="6C46A0F6" w14:textId="77777777" w:rsidR="00987B94" w:rsidRPr="009C34CC" w:rsidRDefault="00461EDC" w:rsidP="009C34CC">
            <w:pPr>
              <w:jc w:val="center"/>
              <w:rPr>
                <w:color w:val="000000"/>
                <w:kern w:val="16"/>
                <w:highlight w:val="white"/>
              </w:rPr>
            </w:pPr>
            <w:r w:rsidRPr="009C34CC">
              <w:rPr>
                <w:color w:val="000000"/>
                <w:kern w:val="16"/>
                <w:highlight w:val="white"/>
              </w:rPr>
              <w:t>7</w:t>
            </w:r>
          </w:p>
        </w:tc>
        <w:tc>
          <w:tcPr>
            <w:tcW w:w="2497" w:type="dxa"/>
            <w:gridSpan w:val="2"/>
            <w:shd w:val="clear" w:color="auto" w:fill="auto"/>
            <w:tcMar>
              <w:top w:w="100" w:type="dxa"/>
              <w:left w:w="100" w:type="dxa"/>
              <w:bottom w:w="100" w:type="dxa"/>
              <w:right w:w="100" w:type="dxa"/>
            </w:tcMar>
          </w:tcPr>
          <w:p w14:paraId="6C99FB52" w14:textId="77777777" w:rsidR="00987B94" w:rsidRPr="009C34CC" w:rsidRDefault="00461EDC" w:rsidP="009C34CC">
            <w:pPr>
              <w:jc w:val="center"/>
              <w:rPr>
                <w:color w:val="000000"/>
                <w:kern w:val="16"/>
                <w:highlight w:val="white"/>
              </w:rPr>
            </w:pPr>
            <w:r w:rsidRPr="009C34CC">
              <w:rPr>
                <w:color w:val="000000"/>
                <w:kern w:val="16"/>
                <w:highlight w:val="white"/>
              </w:rPr>
              <w:t>10</w:t>
            </w:r>
          </w:p>
        </w:tc>
        <w:tc>
          <w:tcPr>
            <w:tcW w:w="810" w:type="dxa"/>
            <w:shd w:val="clear" w:color="auto" w:fill="FFFFFF"/>
            <w:vAlign w:val="center"/>
          </w:tcPr>
          <w:p w14:paraId="6A4B5FAA" w14:textId="77777777" w:rsidR="00987B94" w:rsidRPr="009C34CC" w:rsidRDefault="00987B94" w:rsidP="009C34CC">
            <w:pPr>
              <w:jc w:val="center"/>
              <w:rPr>
                <w:kern w:val="16"/>
                <w:highlight w:val="white"/>
              </w:rPr>
            </w:pPr>
          </w:p>
        </w:tc>
      </w:tr>
      <w:tr w:rsidR="001F6577" w:rsidRPr="009C34CC" w14:paraId="77503D8B" w14:textId="77777777" w:rsidTr="00BC3167">
        <w:tc>
          <w:tcPr>
            <w:tcW w:w="9265" w:type="dxa"/>
            <w:gridSpan w:val="4"/>
            <w:shd w:val="clear" w:color="auto" w:fill="D9EAD3"/>
            <w:vAlign w:val="center"/>
          </w:tcPr>
          <w:p w14:paraId="25F72322" w14:textId="0936512E" w:rsidR="001F6577" w:rsidRPr="009C34CC" w:rsidRDefault="001F6577" w:rsidP="009C34CC">
            <w:pPr>
              <w:jc w:val="right"/>
              <w:rPr>
                <w:b/>
                <w:kern w:val="16"/>
              </w:rPr>
            </w:pPr>
            <w:r w:rsidRPr="009C34CC">
              <w:rPr>
                <w:b/>
                <w:kern w:val="16"/>
                <w:sz w:val="20"/>
                <w:szCs w:val="20"/>
              </w:rPr>
              <w:t>Total for Section B</w:t>
            </w:r>
          </w:p>
        </w:tc>
        <w:tc>
          <w:tcPr>
            <w:tcW w:w="1530" w:type="dxa"/>
            <w:gridSpan w:val="2"/>
            <w:shd w:val="clear" w:color="auto" w:fill="D9EAD3"/>
            <w:vAlign w:val="center"/>
          </w:tcPr>
          <w:p w14:paraId="150B8DEB" w14:textId="5F2F7D4D" w:rsidR="001F6577" w:rsidRPr="009C34CC" w:rsidRDefault="001F6577" w:rsidP="00BC3167">
            <w:pPr>
              <w:widowControl w:val="0"/>
              <w:jc w:val="right"/>
              <w:rPr>
                <w:b/>
                <w:color w:val="000000"/>
                <w:kern w:val="16"/>
              </w:rPr>
            </w:pPr>
            <w:r w:rsidRPr="009C34CC">
              <w:rPr>
                <w:b/>
                <w:kern w:val="16"/>
                <w:sz w:val="20"/>
                <w:szCs w:val="20"/>
              </w:rPr>
              <w:t>/35</w:t>
            </w:r>
          </w:p>
        </w:tc>
      </w:tr>
    </w:tbl>
    <w:p w14:paraId="6A76C7D3" w14:textId="77777777" w:rsidR="00987B94" w:rsidRPr="009C34CC" w:rsidRDefault="00987B94" w:rsidP="009C34CC">
      <w:pPr>
        <w:rPr>
          <w:rFonts w:ascii="Arial" w:eastAsia="Arial" w:hAnsi="Arial" w:cs="Arial"/>
          <w:color w:val="000000"/>
          <w:kern w:val="16"/>
        </w:rPr>
      </w:pPr>
    </w:p>
    <w:p w14:paraId="30F99D64" w14:textId="77777777" w:rsidR="001F6577" w:rsidRPr="009C34CC" w:rsidRDefault="001F6577" w:rsidP="009C34CC">
      <w:pPr>
        <w:rPr>
          <w:rFonts w:ascii="Arial" w:eastAsia="Arial" w:hAnsi="Arial" w:cs="Arial"/>
          <w:color w:val="000000"/>
          <w:kern w:val="16"/>
        </w:rPr>
      </w:pPr>
    </w:p>
    <w:tbl>
      <w:tblPr>
        <w:tblStyle w:val="a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9" w:type="dxa"/>
          <w:bottom w:w="0" w:type="dxa"/>
          <w:right w:w="29" w:type="dxa"/>
        </w:tblCellMar>
        <w:tblLook w:val="0600" w:firstRow="0" w:lastRow="0" w:firstColumn="0" w:lastColumn="0" w:noHBand="1" w:noVBand="1"/>
      </w:tblPr>
      <w:tblGrid>
        <w:gridCol w:w="2489"/>
        <w:gridCol w:w="2488"/>
        <w:gridCol w:w="2488"/>
        <w:gridCol w:w="1681"/>
        <w:gridCol w:w="807"/>
        <w:gridCol w:w="837"/>
      </w:tblGrid>
      <w:tr w:rsidR="00987B94" w:rsidRPr="009C34CC" w14:paraId="5694DB50" w14:textId="77777777" w:rsidTr="00BC3167">
        <w:trPr>
          <w:jc w:val="center"/>
        </w:trPr>
        <w:tc>
          <w:tcPr>
            <w:tcW w:w="5000" w:type="pct"/>
            <w:gridSpan w:val="6"/>
            <w:shd w:val="clear" w:color="auto" w:fill="A5B592"/>
          </w:tcPr>
          <w:p w14:paraId="69DCCC41" w14:textId="77777777" w:rsidR="00987B94" w:rsidRPr="009C34CC" w:rsidRDefault="00461EDC" w:rsidP="009C34CC">
            <w:pPr>
              <w:rPr>
                <w:b/>
                <w:kern w:val="16"/>
              </w:rPr>
            </w:pPr>
            <w:r w:rsidRPr="009C34CC">
              <w:rPr>
                <w:b/>
                <w:kern w:val="16"/>
                <w:sz w:val="24"/>
                <w:szCs w:val="24"/>
              </w:rPr>
              <w:t>Section C: Program Implementation</w:t>
            </w:r>
          </w:p>
        </w:tc>
      </w:tr>
      <w:tr w:rsidR="00987B94" w:rsidRPr="009C34CC" w14:paraId="648A20E5" w14:textId="77777777" w:rsidTr="00BC3167">
        <w:trPr>
          <w:jc w:val="center"/>
        </w:trPr>
        <w:tc>
          <w:tcPr>
            <w:tcW w:w="5000" w:type="pct"/>
            <w:gridSpan w:val="6"/>
            <w:shd w:val="clear" w:color="auto" w:fill="EDEDED"/>
            <w:tcMar>
              <w:top w:w="100" w:type="dxa"/>
              <w:left w:w="100" w:type="dxa"/>
              <w:bottom w:w="100" w:type="dxa"/>
              <w:right w:w="100" w:type="dxa"/>
            </w:tcMar>
          </w:tcPr>
          <w:p w14:paraId="6AF224C8" w14:textId="21DFD276" w:rsidR="00987B94" w:rsidRPr="009C34CC" w:rsidRDefault="00461EDC" w:rsidP="009C34CC">
            <w:pPr>
              <w:numPr>
                <w:ilvl w:val="0"/>
                <w:numId w:val="23"/>
              </w:numPr>
              <w:ind w:left="360"/>
              <w:rPr>
                <w:kern w:val="16"/>
                <w:sz w:val="20"/>
                <w:szCs w:val="20"/>
              </w:rPr>
            </w:pPr>
            <w:r w:rsidRPr="009C34CC">
              <w:rPr>
                <w:b/>
                <w:kern w:val="16"/>
                <w:sz w:val="20"/>
                <w:szCs w:val="20"/>
              </w:rPr>
              <w:t xml:space="preserve">Evidence-Informed Programs. </w:t>
            </w:r>
            <w:r w:rsidRPr="009C34CC">
              <w:rPr>
                <w:kern w:val="16"/>
                <w:sz w:val="20"/>
                <w:szCs w:val="20"/>
              </w:rPr>
              <w:t>Applicant described the programming proposed for each community learning center for students and their families. Applicant described how the activities for each community learning center are evidence</w:t>
            </w:r>
            <w:r w:rsidR="00BC3167">
              <w:rPr>
                <w:kern w:val="16"/>
                <w:sz w:val="20"/>
                <w:szCs w:val="20"/>
              </w:rPr>
              <w:t>-</w:t>
            </w:r>
            <w:r w:rsidR="00BC3167" w:rsidRPr="009C34CC">
              <w:rPr>
                <w:kern w:val="16"/>
                <w:sz w:val="20"/>
                <w:szCs w:val="20"/>
              </w:rPr>
              <w:t>informed and</w:t>
            </w:r>
            <w:r w:rsidRPr="009C34CC">
              <w:rPr>
                <w:kern w:val="16"/>
                <w:sz w:val="20"/>
                <w:szCs w:val="20"/>
              </w:rPr>
              <w:t xml:space="preserve"> included citations of any objective data or studies as well as the documented needs and interests of students and families.</w:t>
            </w:r>
          </w:p>
          <w:p w14:paraId="287B80E1" w14:textId="77777777" w:rsidR="001F6577" w:rsidRPr="009C34CC" w:rsidRDefault="001F6577" w:rsidP="009C34CC">
            <w:pPr>
              <w:ind w:left="360"/>
              <w:rPr>
                <w:kern w:val="16"/>
                <w:sz w:val="20"/>
                <w:szCs w:val="20"/>
              </w:rPr>
            </w:pPr>
          </w:p>
          <w:p w14:paraId="72AE0CB4" w14:textId="32597888" w:rsidR="00987B94" w:rsidRPr="009C34CC" w:rsidRDefault="00461EDC" w:rsidP="009C34CC">
            <w:pPr>
              <w:ind w:left="360"/>
              <w:rPr>
                <w:kern w:val="16"/>
                <w:sz w:val="20"/>
                <w:szCs w:val="20"/>
              </w:rPr>
            </w:pPr>
            <w:r w:rsidRPr="009C34CC">
              <w:rPr>
                <w:i/>
                <w:kern w:val="16"/>
                <w:sz w:val="20"/>
                <w:szCs w:val="20"/>
              </w:rPr>
              <w:t xml:space="preserve">For student programs, </w:t>
            </w:r>
            <w:r w:rsidRPr="009C34CC">
              <w:rPr>
                <w:kern w:val="16"/>
                <w:sz w:val="20"/>
                <w:szCs w:val="20"/>
              </w:rPr>
              <w:t xml:space="preserve">applicant described how it will create opportunities for free STEM academic enrichment and support activities, particularly in math and science, that will coordinate with the students’ school day to contribute to overall student success, including the academic achievement, proficiency, and growth of students. </w:t>
            </w:r>
          </w:p>
          <w:p w14:paraId="59957D40" w14:textId="77777777" w:rsidR="001F6577" w:rsidRPr="009C34CC" w:rsidRDefault="001F6577" w:rsidP="009C34CC">
            <w:pPr>
              <w:ind w:left="360"/>
              <w:rPr>
                <w:kern w:val="16"/>
                <w:sz w:val="20"/>
                <w:szCs w:val="20"/>
              </w:rPr>
            </w:pPr>
          </w:p>
          <w:p w14:paraId="1A2A51A0" w14:textId="77777777" w:rsidR="00987B94" w:rsidRPr="009C34CC" w:rsidRDefault="00461EDC" w:rsidP="009C34CC">
            <w:pPr>
              <w:ind w:left="360"/>
              <w:rPr>
                <w:i/>
                <w:color w:val="000000"/>
                <w:kern w:val="16"/>
                <w:sz w:val="20"/>
                <w:szCs w:val="20"/>
              </w:rPr>
            </w:pPr>
            <w:r w:rsidRPr="009C34CC">
              <w:rPr>
                <w:i/>
                <w:kern w:val="16"/>
                <w:sz w:val="20"/>
                <w:szCs w:val="20"/>
              </w:rPr>
              <w:t>For family engagement programs,</w:t>
            </w:r>
            <w:r w:rsidRPr="009C34CC">
              <w:rPr>
                <w:kern w:val="16"/>
                <w:sz w:val="20"/>
                <w:szCs w:val="20"/>
              </w:rPr>
              <w:t xml:space="preserve"> applicant described how it will offer families of </w:t>
            </w:r>
            <w:proofErr w:type="gramStart"/>
            <w:r w:rsidRPr="009C34CC">
              <w:rPr>
                <w:kern w:val="16"/>
                <w:sz w:val="20"/>
                <w:szCs w:val="20"/>
              </w:rPr>
              <w:t>students</w:t>
            </w:r>
            <w:proofErr w:type="gramEnd"/>
            <w:r w:rsidRPr="009C34CC">
              <w:rPr>
                <w:kern w:val="16"/>
                <w:sz w:val="20"/>
                <w:szCs w:val="20"/>
              </w:rPr>
              <w:t xml:space="preserve"> opportunities for active and meaningful engagement in students' education, including opportunities for mathematics literacy/numeracy and related educational development.</w:t>
            </w:r>
          </w:p>
        </w:tc>
      </w:tr>
      <w:tr w:rsidR="00987B94" w:rsidRPr="009C34CC" w14:paraId="1FC0AE22" w14:textId="77777777" w:rsidTr="00BC3167">
        <w:trPr>
          <w:jc w:val="center"/>
        </w:trPr>
        <w:tc>
          <w:tcPr>
            <w:tcW w:w="1153" w:type="pct"/>
            <w:vAlign w:val="center"/>
          </w:tcPr>
          <w:p w14:paraId="221CCCC2" w14:textId="77777777" w:rsidR="00987B94" w:rsidRPr="009C34CC" w:rsidRDefault="00461EDC" w:rsidP="009C34CC">
            <w:pPr>
              <w:jc w:val="center"/>
              <w:rPr>
                <w:kern w:val="16"/>
                <w:sz w:val="20"/>
                <w:szCs w:val="20"/>
              </w:rPr>
            </w:pPr>
            <w:r w:rsidRPr="009C34CC">
              <w:rPr>
                <w:kern w:val="16"/>
                <w:sz w:val="20"/>
                <w:szCs w:val="20"/>
              </w:rPr>
              <w:t>Applicant did not respond to question or did not provide necessary information.</w:t>
            </w:r>
          </w:p>
        </w:tc>
        <w:tc>
          <w:tcPr>
            <w:tcW w:w="1153" w:type="pct"/>
            <w:vAlign w:val="center"/>
          </w:tcPr>
          <w:p w14:paraId="45E7E09B" w14:textId="77777777" w:rsidR="00987B94" w:rsidRPr="009C34CC" w:rsidRDefault="00461EDC" w:rsidP="009C34CC">
            <w:pPr>
              <w:jc w:val="center"/>
              <w:rPr>
                <w:kern w:val="16"/>
                <w:sz w:val="20"/>
                <w:szCs w:val="20"/>
              </w:rPr>
            </w:pPr>
            <w:r w:rsidRPr="009C34CC">
              <w:rPr>
                <w:kern w:val="16"/>
                <w:sz w:val="20"/>
                <w:szCs w:val="20"/>
              </w:rPr>
              <w:t>Applicant provided some information but did not answer each section of the question, or proposed student/family activities lack sufficient evidence.</w:t>
            </w:r>
          </w:p>
        </w:tc>
        <w:tc>
          <w:tcPr>
            <w:tcW w:w="1153" w:type="pct"/>
            <w:vAlign w:val="center"/>
          </w:tcPr>
          <w:p w14:paraId="6BA061A3" w14:textId="77777777" w:rsidR="00987B94" w:rsidRPr="009C34CC" w:rsidRDefault="00461EDC" w:rsidP="009C34CC">
            <w:pPr>
              <w:jc w:val="center"/>
              <w:rPr>
                <w:kern w:val="16"/>
                <w:sz w:val="20"/>
                <w:szCs w:val="20"/>
              </w:rPr>
            </w:pPr>
            <w:r w:rsidRPr="009C34CC">
              <w:rPr>
                <w:kern w:val="16"/>
                <w:sz w:val="20"/>
                <w:szCs w:val="20"/>
              </w:rPr>
              <w:t>Applicant provided the necessary information, and no clarification is required.</w:t>
            </w:r>
          </w:p>
        </w:tc>
        <w:tc>
          <w:tcPr>
            <w:tcW w:w="1153" w:type="pct"/>
            <w:gridSpan w:val="2"/>
            <w:vAlign w:val="center"/>
          </w:tcPr>
          <w:p w14:paraId="02CEA76D" w14:textId="77777777" w:rsidR="00987B94" w:rsidRPr="009C34CC" w:rsidRDefault="00461EDC" w:rsidP="009C34CC">
            <w:pPr>
              <w:jc w:val="center"/>
              <w:rPr>
                <w:kern w:val="16"/>
                <w:sz w:val="20"/>
                <w:szCs w:val="20"/>
              </w:rPr>
            </w:pPr>
            <w:r w:rsidRPr="009C34CC">
              <w:rPr>
                <w:kern w:val="16"/>
                <w:sz w:val="20"/>
                <w:szCs w:val="20"/>
              </w:rPr>
              <w:t>Applicant provided all information in a clear, thorough, and exemplary response, including citations of data for evidence-informed student/family programs.</w:t>
            </w:r>
          </w:p>
        </w:tc>
        <w:tc>
          <w:tcPr>
            <w:tcW w:w="388" w:type="pct"/>
            <w:vAlign w:val="center"/>
          </w:tcPr>
          <w:p w14:paraId="4CF9A1CA" w14:textId="77777777" w:rsidR="00987B94" w:rsidRPr="009C34CC" w:rsidRDefault="00461EDC" w:rsidP="009C34CC">
            <w:pPr>
              <w:jc w:val="center"/>
              <w:rPr>
                <w:kern w:val="16"/>
                <w:sz w:val="20"/>
                <w:szCs w:val="20"/>
              </w:rPr>
            </w:pPr>
            <w:r w:rsidRPr="009C34CC">
              <w:rPr>
                <w:kern w:val="16"/>
                <w:sz w:val="20"/>
                <w:szCs w:val="20"/>
              </w:rPr>
              <w:t>TOTAL</w:t>
            </w:r>
          </w:p>
        </w:tc>
      </w:tr>
      <w:tr w:rsidR="00987B94" w:rsidRPr="009C34CC" w14:paraId="152F3B02" w14:textId="77777777" w:rsidTr="00BC3167">
        <w:trPr>
          <w:jc w:val="center"/>
        </w:trPr>
        <w:tc>
          <w:tcPr>
            <w:tcW w:w="1153" w:type="pct"/>
            <w:shd w:val="clear" w:color="auto" w:fill="FFFFFF"/>
            <w:vAlign w:val="center"/>
          </w:tcPr>
          <w:p w14:paraId="3DE52079" w14:textId="77777777" w:rsidR="00987B94" w:rsidRPr="009C34CC" w:rsidRDefault="00461EDC" w:rsidP="009C34CC">
            <w:pPr>
              <w:jc w:val="center"/>
              <w:rPr>
                <w:kern w:val="16"/>
                <w:highlight w:val="white"/>
              </w:rPr>
            </w:pPr>
            <w:r w:rsidRPr="009C34CC">
              <w:rPr>
                <w:kern w:val="16"/>
                <w:highlight w:val="white"/>
              </w:rPr>
              <w:t>0</w:t>
            </w:r>
          </w:p>
        </w:tc>
        <w:tc>
          <w:tcPr>
            <w:tcW w:w="1153" w:type="pct"/>
            <w:shd w:val="clear" w:color="auto" w:fill="FFFFFF"/>
            <w:vAlign w:val="center"/>
          </w:tcPr>
          <w:p w14:paraId="1A1B9ECC" w14:textId="77777777" w:rsidR="00987B94" w:rsidRPr="009C34CC" w:rsidRDefault="00461EDC" w:rsidP="009C34CC">
            <w:pPr>
              <w:jc w:val="center"/>
              <w:rPr>
                <w:kern w:val="16"/>
                <w:highlight w:val="white"/>
              </w:rPr>
            </w:pPr>
            <w:r w:rsidRPr="009C34CC">
              <w:rPr>
                <w:kern w:val="16"/>
                <w:highlight w:val="white"/>
              </w:rPr>
              <w:t>5</w:t>
            </w:r>
          </w:p>
        </w:tc>
        <w:tc>
          <w:tcPr>
            <w:tcW w:w="1153" w:type="pct"/>
            <w:shd w:val="clear" w:color="auto" w:fill="FFFFFF"/>
            <w:vAlign w:val="center"/>
          </w:tcPr>
          <w:p w14:paraId="30A7AD9C" w14:textId="77777777" w:rsidR="00987B94" w:rsidRPr="009C34CC" w:rsidRDefault="00461EDC" w:rsidP="009C34CC">
            <w:pPr>
              <w:jc w:val="center"/>
              <w:rPr>
                <w:kern w:val="16"/>
                <w:highlight w:val="white"/>
              </w:rPr>
            </w:pPr>
            <w:r w:rsidRPr="009C34CC">
              <w:rPr>
                <w:kern w:val="16"/>
                <w:highlight w:val="white"/>
              </w:rPr>
              <w:t>10</w:t>
            </w:r>
          </w:p>
        </w:tc>
        <w:tc>
          <w:tcPr>
            <w:tcW w:w="1153" w:type="pct"/>
            <w:gridSpan w:val="2"/>
            <w:shd w:val="clear" w:color="auto" w:fill="FFFFFF"/>
            <w:vAlign w:val="center"/>
          </w:tcPr>
          <w:p w14:paraId="2BBC07AC" w14:textId="77777777" w:rsidR="00987B94" w:rsidRPr="009C34CC" w:rsidRDefault="00461EDC" w:rsidP="009C34CC">
            <w:pPr>
              <w:jc w:val="center"/>
              <w:rPr>
                <w:kern w:val="16"/>
                <w:highlight w:val="white"/>
              </w:rPr>
            </w:pPr>
            <w:r w:rsidRPr="009C34CC">
              <w:rPr>
                <w:kern w:val="16"/>
                <w:highlight w:val="white"/>
              </w:rPr>
              <w:t>15</w:t>
            </w:r>
          </w:p>
        </w:tc>
        <w:tc>
          <w:tcPr>
            <w:tcW w:w="388" w:type="pct"/>
            <w:shd w:val="clear" w:color="auto" w:fill="FFFFFF"/>
            <w:vAlign w:val="center"/>
          </w:tcPr>
          <w:p w14:paraId="677F2EB1" w14:textId="77777777" w:rsidR="00987B94" w:rsidRPr="009C34CC" w:rsidRDefault="00987B94" w:rsidP="009C34CC">
            <w:pPr>
              <w:jc w:val="center"/>
              <w:rPr>
                <w:kern w:val="16"/>
                <w:highlight w:val="white"/>
              </w:rPr>
            </w:pPr>
          </w:p>
        </w:tc>
      </w:tr>
      <w:tr w:rsidR="00987B94" w:rsidRPr="009C34CC" w14:paraId="3BFEBDC1" w14:textId="77777777" w:rsidTr="00BC3167">
        <w:trPr>
          <w:jc w:val="center"/>
        </w:trPr>
        <w:tc>
          <w:tcPr>
            <w:tcW w:w="5000" w:type="pct"/>
            <w:gridSpan w:val="6"/>
            <w:shd w:val="clear" w:color="auto" w:fill="EDEDED"/>
            <w:tcMar>
              <w:top w:w="100" w:type="dxa"/>
              <w:left w:w="100" w:type="dxa"/>
              <w:bottom w:w="100" w:type="dxa"/>
              <w:right w:w="100" w:type="dxa"/>
            </w:tcMar>
          </w:tcPr>
          <w:p w14:paraId="4FF7751F" w14:textId="77777777" w:rsidR="00987B94" w:rsidRPr="009C34CC" w:rsidRDefault="00461EDC" w:rsidP="009C34CC">
            <w:pPr>
              <w:numPr>
                <w:ilvl w:val="0"/>
                <w:numId w:val="23"/>
              </w:numPr>
              <w:ind w:left="360"/>
              <w:rPr>
                <w:kern w:val="16"/>
                <w:sz w:val="20"/>
                <w:szCs w:val="20"/>
              </w:rPr>
            </w:pPr>
            <w:r w:rsidRPr="009C34CC">
              <w:rPr>
                <w:b/>
                <w:color w:val="000000"/>
                <w:kern w:val="16"/>
                <w:sz w:val="20"/>
                <w:szCs w:val="20"/>
              </w:rPr>
              <w:t xml:space="preserve"> </w:t>
            </w:r>
            <w:r w:rsidRPr="009C34CC">
              <w:rPr>
                <w:b/>
                <w:kern w:val="16"/>
                <w:sz w:val="20"/>
                <w:szCs w:val="20"/>
              </w:rPr>
              <w:t xml:space="preserve">Program Schedule. </w:t>
            </w:r>
            <w:r w:rsidRPr="009C34CC">
              <w:rPr>
                <w:kern w:val="16"/>
                <w:sz w:val="20"/>
                <w:szCs w:val="20"/>
              </w:rPr>
              <w:t xml:space="preserve">Applicant described the schedule at each community learning center, including: </w:t>
            </w:r>
          </w:p>
          <w:p w14:paraId="63550558" w14:textId="77777777" w:rsidR="00987B94" w:rsidRPr="009C34CC" w:rsidRDefault="00461EDC" w:rsidP="009C34CC">
            <w:pPr>
              <w:numPr>
                <w:ilvl w:val="0"/>
                <w:numId w:val="18"/>
              </w:numPr>
              <w:ind w:left="990"/>
              <w:rPr>
                <w:color w:val="000000"/>
                <w:kern w:val="16"/>
                <w:sz w:val="20"/>
                <w:szCs w:val="20"/>
              </w:rPr>
            </w:pPr>
            <w:r w:rsidRPr="009C34CC">
              <w:rPr>
                <w:color w:val="000000"/>
                <w:kern w:val="16"/>
                <w:sz w:val="20"/>
                <w:szCs w:val="20"/>
              </w:rPr>
              <w:t>A sample weekly program schedule, including hours of operation as well as student and family activities; and</w:t>
            </w:r>
          </w:p>
          <w:p w14:paraId="4FBAEE10" w14:textId="77777777" w:rsidR="00987B94" w:rsidRPr="009C34CC" w:rsidRDefault="00461EDC" w:rsidP="009C34CC">
            <w:pPr>
              <w:numPr>
                <w:ilvl w:val="0"/>
                <w:numId w:val="18"/>
              </w:numPr>
              <w:ind w:left="990"/>
              <w:rPr>
                <w:color w:val="000000"/>
                <w:kern w:val="16"/>
                <w:sz w:val="20"/>
                <w:szCs w:val="20"/>
              </w:rPr>
            </w:pPr>
            <w:r w:rsidRPr="009C34CC">
              <w:rPr>
                <w:kern w:val="16"/>
                <w:sz w:val="20"/>
                <w:szCs w:val="20"/>
              </w:rPr>
              <w:t>The number of hours per week and the total number of weeks of programming provided for students and families during the school year and during the summer.</w:t>
            </w:r>
          </w:p>
          <w:p w14:paraId="514BC7A2" w14:textId="77777777" w:rsidR="00987B94" w:rsidRPr="009C34CC" w:rsidRDefault="00987B94" w:rsidP="009C34CC">
            <w:pPr>
              <w:rPr>
                <w:color w:val="000000"/>
                <w:kern w:val="16"/>
                <w:sz w:val="20"/>
                <w:szCs w:val="20"/>
              </w:rPr>
            </w:pPr>
          </w:p>
          <w:p w14:paraId="63367A4D" w14:textId="77777777" w:rsidR="00987B94" w:rsidRPr="009C34CC" w:rsidRDefault="00461EDC" w:rsidP="009C34CC">
            <w:pPr>
              <w:ind w:left="340"/>
              <w:rPr>
                <w:color w:val="000000"/>
                <w:kern w:val="16"/>
                <w:sz w:val="20"/>
                <w:szCs w:val="20"/>
              </w:rPr>
            </w:pPr>
            <w:r w:rsidRPr="009C34CC">
              <w:rPr>
                <w:color w:val="000000"/>
                <w:kern w:val="16"/>
                <w:sz w:val="20"/>
                <w:szCs w:val="20"/>
              </w:rPr>
              <w:t xml:space="preserve">Based on the proposed schedule(s), the dosage of programming (hours per week and weeks of the year) for students during the school year and during the summer is </w:t>
            </w:r>
            <w:proofErr w:type="gramStart"/>
            <w:r w:rsidRPr="009C34CC">
              <w:rPr>
                <w:color w:val="000000"/>
                <w:kern w:val="16"/>
                <w:sz w:val="20"/>
                <w:szCs w:val="20"/>
              </w:rPr>
              <w:t>justified, and</w:t>
            </w:r>
            <w:proofErr w:type="gramEnd"/>
            <w:r w:rsidRPr="009C34CC">
              <w:rPr>
                <w:color w:val="000000"/>
                <w:kern w:val="16"/>
                <w:sz w:val="20"/>
                <w:szCs w:val="20"/>
              </w:rPr>
              <w:t xml:space="preserve"> includes citations of any objective evidence or studies as well as the documented needs and interests of students and families.</w:t>
            </w:r>
          </w:p>
        </w:tc>
      </w:tr>
      <w:tr w:rsidR="00987B94" w:rsidRPr="009C34CC" w14:paraId="271639E1" w14:textId="77777777" w:rsidTr="00BC3167">
        <w:trPr>
          <w:jc w:val="center"/>
        </w:trPr>
        <w:tc>
          <w:tcPr>
            <w:tcW w:w="1153" w:type="pct"/>
            <w:vAlign w:val="center"/>
          </w:tcPr>
          <w:p w14:paraId="36C27087" w14:textId="77777777" w:rsidR="00987B94" w:rsidRPr="009C34CC" w:rsidRDefault="00461EDC" w:rsidP="009C34CC">
            <w:pPr>
              <w:jc w:val="center"/>
              <w:rPr>
                <w:kern w:val="16"/>
                <w:sz w:val="20"/>
                <w:szCs w:val="20"/>
              </w:rPr>
            </w:pPr>
            <w:r w:rsidRPr="009C34CC">
              <w:rPr>
                <w:kern w:val="16"/>
                <w:sz w:val="20"/>
                <w:szCs w:val="20"/>
              </w:rPr>
              <w:lastRenderedPageBreak/>
              <w:t>Applicant did not respond to question or did not provide necessary information.</w:t>
            </w:r>
          </w:p>
        </w:tc>
        <w:tc>
          <w:tcPr>
            <w:tcW w:w="1153" w:type="pct"/>
            <w:vAlign w:val="center"/>
          </w:tcPr>
          <w:p w14:paraId="5C63B598" w14:textId="77777777" w:rsidR="00987B94" w:rsidRPr="009C34CC" w:rsidRDefault="00461EDC" w:rsidP="009C34CC">
            <w:pPr>
              <w:jc w:val="center"/>
              <w:rPr>
                <w:kern w:val="16"/>
                <w:sz w:val="20"/>
                <w:szCs w:val="20"/>
              </w:rPr>
            </w:pPr>
            <w:r w:rsidRPr="009C34CC">
              <w:rPr>
                <w:kern w:val="16"/>
                <w:sz w:val="20"/>
                <w:szCs w:val="20"/>
              </w:rPr>
              <w:t>Applicant provided some information but did not answer the question in full, or the program schedule does not meet minimum requirements.</w:t>
            </w:r>
          </w:p>
        </w:tc>
        <w:tc>
          <w:tcPr>
            <w:tcW w:w="1153" w:type="pct"/>
            <w:vAlign w:val="center"/>
          </w:tcPr>
          <w:p w14:paraId="783A7E27" w14:textId="77777777" w:rsidR="00987B94" w:rsidRPr="009C34CC" w:rsidRDefault="00461EDC" w:rsidP="009C34CC">
            <w:pPr>
              <w:jc w:val="center"/>
              <w:rPr>
                <w:kern w:val="16"/>
                <w:sz w:val="20"/>
                <w:szCs w:val="20"/>
              </w:rPr>
            </w:pPr>
            <w:r w:rsidRPr="009C34CC">
              <w:rPr>
                <w:kern w:val="16"/>
                <w:sz w:val="20"/>
                <w:szCs w:val="20"/>
              </w:rPr>
              <w:t>Applicant provided the necessary information, and no clarification is required.</w:t>
            </w:r>
          </w:p>
        </w:tc>
        <w:tc>
          <w:tcPr>
            <w:tcW w:w="1153" w:type="pct"/>
            <w:gridSpan w:val="2"/>
            <w:vAlign w:val="center"/>
          </w:tcPr>
          <w:p w14:paraId="77069A9F" w14:textId="77777777" w:rsidR="00987B94" w:rsidRPr="009C34CC" w:rsidRDefault="00461EDC" w:rsidP="009C34CC">
            <w:pPr>
              <w:jc w:val="center"/>
              <w:rPr>
                <w:kern w:val="16"/>
                <w:sz w:val="20"/>
                <w:szCs w:val="20"/>
              </w:rPr>
            </w:pPr>
            <w:r w:rsidRPr="009C34CC">
              <w:rPr>
                <w:kern w:val="16"/>
                <w:sz w:val="20"/>
                <w:szCs w:val="20"/>
              </w:rPr>
              <w:t>Applicant provided all information in a clear, thorough, and exemplary response, including evidence that applicant will meet minimum requirements.</w:t>
            </w:r>
          </w:p>
        </w:tc>
        <w:tc>
          <w:tcPr>
            <w:tcW w:w="388" w:type="pct"/>
            <w:vAlign w:val="center"/>
          </w:tcPr>
          <w:p w14:paraId="5366BAB9" w14:textId="77777777" w:rsidR="00987B94" w:rsidRPr="009C34CC" w:rsidRDefault="00461EDC" w:rsidP="009C34CC">
            <w:pPr>
              <w:jc w:val="center"/>
              <w:rPr>
                <w:kern w:val="16"/>
                <w:sz w:val="20"/>
                <w:szCs w:val="20"/>
              </w:rPr>
            </w:pPr>
            <w:r w:rsidRPr="009C34CC">
              <w:rPr>
                <w:kern w:val="16"/>
                <w:sz w:val="20"/>
                <w:szCs w:val="20"/>
              </w:rPr>
              <w:t>TOTAL</w:t>
            </w:r>
          </w:p>
        </w:tc>
      </w:tr>
      <w:tr w:rsidR="00987B94" w:rsidRPr="009C34CC" w14:paraId="4F67E549" w14:textId="77777777" w:rsidTr="00BC3167">
        <w:trPr>
          <w:jc w:val="center"/>
        </w:trPr>
        <w:tc>
          <w:tcPr>
            <w:tcW w:w="1153" w:type="pct"/>
            <w:shd w:val="clear" w:color="auto" w:fill="auto"/>
            <w:tcMar>
              <w:top w:w="100" w:type="dxa"/>
              <w:left w:w="100" w:type="dxa"/>
              <w:bottom w:w="100" w:type="dxa"/>
              <w:right w:w="100" w:type="dxa"/>
            </w:tcMar>
          </w:tcPr>
          <w:p w14:paraId="1AB72B15" w14:textId="77777777" w:rsidR="00987B94" w:rsidRPr="009C34CC" w:rsidRDefault="00461EDC" w:rsidP="009C34CC">
            <w:pPr>
              <w:jc w:val="center"/>
              <w:rPr>
                <w:color w:val="000000"/>
                <w:kern w:val="16"/>
                <w:highlight w:val="white"/>
              </w:rPr>
            </w:pPr>
            <w:r w:rsidRPr="009C34CC">
              <w:rPr>
                <w:color w:val="000000"/>
                <w:kern w:val="16"/>
                <w:highlight w:val="white"/>
              </w:rPr>
              <w:t>0</w:t>
            </w:r>
          </w:p>
        </w:tc>
        <w:tc>
          <w:tcPr>
            <w:tcW w:w="1153" w:type="pct"/>
            <w:shd w:val="clear" w:color="auto" w:fill="auto"/>
            <w:tcMar>
              <w:top w:w="100" w:type="dxa"/>
              <w:left w:w="100" w:type="dxa"/>
              <w:bottom w:w="100" w:type="dxa"/>
              <w:right w:w="100" w:type="dxa"/>
            </w:tcMar>
          </w:tcPr>
          <w:p w14:paraId="7FFC7CE5" w14:textId="77777777" w:rsidR="00987B94" w:rsidRPr="009C34CC" w:rsidRDefault="00461EDC" w:rsidP="009C34CC">
            <w:pPr>
              <w:jc w:val="center"/>
              <w:rPr>
                <w:color w:val="000000"/>
                <w:kern w:val="16"/>
                <w:highlight w:val="white"/>
              </w:rPr>
            </w:pPr>
            <w:r w:rsidRPr="009C34CC">
              <w:rPr>
                <w:color w:val="000000"/>
                <w:kern w:val="16"/>
                <w:highlight w:val="white"/>
              </w:rPr>
              <w:t>3</w:t>
            </w:r>
          </w:p>
        </w:tc>
        <w:tc>
          <w:tcPr>
            <w:tcW w:w="1153" w:type="pct"/>
            <w:shd w:val="clear" w:color="auto" w:fill="auto"/>
            <w:tcMar>
              <w:top w:w="100" w:type="dxa"/>
              <w:left w:w="100" w:type="dxa"/>
              <w:bottom w:w="100" w:type="dxa"/>
              <w:right w:w="100" w:type="dxa"/>
            </w:tcMar>
          </w:tcPr>
          <w:p w14:paraId="14506D35" w14:textId="77777777" w:rsidR="00987B94" w:rsidRPr="009C34CC" w:rsidRDefault="00461EDC" w:rsidP="009C34CC">
            <w:pPr>
              <w:jc w:val="center"/>
              <w:rPr>
                <w:color w:val="000000"/>
                <w:kern w:val="16"/>
                <w:highlight w:val="white"/>
              </w:rPr>
            </w:pPr>
            <w:r w:rsidRPr="009C34CC">
              <w:rPr>
                <w:color w:val="000000"/>
                <w:kern w:val="16"/>
                <w:highlight w:val="white"/>
              </w:rPr>
              <w:t>7</w:t>
            </w:r>
          </w:p>
        </w:tc>
        <w:tc>
          <w:tcPr>
            <w:tcW w:w="1153" w:type="pct"/>
            <w:gridSpan w:val="2"/>
            <w:shd w:val="clear" w:color="auto" w:fill="auto"/>
            <w:tcMar>
              <w:top w:w="100" w:type="dxa"/>
              <w:left w:w="100" w:type="dxa"/>
              <w:bottom w:w="100" w:type="dxa"/>
              <w:right w:w="100" w:type="dxa"/>
            </w:tcMar>
          </w:tcPr>
          <w:p w14:paraId="6C7A4239" w14:textId="77777777" w:rsidR="00987B94" w:rsidRPr="009C34CC" w:rsidRDefault="00461EDC" w:rsidP="009C34CC">
            <w:pPr>
              <w:jc w:val="center"/>
              <w:rPr>
                <w:color w:val="000000"/>
                <w:kern w:val="16"/>
                <w:highlight w:val="white"/>
              </w:rPr>
            </w:pPr>
            <w:r w:rsidRPr="009C34CC">
              <w:rPr>
                <w:color w:val="000000"/>
                <w:kern w:val="16"/>
                <w:highlight w:val="white"/>
              </w:rPr>
              <w:t>10</w:t>
            </w:r>
          </w:p>
        </w:tc>
        <w:tc>
          <w:tcPr>
            <w:tcW w:w="388" w:type="pct"/>
            <w:shd w:val="clear" w:color="auto" w:fill="FFFFFF"/>
            <w:vAlign w:val="center"/>
          </w:tcPr>
          <w:p w14:paraId="294B78D9" w14:textId="77777777" w:rsidR="00987B94" w:rsidRPr="009C34CC" w:rsidRDefault="00987B94" w:rsidP="009C34CC">
            <w:pPr>
              <w:jc w:val="center"/>
              <w:rPr>
                <w:kern w:val="16"/>
                <w:highlight w:val="white"/>
              </w:rPr>
            </w:pPr>
          </w:p>
        </w:tc>
      </w:tr>
      <w:tr w:rsidR="00987B94" w:rsidRPr="009C34CC" w14:paraId="66163F49" w14:textId="77777777" w:rsidTr="00BC3167">
        <w:trPr>
          <w:jc w:val="center"/>
        </w:trPr>
        <w:tc>
          <w:tcPr>
            <w:tcW w:w="5000" w:type="pct"/>
            <w:gridSpan w:val="6"/>
            <w:shd w:val="clear" w:color="auto" w:fill="EDEDED"/>
            <w:tcMar>
              <w:top w:w="100" w:type="dxa"/>
              <w:left w:w="100" w:type="dxa"/>
              <w:bottom w:w="100" w:type="dxa"/>
              <w:right w:w="100" w:type="dxa"/>
            </w:tcMar>
          </w:tcPr>
          <w:p w14:paraId="5FD41428" w14:textId="7BA7B1CB" w:rsidR="00987B94" w:rsidRPr="009C34CC" w:rsidRDefault="00461EDC" w:rsidP="009C34CC">
            <w:pPr>
              <w:pStyle w:val="ListParagraph"/>
              <w:numPr>
                <w:ilvl w:val="0"/>
                <w:numId w:val="23"/>
              </w:numPr>
              <w:ind w:left="340"/>
              <w:rPr>
                <w:i/>
                <w:color w:val="000000"/>
                <w:kern w:val="16"/>
              </w:rPr>
            </w:pPr>
            <w:r w:rsidRPr="009C34CC">
              <w:rPr>
                <w:b/>
                <w:color w:val="000000"/>
                <w:kern w:val="16"/>
                <w:sz w:val="20"/>
                <w:szCs w:val="20"/>
              </w:rPr>
              <w:t xml:space="preserve">Participation Targets. </w:t>
            </w:r>
            <w:r w:rsidRPr="009C34CC">
              <w:rPr>
                <w:color w:val="000000"/>
                <w:kern w:val="16"/>
                <w:sz w:val="20"/>
                <w:szCs w:val="20"/>
              </w:rPr>
              <w:t>Applicant completed the</w:t>
            </w:r>
            <w:hyperlink r:id="rId50">
              <w:r w:rsidRPr="009C34CC">
                <w:rPr>
                  <w:color w:val="1155CC"/>
                  <w:kern w:val="16"/>
                  <w:sz w:val="20"/>
                  <w:szCs w:val="20"/>
                  <w:u w:val="single"/>
                </w:rPr>
                <w:t xml:space="preserve"> participation targets </w:t>
              </w:r>
            </w:hyperlink>
            <w:hyperlink r:id="rId51">
              <w:r w:rsidRPr="009C34CC">
                <w:rPr>
                  <w:color w:val="1155CC"/>
                  <w:kern w:val="16"/>
                  <w:sz w:val="20"/>
                  <w:szCs w:val="20"/>
                  <w:u w:val="single"/>
                </w:rPr>
                <w:t>chart</w:t>
              </w:r>
            </w:hyperlink>
            <w:hyperlink r:id="rId52">
              <w:r w:rsidRPr="009C34CC">
                <w:rPr>
                  <w:color w:val="1155CC"/>
                  <w:kern w:val="16"/>
                  <w:sz w:val="20"/>
                  <w:szCs w:val="20"/>
                  <w:u w:val="single"/>
                </w:rPr>
                <w:t xml:space="preserve"> </w:t>
              </w:r>
            </w:hyperlink>
            <w:r w:rsidRPr="009C34CC">
              <w:rPr>
                <w:color w:val="000000"/>
                <w:kern w:val="16"/>
                <w:sz w:val="20"/>
                <w:szCs w:val="20"/>
              </w:rPr>
              <w:t>on the expected number of students and families to be served at each community learning center each year during the three-year grant period.</w:t>
            </w:r>
            <w:r w:rsidRPr="009C34CC">
              <w:rPr>
                <w:b/>
                <w:color w:val="000000"/>
                <w:kern w:val="16"/>
                <w:sz w:val="20"/>
                <w:szCs w:val="20"/>
              </w:rPr>
              <w:t xml:space="preserve"> </w:t>
            </w:r>
            <w:r w:rsidRPr="009C34CC">
              <w:rPr>
                <w:color w:val="000000"/>
                <w:kern w:val="16"/>
                <w:sz w:val="20"/>
                <w:szCs w:val="20"/>
              </w:rPr>
              <w:t xml:space="preserve">Applicant provided rationale for setting the participation targets in the chart, including how the applicant determined that the numbers were reasonable and achievable based on the total number of students in the school, student needs and interests, and other related factors. Applicant described strategies and activities to encourage and track student and family member participation to meet all proposed participation targets. </w:t>
            </w:r>
          </w:p>
        </w:tc>
      </w:tr>
      <w:tr w:rsidR="00987B94" w:rsidRPr="009C34CC" w14:paraId="1B7BD572" w14:textId="77777777" w:rsidTr="00BC3167">
        <w:trPr>
          <w:jc w:val="center"/>
        </w:trPr>
        <w:tc>
          <w:tcPr>
            <w:tcW w:w="1153" w:type="pct"/>
            <w:vAlign w:val="center"/>
          </w:tcPr>
          <w:p w14:paraId="7E86BDEA" w14:textId="77777777" w:rsidR="00987B94" w:rsidRPr="009C34CC" w:rsidRDefault="00461EDC" w:rsidP="009C34CC">
            <w:pPr>
              <w:jc w:val="center"/>
              <w:rPr>
                <w:kern w:val="16"/>
                <w:sz w:val="20"/>
                <w:szCs w:val="20"/>
              </w:rPr>
            </w:pPr>
            <w:r w:rsidRPr="009C34CC">
              <w:rPr>
                <w:kern w:val="16"/>
                <w:sz w:val="20"/>
                <w:szCs w:val="20"/>
              </w:rPr>
              <w:t>Applicant did not respond to question or did not provide necessary information.</w:t>
            </w:r>
          </w:p>
        </w:tc>
        <w:tc>
          <w:tcPr>
            <w:tcW w:w="1153" w:type="pct"/>
            <w:tcMar>
              <w:top w:w="0" w:type="dxa"/>
              <w:left w:w="100" w:type="dxa"/>
              <w:bottom w:w="0" w:type="dxa"/>
              <w:right w:w="100" w:type="dxa"/>
            </w:tcMar>
          </w:tcPr>
          <w:p w14:paraId="1230B784" w14:textId="77777777" w:rsidR="00987B94" w:rsidRPr="009C34CC" w:rsidRDefault="00461EDC" w:rsidP="009C34CC">
            <w:pPr>
              <w:jc w:val="center"/>
              <w:rPr>
                <w:kern w:val="16"/>
                <w:sz w:val="20"/>
                <w:szCs w:val="20"/>
              </w:rPr>
            </w:pPr>
            <w:r w:rsidRPr="009C34CC">
              <w:rPr>
                <w:kern w:val="16"/>
                <w:sz w:val="20"/>
                <w:szCs w:val="20"/>
              </w:rPr>
              <w:t>Applicant provided some information but did not answer the question in full, or response requires more evidence/rationale.</w:t>
            </w:r>
          </w:p>
        </w:tc>
        <w:tc>
          <w:tcPr>
            <w:tcW w:w="1153" w:type="pct"/>
            <w:vAlign w:val="center"/>
          </w:tcPr>
          <w:p w14:paraId="71FD0004" w14:textId="77777777" w:rsidR="00987B94" w:rsidRPr="009C34CC" w:rsidRDefault="00461EDC" w:rsidP="009C34CC">
            <w:pPr>
              <w:jc w:val="center"/>
              <w:rPr>
                <w:kern w:val="16"/>
                <w:sz w:val="20"/>
                <w:szCs w:val="20"/>
              </w:rPr>
            </w:pPr>
            <w:r w:rsidRPr="009C34CC">
              <w:rPr>
                <w:kern w:val="16"/>
                <w:sz w:val="20"/>
                <w:szCs w:val="20"/>
              </w:rPr>
              <w:t>Applicant provided the necessary information, and no clarification is required.</w:t>
            </w:r>
          </w:p>
        </w:tc>
        <w:tc>
          <w:tcPr>
            <w:tcW w:w="1153" w:type="pct"/>
            <w:gridSpan w:val="2"/>
            <w:tcMar>
              <w:top w:w="0" w:type="dxa"/>
              <w:left w:w="100" w:type="dxa"/>
              <w:bottom w:w="0" w:type="dxa"/>
              <w:right w:w="100" w:type="dxa"/>
            </w:tcMar>
          </w:tcPr>
          <w:p w14:paraId="11F69B15" w14:textId="77777777" w:rsidR="00987B94" w:rsidRPr="009C34CC" w:rsidRDefault="00461EDC" w:rsidP="009C34CC">
            <w:pPr>
              <w:jc w:val="center"/>
              <w:rPr>
                <w:kern w:val="16"/>
                <w:sz w:val="20"/>
                <w:szCs w:val="20"/>
                <w:highlight w:val="white"/>
              </w:rPr>
            </w:pPr>
            <w:r w:rsidRPr="009C34CC">
              <w:rPr>
                <w:kern w:val="16"/>
                <w:sz w:val="20"/>
                <w:szCs w:val="20"/>
                <w:highlight w:val="white"/>
              </w:rPr>
              <w:t>Applicant provided all information in a clear, thorough, and exemplary response. Targets and justification are reasonable/appropriate.</w:t>
            </w:r>
          </w:p>
        </w:tc>
        <w:tc>
          <w:tcPr>
            <w:tcW w:w="388" w:type="pct"/>
            <w:vAlign w:val="center"/>
          </w:tcPr>
          <w:p w14:paraId="3CA83165" w14:textId="77777777" w:rsidR="00987B94" w:rsidRPr="009C34CC" w:rsidRDefault="00461EDC" w:rsidP="009C34CC">
            <w:pPr>
              <w:jc w:val="center"/>
              <w:rPr>
                <w:kern w:val="16"/>
                <w:sz w:val="20"/>
                <w:szCs w:val="20"/>
                <w:highlight w:val="white"/>
              </w:rPr>
            </w:pPr>
            <w:r w:rsidRPr="009C34CC">
              <w:rPr>
                <w:kern w:val="16"/>
                <w:sz w:val="20"/>
                <w:szCs w:val="20"/>
                <w:highlight w:val="white"/>
              </w:rPr>
              <w:t>TOTAL</w:t>
            </w:r>
          </w:p>
        </w:tc>
      </w:tr>
      <w:tr w:rsidR="00987B94" w:rsidRPr="009C34CC" w14:paraId="79051455" w14:textId="77777777" w:rsidTr="00BC3167">
        <w:trPr>
          <w:jc w:val="center"/>
        </w:trPr>
        <w:tc>
          <w:tcPr>
            <w:tcW w:w="1153" w:type="pct"/>
            <w:shd w:val="clear" w:color="auto" w:fill="FFFFFF"/>
            <w:vAlign w:val="center"/>
          </w:tcPr>
          <w:p w14:paraId="78B84383" w14:textId="77777777" w:rsidR="00987B94" w:rsidRPr="009C34CC" w:rsidRDefault="00461EDC" w:rsidP="009C34CC">
            <w:pPr>
              <w:jc w:val="center"/>
              <w:rPr>
                <w:kern w:val="16"/>
                <w:highlight w:val="white"/>
              </w:rPr>
            </w:pPr>
            <w:r w:rsidRPr="009C34CC">
              <w:rPr>
                <w:kern w:val="16"/>
                <w:highlight w:val="white"/>
              </w:rPr>
              <w:t>0</w:t>
            </w:r>
          </w:p>
        </w:tc>
        <w:tc>
          <w:tcPr>
            <w:tcW w:w="1153" w:type="pct"/>
            <w:shd w:val="clear" w:color="auto" w:fill="FFFFFF"/>
            <w:vAlign w:val="center"/>
          </w:tcPr>
          <w:p w14:paraId="5002F545" w14:textId="77777777" w:rsidR="00987B94" w:rsidRPr="009C34CC" w:rsidRDefault="00461EDC" w:rsidP="009C34CC">
            <w:pPr>
              <w:jc w:val="center"/>
              <w:rPr>
                <w:kern w:val="16"/>
                <w:highlight w:val="white"/>
              </w:rPr>
            </w:pPr>
            <w:r w:rsidRPr="009C34CC">
              <w:rPr>
                <w:kern w:val="16"/>
                <w:highlight w:val="white"/>
              </w:rPr>
              <w:t>3</w:t>
            </w:r>
          </w:p>
        </w:tc>
        <w:tc>
          <w:tcPr>
            <w:tcW w:w="1153" w:type="pct"/>
            <w:shd w:val="clear" w:color="auto" w:fill="FFFFFF"/>
            <w:vAlign w:val="center"/>
          </w:tcPr>
          <w:p w14:paraId="1C883B80" w14:textId="77777777" w:rsidR="00987B94" w:rsidRPr="009C34CC" w:rsidRDefault="00461EDC" w:rsidP="009C34CC">
            <w:pPr>
              <w:jc w:val="center"/>
              <w:rPr>
                <w:kern w:val="16"/>
                <w:highlight w:val="white"/>
              </w:rPr>
            </w:pPr>
            <w:r w:rsidRPr="009C34CC">
              <w:rPr>
                <w:kern w:val="16"/>
                <w:highlight w:val="white"/>
              </w:rPr>
              <w:t>7</w:t>
            </w:r>
          </w:p>
        </w:tc>
        <w:tc>
          <w:tcPr>
            <w:tcW w:w="1153" w:type="pct"/>
            <w:gridSpan w:val="2"/>
            <w:shd w:val="clear" w:color="auto" w:fill="FFFFFF"/>
            <w:vAlign w:val="center"/>
          </w:tcPr>
          <w:p w14:paraId="315F5267" w14:textId="77777777" w:rsidR="00987B94" w:rsidRPr="009C34CC" w:rsidRDefault="00461EDC" w:rsidP="009C34CC">
            <w:pPr>
              <w:jc w:val="center"/>
              <w:rPr>
                <w:kern w:val="16"/>
                <w:highlight w:val="white"/>
              </w:rPr>
            </w:pPr>
            <w:r w:rsidRPr="009C34CC">
              <w:rPr>
                <w:kern w:val="16"/>
                <w:highlight w:val="white"/>
              </w:rPr>
              <w:t>10</w:t>
            </w:r>
          </w:p>
        </w:tc>
        <w:tc>
          <w:tcPr>
            <w:tcW w:w="388" w:type="pct"/>
            <w:shd w:val="clear" w:color="auto" w:fill="auto"/>
            <w:tcMar>
              <w:top w:w="100" w:type="dxa"/>
              <w:left w:w="100" w:type="dxa"/>
              <w:bottom w:w="100" w:type="dxa"/>
              <w:right w:w="100" w:type="dxa"/>
            </w:tcMar>
          </w:tcPr>
          <w:p w14:paraId="30E8F609" w14:textId="77777777" w:rsidR="00987B94" w:rsidRPr="009C34CC" w:rsidRDefault="00987B94" w:rsidP="009C34CC">
            <w:pPr>
              <w:widowControl w:val="0"/>
              <w:rPr>
                <w:color w:val="000000"/>
                <w:kern w:val="16"/>
              </w:rPr>
            </w:pPr>
          </w:p>
          <w:p w14:paraId="74338F15" w14:textId="77777777" w:rsidR="00987B94" w:rsidRPr="009C34CC" w:rsidRDefault="00987B94" w:rsidP="009C34CC">
            <w:pPr>
              <w:widowControl w:val="0"/>
              <w:rPr>
                <w:color w:val="000000"/>
                <w:kern w:val="16"/>
              </w:rPr>
            </w:pPr>
          </w:p>
        </w:tc>
      </w:tr>
      <w:tr w:rsidR="00987B94" w:rsidRPr="009C34CC" w14:paraId="5B7B87B2" w14:textId="77777777" w:rsidTr="00BC3167">
        <w:trPr>
          <w:jc w:val="center"/>
        </w:trPr>
        <w:tc>
          <w:tcPr>
            <w:tcW w:w="5000" w:type="pct"/>
            <w:gridSpan w:val="6"/>
            <w:shd w:val="clear" w:color="auto" w:fill="EDEDED"/>
            <w:tcMar>
              <w:top w:w="100" w:type="dxa"/>
              <w:left w:w="100" w:type="dxa"/>
              <w:bottom w:w="100" w:type="dxa"/>
              <w:right w:w="100" w:type="dxa"/>
            </w:tcMar>
          </w:tcPr>
          <w:p w14:paraId="52E9FCE2" w14:textId="01FF0420" w:rsidR="00987B94" w:rsidRPr="009C34CC" w:rsidRDefault="00461EDC" w:rsidP="009C34CC">
            <w:pPr>
              <w:pStyle w:val="ListParagraph"/>
              <w:numPr>
                <w:ilvl w:val="0"/>
                <w:numId w:val="23"/>
              </w:numPr>
              <w:ind w:left="340"/>
              <w:rPr>
                <w:color w:val="000000"/>
                <w:kern w:val="16"/>
                <w:sz w:val="20"/>
                <w:szCs w:val="20"/>
              </w:rPr>
            </w:pPr>
            <w:r w:rsidRPr="009C34CC">
              <w:rPr>
                <w:b/>
                <w:kern w:val="16"/>
                <w:sz w:val="20"/>
                <w:szCs w:val="20"/>
              </w:rPr>
              <w:t>Staffin</w:t>
            </w:r>
            <w:r w:rsidRPr="009C34CC">
              <w:rPr>
                <w:b/>
                <w:color w:val="000000"/>
                <w:kern w:val="16"/>
                <w:sz w:val="20"/>
                <w:szCs w:val="20"/>
              </w:rPr>
              <w:t>g.</w:t>
            </w:r>
            <w:r w:rsidRPr="009C34CC">
              <w:rPr>
                <w:color w:val="000000"/>
                <w:kern w:val="16"/>
                <w:sz w:val="20"/>
                <w:szCs w:val="20"/>
              </w:rPr>
              <w:t xml:space="preserve"> Applicant described how the community learning center(s) will recruit, retain, and professionally grow high-quality staff, including staff qualified to provide STEM-focused educational and enrichment activities that will accelerate student learning. Applicant described how it will address a potential turnover in their grant program staff, including what systems the applicant has in place to maintain high-quality programs despite staff turnover.</w:t>
            </w:r>
          </w:p>
          <w:p w14:paraId="75975B9D" w14:textId="77777777" w:rsidR="00987B94" w:rsidRPr="009C34CC" w:rsidRDefault="00987B94" w:rsidP="009C34CC">
            <w:pPr>
              <w:ind w:left="360"/>
              <w:rPr>
                <w:color w:val="000000"/>
                <w:kern w:val="16"/>
                <w:sz w:val="20"/>
                <w:szCs w:val="20"/>
              </w:rPr>
            </w:pPr>
          </w:p>
          <w:p w14:paraId="4AA29D5B" w14:textId="77777777" w:rsidR="00987B94" w:rsidRPr="009C34CC" w:rsidRDefault="00461EDC" w:rsidP="009C34CC">
            <w:pPr>
              <w:ind w:left="340"/>
              <w:rPr>
                <w:i/>
                <w:kern w:val="16"/>
              </w:rPr>
            </w:pPr>
            <w:r w:rsidRPr="009C34CC">
              <w:rPr>
                <w:b/>
                <w:color w:val="000000"/>
                <w:kern w:val="16"/>
                <w:sz w:val="20"/>
                <w:szCs w:val="20"/>
              </w:rPr>
              <w:t>Note:</w:t>
            </w:r>
            <w:r w:rsidRPr="009C34CC">
              <w:rPr>
                <w:color w:val="000000"/>
                <w:kern w:val="16"/>
                <w:sz w:val="20"/>
                <w:szCs w:val="20"/>
              </w:rPr>
              <w:t xml:space="preserve"> Applicants must provide 1) job descriptions of key personnel (such as program director and center coordinator) to include amount of FTE for each position and 2) organizational chart(s). </w:t>
            </w:r>
          </w:p>
        </w:tc>
      </w:tr>
      <w:tr w:rsidR="00987B94" w:rsidRPr="009C34CC" w14:paraId="5A1DFF6A" w14:textId="77777777" w:rsidTr="00BC3167">
        <w:trPr>
          <w:jc w:val="center"/>
        </w:trPr>
        <w:tc>
          <w:tcPr>
            <w:tcW w:w="1153" w:type="pct"/>
            <w:vAlign w:val="center"/>
          </w:tcPr>
          <w:p w14:paraId="2D119720" w14:textId="77777777" w:rsidR="00987B94" w:rsidRPr="009C34CC" w:rsidRDefault="00461EDC" w:rsidP="009C34CC">
            <w:pPr>
              <w:jc w:val="center"/>
              <w:rPr>
                <w:kern w:val="16"/>
                <w:sz w:val="20"/>
                <w:szCs w:val="20"/>
              </w:rPr>
            </w:pPr>
            <w:r w:rsidRPr="009C34CC">
              <w:rPr>
                <w:kern w:val="16"/>
                <w:sz w:val="20"/>
                <w:szCs w:val="20"/>
              </w:rPr>
              <w:t>Applicant did not respond to question or did not provide necessary information.</w:t>
            </w:r>
          </w:p>
        </w:tc>
        <w:tc>
          <w:tcPr>
            <w:tcW w:w="1153" w:type="pct"/>
            <w:vAlign w:val="center"/>
          </w:tcPr>
          <w:p w14:paraId="16DF69D7" w14:textId="77777777" w:rsidR="00987B94" w:rsidRPr="009C34CC" w:rsidRDefault="00461EDC" w:rsidP="009C34CC">
            <w:pPr>
              <w:jc w:val="center"/>
              <w:rPr>
                <w:kern w:val="16"/>
                <w:sz w:val="20"/>
                <w:szCs w:val="20"/>
                <w:highlight w:val="white"/>
              </w:rPr>
            </w:pPr>
            <w:r w:rsidRPr="009C34CC">
              <w:rPr>
                <w:kern w:val="16"/>
                <w:sz w:val="20"/>
                <w:szCs w:val="20"/>
                <w:highlight w:val="white"/>
              </w:rPr>
              <w:t>Applicant provided some information but did not answer the question in full, or attachments are missing.</w:t>
            </w:r>
          </w:p>
        </w:tc>
        <w:tc>
          <w:tcPr>
            <w:tcW w:w="1153" w:type="pct"/>
            <w:vAlign w:val="center"/>
          </w:tcPr>
          <w:p w14:paraId="13EC0DF6" w14:textId="77777777" w:rsidR="00987B94" w:rsidRPr="009C34CC" w:rsidRDefault="00461EDC" w:rsidP="009C34CC">
            <w:pPr>
              <w:jc w:val="center"/>
              <w:rPr>
                <w:kern w:val="16"/>
                <w:sz w:val="20"/>
                <w:szCs w:val="20"/>
                <w:highlight w:val="white"/>
              </w:rPr>
            </w:pPr>
            <w:r w:rsidRPr="009C34CC">
              <w:rPr>
                <w:kern w:val="16"/>
                <w:sz w:val="20"/>
                <w:szCs w:val="20"/>
              </w:rPr>
              <w:t>Applicant provided the necessary information, and no clarification is required.</w:t>
            </w:r>
          </w:p>
        </w:tc>
        <w:tc>
          <w:tcPr>
            <w:tcW w:w="1153" w:type="pct"/>
            <w:gridSpan w:val="2"/>
            <w:vAlign w:val="center"/>
          </w:tcPr>
          <w:p w14:paraId="61E05A53" w14:textId="77777777" w:rsidR="00987B94" w:rsidRPr="009C34CC" w:rsidRDefault="00461EDC" w:rsidP="009C34CC">
            <w:pPr>
              <w:jc w:val="center"/>
              <w:rPr>
                <w:kern w:val="16"/>
                <w:sz w:val="20"/>
                <w:szCs w:val="20"/>
                <w:highlight w:val="white"/>
              </w:rPr>
            </w:pPr>
            <w:r w:rsidRPr="009C34CC">
              <w:rPr>
                <w:kern w:val="16"/>
                <w:sz w:val="20"/>
                <w:szCs w:val="20"/>
                <w:highlight w:val="white"/>
              </w:rPr>
              <w:t>Applicant provided all information in a clear, thorough, and exemplary response. Applicant included all required job description(s) and organizational chart(s).</w:t>
            </w:r>
          </w:p>
        </w:tc>
        <w:tc>
          <w:tcPr>
            <w:tcW w:w="388" w:type="pct"/>
            <w:vAlign w:val="center"/>
          </w:tcPr>
          <w:p w14:paraId="76F618B0" w14:textId="77777777" w:rsidR="00987B94" w:rsidRPr="009C34CC" w:rsidRDefault="00461EDC" w:rsidP="009C34CC">
            <w:pPr>
              <w:jc w:val="center"/>
              <w:rPr>
                <w:kern w:val="16"/>
                <w:sz w:val="20"/>
                <w:szCs w:val="20"/>
                <w:highlight w:val="white"/>
              </w:rPr>
            </w:pPr>
            <w:r w:rsidRPr="009C34CC">
              <w:rPr>
                <w:kern w:val="16"/>
                <w:sz w:val="20"/>
                <w:szCs w:val="20"/>
                <w:highlight w:val="white"/>
              </w:rPr>
              <w:t>TOTAL</w:t>
            </w:r>
          </w:p>
        </w:tc>
      </w:tr>
      <w:tr w:rsidR="00987B94" w:rsidRPr="009C34CC" w14:paraId="46BB33B2" w14:textId="77777777" w:rsidTr="00BC3167">
        <w:trPr>
          <w:jc w:val="center"/>
        </w:trPr>
        <w:tc>
          <w:tcPr>
            <w:tcW w:w="1153" w:type="pct"/>
            <w:shd w:val="clear" w:color="auto" w:fill="FFFFFF"/>
            <w:vAlign w:val="center"/>
          </w:tcPr>
          <w:p w14:paraId="4BDC5981" w14:textId="77777777" w:rsidR="00987B94" w:rsidRPr="009C34CC" w:rsidRDefault="00461EDC" w:rsidP="009C34CC">
            <w:pPr>
              <w:jc w:val="center"/>
              <w:rPr>
                <w:kern w:val="16"/>
                <w:highlight w:val="white"/>
              </w:rPr>
            </w:pPr>
            <w:r w:rsidRPr="009C34CC">
              <w:rPr>
                <w:kern w:val="16"/>
                <w:highlight w:val="white"/>
              </w:rPr>
              <w:t>0</w:t>
            </w:r>
          </w:p>
        </w:tc>
        <w:tc>
          <w:tcPr>
            <w:tcW w:w="1153" w:type="pct"/>
            <w:shd w:val="clear" w:color="auto" w:fill="FFFFFF"/>
            <w:vAlign w:val="center"/>
          </w:tcPr>
          <w:p w14:paraId="5F627517" w14:textId="77777777" w:rsidR="00987B94" w:rsidRPr="009C34CC" w:rsidRDefault="00461EDC" w:rsidP="009C34CC">
            <w:pPr>
              <w:jc w:val="center"/>
              <w:rPr>
                <w:kern w:val="16"/>
                <w:highlight w:val="white"/>
              </w:rPr>
            </w:pPr>
            <w:r w:rsidRPr="009C34CC">
              <w:rPr>
                <w:kern w:val="16"/>
                <w:highlight w:val="white"/>
              </w:rPr>
              <w:t>1</w:t>
            </w:r>
          </w:p>
        </w:tc>
        <w:tc>
          <w:tcPr>
            <w:tcW w:w="1153" w:type="pct"/>
            <w:shd w:val="clear" w:color="auto" w:fill="FFFFFF"/>
            <w:vAlign w:val="center"/>
          </w:tcPr>
          <w:p w14:paraId="5F32DB48" w14:textId="77777777" w:rsidR="00987B94" w:rsidRPr="009C34CC" w:rsidRDefault="00461EDC" w:rsidP="009C34CC">
            <w:pPr>
              <w:jc w:val="center"/>
              <w:rPr>
                <w:kern w:val="16"/>
                <w:highlight w:val="white"/>
              </w:rPr>
            </w:pPr>
            <w:r w:rsidRPr="009C34CC">
              <w:rPr>
                <w:kern w:val="16"/>
                <w:highlight w:val="white"/>
              </w:rPr>
              <w:t>3</w:t>
            </w:r>
          </w:p>
        </w:tc>
        <w:tc>
          <w:tcPr>
            <w:tcW w:w="1153" w:type="pct"/>
            <w:gridSpan w:val="2"/>
            <w:shd w:val="clear" w:color="auto" w:fill="FFFFFF"/>
            <w:vAlign w:val="center"/>
          </w:tcPr>
          <w:p w14:paraId="3D133086" w14:textId="77777777" w:rsidR="00987B94" w:rsidRPr="009C34CC" w:rsidRDefault="00461EDC" w:rsidP="009C34CC">
            <w:pPr>
              <w:jc w:val="center"/>
              <w:rPr>
                <w:kern w:val="16"/>
                <w:highlight w:val="white"/>
              </w:rPr>
            </w:pPr>
            <w:r w:rsidRPr="009C34CC">
              <w:rPr>
                <w:kern w:val="16"/>
                <w:highlight w:val="white"/>
              </w:rPr>
              <w:t>5</w:t>
            </w:r>
          </w:p>
        </w:tc>
        <w:tc>
          <w:tcPr>
            <w:tcW w:w="388" w:type="pct"/>
            <w:shd w:val="clear" w:color="auto" w:fill="FFFFFF"/>
            <w:vAlign w:val="center"/>
          </w:tcPr>
          <w:p w14:paraId="24395694" w14:textId="77777777" w:rsidR="00987B94" w:rsidRPr="009C34CC" w:rsidRDefault="00987B94" w:rsidP="009C34CC">
            <w:pPr>
              <w:jc w:val="center"/>
              <w:rPr>
                <w:kern w:val="16"/>
                <w:highlight w:val="white"/>
              </w:rPr>
            </w:pPr>
          </w:p>
        </w:tc>
      </w:tr>
      <w:tr w:rsidR="00987B94" w:rsidRPr="009C34CC" w14:paraId="72BAC2DC" w14:textId="77777777" w:rsidTr="00BC3167">
        <w:trPr>
          <w:jc w:val="center"/>
        </w:trPr>
        <w:tc>
          <w:tcPr>
            <w:tcW w:w="5000" w:type="pct"/>
            <w:gridSpan w:val="6"/>
            <w:shd w:val="clear" w:color="auto" w:fill="EDEDED"/>
            <w:tcMar>
              <w:top w:w="100" w:type="dxa"/>
              <w:left w:w="100" w:type="dxa"/>
              <w:bottom w:w="100" w:type="dxa"/>
              <w:right w:w="100" w:type="dxa"/>
            </w:tcMar>
          </w:tcPr>
          <w:p w14:paraId="16BB1BE4" w14:textId="799EE123" w:rsidR="00987B94" w:rsidRPr="009C34CC" w:rsidRDefault="00461EDC" w:rsidP="009C34CC">
            <w:pPr>
              <w:pStyle w:val="ListParagraph"/>
              <w:numPr>
                <w:ilvl w:val="0"/>
                <w:numId w:val="23"/>
              </w:numPr>
              <w:ind w:left="340"/>
              <w:rPr>
                <w:kern w:val="16"/>
                <w:sz w:val="20"/>
                <w:szCs w:val="20"/>
              </w:rPr>
            </w:pPr>
            <w:r w:rsidRPr="009C34CC">
              <w:rPr>
                <w:b/>
                <w:kern w:val="16"/>
                <w:sz w:val="20"/>
                <w:szCs w:val="20"/>
              </w:rPr>
              <w:t>Other Program Requirements.</w:t>
            </w:r>
            <w:r w:rsidRPr="009C34CC">
              <w:rPr>
                <w:kern w:val="16"/>
                <w:sz w:val="20"/>
                <w:szCs w:val="20"/>
              </w:rPr>
              <w:t xml:space="preserve"> Applicant described how, if funded, it will fulfill other program requirements, specifically that:</w:t>
            </w:r>
          </w:p>
          <w:p w14:paraId="2329C6B5" w14:textId="77777777" w:rsidR="00987B94" w:rsidRPr="009C34CC" w:rsidRDefault="00461EDC" w:rsidP="009C34CC">
            <w:pPr>
              <w:numPr>
                <w:ilvl w:val="0"/>
                <w:numId w:val="47"/>
              </w:numPr>
              <w:ind w:left="990"/>
              <w:rPr>
                <w:kern w:val="16"/>
                <w:sz w:val="20"/>
                <w:szCs w:val="20"/>
              </w:rPr>
            </w:pPr>
            <w:r w:rsidRPr="009C34CC">
              <w:rPr>
                <w:kern w:val="16"/>
                <w:sz w:val="20"/>
                <w:szCs w:val="20"/>
              </w:rPr>
              <w:t>each community learning center is housed in a safe and accessible building;</w:t>
            </w:r>
          </w:p>
          <w:p w14:paraId="14B8CF2B" w14:textId="77777777" w:rsidR="00987B94" w:rsidRPr="009C34CC" w:rsidRDefault="00461EDC" w:rsidP="009C34CC">
            <w:pPr>
              <w:numPr>
                <w:ilvl w:val="0"/>
                <w:numId w:val="47"/>
              </w:numPr>
              <w:ind w:left="990"/>
              <w:rPr>
                <w:kern w:val="16"/>
                <w:sz w:val="20"/>
                <w:szCs w:val="20"/>
              </w:rPr>
            </w:pPr>
            <w:r w:rsidRPr="009C34CC">
              <w:rPr>
                <w:kern w:val="16"/>
                <w:sz w:val="20"/>
                <w:szCs w:val="20"/>
              </w:rPr>
              <w:t>the transportation needs of participating students will be met (traveling to and from the center(s)); and</w:t>
            </w:r>
          </w:p>
          <w:p w14:paraId="10F06E0E" w14:textId="77777777" w:rsidR="00987B94" w:rsidRPr="009C34CC" w:rsidRDefault="00461EDC" w:rsidP="009C34CC">
            <w:pPr>
              <w:numPr>
                <w:ilvl w:val="0"/>
                <w:numId w:val="47"/>
              </w:numPr>
              <w:ind w:left="990"/>
              <w:rPr>
                <w:kern w:val="16"/>
              </w:rPr>
            </w:pPr>
            <w:r w:rsidRPr="009C34CC">
              <w:rPr>
                <w:kern w:val="16"/>
                <w:sz w:val="20"/>
                <w:szCs w:val="20"/>
              </w:rPr>
              <w:t>information about the program(s) are disseminated to the community in a manner that is understandable, accessible, and ongoing.</w:t>
            </w:r>
          </w:p>
        </w:tc>
      </w:tr>
      <w:tr w:rsidR="00987B94" w:rsidRPr="009C34CC" w14:paraId="19411DFE" w14:textId="77777777" w:rsidTr="00BC3167">
        <w:trPr>
          <w:jc w:val="center"/>
        </w:trPr>
        <w:tc>
          <w:tcPr>
            <w:tcW w:w="1153" w:type="pct"/>
            <w:vAlign w:val="center"/>
          </w:tcPr>
          <w:p w14:paraId="01D25F79" w14:textId="77777777" w:rsidR="00987B94" w:rsidRPr="009C34CC" w:rsidRDefault="00461EDC" w:rsidP="009C34CC">
            <w:pPr>
              <w:jc w:val="center"/>
              <w:rPr>
                <w:kern w:val="16"/>
                <w:sz w:val="20"/>
                <w:szCs w:val="20"/>
              </w:rPr>
            </w:pPr>
            <w:r w:rsidRPr="009C34CC">
              <w:rPr>
                <w:kern w:val="16"/>
                <w:sz w:val="20"/>
                <w:szCs w:val="20"/>
              </w:rPr>
              <w:t>Applicant did not respond to question or did not provide necessary information.</w:t>
            </w:r>
          </w:p>
        </w:tc>
        <w:tc>
          <w:tcPr>
            <w:tcW w:w="1153" w:type="pct"/>
            <w:vAlign w:val="center"/>
          </w:tcPr>
          <w:p w14:paraId="7EA547A5" w14:textId="77777777" w:rsidR="00987B94" w:rsidRPr="009C34CC" w:rsidRDefault="00461EDC" w:rsidP="009C34CC">
            <w:pPr>
              <w:jc w:val="center"/>
              <w:rPr>
                <w:kern w:val="16"/>
                <w:sz w:val="20"/>
                <w:szCs w:val="20"/>
              </w:rPr>
            </w:pPr>
            <w:r w:rsidRPr="009C34CC">
              <w:rPr>
                <w:kern w:val="16"/>
                <w:sz w:val="20"/>
                <w:szCs w:val="20"/>
              </w:rPr>
              <w:t>Applicant provided some information but did not answer the question in full.</w:t>
            </w:r>
          </w:p>
        </w:tc>
        <w:tc>
          <w:tcPr>
            <w:tcW w:w="1153" w:type="pct"/>
            <w:vAlign w:val="center"/>
          </w:tcPr>
          <w:p w14:paraId="25BA88F8" w14:textId="77777777" w:rsidR="00987B94" w:rsidRPr="009C34CC" w:rsidRDefault="00461EDC" w:rsidP="009C34CC">
            <w:pPr>
              <w:jc w:val="center"/>
              <w:rPr>
                <w:kern w:val="16"/>
                <w:sz w:val="20"/>
                <w:szCs w:val="20"/>
              </w:rPr>
            </w:pPr>
            <w:r w:rsidRPr="009C34CC">
              <w:rPr>
                <w:kern w:val="16"/>
                <w:sz w:val="20"/>
                <w:szCs w:val="20"/>
              </w:rPr>
              <w:t>Applicant provided the necessary information, and no clarification is required.</w:t>
            </w:r>
          </w:p>
        </w:tc>
        <w:tc>
          <w:tcPr>
            <w:tcW w:w="1153" w:type="pct"/>
            <w:gridSpan w:val="2"/>
            <w:vAlign w:val="center"/>
          </w:tcPr>
          <w:p w14:paraId="00255E9A" w14:textId="77777777" w:rsidR="00987B94" w:rsidRPr="009C34CC" w:rsidRDefault="00461EDC" w:rsidP="009C34CC">
            <w:pPr>
              <w:jc w:val="center"/>
              <w:rPr>
                <w:kern w:val="16"/>
                <w:sz w:val="20"/>
                <w:szCs w:val="20"/>
                <w:highlight w:val="white"/>
              </w:rPr>
            </w:pPr>
            <w:r w:rsidRPr="009C34CC">
              <w:rPr>
                <w:kern w:val="16"/>
                <w:sz w:val="20"/>
                <w:szCs w:val="20"/>
                <w:highlight w:val="white"/>
              </w:rPr>
              <w:t xml:space="preserve">Applicant provided all information in clear, thorough, and exemplary responses </w:t>
            </w:r>
            <w:r w:rsidRPr="009C34CC">
              <w:rPr>
                <w:kern w:val="16"/>
                <w:sz w:val="20"/>
                <w:szCs w:val="20"/>
                <w:highlight w:val="white"/>
                <w:u w:val="single"/>
              </w:rPr>
              <w:t>for a, b, and c.</w:t>
            </w:r>
          </w:p>
        </w:tc>
        <w:tc>
          <w:tcPr>
            <w:tcW w:w="388" w:type="pct"/>
            <w:vAlign w:val="center"/>
          </w:tcPr>
          <w:p w14:paraId="34AAD884" w14:textId="77777777" w:rsidR="00987B94" w:rsidRPr="009C34CC" w:rsidRDefault="00461EDC" w:rsidP="009C34CC">
            <w:pPr>
              <w:jc w:val="center"/>
              <w:rPr>
                <w:kern w:val="16"/>
                <w:sz w:val="20"/>
                <w:szCs w:val="20"/>
                <w:highlight w:val="white"/>
              </w:rPr>
            </w:pPr>
            <w:r w:rsidRPr="009C34CC">
              <w:rPr>
                <w:kern w:val="16"/>
                <w:sz w:val="20"/>
                <w:szCs w:val="20"/>
                <w:highlight w:val="white"/>
              </w:rPr>
              <w:t>TOTAL</w:t>
            </w:r>
          </w:p>
        </w:tc>
      </w:tr>
      <w:tr w:rsidR="00987B94" w:rsidRPr="009C34CC" w14:paraId="6F2303F5" w14:textId="77777777" w:rsidTr="00BC3167">
        <w:trPr>
          <w:jc w:val="center"/>
        </w:trPr>
        <w:tc>
          <w:tcPr>
            <w:tcW w:w="1153" w:type="pct"/>
            <w:tcBorders>
              <w:bottom w:val="single" w:sz="4" w:space="0" w:color="auto"/>
            </w:tcBorders>
            <w:shd w:val="clear" w:color="auto" w:fill="auto"/>
            <w:tcMar>
              <w:top w:w="100" w:type="dxa"/>
              <w:left w:w="100" w:type="dxa"/>
              <w:bottom w:w="100" w:type="dxa"/>
              <w:right w:w="100" w:type="dxa"/>
            </w:tcMar>
          </w:tcPr>
          <w:p w14:paraId="7228598F" w14:textId="77777777" w:rsidR="00987B94" w:rsidRPr="009C34CC" w:rsidRDefault="00461EDC" w:rsidP="009C34CC">
            <w:pPr>
              <w:widowControl w:val="0"/>
              <w:jc w:val="center"/>
              <w:rPr>
                <w:color w:val="000000"/>
                <w:kern w:val="16"/>
              </w:rPr>
            </w:pPr>
            <w:r w:rsidRPr="009C34CC">
              <w:rPr>
                <w:color w:val="000000"/>
                <w:kern w:val="16"/>
              </w:rPr>
              <w:t>0</w:t>
            </w:r>
          </w:p>
        </w:tc>
        <w:tc>
          <w:tcPr>
            <w:tcW w:w="1153" w:type="pct"/>
            <w:tcBorders>
              <w:bottom w:val="single" w:sz="4" w:space="0" w:color="auto"/>
            </w:tcBorders>
            <w:shd w:val="clear" w:color="auto" w:fill="auto"/>
            <w:tcMar>
              <w:top w:w="100" w:type="dxa"/>
              <w:left w:w="100" w:type="dxa"/>
              <w:bottom w:w="100" w:type="dxa"/>
              <w:right w:w="100" w:type="dxa"/>
            </w:tcMar>
          </w:tcPr>
          <w:p w14:paraId="1100BD4F" w14:textId="77777777" w:rsidR="00987B94" w:rsidRPr="009C34CC" w:rsidRDefault="00461EDC" w:rsidP="009C34CC">
            <w:pPr>
              <w:widowControl w:val="0"/>
              <w:jc w:val="center"/>
              <w:rPr>
                <w:color w:val="000000"/>
                <w:kern w:val="16"/>
              </w:rPr>
            </w:pPr>
            <w:r w:rsidRPr="009C34CC">
              <w:rPr>
                <w:color w:val="000000"/>
                <w:kern w:val="16"/>
              </w:rPr>
              <w:t>1</w:t>
            </w:r>
          </w:p>
        </w:tc>
        <w:tc>
          <w:tcPr>
            <w:tcW w:w="1153" w:type="pct"/>
            <w:tcBorders>
              <w:bottom w:val="single" w:sz="4" w:space="0" w:color="auto"/>
            </w:tcBorders>
            <w:shd w:val="clear" w:color="auto" w:fill="auto"/>
            <w:tcMar>
              <w:top w:w="100" w:type="dxa"/>
              <w:left w:w="100" w:type="dxa"/>
              <w:bottom w:w="100" w:type="dxa"/>
              <w:right w:w="100" w:type="dxa"/>
            </w:tcMar>
          </w:tcPr>
          <w:p w14:paraId="646B4B00" w14:textId="77777777" w:rsidR="00987B94" w:rsidRPr="009C34CC" w:rsidRDefault="00461EDC" w:rsidP="009C34CC">
            <w:pPr>
              <w:widowControl w:val="0"/>
              <w:jc w:val="center"/>
              <w:rPr>
                <w:color w:val="000000"/>
                <w:kern w:val="16"/>
              </w:rPr>
            </w:pPr>
            <w:r w:rsidRPr="009C34CC">
              <w:rPr>
                <w:color w:val="000000"/>
                <w:kern w:val="16"/>
              </w:rPr>
              <w:t>3</w:t>
            </w:r>
          </w:p>
        </w:tc>
        <w:tc>
          <w:tcPr>
            <w:tcW w:w="1153" w:type="pct"/>
            <w:gridSpan w:val="2"/>
            <w:tcBorders>
              <w:bottom w:val="single" w:sz="4" w:space="0" w:color="auto"/>
            </w:tcBorders>
            <w:shd w:val="clear" w:color="auto" w:fill="auto"/>
            <w:tcMar>
              <w:top w:w="100" w:type="dxa"/>
              <w:left w:w="100" w:type="dxa"/>
              <w:bottom w:w="100" w:type="dxa"/>
              <w:right w:w="100" w:type="dxa"/>
            </w:tcMar>
          </w:tcPr>
          <w:p w14:paraId="03292DE6" w14:textId="77777777" w:rsidR="00987B94" w:rsidRPr="009C34CC" w:rsidRDefault="00461EDC" w:rsidP="009C34CC">
            <w:pPr>
              <w:widowControl w:val="0"/>
              <w:jc w:val="center"/>
              <w:rPr>
                <w:color w:val="000000"/>
                <w:kern w:val="16"/>
              </w:rPr>
            </w:pPr>
            <w:r w:rsidRPr="009C34CC">
              <w:rPr>
                <w:color w:val="000000"/>
                <w:kern w:val="16"/>
              </w:rPr>
              <w:t>5</w:t>
            </w:r>
          </w:p>
        </w:tc>
        <w:tc>
          <w:tcPr>
            <w:tcW w:w="388" w:type="pct"/>
            <w:tcBorders>
              <w:bottom w:val="single" w:sz="4" w:space="0" w:color="auto"/>
            </w:tcBorders>
            <w:shd w:val="clear" w:color="auto" w:fill="auto"/>
            <w:tcMar>
              <w:top w:w="100" w:type="dxa"/>
              <w:left w:w="100" w:type="dxa"/>
              <w:bottom w:w="100" w:type="dxa"/>
              <w:right w:w="100" w:type="dxa"/>
            </w:tcMar>
          </w:tcPr>
          <w:p w14:paraId="5DD27D6F" w14:textId="77777777" w:rsidR="00987B94" w:rsidRPr="009C34CC" w:rsidRDefault="00987B94" w:rsidP="009C34CC">
            <w:pPr>
              <w:widowControl w:val="0"/>
              <w:jc w:val="center"/>
              <w:rPr>
                <w:color w:val="000000"/>
                <w:kern w:val="16"/>
              </w:rPr>
            </w:pPr>
          </w:p>
        </w:tc>
      </w:tr>
      <w:tr w:rsidR="00987B94" w:rsidRPr="009C34CC" w14:paraId="28784531" w14:textId="77777777" w:rsidTr="00BC3167">
        <w:trPr>
          <w:jc w:val="center"/>
        </w:trPr>
        <w:tc>
          <w:tcPr>
            <w:tcW w:w="4238" w:type="pct"/>
            <w:gridSpan w:val="4"/>
            <w:tcBorders>
              <w:bottom w:val="single" w:sz="4" w:space="0" w:color="auto"/>
            </w:tcBorders>
            <w:shd w:val="clear" w:color="auto" w:fill="D9EAD3"/>
            <w:vAlign w:val="center"/>
          </w:tcPr>
          <w:p w14:paraId="2D5BCFC8" w14:textId="66730A5E" w:rsidR="00987B94" w:rsidRPr="009C34CC" w:rsidRDefault="00461EDC" w:rsidP="009C34CC">
            <w:pPr>
              <w:jc w:val="right"/>
              <w:rPr>
                <w:b/>
                <w:kern w:val="16"/>
                <w:sz w:val="20"/>
                <w:szCs w:val="20"/>
              </w:rPr>
            </w:pPr>
            <w:r w:rsidRPr="009C34CC">
              <w:rPr>
                <w:b/>
                <w:kern w:val="16"/>
                <w:sz w:val="20"/>
                <w:szCs w:val="20"/>
              </w:rPr>
              <w:t xml:space="preserve">Total for </w:t>
            </w:r>
            <w:r w:rsidR="001F6577" w:rsidRPr="009C34CC">
              <w:rPr>
                <w:b/>
                <w:kern w:val="16"/>
                <w:sz w:val="20"/>
                <w:szCs w:val="20"/>
              </w:rPr>
              <w:t>S</w:t>
            </w:r>
            <w:r w:rsidRPr="009C34CC">
              <w:rPr>
                <w:b/>
                <w:kern w:val="16"/>
                <w:sz w:val="20"/>
                <w:szCs w:val="20"/>
              </w:rPr>
              <w:t>ection C</w:t>
            </w:r>
          </w:p>
        </w:tc>
        <w:tc>
          <w:tcPr>
            <w:tcW w:w="762" w:type="pct"/>
            <w:gridSpan w:val="2"/>
            <w:tcBorders>
              <w:bottom w:val="single" w:sz="4" w:space="0" w:color="auto"/>
            </w:tcBorders>
            <w:shd w:val="clear" w:color="auto" w:fill="D9EAD3"/>
            <w:vAlign w:val="center"/>
          </w:tcPr>
          <w:p w14:paraId="363EF636" w14:textId="4B28558B" w:rsidR="00987B94" w:rsidRPr="009C34CC" w:rsidRDefault="00461EDC" w:rsidP="00BC3167">
            <w:pPr>
              <w:widowControl w:val="0"/>
              <w:jc w:val="right"/>
              <w:rPr>
                <w:b/>
                <w:color w:val="000000"/>
                <w:kern w:val="16"/>
                <w:sz w:val="20"/>
                <w:szCs w:val="20"/>
              </w:rPr>
            </w:pPr>
            <w:r w:rsidRPr="009C34CC">
              <w:rPr>
                <w:b/>
                <w:color w:val="000000"/>
                <w:kern w:val="16"/>
                <w:sz w:val="20"/>
                <w:szCs w:val="20"/>
              </w:rPr>
              <w:t>/45</w:t>
            </w:r>
          </w:p>
        </w:tc>
      </w:tr>
      <w:tr w:rsidR="001F6577" w:rsidRPr="009C34CC" w14:paraId="58F23748" w14:textId="77777777" w:rsidTr="00BC3167">
        <w:trPr>
          <w:jc w:val="center"/>
        </w:trPr>
        <w:tc>
          <w:tcPr>
            <w:tcW w:w="4612" w:type="pct"/>
            <w:gridSpan w:val="5"/>
            <w:tcBorders>
              <w:top w:val="single" w:sz="4" w:space="0" w:color="auto"/>
              <w:left w:val="nil"/>
              <w:bottom w:val="nil"/>
              <w:right w:val="nil"/>
            </w:tcBorders>
            <w:shd w:val="clear" w:color="auto" w:fill="auto"/>
            <w:vAlign w:val="center"/>
          </w:tcPr>
          <w:p w14:paraId="7B2DBBF5" w14:textId="77777777" w:rsidR="001F6577" w:rsidRPr="009C34CC" w:rsidRDefault="001F6577" w:rsidP="009C34CC">
            <w:pPr>
              <w:jc w:val="right"/>
              <w:rPr>
                <w:b/>
                <w:kern w:val="16"/>
                <w:sz w:val="14"/>
                <w:szCs w:val="14"/>
              </w:rPr>
            </w:pPr>
          </w:p>
        </w:tc>
        <w:tc>
          <w:tcPr>
            <w:tcW w:w="388" w:type="pct"/>
            <w:tcBorders>
              <w:top w:val="single" w:sz="4" w:space="0" w:color="auto"/>
              <w:left w:val="nil"/>
              <w:bottom w:val="nil"/>
              <w:right w:val="nil"/>
            </w:tcBorders>
            <w:shd w:val="clear" w:color="auto" w:fill="auto"/>
            <w:vAlign w:val="center"/>
          </w:tcPr>
          <w:p w14:paraId="24909008" w14:textId="77777777" w:rsidR="001F6577" w:rsidRPr="009C34CC" w:rsidRDefault="001F6577" w:rsidP="009C34CC">
            <w:pPr>
              <w:widowControl w:val="0"/>
              <w:jc w:val="center"/>
              <w:rPr>
                <w:b/>
                <w:color w:val="000000"/>
                <w:kern w:val="16"/>
                <w:sz w:val="14"/>
                <w:szCs w:val="14"/>
              </w:rPr>
            </w:pPr>
          </w:p>
        </w:tc>
      </w:tr>
    </w:tbl>
    <w:p w14:paraId="29033EE5" w14:textId="77777777" w:rsidR="00987B94" w:rsidRPr="009C34CC" w:rsidRDefault="00987B94" w:rsidP="009C34CC">
      <w:pPr>
        <w:rPr>
          <w:rFonts w:ascii="Arial" w:eastAsia="Arial" w:hAnsi="Arial" w:cs="Arial"/>
          <w:b/>
          <w:color w:val="000000"/>
          <w:kern w:val="16"/>
        </w:rPr>
      </w:pPr>
    </w:p>
    <w:tbl>
      <w:tblPr>
        <w:tblStyle w:val="aa"/>
        <w:tblpPr w:leftFromText="180" w:rightFromText="180" w:topFromText="180" w:bottom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9" w:type="dxa"/>
          <w:bottom w:w="0" w:type="dxa"/>
          <w:right w:w="29" w:type="dxa"/>
        </w:tblCellMar>
        <w:tblLook w:val="0600" w:firstRow="0" w:lastRow="0" w:firstColumn="0" w:lastColumn="0" w:noHBand="1" w:noVBand="1"/>
      </w:tblPr>
      <w:tblGrid>
        <w:gridCol w:w="2496"/>
        <w:gridCol w:w="2497"/>
        <w:gridCol w:w="2497"/>
        <w:gridCol w:w="1774"/>
        <w:gridCol w:w="723"/>
        <w:gridCol w:w="803"/>
      </w:tblGrid>
      <w:tr w:rsidR="001F6577" w:rsidRPr="009C34CC" w14:paraId="672F38BB" w14:textId="77777777" w:rsidTr="00BC3167">
        <w:tc>
          <w:tcPr>
            <w:tcW w:w="5000" w:type="pct"/>
            <w:gridSpan w:val="6"/>
            <w:shd w:val="clear" w:color="auto" w:fill="A5B592"/>
          </w:tcPr>
          <w:p w14:paraId="6211FD4C" w14:textId="3D607922" w:rsidR="001F6577" w:rsidRPr="009C34CC" w:rsidRDefault="001F6577" w:rsidP="009C34CC">
            <w:pPr>
              <w:rPr>
                <w:b/>
                <w:kern w:val="16"/>
              </w:rPr>
            </w:pPr>
            <w:r w:rsidRPr="009C34CC">
              <w:rPr>
                <w:b/>
                <w:kern w:val="16"/>
                <w:sz w:val="24"/>
                <w:szCs w:val="24"/>
              </w:rPr>
              <w:lastRenderedPageBreak/>
              <w:t xml:space="preserve">Section D: Program Evaluation </w:t>
            </w:r>
          </w:p>
        </w:tc>
      </w:tr>
      <w:tr w:rsidR="001F6577" w:rsidRPr="009C34CC" w14:paraId="7C315F4F" w14:textId="77777777" w:rsidTr="00BC3167">
        <w:tc>
          <w:tcPr>
            <w:tcW w:w="5000" w:type="pct"/>
            <w:gridSpan w:val="6"/>
            <w:shd w:val="clear" w:color="auto" w:fill="EDEDED"/>
          </w:tcPr>
          <w:p w14:paraId="19A03BE5" w14:textId="77777777" w:rsidR="001F6577" w:rsidRPr="009C34CC" w:rsidRDefault="001F6577" w:rsidP="009C34CC">
            <w:pPr>
              <w:numPr>
                <w:ilvl w:val="0"/>
                <w:numId w:val="42"/>
              </w:numPr>
              <w:ind w:left="360"/>
              <w:rPr>
                <w:kern w:val="16"/>
                <w:sz w:val="20"/>
                <w:szCs w:val="20"/>
              </w:rPr>
            </w:pPr>
            <w:r w:rsidRPr="009C34CC">
              <w:rPr>
                <w:kern w:val="16"/>
                <w:sz w:val="20"/>
                <w:szCs w:val="20"/>
              </w:rPr>
              <w:t>Applicant described how it will fulfill the grant’s reporting and evaluation requirements, specifically:</w:t>
            </w:r>
          </w:p>
          <w:p w14:paraId="3326917D" w14:textId="77777777" w:rsidR="001F6577" w:rsidRPr="009C34CC" w:rsidRDefault="001F6577" w:rsidP="009C34CC">
            <w:pPr>
              <w:numPr>
                <w:ilvl w:val="1"/>
                <w:numId w:val="42"/>
              </w:numPr>
              <w:ind w:left="990"/>
              <w:rPr>
                <w:kern w:val="16"/>
                <w:sz w:val="20"/>
                <w:szCs w:val="20"/>
              </w:rPr>
            </w:pPr>
            <w:r w:rsidRPr="009C34CC">
              <w:rPr>
                <w:kern w:val="16"/>
                <w:sz w:val="20"/>
                <w:szCs w:val="20"/>
              </w:rPr>
              <w:t>Ongoing program and fiscal monitoring;</w:t>
            </w:r>
          </w:p>
          <w:p w14:paraId="69A84552" w14:textId="77777777" w:rsidR="001F6577" w:rsidRPr="009C34CC" w:rsidRDefault="001F6577" w:rsidP="009C34CC">
            <w:pPr>
              <w:numPr>
                <w:ilvl w:val="1"/>
                <w:numId w:val="42"/>
              </w:numPr>
              <w:ind w:left="990"/>
              <w:rPr>
                <w:kern w:val="16"/>
                <w:sz w:val="20"/>
                <w:szCs w:val="20"/>
              </w:rPr>
            </w:pPr>
            <w:r w:rsidRPr="009C34CC">
              <w:rPr>
                <w:kern w:val="16"/>
                <w:sz w:val="20"/>
                <w:szCs w:val="20"/>
              </w:rPr>
              <w:t xml:space="preserve">Ongoing data collection, tracking, and reporting; </w:t>
            </w:r>
          </w:p>
          <w:p w14:paraId="77783D9E" w14:textId="77777777" w:rsidR="001F6577" w:rsidRPr="009C34CC" w:rsidRDefault="001F6577" w:rsidP="009C34CC">
            <w:pPr>
              <w:numPr>
                <w:ilvl w:val="1"/>
                <w:numId w:val="42"/>
              </w:numPr>
              <w:ind w:left="990"/>
              <w:rPr>
                <w:kern w:val="16"/>
                <w:sz w:val="20"/>
                <w:szCs w:val="20"/>
              </w:rPr>
            </w:pPr>
            <w:r w:rsidRPr="009C34CC">
              <w:rPr>
                <w:kern w:val="16"/>
                <w:sz w:val="20"/>
                <w:szCs w:val="20"/>
              </w:rPr>
              <w:t>Annual program evaluation; and</w:t>
            </w:r>
          </w:p>
          <w:p w14:paraId="5AE0C6A4" w14:textId="77777777" w:rsidR="001F6577" w:rsidRPr="009C34CC" w:rsidRDefault="001F6577" w:rsidP="009C34CC">
            <w:pPr>
              <w:numPr>
                <w:ilvl w:val="1"/>
                <w:numId w:val="42"/>
              </w:numPr>
              <w:ind w:left="990"/>
              <w:rPr>
                <w:kern w:val="16"/>
              </w:rPr>
            </w:pPr>
            <w:r w:rsidRPr="009C34CC">
              <w:rPr>
                <w:kern w:val="16"/>
                <w:sz w:val="20"/>
                <w:szCs w:val="20"/>
              </w:rPr>
              <w:t>Using data, reporting, and evaluation to inform continuous program improvement, including routinely using feedback from students and families to address interests and needs.</w:t>
            </w:r>
          </w:p>
        </w:tc>
      </w:tr>
      <w:tr w:rsidR="001F6577" w:rsidRPr="009C34CC" w14:paraId="7446F866" w14:textId="77777777" w:rsidTr="00BC3167">
        <w:tc>
          <w:tcPr>
            <w:tcW w:w="1157" w:type="pct"/>
            <w:vAlign w:val="center"/>
          </w:tcPr>
          <w:p w14:paraId="0D2262D2" w14:textId="77777777" w:rsidR="001F6577" w:rsidRPr="009C34CC" w:rsidRDefault="001F6577" w:rsidP="009C34CC">
            <w:pPr>
              <w:jc w:val="center"/>
              <w:rPr>
                <w:kern w:val="16"/>
                <w:sz w:val="20"/>
                <w:szCs w:val="20"/>
                <w:highlight w:val="white"/>
              </w:rPr>
            </w:pPr>
            <w:r w:rsidRPr="009C34CC">
              <w:rPr>
                <w:kern w:val="16"/>
                <w:sz w:val="20"/>
                <w:szCs w:val="20"/>
                <w:highlight w:val="white"/>
              </w:rPr>
              <w:t>Applicant did not respond to question or did not provide necessary information.</w:t>
            </w:r>
          </w:p>
        </w:tc>
        <w:tc>
          <w:tcPr>
            <w:tcW w:w="1157" w:type="pct"/>
            <w:vAlign w:val="center"/>
          </w:tcPr>
          <w:p w14:paraId="7B35D559" w14:textId="77777777" w:rsidR="001F6577" w:rsidRPr="009C34CC" w:rsidRDefault="001F6577" w:rsidP="009C34CC">
            <w:pPr>
              <w:jc w:val="center"/>
              <w:rPr>
                <w:kern w:val="16"/>
                <w:sz w:val="20"/>
                <w:szCs w:val="20"/>
                <w:highlight w:val="white"/>
              </w:rPr>
            </w:pPr>
            <w:r w:rsidRPr="009C34CC">
              <w:rPr>
                <w:kern w:val="16"/>
                <w:sz w:val="20"/>
                <w:szCs w:val="20"/>
                <w:highlight w:val="white"/>
              </w:rPr>
              <w:t>Applicant provided some information but did not answer the question in full.</w:t>
            </w:r>
          </w:p>
        </w:tc>
        <w:tc>
          <w:tcPr>
            <w:tcW w:w="1157" w:type="pct"/>
            <w:vAlign w:val="center"/>
          </w:tcPr>
          <w:p w14:paraId="5B46A6F9" w14:textId="77777777" w:rsidR="001F6577" w:rsidRPr="009C34CC" w:rsidRDefault="001F6577" w:rsidP="009C34CC">
            <w:pPr>
              <w:jc w:val="center"/>
              <w:rPr>
                <w:kern w:val="16"/>
                <w:sz w:val="20"/>
                <w:szCs w:val="20"/>
                <w:highlight w:val="white"/>
              </w:rPr>
            </w:pPr>
            <w:r w:rsidRPr="009C34CC">
              <w:rPr>
                <w:kern w:val="16"/>
                <w:sz w:val="20"/>
                <w:szCs w:val="20"/>
                <w:highlight w:val="white"/>
              </w:rPr>
              <w:t>Applicant provided the necessary information, and no clarification is required.</w:t>
            </w:r>
          </w:p>
        </w:tc>
        <w:tc>
          <w:tcPr>
            <w:tcW w:w="1157" w:type="pct"/>
            <w:gridSpan w:val="2"/>
            <w:vAlign w:val="center"/>
          </w:tcPr>
          <w:p w14:paraId="4080912C" w14:textId="77777777" w:rsidR="001F6577" w:rsidRPr="009C34CC" w:rsidRDefault="001F6577" w:rsidP="009C34CC">
            <w:pPr>
              <w:jc w:val="center"/>
              <w:rPr>
                <w:kern w:val="16"/>
                <w:sz w:val="20"/>
                <w:szCs w:val="20"/>
                <w:highlight w:val="white"/>
              </w:rPr>
            </w:pPr>
            <w:r w:rsidRPr="009C34CC">
              <w:rPr>
                <w:kern w:val="16"/>
                <w:sz w:val="20"/>
                <w:szCs w:val="20"/>
                <w:highlight w:val="white"/>
              </w:rPr>
              <w:t>Applicant provided all information in clear, thorough, and exemplary responses</w:t>
            </w:r>
          </w:p>
          <w:p w14:paraId="1F4E2259" w14:textId="77777777" w:rsidR="001F6577" w:rsidRPr="009C34CC" w:rsidRDefault="001F6577" w:rsidP="009C34CC">
            <w:pPr>
              <w:jc w:val="center"/>
              <w:rPr>
                <w:kern w:val="16"/>
                <w:sz w:val="20"/>
                <w:szCs w:val="20"/>
                <w:highlight w:val="white"/>
              </w:rPr>
            </w:pPr>
            <w:r w:rsidRPr="009C34CC">
              <w:rPr>
                <w:kern w:val="16"/>
                <w:sz w:val="20"/>
                <w:szCs w:val="20"/>
                <w:highlight w:val="white"/>
                <w:u w:val="single"/>
              </w:rPr>
              <w:t>for a, b, c, and d.</w:t>
            </w:r>
          </w:p>
        </w:tc>
        <w:tc>
          <w:tcPr>
            <w:tcW w:w="372" w:type="pct"/>
            <w:vAlign w:val="center"/>
          </w:tcPr>
          <w:p w14:paraId="13887040" w14:textId="77777777" w:rsidR="001F6577" w:rsidRPr="009C34CC" w:rsidRDefault="001F6577" w:rsidP="009C34CC">
            <w:pPr>
              <w:jc w:val="center"/>
              <w:rPr>
                <w:kern w:val="16"/>
                <w:sz w:val="20"/>
                <w:szCs w:val="20"/>
                <w:highlight w:val="white"/>
              </w:rPr>
            </w:pPr>
            <w:r w:rsidRPr="009C34CC">
              <w:rPr>
                <w:kern w:val="16"/>
                <w:sz w:val="20"/>
                <w:szCs w:val="20"/>
                <w:highlight w:val="white"/>
              </w:rPr>
              <w:t>TOTAL</w:t>
            </w:r>
          </w:p>
        </w:tc>
      </w:tr>
      <w:tr w:rsidR="001F6577" w:rsidRPr="009C34CC" w14:paraId="4C3836FD" w14:textId="77777777" w:rsidTr="00BC3167">
        <w:tc>
          <w:tcPr>
            <w:tcW w:w="1157" w:type="pct"/>
            <w:shd w:val="clear" w:color="auto" w:fill="auto"/>
            <w:tcMar>
              <w:top w:w="100" w:type="dxa"/>
              <w:left w:w="100" w:type="dxa"/>
              <w:bottom w:w="100" w:type="dxa"/>
              <w:right w:w="100" w:type="dxa"/>
            </w:tcMar>
          </w:tcPr>
          <w:p w14:paraId="61B46740" w14:textId="77777777" w:rsidR="001F6577" w:rsidRPr="009C34CC" w:rsidRDefault="001F6577" w:rsidP="009C34CC">
            <w:pPr>
              <w:jc w:val="center"/>
              <w:rPr>
                <w:color w:val="000000"/>
                <w:kern w:val="16"/>
                <w:highlight w:val="white"/>
              </w:rPr>
            </w:pPr>
            <w:r w:rsidRPr="009C34CC">
              <w:rPr>
                <w:color w:val="000000"/>
                <w:kern w:val="16"/>
                <w:highlight w:val="white"/>
              </w:rPr>
              <w:t>0</w:t>
            </w:r>
          </w:p>
        </w:tc>
        <w:tc>
          <w:tcPr>
            <w:tcW w:w="1157" w:type="pct"/>
            <w:shd w:val="clear" w:color="auto" w:fill="auto"/>
            <w:tcMar>
              <w:top w:w="100" w:type="dxa"/>
              <w:left w:w="100" w:type="dxa"/>
              <w:bottom w:w="100" w:type="dxa"/>
              <w:right w:w="100" w:type="dxa"/>
            </w:tcMar>
          </w:tcPr>
          <w:p w14:paraId="60E9E860" w14:textId="77777777" w:rsidR="001F6577" w:rsidRPr="009C34CC" w:rsidRDefault="001F6577" w:rsidP="009C34CC">
            <w:pPr>
              <w:jc w:val="center"/>
              <w:rPr>
                <w:color w:val="000000"/>
                <w:kern w:val="16"/>
                <w:highlight w:val="white"/>
              </w:rPr>
            </w:pPr>
            <w:r w:rsidRPr="009C34CC">
              <w:rPr>
                <w:color w:val="000000"/>
                <w:kern w:val="16"/>
                <w:highlight w:val="white"/>
              </w:rPr>
              <w:t>1</w:t>
            </w:r>
          </w:p>
        </w:tc>
        <w:tc>
          <w:tcPr>
            <w:tcW w:w="1157" w:type="pct"/>
            <w:shd w:val="clear" w:color="auto" w:fill="auto"/>
            <w:tcMar>
              <w:top w:w="100" w:type="dxa"/>
              <w:left w:w="100" w:type="dxa"/>
              <w:bottom w:w="100" w:type="dxa"/>
              <w:right w:w="100" w:type="dxa"/>
            </w:tcMar>
          </w:tcPr>
          <w:p w14:paraId="08849AD2" w14:textId="77777777" w:rsidR="001F6577" w:rsidRPr="009C34CC" w:rsidRDefault="001F6577" w:rsidP="009C34CC">
            <w:pPr>
              <w:jc w:val="center"/>
              <w:rPr>
                <w:color w:val="000000"/>
                <w:kern w:val="16"/>
                <w:highlight w:val="white"/>
              </w:rPr>
            </w:pPr>
            <w:r w:rsidRPr="009C34CC">
              <w:rPr>
                <w:color w:val="000000"/>
                <w:kern w:val="16"/>
                <w:highlight w:val="white"/>
              </w:rPr>
              <w:t>3</w:t>
            </w:r>
          </w:p>
        </w:tc>
        <w:tc>
          <w:tcPr>
            <w:tcW w:w="1157" w:type="pct"/>
            <w:gridSpan w:val="2"/>
            <w:shd w:val="clear" w:color="auto" w:fill="auto"/>
            <w:tcMar>
              <w:top w:w="100" w:type="dxa"/>
              <w:left w:w="100" w:type="dxa"/>
              <w:bottom w:w="100" w:type="dxa"/>
              <w:right w:w="100" w:type="dxa"/>
            </w:tcMar>
          </w:tcPr>
          <w:p w14:paraId="62342C00" w14:textId="77777777" w:rsidR="001F6577" w:rsidRPr="009C34CC" w:rsidRDefault="001F6577" w:rsidP="009C34CC">
            <w:pPr>
              <w:jc w:val="center"/>
              <w:rPr>
                <w:color w:val="000000"/>
                <w:kern w:val="16"/>
                <w:highlight w:val="white"/>
              </w:rPr>
            </w:pPr>
            <w:r w:rsidRPr="009C34CC">
              <w:rPr>
                <w:color w:val="000000"/>
                <w:kern w:val="16"/>
                <w:highlight w:val="white"/>
              </w:rPr>
              <w:t>15</w:t>
            </w:r>
          </w:p>
        </w:tc>
        <w:tc>
          <w:tcPr>
            <w:tcW w:w="372" w:type="pct"/>
            <w:shd w:val="clear" w:color="auto" w:fill="FFFFFF"/>
            <w:vAlign w:val="center"/>
          </w:tcPr>
          <w:p w14:paraId="0688E14F" w14:textId="77777777" w:rsidR="001F6577" w:rsidRPr="009C34CC" w:rsidRDefault="001F6577" w:rsidP="009C34CC">
            <w:pPr>
              <w:rPr>
                <w:kern w:val="16"/>
                <w:highlight w:val="white"/>
              </w:rPr>
            </w:pPr>
          </w:p>
        </w:tc>
      </w:tr>
      <w:tr w:rsidR="001F6577" w:rsidRPr="009C34CC" w14:paraId="54056A47" w14:textId="77777777" w:rsidTr="00BC3167">
        <w:tc>
          <w:tcPr>
            <w:tcW w:w="5000" w:type="pct"/>
            <w:gridSpan w:val="6"/>
            <w:shd w:val="clear" w:color="auto" w:fill="EDEDED"/>
          </w:tcPr>
          <w:p w14:paraId="23A276F5" w14:textId="1F17BDD6" w:rsidR="001F6577" w:rsidRPr="009C34CC" w:rsidRDefault="001F6577" w:rsidP="009C34CC">
            <w:pPr>
              <w:pStyle w:val="ListParagraph"/>
              <w:numPr>
                <w:ilvl w:val="0"/>
                <w:numId w:val="42"/>
              </w:numPr>
              <w:ind w:left="340"/>
              <w:rPr>
                <w:kern w:val="16"/>
                <w:sz w:val="20"/>
                <w:szCs w:val="20"/>
              </w:rPr>
            </w:pPr>
            <w:r w:rsidRPr="009C34CC">
              <w:rPr>
                <w:color w:val="000000"/>
                <w:kern w:val="16"/>
                <w:sz w:val="20"/>
                <w:szCs w:val="20"/>
              </w:rPr>
              <w:t xml:space="preserve">Applicant copied and pasted each of its four State PMs from </w:t>
            </w:r>
            <w:r w:rsidRPr="009C34CC">
              <w:rPr>
                <w:i/>
                <w:kern w:val="16"/>
                <w:sz w:val="20"/>
                <w:szCs w:val="20"/>
              </w:rPr>
              <w:t xml:space="preserve">Appendix </w:t>
            </w:r>
            <w:r w:rsidR="002F47B5">
              <w:rPr>
                <w:i/>
                <w:kern w:val="16"/>
                <w:sz w:val="20"/>
                <w:szCs w:val="20"/>
              </w:rPr>
              <w:t>E</w:t>
            </w:r>
            <w:r w:rsidRPr="009C34CC">
              <w:rPr>
                <w:i/>
                <w:kern w:val="16"/>
                <w:sz w:val="20"/>
                <w:szCs w:val="20"/>
              </w:rPr>
              <w:t xml:space="preserve">. </w:t>
            </w:r>
            <w:r w:rsidRPr="009C34CC">
              <w:rPr>
                <w:kern w:val="16"/>
                <w:sz w:val="20"/>
                <w:szCs w:val="20"/>
              </w:rPr>
              <w:t xml:space="preserve">For each PM, applicant provided justification for the applicant’s PM selection, including any baseline data or other rationale. </w:t>
            </w:r>
          </w:p>
          <w:p w14:paraId="2ABA4FD3" w14:textId="77777777" w:rsidR="001F6577" w:rsidRPr="009C34CC" w:rsidRDefault="001F6577" w:rsidP="009C34CC">
            <w:pPr>
              <w:numPr>
                <w:ilvl w:val="0"/>
                <w:numId w:val="19"/>
              </w:numPr>
              <w:ind w:left="990"/>
              <w:rPr>
                <w:kern w:val="16"/>
                <w:sz w:val="20"/>
                <w:szCs w:val="20"/>
              </w:rPr>
            </w:pPr>
            <w:r w:rsidRPr="009C34CC">
              <w:rPr>
                <w:kern w:val="16"/>
                <w:sz w:val="20"/>
                <w:szCs w:val="20"/>
              </w:rPr>
              <w:t>Core Academics</w:t>
            </w:r>
          </w:p>
          <w:p w14:paraId="48951BAE" w14:textId="77777777" w:rsidR="001F6577" w:rsidRPr="009C34CC" w:rsidRDefault="001F6577" w:rsidP="009C34CC">
            <w:pPr>
              <w:numPr>
                <w:ilvl w:val="0"/>
                <w:numId w:val="19"/>
              </w:numPr>
              <w:ind w:left="990"/>
              <w:rPr>
                <w:kern w:val="16"/>
                <w:sz w:val="20"/>
                <w:szCs w:val="20"/>
              </w:rPr>
            </w:pPr>
            <w:r w:rsidRPr="009C34CC">
              <w:rPr>
                <w:kern w:val="16"/>
                <w:sz w:val="20"/>
                <w:szCs w:val="20"/>
              </w:rPr>
              <w:t>Essential Skills/Educational Enrichment</w:t>
            </w:r>
          </w:p>
          <w:p w14:paraId="1B53CDBC" w14:textId="77777777" w:rsidR="001F6577" w:rsidRPr="009C34CC" w:rsidRDefault="001F6577" w:rsidP="009C34CC">
            <w:pPr>
              <w:numPr>
                <w:ilvl w:val="0"/>
                <w:numId w:val="19"/>
              </w:numPr>
              <w:ind w:left="990"/>
              <w:rPr>
                <w:kern w:val="16"/>
                <w:sz w:val="20"/>
                <w:szCs w:val="20"/>
              </w:rPr>
            </w:pPr>
            <w:r w:rsidRPr="009C34CC">
              <w:rPr>
                <w:kern w:val="16"/>
                <w:sz w:val="20"/>
                <w:szCs w:val="20"/>
              </w:rPr>
              <w:t>Student Attendance/Engagement</w:t>
            </w:r>
          </w:p>
          <w:p w14:paraId="790871DF" w14:textId="77777777" w:rsidR="001F6577" w:rsidRPr="009C34CC" w:rsidRDefault="001F6577" w:rsidP="009C34CC">
            <w:pPr>
              <w:numPr>
                <w:ilvl w:val="0"/>
                <w:numId w:val="19"/>
              </w:numPr>
              <w:ind w:left="990"/>
              <w:rPr>
                <w:kern w:val="16"/>
              </w:rPr>
            </w:pPr>
            <w:r w:rsidRPr="009C34CC">
              <w:rPr>
                <w:kern w:val="16"/>
                <w:sz w:val="20"/>
                <w:szCs w:val="20"/>
              </w:rPr>
              <w:t>Family Engagement</w:t>
            </w:r>
          </w:p>
        </w:tc>
      </w:tr>
      <w:tr w:rsidR="001F6577" w:rsidRPr="009C34CC" w14:paraId="6437658E" w14:textId="77777777" w:rsidTr="00BC3167">
        <w:tc>
          <w:tcPr>
            <w:tcW w:w="1157" w:type="pct"/>
            <w:vAlign w:val="center"/>
          </w:tcPr>
          <w:p w14:paraId="6ECAFFC8" w14:textId="77777777" w:rsidR="001F6577" w:rsidRPr="009C34CC" w:rsidRDefault="001F6577" w:rsidP="009C34CC">
            <w:pPr>
              <w:jc w:val="center"/>
              <w:rPr>
                <w:kern w:val="16"/>
                <w:sz w:val="20"/>
                <w:szCs w:val="20"/>
                <w:highlight w:val="white"/>
              </w:rPr>
            </w:pPr>
            <w:r w:rsidRPr="009C34CC">
              <w:rPr>
                <w:kern w:val="16"/>
                <w:sz w:val="20"/>
                <w:szCs w:val="20"/>
                <w:highlight w:val="white"/>
              </w:rPr>
              <w:t>Applicant did not respond to question or did not provide necessary information.</w:t>
            </w:r>
          </w:p>
        </w:tc>
        <w:tc>
          <w:tcPr>
            <w:tcW w:w="1157" w:type="pct"/>
            <w:vAlign w:val="center"/>
          </w:tcPr>
          <w:p w14:paraId="7CC37B43" w14:textId="77777777" w:rsidR="001F6577" w:rsidRPr="009C34CC" w:rsidRDefault="001F6577" w:rsidP="009C34CC">
            <w:pPr>
              <w:jc w:val="center"/>
              <w:rPr>
                <w:kern w:val="16"/>
                <w:sz w:val="20"/>
                <w:szCs w:val="20"/>
                <w:highlight w:val="white"/>
              </w:rPr>
            </w:pPr>
            <w:r w:rsidRPr="009C34CC">
              <w:rPr>
                <w:kern w:val="16"/>
                <w:sz w:val="20"/>
                <w:szCs w:val="20"/>
                <w:highlight w:val="white"/>
              </w:rPr>
              <w:t>Applicant provided some information but did not answer the question in full.</w:t>
            </w:r>
          </w:p>
        </w:tc>
        <w:tc>
          <w:tcPr>
            <w:tcW w:w="1157" w:type="pct"/>
            <w:vAlign w:val="center"/>
          </w:tcPr>
          <w:p w14:paraId="725CB0D9" w14:textId="77777777" w:rsidR="001F6577" w:rsidRPr="009C34CC" w:rsidRDefault="001F6577" w:rsidP="009C34CC">
            <w:pPr>
              <w:jc w:val="center"/>
              <w:rPr>
                <w:kern w:val="16"/>
                <w:sz w:val="20"/>
                <w:szCs w:val="20"/>
                <w:highlight w:val="white"/>
              </w:rPr>
            </w:pPr>
            <w:r w:rsidRPr="009C34CC">
              <w:rPr>
                <w:kern w:val="16"/>
                <w:sz w:val="20"/>
                <w:szCs w:val="20"/>
                <w:highlight w:val="white"/>
              </w:rPr>
              <w:t>Applicant provided the necessary information, and no clarification is required.</w:t>
            </w:r>
          </w:p>
        </w:tc>
        <w:tc>
          <w:tcPr>
            <w:tcW w:w="1157" w:type="pct"/>
            <w:gridSpan w:val="2"/>
            <w:vAlign w:val="center"/>
          </w:tcPr>
          <w:p w14:paraId="68F96A3E" w14:textId="77777777" w:rsidR="001F6577" w:rsidRPr="009C34CC" w:rsidRDefault="001F6577" w:rsidP="009C34CC">
            <w:pPr>
              <w:jc w:val="center"/>
              <w:rPr>
                <w:kern w:val="16"/>
                <w:sz w:val="20"/>
                <w:szCs w:val="20"/>
                <w:highlight w:val="white"/>
              </w:rPr>
            </w:pPr>
            <w:r w:rsidRPr="009C34CC">
              <w:rPr>
                <w:kern w:val="16"/>
                <w:sz w:val="20"/>
                <w:szCs w:val="20"/>
                <w:highlight w:val="white"/>
              </w:rPr>
              <w:t xml:space="preserve">For each PM, applicant provided the completed PM and accompanying rationale (including baseline data if available), and justification is reasonable and appropriate. </w:t>
            </w:r>
          </w:p>
        </w:tc>
        <w:tc>
          <w:tcPr>
            <w:tcW w:w="372" w:type="pct"/>
            <w:vAlign w:val="center"/>
          </w:tcPr>
          <w:p w14:paraId="436DBEA4" w14:textId="77777777" w:rsidR="001F6577" w:rsidRPr="009C34CC" w:rsidRDefault="001F6577" w:rsidP="009C34CC">
            <w:pPr>
              <w:jc w:val="center"/>
              <w:rPr>
                <w:kern w:val="16"/>
                <w:sz w:val="20"/>
                <w:szCs w:val="20"/>
                <w:highlight w:val="white"/>
              </w:rPr>
            </w:pPr>
            <w:r w:rsidRPr="009C34CC">
              <w:rPr>
                <w:kern w:val="16"/>
                <w:sz w:val="20"/>
                <w:szCs w:val="20"/>
                <w:highlight w:val="white"/>
              </w:rPr>
              <w:t>TOTAL</w:t>
            </w:r>
          </w:p>
        </w:tc>
      </w:tr>
      <w:tr w:rsidR="001F6577" w:rsidRPr="009C34CC" w14:paraId="39E2CB03" w14:textId="77777777" w:rsidTr="00BC3167">
        <w:tc>
          <w:tcPr>
            <w:tcW w:w="1157" w:type="pct"/>
            <w:shd w:val="clear" w:color="auto" w:fill="FFFFFF"/>
            <w:vAlign w:val="center"/>
          </w:tcPr>
          <w:p w14:paraId="3C3FD978" w14:textId="77777777" w:rsidR="001F6577" w:rsidRPr="009C34CC" w:rsidRDefault="001F6577" w:rsidP="009C34CC">
            <w:pPr>
              <w:jc w:val="center"/>
              <w:rPr>
                <w:kern w:val="16"/>
                <w:highlight w:val="white"/>
              </w:rPr>
            </w:pPr>
            <w:r w:rsidRPr="009C34CC">
              <w:rPr>
                <w:kern w:val="16"/>
                <w:highlight w:val="white"/>
              </w:rPr>
              <w:t>0</w:t>
            </w:r>
          </w:p>
        </w:tc>
        <w:tc>
          <w:tcPr>
            <w:tcW w:w="1157" w:type="pct"/>
            <w:shd w:val="clear" w:color="auto" w:fill="FFFFFF"/>
            <w:vAlign w:val="center"/>
          </w:tcPr>
          <w:p w14:paraId="7886A51C" w14:textId="77777777" w:rsidR="001F6577" w:rsidRPr="009C34CC" w:rsidRDefault="001F6577" w:rsidP="009C34CC">
            <w:pPr>
              <w:jc w:val="center"/>
              <w:rPr>
                <w:kern w:val="16"/>
                <w:highlight w:val="white"/>
              </w:rPr>
            </w:pPr>
            <w:r w:rsidRPr="009C34CC">
              <w:rPr>
                <w:kern w:val="16"/>
                <w:highlight w:val="white"/>
              </w:rPr>
              <w:t>3</w:t>
            </w:r>
          </w:p>
        </w:tc>
        <w:tc>
          <w:tcPr>
            <w:tcW w:w="1157" w:type="pct"/>
            <w:shd w:val="clear" w:color="auto" w:fill="FFFFFF"/>
            <w:vAlign w:val="center"/>
          </w:tcPr>
          <w:p w14:paraId="60791F2D" w14:textId="77777777" w:rsidR="001F6577" w:rsidRPr="009C34CC" w:rsidRDefault="001F6577" w:rsidP="009C34CC">
            <w:pPr>
              <w:jc w:val="center"/>
              <w:rPr>
                <w:kern w:val="16"/>
                <w:highlight w:val="white"/>
              </w:rPr>
            </w:pPr>
            <w:r w:rsidRPr="009C34CC">
              <w:rPr>
                <w:kern w:val="16"/>
                <w:highlight w:val="white"/>
              </w:rPr>
              <w:t>7</w:t>
            </w:r>
          </w:p>
        </w:tc>
        <w:tc>
          <w:tcPr>
            <w:tcW w:w="1157" w:type="pct"/>
            <w:gridSpan w:val="2"/>
            <w:shd w:val="clear" w:color="auto" w:fill="FFFFFF"/>
            <w:vAlign w:val="center"/>
          </w:tcPr>
          <w:p w14:paraId="21ADF2DE" w14:textId="77777777" w:rsidR="001F6577" w:rsidRPr="009C34CC" w:rsidRDefault="001F6577" w:rsidP="009C34CC">
            <w:pPr>
              <w:jc w:val="center"/>
              <w:rPr>
                <w:kern w:val="16"/>
                <w:highlight w:val="white"/>
              </w:rPr>
            </w:pPr>
            <w:r w:rsidRPr="009C34CC">
              <w:rPr>
                <w:kern w:val="16"/>
                <w:highlight w:val="white"/>
              </w:rPr>
              <w:t>15</w:t>
            </w:r>
          </w:p>
        </w:tc>
        <w:tc>
          <w:tcPr>
            <w:tcW w:w="372" w:type="pct"/>
            <w:shd w:val="clear" w:color="auto" w:fill="FFFFFF"/>
          </w:tcPr>
          <w:p w14:paraId="294AE93E" w14:textId="77777777" w:rsidR="001F6577" w:rsidRPr="009C34CC" w:rsidRDefault="001F6577" w:rsidP="009C34CC">
            <w:pPr>
              <w:widowControl w:val="0"/>
              <w:jc w:val="center"/>
              <w:rPr>
                <w:color w:val="000000"/>
                <w:kern w:val="16"/>
                <w:highlight w:val="white"/>
              </w:rPr>
            </w:pPr>
          </w:p>
        </w:tc>
      </w:tr>
      <w:tr w:rsidR="001F6577" w:rsidRPr="009C34CC" w14:paraId="4121B6E1" w14:textId="77777777" w:rsidTr="00BC3167">
        <w:tc>
          <w:tcPr>
            <w:tcW w:w="4293" w:type="pct"/>
            <w:gridSpan w:val="4"/>
            <w:shd w:val="clear" w:color="auto" w:fill="D9EAD3"/>
            <w:vAlign w:val="center"/>
          </w:tcPr>
          <w:p w14:paraId="4C93039D" w14:textId="0ED14269" w:rsidR="001F6577" w:rsidRPr="009C34CC" w:rsidRDefault="001F6577" w:rsidP="009C34CC">
            <w:pPr>
              <w:jc w:val="right"/>
              <w:rPr>
                <w:kern w:val="16"/>
                <w:sz w:val="20"/>
                <w:szCs w:val="20"/>
              </w:rPr>
            </w:pPr>
            <w:r w:rsidRPr="009C34CC">
              <w:rPr>
                <w:b/>
                <w:kern w:val="16"/>
                <w:sz w:val="20"/>
                <w:szCs w:val="20"/>
              </w:rPr>
              <w:t>Total for Section D</w:t>
            </w:r>
            <w:r w:rsidRPr="009C34CC">
              <w:rPr>
                <w:kern w:val="16"/>
                <w:sz w:val="20"/>
                <w:szCs w:val="20"/>
              </w:rPr>
              <w:t xml:space="preserve"> </w:t>
            </w:r>
          </w:p>
        </w:tc>
        <w:tc>
          <w:tcPr>
            <w:tcW w:w="707" w:type="pct"/>
            <w:gridSpan w:val="2"/>
            <w:shd w:val="clear" w:color="auto" w:fill="D9EAD3"/>
            <w:vAlign w:val="center"/>
          </w:tcPr>
          <w:p w14:paraId="3EFE697D" w14:textId="3C3AA1CE" w:rsidR="001F6577" w:rsidRPr="009C34CC" w:rsidRDefault="001F6577" w:rsidP="00BC3167">
            <w:pPr>
              <w:widowControl w:val="0"/>
              <w:jc w:val="right"/>
              <w:rPr>
                <w:b/>
                <w:color w:val="000000"/>
                <w:kern w:val="16"/>
                <w:sz w:val="20"/>
                <w:szCs w:val="20"/>
              </w:rPr>
            </w:pPr>
            <w:r w:rsidRPr="009C34CC">
              <w:rPr>
                <w:b/>
                <w:color w:val="000000"/>
                <w:kern w:val="16"/>
                <w:sz w:val="20"/>
                <w:szCs w:val="20"/>
              </w:rPr>
              <w:t>/30</w:t>
            </w:r>
          </w:p>
        </w:tc>
      </w:tr>
    </w:tbl>
    <w:p w14:paraId="2D5597E8" w14:textId="77777777" w:rsidR="00987B94" w:rsidRPr="009C34CC" w:rsidRDefault="00987B94" w:rsidP="009C34CC">
      <w:pPr>
        <w:rPr>
          <w:rFonts w:ascii="Arial" w:eastAsia="Arial" w:hAnsi="Arial" w:cs="Arial"/>
          <w:color w:val="000000"/>
          <w:kern w:val="16"/>
        </w:rPr>
      </w:pPr>
    </w:p>
    <w:tbl>
      <w:tblPr>
        <w:tblStyle w:val="ab"/>
        <w:tblpPr w:leftFromText="180" w:rightFromText="180" w:topFromText="180" w:bottom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9" w:type="dxa"/>
          <w:bottom w:w="0" w:type="dxa"/>
          <w:right w:w="29" w:type="dxa"/>
        </w:tblCellMar>
        <w:tblLook w:val="0600" w:firstRow="0" w:lastRow="0" w:firstColumn="0" w:lastColumn="0" w:noHBand="1" w:noVBand="1"/>
      </w:tblPr>
      <w:tblGrid>
        <w:gridCol w:w="2496"/>
        <w:gridCol w:w="2497"/>
        <w:gridCol w:w="2497"/>
        <w:gridCol w:w="1774"/>
        <w:gridCol w:w="723"/>
        <w:gridCol w:w="803"/>
      </w:tblGrid>
      <w:tr w:rsidR="00987B94" w:rsidRPr="009C34CC" w14:paraId="7A6FDABF" w14:textId="77777777" w:rsidTr="00BC3167">
        <w:trPr>
          <w:trHeight w:val="250"/>
        </w:trPr>
        <w:tc>
          <w:tcPr>
            <w:tcW w:w="5000" w:type="pct"/>
            <w:gridSpan w:val="6"/>
            <w:shd w:val="clear" w:color="auto" w:fill="A5B592"/>
          </w:tcPr>
          <w:p w14:paraId="47B15DFF" w14:textId="77777777" w:rsidR="00987B94" w:rsidRPr="009C34CC" w:rsidRDefault="00461EDC" w:rsidP="009C34CC">
            <w:pPr>
              <w:rPr>
                <w:b/>
                <w:kern w:val="16"/>
              </w:rPr>
            </w:pPr>
            <w:r w:rsidRPr="009C34CC">
              <w:rPr>
                <w:b/>
                <w:kern w:val="16"/>
                <w:sz w:val="24"/>
                <w:szCs w:val="24"/>
              </w:rPr>
              <w:t>Section E: Program Budget</w:t>
            </w:r>
          </w:p>
        </w:tc>
      </w:tr>
      <w:tr w:rsidR="00987B94" w:rsidRPr="009C34CC" w14:paraId="01E867E2" w14:textId="77777777" w:rsidTr="00BC3167">
        <w:trPr>
          <w:trHeight w:val="420"/>
        </w:trPr>
        <w:tc>
          <w:tcPr>
            <w:tcW w:w="5000" w:type="pct"/>
            <w:gridSpan w:val="6"/>
            <w:shd w:val="clear" w:color="auto" w:fill="EDEDED"/>
          </w:tcPr>
          <w:p w14:paraId="3027CCCB" w14:textId="77777777" w:rsidR="00987B94" w:rsidRPr="009C34CC" w:rsidRDefault="00461EDC" w:rsidP="009C34CC">
            <w:pPr>
              <w:numPr>
                <w:ilvl w:val="0"/>
                <w:numId w:val="8"/>
              </w:numPr>
              <w:ind w:left="360"/>
              <w:rPr>
                <w:kern w:val="16"/>
                <w:sz w:val="20"/>
                <w:szCs w:val="20"/>
              </w:rPr>
            </w:pPr>
            <w:proofErr w:type="gramStart"/>
            <w:r w:rsidRPr="009C34CC">
              <w:rPr>
                <w:kern w:val="16"/>
                <w:sz w:val="20"/>
                <w:szCs w:val="20"/>
              </w:rPr>
              <w:t>Applicant</w:t>
            </w:r>
            <w:proofErr w:type="gramEnd"/>
            <w:r w:rsidRPr="009C34CC">
              <w:rPr>
                <w:kern w:val="16"/>
                <w:sz w:val="20"/>
                <w:szCs w:val="20"/>
              </w:rPr>
              <w:t xml:space="preserve"> listed the proposed program cost per student (no more than $3,000 per student per year) and provided justification for the funding level per student. Applicant described how the funds awarded for the proposed program(s) will be used to supplement the level of funds available for authorized programs and activities and will not supplant federal, state, local, or non-federal funds. </w:t>
            </w:r>
          </w:p>
        </w:tc>
      </w:tr>
      <w:tr w:rsidR="00987B94" w:rsidRPr="009C34CC" w14:paraId="3D156AEF" w14:textId="77777777" w:rsidTr="00BC3167">
        <w:tc>
          <w:tcPr>
            <w:tcW w:w="1157" w:type="pct"/>
            <w:vAlign w:val="center"/>
          </w:tcPr>
          <w:p w14:paraId="4BE5FE4D" w14:textId="77777777" w:rsidR="00987B94" w:rsidRPr="009C34CC" w:rsidRDefault="00461EDC" w:rsidP="009C34CC">
            <w:pPr>
              <w:jc w:val="center"/>
              <w:rPr>
                <w:kern w:val="16"/>
                <w:sz w:val="20"/>
                <w:szCs w:val="20"/>
              </w:rPr>
            </w:pPr>
            <w:r w:rsidRPr="009C34CC">
              <w:rPr>
                <w:kern w:val="16"/>
                <w:sz w:val="20"/>
                <w:szCs w:val="20"/>
              </w:rPr>
              <w:t>Applicant did not respond to question or did not provide necessary information.</w:t>
            </w:r>
          </w:p>
        </w:tc>
        <w:tc>
          <w:tcPr>
            <w:tcW w:w="1157" w:type="pct"/>
            <w:vAlign w:val="center"/>
          </w:tcPr>
          <w:p w14:paraId="5159A877" w14:textId="77777777" w:rsidR="00987B94" w:rsidRPr="009C34CC" w:rsidRDefault="00461EDC" w:rsidP="009C34CC">
            <w:pPr>
              <w:jc w:val="center"/>
              <w:rPr>
                <w:kern w:val="16"/>
                <w:sz w:val="20"/>
                <w:szCs w:val="20"/>
                <w:highlight w:val="white"/>
              </w:rPr>
            </w:pPr>
            <w:r w:rsidRPr="009C34CC">
              <w:rPr>
                <w:kern w:val="16"/>
                <w:sz w:val="20"/>
                <w:szCs w:val="20"/>
                <w:highlight w:val="white"/>
              </w:rPr>
              <w:t>Applicant provided some information but did not answer the question in full.</w:t>
            </w:r>
          </w:p>
        </w:tc>
        <w:tc>
          <w:tcPr>
            <w:tcW w:w="1157" w:type="pct"/>
            <w:vAlign w:val="center"/>
          </w:tcPr>
          <w:p w14:paraId="77A0BB90" w14:textId="77777777" w:rsidR="00987B94" w:rsidRPr="009C34CC" w:rsidRDefault="00461EDC" w:rsidP="009C34CC">
            <w:pPr>
              <w:jc w:val="center"/>
              <w:rPr>
                <w:kern w:val="16"/>
                <w:sz w:val="20"/>
                <w:szCs w:val="20"/>
                <w:highlight w:val="white"/>
              </w:rPr>
            </w:pPr>
            <w:r w:rsidRPr="009C34CC">
              <w:rPr>
                <w:kern w:val="16"/>
                <w:sz w:val="20"/>
                <w:szCs w:val="20"/>
                <w:highlight w:val="white"/>
              </w:rPr>
              <w:t>Applicant provided the necessary information, but some clarification is required, or some expenditures do not seem appropriate, reasonable, aligned with program design, or supplemental.</w:t>
            </w:r>
          </w:p>
        </w:tc>
        <w:tc>
          <w:tcPr>
            <w:tcW w:w="1157" w:type="pct"/>
            <w:gridSpan w:val="2"/>
            <w:vAlign w:val="center"/>
          </w:tcPr>
          <w:p w14:paraId="6C487773" w14:textId="77777777" w:rsidR="00987B94" w:rsidRPr="009C34CC" w:rsidRDefault="00461EDC" w:rsidP="009C34CC">
            <w:pPr>
              <w:jc w:val="center"/>
              <w:rPr>
                <w:kern w:val="16"/>
                <w:sz w:val="20"/>
                <w:szCs w:val="20"/>
                <w:highlight w:val="white"/>
              </w:rPr>
            </w:pPr>
            <w:r w:rsidRPr="009C34CC">
              <w:rPr>
                <w:kern w:val="16"/>
                <w:sz w:val="20"/>
                <w:szCs w:val="20"/>
                <w:highlight w:val="white"/>
              </w:rPr>
              <w:t>The requested amount and type of expenditures are appropriate, reasonable, and aligned with program design. It is evident that requested funds will be supplemental.</w:t>
            </w:r>
          </w:p>
        </w:tc>
        <w:tc>
          <w:tcPr>
            <w:tcW w:w="372" w:type="pct"/>
            <w:vAlign w:val="center"/>
          </w:tcPr>
          <w:p w14:paraId="331B6599" w14:textId="77777777" w:rsidR="00987B94" w:rsidRPr="009C34CC" w:rsidRDefault="00461EDC" w:rsidP="009C34CC">
            <w:pPr>
              <w:jc w:val="center"/>
              <w:rPr>
                <w:kern w:val="16"/>
                <w:sz w:val="20"/>
                <w:szCs w:val="20"/>
                <w:highlight w:val="white"/>
              </w:rPr>
            </w:pPr>
            <w:r w:rsidRPr="009C34CC">
              <w:rPr>
                <w:kern w:val="16"/>
                <w:sz w:val="20"/>
                <w:szCs w:val="20"/>
                <w:highlight w:val="white"/>
              </w:rPr>
              <w:t>TOTAL</w:t>
            </w:r>
          </w:p>
        </w:tc>
      </w:tr>
      <w:tr w:rsidR="00987B94" w:rsidRPr="009C34CC" w14:paraId="2D94BF32" w14:textId="77777777" w:rsidTr="00BC3167">
        <w:tc>
          <w:tcPr>
            <w:tcW w:w="1157" w:type="pct"/>
            <w:shd w:val="clear" w:color="auto" w:fill="FFFFFF"/>
            <w:vAlign w:val="center"/>
          </w:tcPr>
          <w:p w14:paraId="79B4302F" w14:textId="77777777" w:rsidR="00987B94" w:rsidRPr="009C34CC" w:rsidRDefault="00461EDC" w:rsidP="009C34CC">
            <w:pPr>
              <w:jc w:val="center"/>
              <w:rPr>
                <w:kern w:val="16"/>
              </w:rPr>
            </w:pPr>
            <w:r w:rsidRPr="009C34CC">
              <w:rPr>
                <w:kern w:val="16"/>
              </w:rPr>
              <w:t>0</w:t>
            </w:r>
          </w:p>
        </w:tc>
        <w:tc>
          <w:tcPr>
            <w:tcW w:w="1157" w:type="pct"/>
            <w:shd w:val="clear" w:color="auto" w:fill="FFFFFF"/>
            <w:vAlign w:val="center"/>
          </w:tcPr>
          <w:p w14:paraId="10A9615B" w14:textId="77777777" w:rsidR="00987B94" w:rsidRPr="009C34CC" w:rsidRDefault="00461EDC" w:rsidP="009C34CC">
            <w:pPr>
              <w:jc w:val="center"/>
              <w:rPr>
                <w:kern w:val="16"/>
                <w:highlight w:val="white"/>
              </w:rPr>
            </w:pPr>
            <w:r w:rsidRPr="009C34CC">
              <w:rPr>
                <w:kern w:val="16"/>
                <w:highlight w:val="white"/>
              </w:rPr>
              <w:t>1</w:t>
            </w:r>
          </w:p>
        </w:tc>
        <w:tc>
          <w:tcPr>
            <w:tcW w:w="1157" w:type="pct"/>
            <w:shd w:val="clear" w:color="auto" w:fill="FFFFFF"/>
            <w:vAlign w:val="center"/>
          </w:tcPr>
          <w:p w14:paraId="4D089149" w14:textId="77777777" w:rsidR="00987B94" w:rsidRPr="009C34CC" w:rsidRDefault="00461EDC" w:rsidP="009C34CC">
            <w:pPr>
              <w:jc w:val="center"/>
              <w:rPr>
                <w:kern w:val="16"/>
                <w:highlight w:val="white"/>
              </w:rPr>
            </w:pPr>
            <w:r w:rsidRPr="009C34CC">
              <w:rPr>
                <w:kern w:val="16"/>
                <w:highlight w:val="white"/>
              </w:rPr>
              <w:t>3</w:t>
            </w:r>
          </w:p>
        </w:tc>
        <w:tc>
          <w:tcPr>
            <w:tcW w:w="1157" w:type="pct"/>
            <w:gridSpan w:val="2"/>
            <w:shd w:val="clear" w:color="auto" w:fill="FFFFFF"/>
            <w:vAlign w:val="center"/>
          </w:tcPr>
          <w:p w14:paraId="5CBA8452" w14:textId="77777777" w:rsidR="00987B94" w:rsidRPr="009C34CC" w:rsidRDefault="00461EDC" w:rsidP="009C34CC">
            <w:pPr>
              <w:jc w:val="center"/>
              <w:rPr>
                <w:kern w:val="16"/>
                <w:highlight w:val="white"/>
              </w:rPr>
            </w:pPr>
            <w:r w:rsidRPr="009C34CC">
              <w:rPr>
                <w:kern w:val="16"/>
                <w:highlight w:val="white"/>
              </w:rPr>
              <w:t>5</w:t>
            </w:r>
          </w:p>
        </w:tc>
        <w:tc>
          <w:tcPr>
            <w:tcW w:w="372" w:type="pct"/>
            <w:shd w:val="clear" w:color="auto" w:fill="FFFFFF"/>
          </w:tcPr>
          <w:p w14:paraId="7A731FB8" w14:textId="77777777" w:rsidR="00987B94" w:rsidRPr="009C34CC" w:rsidRDefault="00987B94" w:rsidP="009C34CC">
            <w:pPr>
              <w:widowControl w:val="0"/>
              <w:jc w:val="center"/>
              <w:rPr>
                <w:color w:val="000000"/>
                <w:kern w:val="16"/>
                <w:highlight w:val="white"/>
              </w:rPr>
            </w:pPr>
          </w:p>
        </w:tc>
      </w:tr>
      <w:tr w:rsidR="00987B94" w:rsidRPr="009C34CC" w14:paraId="0ECD0F63" w14:textId="77777777" w:rsidTr="00BC3167">
        <w:trPr>
          <w:trHeight w:val="420"/>
        </w:trPr>
        <w:tc>
          <w:tcPr>
            <w:tcW w:w="5000" w:type="pct"/>
            <w:gridSpan w:val="6"/>
            <w:shd w:val="clear" w:color="auto" w:fill="EDEDED"/>
          </w:tcPr>
          <w:p w14:paraId="3E77A3A0" w14:textId="77777777" w:rsidR="00987B94" w:rsidRPr="009C34CC" w:rsidRDefault="00461EDC" w:rsidP="009C34CC">
            <w:pPr>
              <w:numPr>
                <w:ilvl w:val="0"/>
                <w:numId w:val="8"/>
              </w:numPr>
              <w:ind w:left="360"/>
              <w:rPr>
                <w:kern w:val="16"/>
                <w:sz w:val="20"/>
                <w:szCs w:val="20"/>
              </w:rPr>
            </w:pPr>
            <w:proofErr w:type="gramStart"/>
            <w:r w:rsidRPr="009C34CC">
              <w:rPr>
                <w:kern w:val="16"/>
                <w:sz w:val="20"/>
                <w:szCs w:val="20"/>
              </w:rPr>
              <w:t>Applicant</w:t>
            </w:r>
            <w:proofErr w:type="gramEnd"/>
            <w:r w:rsidRPr="009C34CC">
              <w:rPr>
                <w:kern w:val="16"/>
                <w:sz w:val="20"/>
                <w:szCs w:val="20"/>
              </w:rPr>
              <w:t xml:space="preserve"> completed the Budget in GAINS and listed all expected program costs for each community learning center. In the Budget Detail, applicant included a brief description of the line item to be funded and the funding calculation to show how amounts were derived. </w:t>
            </w:r>
          </w:p>
        </w:tc>
      </w:tr>
      <w:tr w:rsidR="00987B94" w:rsidRPr="009C34CC" w14:paraId="3E95461F" w14:textId="77777777" w:rsidTr="00BC3167">
        <w:trPr>
          <w:trHeight w:val="400"/>
        </w:trPr>
        <w:tc>
          <w:tcPr>
            <w:tcW w:w="2314" w:type="pct"/>
            <w:gridSpan w:val="2"/>
            <w:vAlign w:val="center"/>
          </w:tcPr>
          <w:p w14:paraId="6BD40FC5" w14:textId="77777777" w:rsidR="00987B94" w:rsidRPr="009C34CC" w:rsidRDefault="00461EDC" w:rsidP="009C34CC">
            <w:pPr>
              <w:jc w:val="center"/>
              <w:rPr>
                <w:kern w:val="16"/>
                <w:sz w:val="20"/>
                <w:szCs w:val="20"/>
                <w:highlight w:val="white"/>
              </w:rPr>
            </w:pPr>
            <w:r w:rsidRPr="009C34CC">
              <w:rPr>
                <w:kern w:val="16"/>
                <w:sz w:val="20"/>
                <w:szCs w:val="20"/>
                <w:highlight w:val="white"/>
              </w:rPr>
              <w:t>Budget not fully completed in GAINS</w:t>
            </w:r>
          </w:p>
        </w:tc>
        <w:tc>
          <w:tcPr>
            <w:tcW w:w="2314" w:type="pct"/>
            <w:gridSpan w:val="3"/>
            <w:vAlign w:val="center"/>
          </w:tcPr>
          <w:p w14:paraId="416DEB5B" w14:textId="77777777" w:rsidR="00987B94" w:rsidRPr="009C34CC" w:rsidRDefault="00461EDC" w:rsidP="009C34CC">
            <w:pPr>
              <w:jc w:val="center"/>
              <w:rPr>
                <w:kern w:val="16"/>
                <w:sz w:val="20"/>
                <w:szCs w:val="20"/>
                <w:highlight w:val="white"/>
              </w:rPr>
            </w:pPr>
            <w:r w:rsidRPr="009C34CC">
              <w:rPr>
                <w:kern w:val="16"/>
                <w:sz w:val="20"/>
                <w:szCs w:val="20"/>
                <w:highlight w:val="white"/>
              </w:rPr>
              <w:t>Budget fully completed in GAINS</w:t>
            </w:r>
          </w:p>
        </w:tc>
        <w:tc>
          <w:tcPr>
            <w:tcW w:w="372" w:type="pct"/>
            <w:vAlign w:val="center"/>
          </w:tcPr>
          <w:p w14:paraId="30EAE664" w14:textId="77777777" w:rsidR="00987B94" w:rsidRPr="009C34CC" w:rsidRDefault="00461EDC" w:rsidP="009C34CC">
            <w:pPr>
              <w:jc w:val="center"/>
              <w:rPr>
                <w:kern w:val="16"/>
                <w:sz w:val="20"/>
                <w:szCs w:val="20"/>
                <w:highlight w:val="white"/>
              </w:rPr>
            </w:pPr>
            <w:r w:rsidRPr="009C34CC">
              <w:rPr>
                <w:kern w:val="16"/>
                <w:sz w:val="20"/>
                <w:szCs w:val="20"/>
                <w:highlight w:val="white"/>
              </w:rPr>
              <w:t>TOTAL</w:t>
            </w:r>
          </w:p>
        </w:tc>
      </w:tr>
      <w:tr w:rsidR="00987B94" w:rsidRPr="009C34CC" w14:paraId="148707D7" w14:textId="77777777" w:rsidTr="00BC3167">
        <w:trPr>
          <w:trHeight w:val="448"/>
        </w:trPr>
        <w:tc>
          <w:tcPr>
            <w:tcW w:w="2314" w:type="pct"/>
            <w:gridSpan w:val="2"/>
            <w:shd w:val="clear" w:color="auto" w:fill="auto"/>
            <w:tcMar>
              <w:top w:w="100" w:type="dxa"/>
              <w:left w:w="100" w:type="dxa"/>
              <w:bottom w:w="100" w:type="dxa"/>
              <w:right w:w="100" w:type="dxa"/>
            </w:tcMar>
          </w:tcPr>
          <w:p w14:paraId="7FAFEB26" w14:textId="77777777" w:rsidR="00987B94" w:rsidRPr="009C34CC" w:rsidRDefault="00461EDC" w:rsidP="009C34CC">
            <w:pPr>
              <w:jc w:val="center"/>
              <w:rPr>
                <w:color w:val="000000"/>
                <w:kern w:val="16"/>
                <w:highlight w:val="white"/>
              </w:rPr>
            </w:pPr>
            <w:r w:rsidRPr="009C34CC">
              <w:rPr>
                <w:color w:val="000000"/>
                <w:kern w:val="16"/>
                <w:highlight w:val="white"/>
              </w:rPr>
              <w:t>0</w:t>
            </w:r>
          </w:p>
        </w:tc>
        <w:tc>
          <w:tcPr>
            <w:tcW w:w="2314" w:type="pct"/>
            <w:gridSpan w:val="3"/>
            <w:shd w:val="clear" w:color="auto" w:fill="auto"/>
            <w:tcMar>
              <w:top w:w="100" w:type="dxa"/>
              <w:left w:w="100" w:type="dxa"/>
              <w:bottom w:w="100" w:type="dxa"/>
              <w:right w:w="100" w:type="dxa"/>
            </w:tcMar>
          </w:tcPr>
          <w:p w14:paraId="1ADD137B" w14:textId="77777777" w:rsidR="00987B94" w:rsidRPr="009C34CC" w:rsidRDefault="00461EDC" w:rsidP="009C34CC">
            <w:pPr>
              <w:jc w:val="center"/>
              <w:rPr>
                <w:color w:val="000000"/>
                <w:kern w:val="16"/>
                <w:highlight w:val="white"/>
              </w:rPr>
            </w:pPr>
            <w:r w:rsidRPr="009C34CC">
              <w:rPr>
                <w:color w:val="000000"/>
                <w:kern w:val="16"/>
                <w:highlight w:val="white"/>
              </w:rPr>
              <w:t>5</w:t>
            </w:r>
          </w:p>
        </w:tc>
        <w:tc>
          <w:tcPr>
            <w:tcW w:w="372" w:type="pct"/>
          </w:tcPr>
          <w:p w14:paraId="2E412722" w14:textId="77777777" w:rsidR="00987B94" w:rsidRPr="009C34CC" w:rsidRDefault="00987B94" w:rsidP="009C34CC">
            <w:pPr>
              <w:widowControl w:val="0"/>
              <w:jc w:val="center"/>
              <w:rPr>
                <w:color w:val="000000"/>
                <w:kern w:val="16"/>
                <w:highlight w:val="white"/>
              </w:rPr>
            </w:pPr>
          </w:p>
        </w:tc>
      </w:tr>
      <w:tr w:rsidR="00987B94" w:rsidRPr="009C34CC" w14:paraId="7B0CCBC4" w14:textId="77777777" w:rsidTr="00BC3167">
        <w:trPr>
          <w:trHeight w:val="97"/>
        </w:trPr>
        <w:tc>
          <w:tcPr>
            <w:tcW w:w="4293" w:type="pct"/>
            <w:gridSpan w:val="4"/>
            <w:shd w:val="clear" w:color="auto" w:fill="D9EAD3"/>
            <w:vAlign w:val="center"/>
          </w:tcPr>
          <w:p w14:paraId="1B447755" w14:textId="0D722DFC" w:rsidR="00987B94" w:rsidRPr="009C34CC" w:rsidRDefault="00461EDC" w:rsidP="009C34CC">
            <w:pPr>
              <w:jc w:val="right"/>
              <w:rPr>
                <w:b/>
                <w:kern w:val="16"/>
                <w:sz w:val="20"/>
                <w:szCs w:val="20"/>
              </w:rPr>
            </w:pPr>
            <w:r w:rsidRPr="009C34CC">
              <w:rPr>
                <w:b/>
                <w:kern w:val="16"/>
                <w:sz w:val="20"/>
                <w:szCs w:val="20"/>
              </w:rPr>
              <w:t xml:space="preserve">Total for </w:t>
            </w:r>
            <w:r w:rsidR="001F6577" w:rsidRPr="009C34CC">
              <w:rPr>
                <w:b/>
                <w:kern w:val="16"/>
                <w:sz w:val="20"/>
                <w:szCs w:val="20"/>
              </w:rPr>
              <w:t>S</w:t>
            </w:r>
            <w:r w:rsidRPr="009C34CC">
              <w:rPr>
                <w:b/>
                <w:kern w:val="16"/>
                <w:sz w:val="20"/>
                <w:szCs w:val="20"/>
              </w:rPr>
              <w:t>ection E</w:t>
            </w:r>
          </w:p>
        </w:tc>
        <w:tc>
          <w:tcPr>
            <w:tcW w:w="707" w:type="pct"/>
            <w:gridSpan w:val="2"/>
            <w:shd w:val="clear" w:color="auto" w:fill="D9EAD3"/>
            <w:vAlign w:val="center"/>
          </w:tcPr>
          <w:p w14:paraId="2CA2C282" w14:textId="6DFBD93B" w:rsidR="00987B94" w:rsidRPr="009C34CC" w:rsidRDefault="00461EDC" w:rsidP="00BC3167">
            <w:pPr>
              <w:widowControl w:val="0"/>
              <w:jc w:val="right"/>
              <w:rPr>
                <w:b/>
                <w:color w:val="000000"/>
                <w:kern w:val="16"/>
                <w:sz w:val="20"/>
                <w:szCs w:val="20"/>
              </w:rPr>
            </w:pPr>
            <w:r w:rsidRPr="009C34CC">
              <w:rPr>
                <w:b/>
                <w:color w:val="000000"/>
                <w:kern w:val="16"/>
                <w:sz w:val="20"/>
                <w:szCs w:val="20"/>
              </w:rPr>
              <w:t>/10</w:t>
            </w:r>
          </w:p>
        </w:tc>
      </w:tr>
    </w:tbl>
    <w:p w14:paraId="34F2168A" w14:textId="77777777" w:rsidR="00987B94" w:rsidRPr="009C34CC" w:rsidRDefault="00461EDC" w:rsidP="009C34CC">
      <w:pPr>
        <w:rPr>
          <w:kern w:val="16"/>
        </w:rPr>
      </w:pPr>
      <w:r w:rsidRPr="009C34CC">
        <w:rPr>
          <w:kern w:val="16"/>
        </w:rPr>
        <w:br w:type="page"/>
      </w:r>
    </w:p>
    <w:p w14:paraId="46577B2F" w14:textId="0A405751" w:rsidR="00987B94" w:rsidRPr="009C34CC" w:rsidRDefault="00461EDC" w:rsidP="009C34CC">
      <w:pPr>
        <w:pStyle w:val="Heading1"/>
        <w:rPr>
          <w:kern w:val="16"/>
        </w:rPr>
      </w:pPr>
      <w:bookmarkStart w:id="21" w:name="_Toc153476189"/>
      <w:r w:rsidRPr="009C34CC">
        <w:rPr>
          <w:kern w:val="16"/>
        </w:rPr>
        <w:lastRenderedPageBreak/>
        <w:t>Attachment A: Center Expectations: Principal Sign-off Form</w:t>
      </w:r>
      <w:bookmarkEnd w:id="21"/>
    </w:p>
    <w:p w14:paraId="251D85C1" w14:textId="77777777" w:rsidR="00987B94" w:rsidRPr="009C34CC" w:rsidRDefault="00461EDC" w:rsidP="009C34CC">
      <w:pPr>
        <w:rPr>
          <w:kern w:val="16"/>
          <w:sz w:val="18"/>
          <w:szCs w:val="18"/>
        </w:rPr>
      </w:pPr>
      <w:r w:rsidRPr="009C34CC">
        <w:rPr>
          <w:kern w:val="16"/>
          <w:sz w:val="18"/>
          <w:szCs w:val="18"/>
        </w:rPr>
        <w:t>This form must be submitted by the applicant/fiscal agent on behalf of all participating centers (schools/sites) for which the applicant is applying, and, if awarded</w:t>
      </w:r>
      <w:r w:rsidRPr="009C34CC">
        <w:rPr>
          <w:kern w:val="16"/>
        </w:rPr>
        <w:t xml:space="preserve"> </w:t>
      </w:r>
      <w:r w:rsidRPr="009C34CC">
        <w:rPr>
          <w:kern w:val="16"/>
          <w:sz w:val="18"/>
          <w:szCs w:val="18"/>
        </w:rPr>
        <w:t xml:space="preserve">CO-AAP funds, the funded applicant (grantee) will resubmit this form for each participating school or on an annual basis or whenever there is a new principal or superintendent. </w:t>
      </w:r>
    </w:p>
    <w:tbl>
      <w:tblPr>
        <w:tblStyle w:val="ac"/>
        <w:tblW w:w="9885" w:type="dxa"/>
        <w:tblBorders>
          <w:top w:val="nil"/>
          <w:left w:val="nil"/>
          <w:bottom w:val="nil"/>
          <w:right w:val="nil"/>
          <w:insideH w:val="nil"/>
          <w:insideV w:val="nil"/>
        </w:tblBorders>
        <w:tblLayout w:type="fixed"/>
        <w:tblLook w:val="0600" w:firstRow="0" w:lastRow="0" w:firstColumn="0" w:lastColumn="0" w:noHBand="1" w:noVBand="1"/>
      </w:tblPr>
      <w:tblGrid>
        <w:gridCol w:w="1845"/>
        <w:gridCol w:w="240"/>
        <w:gridCol w:w="2745"/>
        <w:gridCol w:w="2040"/>
        <w:gridCol w:w="3015"/>
      </w:tblGrid>
      <w:tr w:rsidR="00987B94" w:rsidRPr="009C34CC" w14:paraId="1DD6B8DA" w14:textId="77777777">
        <w:trPr>
          <w:trHeight w:val="465"/>
        </w:trPr>
        <w:tc>
          <w:tcPr>
            <w:tcW w:w="2085" w:type="dxa"/>
            <w:gridSpan w:val="2"/>
            <w:tcBorders>
              <w:top w:val="nil"/>
              <w:left w:val="nil"/>
              <w:bottom w:val="nil"/>
              <w:right w:val="nil"/>
            </w:tcBorders>
            <w:tcMar>
              <w:top w:w="0" w:type="dxa"/>
              <w:left w:w="0" w:type="dxa"/>
              <w:bottom w:w="0" w:type="dxa"/>
              <w:right w:w="40" w:type="dxa"/>
            </w:tcMar>
            <w:vAlign w:val="bottom"/>
          </w:tcPr>
          <w:p w14:paraId="78A1021E" w14:textId="77777777" w:rsidR="00987B94" w:rsidRPr="009C34CC" w:rsidRDefault="00461EDC" w:rsidP="009C34CC">
            <w:pPr>
              <w:rPr>
                <w:b/>
                <w:kern w:val="16"/>
                <w:sz w:val="20"/>
                <w:szCs w:val="20"/>
              </w:rPr>
            </w:pPr>
            <w:r w:rsidRPr="009C34CC">
              <w:rPr>
                <w:b/>
                <w:kern w:val="16"/>
                <w:sz w:val="20"/>
                <w:szCs w:val="20"/>
              </w:rPr>
              <w:t>Center/School Name:</w:t>
            </w:r>
          </w:p>
        </w:tc>
        <w:tc>
          <w:tcPr>
            <w:tcW w:w="7800" w:type="dxa"/>
            <w:gridSpan w:val="3"/>
            <w:tcBorders>
              <w:top w:val="nil"/>
              <w:left w:val="nil"/>
              <w:bottom w:val="single" w:sz="5" w:space="0" w:color="000000"/>
              <w:right w:val="nil"/>
            </w:tcBorders>
            <w:shd w:val="clear" w:color="auto" w:fill="auto"/>
            <w:tcMar>
              <w:top w:w="0" w:type="dxa"/>
              <w:left w:w="40" w:type="dxa"/>
              <w:bottom w:w="0" w:type="dxa"/>
              <w:right w:w="40" w:type="dxa"/>
            </w:tcMar>
            <w:vAlign w:val="bottom"/>
          </w:tcPr>
          <w:p w14:paraId="53DB4444" w14:textId="77777777" w:rsidR="00987B94" w:rsidRPr="009C34CC" w:rsidRDefault="00461EDC" w:rsidP="009C34CC">
            <w:pPr>
              <w:ind w:right="700"/>
              <w:rPr>
                <w:kern w:val="16"/>
                <w:sz w:val="20"/>
                <w:szCs w:val="20"/>
              </w:rPr>
            </w:pPr>
            <w:r w:rsidRPr="009C34CC">
              <w:rPr>
                <w:kern w:val="16"/>
                <w:sz w:val="20"/>
                <w:szCs w:val="20"/>
              </w:rPr>
              <w:t xml:space="preserve"> </w:t>
            </w:r>
          </w:p>
        </w:tc>
      </w:tr>
      <w:tr w:rsidR="00987B94" w:rsidRPr="009C34CC" w14:paraId="003692CE" w14:textId="77777777">
        <w:trPr>
          <w:trHeight w:val="465"/>
        </w:trPr>
        <w:tc>
          <w:tcPr>
            <w:tcW w:w="1845" w:type="dxa"/>
            <w:tcBorders>
              <w:top w:val="nil"/>
              <w:left w:val="nil"/>
              <w:bottom w:val="nil"/>
              <w:right w:val="nil"/>
            </w:tcBorders>
            <w:shd w:val="clear" w:color="auto" w:fill="auto"/>
            <w:tcMar>
              <w:top w:w="0" w:type="dxa"/>
              <w:left w:w="0" w:type="dxa"/>
              <w:bottom w:w="0" w:type="dxa"/>
              <w:right w:w="40" w:type="dxa"/>
            </w:tcMar>
            <w:vAlign w:val="bottom"/>
          </w:tcPr>
          <w:p w14:paraId="517E35FF" w14:textId="77777777" w:rsidR="00987B94" w:rsidRPr="009C34CC" w:rsidRDefault="00461EDC" w:rsidP="009C34CC">
            <w:pPr>
              <w:rPr>
                <w:b/>
                <w:kern w:val="16"/>
                <w:sz w:val="20"/>
                <w:szCs w:val="20"/>
              </w:rPr>
            </w:pPr>
            <w:r w:rsidRPr="009C34CC">
              <w:rPr>
                <w:b/>
                <w:kern w:val="16"/>
                <w:sz w:val="20"/>
                <w:szCs w:val="20"/>
              </w:rPr>
              <w:t>Program Director:</w:t>
            </w:r>
          </w:p>
        </w:tc>
        <w:tc>
          <w:tcPr>
            <w:tcW w:w="2985" w:type="dxa"/>
            <w:gridSpan w:val="2"/>
            <w:tcBorders>
              <w:top w:val="nil"/>
              <w:left w:val="nil"/>
              <w:bottom w:val="single" w:sz="5" w:space="0" w:color="000000"/>
              <w:right w:val="nil"/>
            </w:tcBorders>
            <w:shd w:val="clear" w:color="auto" w:fill="auto"/>
            <w:tcMar>
              <w:top w:w="0" w:type="dxa"/>
              <w:left w:w="40" w:type="dxa"/>
              <w:bottom w:w="0" w:type="dxa"/>
              <w:right w:w="40" w:type="dxa"/>
            </w:tcMar>
            <w:vAlign w:val="bottom"/>
          </w:tcPr>
          <w:p w14:paraId="71EA5751" w14:textId="77777777" w:rsidR="00987B94" w:rsidRPr="009C34CC" w:rsidRDefault="00461EDC" w:rsidP="009C34CC">
            <w:pPr>
              <w:rPr>
                <w:kern w:val="16"/>
                <w:sz w:val="20"/>
                <w:szCs w:val="20"/>
              </w:rPr>
            </w:pPr>
            <w:r w:rsidRPr="009C34CC">
              <w:rPr>
                <w:kern w:val="16"/>
                <w:sz w:val="20"/>
                <w:szCs w:val="20"/>
              </w:rPr>
              <w:t xml:space="preserve"> </w:t>
            </w:r>
          </w:p>
        </w:tc>
        <w:tc>
          <w:tcPr>
            <w:tcW w:w="2040" w:type="dxa"/>
            <w:tcBorders>
              <w:top w:val="nil"/>
              <w:left w:val="nil"/>
              <w:bottom w:val="nil"/>
              <w:right w:val="nil"/>
            </w:tcBorders>
            <w:shd w:val="clear" w:color="auto" w:fill="auto"/>
            <w:tcMar>
              <w:top w:w="0" w:type="dxa"/>
              <w:left w:w="40" w:type="dxa"/>
              <w:bottom w:w="0" w:type="dxa"/>
              <w:right w:w="40" w:type="dxa"/>
            </w:tcMar>
            <w:vAlign w:val="bottom"/>
          </w:tcPr>
          <w:p w14:paraId="4624BCE8" w14:textId="77777777" w:rsidR="00987B94" w:rsidRPr="009C34CC" w:rsidRDefault="00461EDC" w:rsidP="009C34CC">
            <w:pPr>
              <w:jc w:val="center"/>
              <w:rPr>
                <w:b/>
                <w:kern w:val="16"/>
                <w:sz w:val="20"/>
                <w:szCs w:val="20"/>
              </w:rPr>
            </w:pPr>
            <w:r w:rsidRPr="009C34CC">
              <w:rPr>
                <w:b/>
                <w:kern w:val="16"/>
                <w:sz w:val="20"/>
                <w:szCs w:val="20"/>
              </w:rPr>
              <w:t>Center Coordinator:</w:t>
            </w:r>
          </w:p>
        </w:tc>
        <w:tc>
          <w:tcPr>
            <w:tcW w:w="3015" w:type="dxa"/>
            <w:tcBorders>
              <w:top w:val="nil"/>
              <w:left w:val="nil"/>
              <w:bottom w:val="single" w:sz="5" w:space="0" w:color="000000"/>
              <w:right w:val="nil"/>
            </w:tcBorders>
            <w:shd w:val="clear" w:color="auto" w:fill="auto"/>
            <w:tcMar>
              <w:top w:w="0" w:type="dxa"/>
              <w:left w:w="40" w:type="dxa"/>
              <w:bottom w:w="0" w:type="dxa"/>
              <w:right w:w="40" w:type="dxa"/>
            </w:tcMar>
            <w:vAlign w:val="bottom"/>
          </w:tcPr>
          <w:p w14:paraId="0A6FDB23" w14:textId="77777777" w:rsidR="00987B94" w:rsidRPr="009C34CC" w:rsidRDefault="00461EDC" w:rsidP="009C34CC">
            <w:pPr>
              <w:rPr>
                <w:kern w:val="16"/>
                <w:sz w:val="20"/>
                <w:szCs w:val="20"/>
              </w:rPr>
            </w:pPr>
            <w:r w:rsidRPr="009C34CC">
              <w:rPr>
                <w:kern w:val="16"/>
                <w:sz w:val="20"/>
                <w:szCs w:val="20"/>
              </w:rPr>
              <w:t xml:space="preserve"> </w:t>
            </w:r>
          </w:p>
        </w:tc>
      </w:tr>
    </w:tbl>
    <w:p w14:paraId="48AA8815" w14:textId="77777777" w:rsidR="00987B94" w:rsidRPr="009C34CC" w:rsidRDefault="00987B94" w:rsidP="009C34CC">
      <w:pPr>
        <w:rPr>
          <w:kern w:val="16"/>
          <w:sz w:val="20"/>
          <w:szCs w:val="20"/>
        </w:rPr>
      </w:pPr>
    </w:p>
    <w:tbl>
      <w:tblPr>
        <w:tblStyle w:val="ad"/>
        <w:tblW w:w="10485" w:type="dxa"/>
        <w:tblBorders>
          <w:top w:val="nil"/>
          <w:left w:val="nil"/>
          <w:bottom w:val="nil"/>
          <w:right w:val="nil"/>
          <w:insideH w:val="nil"/>
          <w:insideV w:val="nil"/>
        </w:tblBorders>
        <w:tblLayout w:type="fixed"/>
        <w:tblLook w:val="0600" w:firstRow="0" w:lastRow="0" w:firstColumn="0" w:lastColumn="0" w:noHBand="1" w:noVBand="1"/>
      </w:tblPr>
      <w:tblGrid>
        <w:gridCol w:w="2205"/>
        <w:gridCol w:w="2070"/>
        <w:gridCol w:w="780"/>
        <w:gridCol w:w="2700"/>
        <w:gridCol w:w="795"/>
        <w:gridCol w:w="1935"/>
      </w:tblGrid>
      <w:tr w:rsidR="00987B94" w:rsidRPr="009C34CC" w14:paraId="105593C6" w14:textId="77777777">
        <w:trPr>
          <w:trHeight w:val="465"/>
        </w:trPr>
        <w:tc>
          <w:tcPr>
            <w:tcW w:w="2205" w:type="dxa"/>
            <w:tcBorders>
              <w:top w:val="nil"/>
              <w:left w:val="nil"/>
              <w:bottom w:val="nil"/>
              <w:right w:val="nil"/>
            </w:tcBorders>
            <w:shd w:val="clear" w:color="auto" w:fill="auto"/>
            <w:tcMar>
              <w:top w:w="0" w:type="dxa"/>
              <w:left w:w="0" w:type="dxa"/>
              <w:bottom w:w="0" w:type="dxa"/>
              <w:right w:w="40" w:type="dxa"/>
            </w:tcMar>
            <w:vAlign w:val="bottom"/>
          </w:tcPr>
          <w:p w14:paraId="51335DA7" w14:textId="77777777" w:rsidR="00987B94" w:rsidRPr="009C34CC" w:rsidRDefault="00461EDC" w:rsidP="009C34CC">
            <w:pPr>
              <w:rPr>
                <w:b/>
                <w:kern w:val="16"/>
                <w:sz w:val="20"/>
                <w:szCs w:val="20"/>
              </w:rPr>
            </w:pPr>
            <w:r w:rsidRPr="009C34CC">
              <w:rPr>
                <w:b/>
                <w:kern w:val="16"/>
                <w:sz w:val="20"/>
                <w:szCs w:val="20"/>
              </w:rPr>
              <w:t>Principal Name:</w:t>
            </w:r>
          </w:p>
        </w:tc>
        <w:tc>
          <w:tcPr>
            <w:tcW w:w="2070" w:type="dxa"/>
            <w:tcBorders>
              <w:top w:val="nil"/>
              <w:left w:val="nil"/>
              <w:bottom w:val="single" w:sz="5" w:space="0" w:color="000000"/>
              <w:right w:val="nil"/>
            </w:tcBorders>
            <w:shd w:val="clear" w:color="auto" w:fill="auto"/>
            <w:tcMar>
              <w:top w:w="0" w:type="dxa"/>
              <w:left w:w="40" w:type="dxa"/>
              <w:bottom w:w="0" w:type="dxa"/>
              <w:right w:w="40" w:type="dxa"/>
            </w:tcMar>
            <w:vAlign w:val="bottom"/>
          </w:tcPr>
          <w:p w14:paraId="3A9CB798" w14:textId="77777777" w:rsidR="00987B94" w:rsidRPr="009C34CC" w:rsidRDefault="00461EDC" w:rsidP="009C34CC">
            <w:pPr>
              <w:rPr>
                <w:kern w:val="16"/>
                <w:sz w:val="20"/>
                <w:szCs w:val="20"/>
              </w:rPr>
            </w:pPr>
            <w:r w:rsidRPr="009C34CC">
              <w:rPr>
                <w:kern w:val="16"/>
                <w:sz w:val="20"/>
                <w:szCs w:val="20"/>
              </w:rPr>
              <w:t xml:space="preserve"> </w:t>
            </w:r>
          </w:p>
        </w:tc>
        <w:tc>
          <w:tcPr>
            <w:tcW w:w="780" w:type="dxa"/>
            <w:tcBorders>
              <w:top w:val="nil"/>
              <w:left w:val="nil"/>
              <w:bottom w:val="nil"/>
              <w:right w:val="nil"/>
            </w:tcBorders>
            <w:shd w:val="clear" w:color="auto" w:fill="auto"/>
            <w:tcMar>
              <w:top w:w="0" w:type="dxa"/>
              <w:left w:w="40" w:type="dxa"/>
              <w:bottom w:w="0" w:type="dxa"/>
              <w:right w:w="40" w:type="dxa"/>
            </w:tcMar>
            <w:vAlign w:val="bottom"/>
          </w:tcPr>
          <w:p w14:paraId="293C1996" w14:textId="77777777" w:rsidR="00987B94" w:rsidRPr="009C34CC" w:rsidRDefault="00461EDC" w:rsidP="009C34CC">
            <w:pPr>
              <w:jc w:val="right"/>
              <w:rPr>
                <w:b/>
                <w:kern w:val="16"/>
                <w:sz w:val="20"/>
                <w:szCs w:val="20"/>
              </w:rPr>
            </w:pPr>
            <w:r w:rsidRPr="009C34CC">
              <w:rPr>
                <w:b/>
                <w:kern w:val="16"/>
                <w:sz w:val="20"/>
                <w:szCs w:val="20"/>
              </w:rPr>
              <w:t>E-mail:</w:t>
            </w:r>
          </w:p>
        </w:tc>
        <w:tc>
          <w:tcPr>
            <w:tcW w:w="2700" w:type="dxa"/>
            <w:tcBorders>
              <w:top w:val="nil"/>
              <w:left w:val="nil"/>
              <w:bottom w:val="single" w:sz="5" w:space="0" w:color="000000"/>
              <w:right w:val="nil"/>
            </w:tcBorders>
            <w:shd w:val="clear" w:color="auto" w:fill="auto"/>
            <w:tcMar>
              <w:top w:w="0" w:type="dxa"/>
              <w:left w:w="40" w:type="dxa"/>
              <w:bottom w:w="0" w:type="dxa"/>
              <w:right w:w="40" w:type="dxa"/>
            </w:tcMar>
            <w:vAlign w:val="bottom"/>
          </w:tcPr>
          <w:p w14:paraId="01AE6165" w14:textId="77777777" w:rsidR="00987B94" w:rsidRPr="009C34CC" w:rsidRDefault="00461EDC" w:rsidP="009C34CC">
            <w:pPr>
              <w:rPr>
                <w:kern w:val="16"/>
                <w:sz w:val="20"/>
                <w:szCs w:val="20"/>
              </w:rPr>
            </w:pPr>
            <w:r w:rsidRPr="009C34CC">
              <w:rPr>
                <w:kern w:val="16"/>
                <w:sz w:val="20"/>
                <w:szCs w:val="20"/>
              </w:rPr>
              <w:t xml:space="preserve"> </w:t>
            </w:r>
          </w:p>
        </w:tc>
        <w:tc>
          <w:tcPr>
            <w:tcW w:w="795" w:type="dxa"/>
            <w:tcBorders>
              <w:top w:val="nil"/>
              <w:left w:val="nil"/>
              <w:bottom w:val="nil"/>
              <w:right w:val="nil"/>
            </w:tcBorders>
            <w:shd w:val="clear" w:color="auto" w:fill="auto"/>
            <w:tcMar>
              <w:top w:w="0" w:type="dxa"/>
              <w:left w:w="40" w:type="dxa"/>
              <w:bottom w:w="0" w:type="dxa"/>
              <w:right w:w="40" w:type="dxa"/>
            </w:tcMar>
            <w:vAlign w:val="bottom"/>
          </w:tcPr>
          <w:p w14:paraId="19DB0143" w14:textId="77777777" w:rsidR="00987B94" w:rsidRPr="009C34CC" w:rsidRDefault="00461EDC" w:rsidP="009C34CC">
            <w:pPr>
              <w:jc w:val="right"/>
              <w:rPr>
                <w:b/>
                <w:kern w:val="16"/>
                <w:sz w:val="20"/>
                <w:szCs w:val="20"/>
              </w:rPr>
            </w:pPr>
            <w:r w:rsidRPr="009C34CC">
              <w:rPr>
                <w:b/>
                <w:kern w:val="16"/>
                <w:sz w:val="20"/>
                <w:szCs w:val="20"/>
              </w:rPr>
              <w:t>Phone:</w:t>
            </w:r>
          </w:p>
        </w:tc>
        <w:tc>
          <w:tcPr>
            <w:tcW w:w="1935" w:type="dxa"/>
            <w:tcBorders>
              <w:top w:val="nil"/>
              <w:left w:val="nil"/>
              <w:bottom w:val="single" w:sz="5" w:space="0" w:color="000000"/>
              <w:right w:val="nil"/>
            </w:tcBorders>
            <w:shd w:val="clear" w:color="auto" w:fill="auto"/>
            <w:tcMar>
              <w:top w:w="0" w:type="dxa"/>
              <w:left w:w="40" w:type="dxa"/>
              <w:bottom w:w="0" w:type="dxa"/>
              <w:right w:w="40" w:type="dxa"/>
            </w:tcMar>
            <w:vAlign w:val="bottom"/>
          </w:tcPr>
          <w:p w14:paraId="01CC2935" w14:textId="77777777" w:rsidR="00987B94" w:rsidRPr="009C34CC" w:rsidRDefault="00461EDC" w:rsidP="009C34CC">
            <w:pPr>
              <w:rPr>
                <w:kern w:val="16"/>
                <w:sz w:val="20"/>
                <w:szCs w:val="20"/>
              </w:rPr>
            </w:pPr>
            <w:r w:rsidRPr="009C34CC">
              <w:rPr>
                <w:kern w:val="16"/>
                <w:sz w:val="20"/>
                <w:szCs w:val="20"/>
              </w:rPr>
              <w:t xml:space="preserve"> </w:t>
            </w:r>
          </w:p>
        </w:tc>
      </w:tr>
      <w:tr w:rsidR="00987B94" w:rsidRPr="009C34CC" w14:paraId="0A8AB739" w14:textId="77777777">
        <w:trPr>
          <w:trHeight w:val="465"/>
        </w:trPr>
        <w:tc>
          <w:tcPr>
            <w:tcW w:w="2205" w:type="dxa"/>
            <w:tcBorders>
              <w:top w:val="nil"/>
              <w:left w:val="nil"/>
              <w:bottom w:val="nil"/>
              <w:right w:val="nil"/>
            </w:tcBorders>
            <w:shd w:val="clear" w:color="auto" w:fill="auto"/>
            <w:tcMar>
              <w:top w:w="0" w:type="dxa"/>
              <w:left w:w="0" w:type="dxa"/>
              <w:bottom w:w="0" w:type="dxa"/>
              <w:right w:w="40" w:type="dxa"/>
            </w:tcMar>
            <w:vAlign w:val="bottom"/>
          </w:tcPr>
          <w:p w14:paraId="3E12CB47" w14:textId="77777777" w:rsidR="00987B94" w:rsidRPr="009C34CC" w:rsidRDefault="00461EDC" w:rsidP="009C34CC">
            <w:pPr>
              <w:rPr>
                <w:b/>
                <w:kern w:val="16"/>
                <w:sz w:val="20"/>
                <w:szCs w:val="20"/>
              </w:rPr>
            </w:pPr>
            <w:r w:rsidRPr="009C34CC">
              <w:rPr>
                <w:b/>
                <w:kern w:val="16"/>
                <w:sz w:val="20"/>
                <w:szCs w:val="20"/>
              </w:rPr>
              <w:t>Superintendent Name:</w:t>
            </w:r>
          </w:p>
        </w:tc>
        <w:tc>
          <w:tcPr>
            <w:tcW w:w="2070" w:type="dxa"/>
            <w:tcBorders>
              <w:top w:val="nil"/>
              <w:left w:val="nil"/>
              <w:bottom w:val="single" w:sz="5" w:space="0" w:color="000000"/>
              <w:right w:val="nil"/>
            </w:tcBorders>
            <w:shd w:val="clear" w:color="auto" w:fill="auto"/>
            <w:tcMar>
              <w:top w:w="0" w:type="dxa"/>
              <w:left w:w="40" w:type="dxa"/>
              <w:bottom w:w="0" w:type="dxa"/>
              <w:right w:w="40" w:type="dxa"/>
            </w:tcMar>
            <w:vAlign w:val="bottom"/>
          </w:tcPr>
          <w:p w14:paraId="720D440C" w14:textId="77777777" w:rsidR="00987B94" w:rsidRPr="009C34CC" w:rsidRDefault="00461EDC" w:rsidP="009C34CC">
            <w:pPr>
              <w:rPr>
                <w:kern w:val="16"/>
                <w:sz w:val="20"/>
                <w:szCs w:val="20"/>
              </w:rPr>
            </w:pPr>
            <w:r w:rsidRPr="009C34CC">
              <w:rPr>
                <w:kern w:val="16"/>
                <w:sz w:val="20"/>
                <w:szCs w:val="20"/>
              </w:rPr>
              <w:t xml:space="preserve"> </w:t>
            </w:r>
          </w:p>
        </w:tc>
        <w:tc>
          <w:tcPr>
            <w:tcW w:w="780" w:type="dxa"/>
            <w:tcBorders>
              <w:top w:val="nil"/>
              <w:left w:val="nil"/>
              <w:bottom w:val="nil"/>
              <w:right w:val="nil"/>
            </w:tcBorders>
            <w:shd w:val="clear" w:color="auto" w:fill="auto"/>
            <w:tcMar>
              <w:top w:w="0" w:type="dxa"/>
              <w:left w:w="40" w:type="dxa"/>
              <w:bottom w:w="0" w:type="dxa"/>
              <w:right w:w="40" w:type="dxa"/>
            </w:tcMar>
            <w:vAlign w:val="bottom"/>
          </w:tcPr>
          <w:p w14:paraId="01F877B9" w14:textId="77777777" w:rsidR="00987B94" w:rsidRPr="009C34CC" w:rsidRDefault="00461EDC" w:rsidP="009C34CC">
            <w:pPr>
              <w:jc w:val="right"/>
              <w:rPr>
                <w:b/>
                <w:kern w:val="16"/>
                <w:sz w:val="20"/>
                <w:szCs w:val="20"/>
              </w:rPr>
            </w:pPr>
            <w:r w:rsidRPr="009C34CC">
              <w:rPr>
                <w:b/>
                <w:kern w:val="16"/>
                <w:sz w:val="20"/>
                <w:szCs w:val="20"/>
              </w:rPr>
              <w:t>E-mail:</w:t>
            </w:r>
          </w:p>
        </w:tc>
        <w:tc>
          <w:tcPr>
            <w:tcW w:w="2700" w:type="dxa"/>
            <w:tcBorders>
              <w:top w:val="nil"/>
              <w:left w:val="nil"/>
              <w:bottom w:val="single" w:sz="5" w:space="0" w:color="000000"/>
              <w:right w:val="nil"/>
            </w:tcBorders>
            <w:shd w:val="clear" w:color="auto" w:fill="auto"/>
            <w:tcMar>
              <w:top w:w="0" w:type="dxa"/>
              <w:left w:w="40" w:type="dxa"/>
              <w:bottom w:w="0" w:type="dxa"/>
              <w:right w:w="40" w:type="dxa"/>
            </w:tcMar>
            <w:vAlign w:val="bottom"/>
          </w:tcPr>
          <w:p w14:paraId="3415B552" w14:textId="77777777" w:rsidR="00987B94" w:rsidRPr="009C34CC" w:rsidRDefault="00461EDC" w:rsidP="009C34CC">
            <w:pPr>
              <w:rPr>
                <w:kern w:val="16"/>
                <w:sz w:val="20"/>
                <w:szCs w:val="20"/>
              </w:rPr>
            </w:pPr>
            <w:r w:rsidRPr="009C34CC">
              <w:rPr>
                <w:kern w:val="16"/>
                <w:sz w:val="20"/>
                <w:szCs w:val="20"/>
              </w:rPr>
              <w:t xml:space="preserve"> </w:t>
            </w:r>
          </w:p>
        </w:tc>
        <w:tc>
          <w:tcPr>
            <w:tcW w:w="795" w:type="dxa"/>
            <w:tcBorders>
              <w:top w:val="nil"/>
              <w:left w:val="nil"/>
              <w:bottom w:val="nil"/>
              <w:right w:val="nil"/>
            </w:tcBorders>
            <w:shd w:val="clear" w:color="auto" w:fill="auto"/>
            <w:tcMar>
              <w:top w:w="0" w:type="dxa"/>
              <w:left w:w="40" w:type="dxa"/>
              <w:bottom w:w="0" w:type="dxa"/>
              <w:right w:w="40" w:type="dxa"/>
            </w:tcMar>
            <w:vAlign w:val="bottom"/>
          </w:tcPr>
          <w:p w14:paraId="3FD9DEB6" w14:textId="77777777" w:rsidR="00987B94" w:rsidRPr="009C34CC" w:rsidRDefault="00461EDC" w:rsidP="009C34CC">
            <w:pPr>
              <w:jc w:val="right"/>
              <w:rPr>
                <w:b/>
                <w:kern w:val="16"/>
                <w:sz w:val="20"/>
                <w:szCs w:val="20"/>
              </w:rPr>
            </w:pPr>
            <w:r w:rsidRPr="009C34CC">
              <w:rPr>
                <w:b/>
                <w:kern w:val="16"/>
                <w:sz w:val="20"/>
                <w:szCs w:val="20"/>
              </w:rPr>
              <w:t>Phone:</w:t>
            </w:r>
          </w:p>
        </w:tc>
        <w:tc>
          <w:tcPr>
            <w:tcW w:w="1935" w:type="dxa"/>
            <w:tcBorders>
              <w:top w:val="nil"/>
              <w:left w:val="nil"/>
              <w:bottom w:val="single" w:sz="5" w:space="0" w:color="000000"/>
              <w:right w:val="nil"/>
            </w:tcBorders>
            <w:shd w:val="clear" w:color="auto" w:fill="auto"/>
            <w:tcMar>
              <w:top w:w="0" w:type="dxa"/>
              <w:left w:w="40" w:type="dxa"/>
              <w:bottom w:w="0" w:type="dxa"/>
              <w:right w:w="40" w:type="dxa"/>
            </w:tcMar>
            <w:vAlign w:val="bottom"/>
          </w:tcPr>
          <w:p w14:paraId="2441C762" w14:textId="77777777" w:rsidR="00987B94" w:rsidRPr="009C34CC" w:rsidRDefault="00461EDC" w:rsidP="009C34CC">
            <w:pPr>
              <w:rPr>
                <w:kern w:val="16"/>
                <w:sz w:val="20"/>
                <w:szCs w:val="20"/>
              </w:rPr>
            </w:pPr>
            <w:r w:rsidRPr="009C34CC">
              <w:rPr>
                <w:kern w:val="16"/>
                <w:sz w:val="20"/>
                <w:szCs w:val="20"/>
              </w:rPr>
              <w:t xml:space="preserve"> </w:t>
            </w:r>
          </w:p>
        </w:tc>
      </w:tr>
    </w:tbl>
    <w:p w14:paraId="06A3B72A" w14:textId="77777777" w:rsidR="00987B94" w:rsidRPr="009C34CC" w:rsidRDefault="00987B94" w:rsidP="009C34CC">
      <w:pPr>
        <w:rPr>
          <w:kern w:val="16"/>
          <w:sz w:val="18"/>
          <w:szCs w:val="18"/>
        </w:rPr>
      </w:pPr>
    </w:p>
    <w:p w14:paraId="51B6753D" w14:textId="77777777" w:rsidR="00987B94" w:rsidRPr="009C34CC" w:rsidRDefault="00461EDC" w:rsidP="009C34CC">
      <w:pPr>
        <w:rPr>
          <w:kern w:val="16"/>
          <w:sz w:val="18"/>
          <w:szCs w:val="18"/>
        </w:rPr>
      </w:pPr>
      <w:r w:rsidRPr="009C34CC">
        <w:rPr>
          <w:kern w:val="16"/>
          <w:sz w:val="18"/>
          <w:szCs w:val="18"/>
        </w:rPr>
        <w:t xml:space="preserve"> </w:t>
      </w:r>
    </w:p>
    <w:p w14:paraId="5FBC7ABA" w14:textId="77777777" w:rsidR="00987B94" w:rsidRPr="009C34CC" w:rsidRDefault="00461EDC" w:rsidP="009C34CC">
      <w:pPr>
        <w:rPr>
          <w:kern w:val="16"/>
          <w:sz w:val="20"/>
          <w:szCs w:val="20"/>
        </w:rPr>
      </w:pPr>
      <w:r w:rsidRPr="009C34CC">
        <w:rPr>
          <w:kern w:val="16"/>
          <w:sz w:val="20"/>
          <w:szCs w:val="20"/>
        </w:rPr>
        <w:t>The applicant hereby applies for and, if awarded, accepts the state funds requested in this application. In consideration of the receipt of these grant funds, the applicant agrees that the Program Assurances form for all state funds and the terms therein are specifically incorporated by reference in this application. The applicant also certifies that all program and pertinent administrative requirements will be met. In addition, grantees that accept Colorado Academic Accelerator Program grant funding agree to the following assurances:</w:t>
      </w:r>
    </w:p>
    <w:p w14:paraId="5CBD1C0B" w14:textId="7EFAD7F3" w:rsidR="00987B94" w:rsidRPr="009C34CC" w:rsidRDefault="00461EDC" w:rsidP="009C34CC">
      <w:pPr>
        <w:numPr>
          <w:ilvl w:val="0"/>
          <w:numId w:val="43"/>
        </w:numPr>
        <w:rPr>
          <w:kern w:val="16"/>
        </w:rPr>
      </w:pPr>
      <w:r w:rsidRPr="009C34CC">
        <w:rPr>
          <w:b/>
          <w:kern w:val="16"/>
          <w:sz w:val="20"/>
          <w:szCs w:val="20"/>
        </w:rPr>
        <w:t>Designating a Primary Contact</w:t>
      </w:r>
      <w:r w:rsidRPr="009C34CC">
        <w:rPr>
          <w:kern w:val="16"/>
          <w:sz w:val="20"/>
          <w:szCs w:val="20"/>
        </w:rPr>
        <w:t>: All Colorado Academic Accelerator Programs should have a primary contact within the administration of the host school to support ongoing alignment and coordination between the school and the program. It is the expectation that the principal and/or superintendent of each participating school plays a leadership role in collaborating with programs. While a designated contact may be appointed, the responsibility for school collaboration lies in the Principal role.</w:t>
      </w:r>
    </w:p>
    <w:p w14:paraId="5DE9B01B" w14:textId="77777777" w:rsidR="00987B94" w:rsidRPr="009C34CC" w:rsidRDefault="00461EDC" w:rsidP="009C34CC">
      <w:pPr>
        <w:numPr>
          <w:ilvl w:val="0"/>
          <w:numId w:val="43"/>
        </w:numPr>
        <w:rPr>
          <w:kern w:val="16"/>
        </w:rPr>
      </w:pPr>
      <w:r w:rsidRPr="009C34CC">
        <w:rPr>
          <w:b/>
          <w:kern w:val="16"/>
          <w:sz w:val="20"/>
          <w:szCs w:val="20"/>
        </w:rPr>
        <w:t>Access to Student Data:</w:t>
      </w:r>
      <w:r w:rsidRPr="009C34CC">
        <w:rPr>
          <w:kern w:val="16"/>
          <w:sz w:val="20"/>
          <w:szCs w:val="20"/>
        </w:rPr>
        <w:t xml:space="preserve"> The state law authorizing Colorado Academic Accelerator Program (C.R.S. 22-2-146.6) requires CDE to report on multiple data points for students attending the program, including student academic achievement and demographic data. To report this data, CDE requires that all funded applicants collect and report individual State Assigned Student Identifiers (SASIDs) into a secure online data management system called EZReports. SASIDs are needed for every student served in the program(s) so that CDE may report student engagement, dropout rates, graduation rates, absenteeism rates, and mobility rates. Funded centers report regularly to CDE on these data points, which in turn reports aggregated and non-personally identifiable information to the Colorado State Legislature. In addition, each funded grant application has a specific set of Performance Measures, determined by the grantee, which is </w:t>
      </w:r>
      <w:proofErr w:type="gramStart"/>
      <w:r w:rsidRPr="009C34CC">
        <w:rPr>
          <w:kern w:val="16"/>
          <w:sz w:val="20"/>
          <w:szCs w:val="20"/>
        </w:rPr>
        <w:t>reported on</w:t>
      </w:r>
      <w:proofErr w:type="gramEnd"/>
      <w:r w:rsidRPr="009C34CC">
        <w:rPr>
          <w:kern w:val="16"/>
          <w:sz w:val="20"/>
          <w:szCs w:val="20"/>
        </w:rPr>
        <w:t xml:space="preserve"> annually to CDE. If a community-based organization (CBO) is the funded fiscal agent, the participating local education provider (LEP, including school district(s) and school(s)) must coordinate with the CBO to share data on student performance that is relevant to each student's performance in school in accordance with the federal “Family Educational Rights and Privacy Act of 1974”, as amended, and the “Student Data Transparency and Security Act”. By signing this form, you agree to assist the Colorado Academic Accelerator Program at all participating school(s) with obtaining this data, including SASIDs, for reporting purposes.</w:t>
      </w:r>
    </w:p>
    <w:p w14:paraId="6915DB0A" w14:textId="77777777" w:rsidR="00987B94" w:rsidRPr="009C34CC" w:rsidRDefault="00461EDC" w:rsidP="009C34CC">
      <w:pPr>
        <w:numPr>
          <w:ilvl w:val="0"/>
          <w:numId w:val="43"/>
        </w:numPr>
        <w:rPr>
          <w:kern w:val="16"/>
        </w:rPr>
      </w:pPr>
      <w:r w:rsidRPr="009C34CC">
        <w:rPr>
          <w:b/>
          <w:kern w:val="16"/>
          <w:sz w:val="20"/>
          <w:szCs w:val="20"/>
        </w:rPr>
        <w:t>Access to Appropriate Program Space:</w:t>
      </w:r>
      <w:r w:rsidRPr="009C34CC">
        <w:rPr>
          <w:kern w:val="16"/>
          <w:sz w:val="20"/>
          <w:szCs w:val="20"/>
        </w:rPr>
        <w:t xml:space="preserve"> Safe, appropriate, and easily accessible space for programming is essential for successful programming and is a requirement of the Colorado Academic Accelerator Program. This may include access to classrooms, libraries, gymnasiums, technology labs, and outdoor fields during out-of-school time (OST) hours. Programs may also need office space for staff members and storage space for program equipment. While it is not expected that the Colorado Academic Accelerator Program be given priority usage over other programs, host schools are expected to reasonably accommodate the space needs of the program.</w:t>
      </w:r>
    </w:p>
    <w:p w14:paraId="068109AB" w14:textId="77777777" w:rsidR="00987B94" w:rsidRPr="009C34CC" w:rsidRDefault="00461EDC" w:rsidP="009C34CC">
      <w:pPr>
        <w:numPr>
          <w:ilvl w:val="0"/>
          <w:numId w:val="43"/>
        </w:numPr>
        <w:rPr>
          <w:kern w:val="16"/>
        </w:rPr>
      </w:pPr>
      <w:r w:rsidRPr="009C34CC">
        <w:rPr>
          <w:b/>
          <w:kern w:val="16"/>
          <w:sz w:val="20"/>
          <w:szCs w:val="20"/>
        </w:rPr>
        <w:t>Access to and coordination of CO-AAP programs:</w:t>
      </w:r>
      <w:r w:rsidRPr="009C34CC">
        <w:rPr>
          <w:kern w:val="16"/>
          <w:sz w:val="20"/>
          <w:szCs w:val="20"/>
        </w:rPr>
        <w:t xml:space="preserve"> If a local education provider (LEP), in partnership with a community-based organization (CBO), receives a grant to become a community learning center, the LEP must provide free academic enrichment and support programs, mentorship programs, remedial education programs, and tutoring services that align with the state's rigorous academic standards.</w:t>
      </w:r>
    </w:p>
    <w:p w14:paraId="1F5CA257" w14:textId="77777777" w:rsidR="00987B94" w:rsidRPr="009C34CC" w:rsidRDefault="00461EDC" w:rsidP="009C34CC">
      <w:pPr>
        <w:numPr>
          <w:ilvl w:val="0"/>
          <w:numId w:val="43"/>
        </w:numPr>
        <w:rPr>
          <w:kern w:val="16"/>
        </w:rPr>
      </w:pPr>
      <w:r w:rsidRPr="009C34CC">
        <w:rPr>
          <w:b/>
          <w:kern w:val="16"/>
          <w:sz w:val="20"/>
          <w:szCs w:val="20"/>
        </w:rPr>
        <w:t>Access to and coordination of training and licenses:</w:t>
      </w:r>
      <w:r w:rsidRPr="009C34CC">
        <w:rPr>
          <w:kern w:val="16"/>
          <w:sz w:val="20"/>
          <w:szCs w:val="20"/>
        </w:rPr>
        <w:t xml:space="preserve"> All participating LEPs must coordinate with CBOs, as the funded fiscal agent, to offer access to relevant district or state training focused on STEM and mathematics instruction, including training created pursuant to C.R.S. 22-2-146.5(1), and to provide access to district or statewide software licenses for digital math accelerator programs. Having access to the same training and/or instructional materials and resources as the school-day teachers at participating schools will ensure better alignment with the school day in funded CO-AAP community learning centers.</w:t>
      </w:r>
    </w:p>
    <w:p w14:paraId="3FCCA671" w14:textId="77777777" w:rsidR="00987B94" w:rsidRPr="009C34CC" w:rsidRDefault="00461EDC" w:rsidP="009C34CC">
      <w:pPr>
        <w:numPr>
          <w:ilvl w:val="0"/>
          <w:numId w:val="43"/>
        </w:numPr>
        <w:rPr>
          <w:kern w:val="16"/>
        </w:rPr>
      </w:pPr>
      <w:r w:rsidRPr="009C34CC">
        <w:rPr>
          <w:b/>
          <w:kern w:val="16"/>
          <w:sz w:val="20"/>
          <w:szCs w:val="20"/>
        </w:rPr>
        <w:t>Alignment with the School Day:</w:t>
      </w:r>
      <w:r w:rsidRPr="009C34CC">
        <w:rPr>
          <w:kern w:val="16"/>
          <w:sz w:val="20"/>
          <w:szCs w:val="20"/>
        </w:rPr>
        <w:t xml:space="preserve"> Programs are expected to align with and augment the learning that happens for students during the traditional school day. Programs can support the learning goals of specific students or reinforce the educational </w:t>
      </w:r>
      <w:r w:rsidRPr="009C34CC">
        <w:rPr>
          <w:kern w:val="16"/>
          <w:sz w:val="20"/>
          <w:szCs w:val="20"/>
        </w:rPr>
        <w:lastRenderedPageBreak/>
        <w:t>priorities within the school building. This happens most effectively through intentional coordination between the Colorado Academic Accelerator Program and day school staff and leadership.</w:t>
      </w:r>
    </w:p>
    <w:p w14:paraId="291A17CA" w14:textId="77777777" w:rsidR="00987B94" w:rsidRPr="009C34CC" w:rsidRDefault="00461EDC" w:rsidP="009C34CC">
      <w:pPr>
        <w:numPr>
          <w:ilvl w:val="0"/>
          <w:numId w:val="43"/>
        </w:numPr>
        <w:rPr>
          <w:kern w:val="16"/>
        </w:rPr>
      </w:pPr>
      <w:r w:rsidRPr="009C34CC">
        <w:rPr>
          <w:b/>
          <w:kern w:val="16"/>
          <w:sz w:val="20"/>
          <w:szCs w:val="20"/>
        </w:rPr>
        <w:t>Recruitment and Outreach:</w:t>
      </w:r>
      <w:r w:rsidRPr="009C34CC">
        <w:rPr>
          <w:kern w:val="16"/>
          <w:sz w:val="20"/>
          <w:szCs w:val="20"/>
        </w:rPr>
        <w:t xml:space="preserve"> Colorado Academic Accelerator Programs have baseline participation expectations for both students and family members that are articulated in the original grant application. Continued CO-AAP funding is contingent on meeting these participation expectations. For that reason, it is essential that host centers support ongoing recruitment of students and outreach to the community about the program.</w:t>
      </w:r>
    </w:p>
    <w:p w14:paraId="690F78F2" w14:textId="77777777" w:rsidR="00987B94" w:rsidRPr="009C34CC" w:rsidRDefault="00461EDC" w:rsidP="009C34CC">
      <w:pPr>
        <w:numPr>
          <w:ilvl w:val="0"/>
          <w:numId w:val="43"/>
        </w:numPr>
        <w:rPr>
          <w:kern w:val="16"/>
        </w:rPr>
      </w:pPr>
      <w:r w:rsidRPr="009C34CC">
        <w:rPr>
          <w:b/>
          <w:kern w:val="16"/>
          <w:sz w:val="20"/>
          <w:szCs w:val="20"/>
        </w:rPr>
        <w:t>Sustainability:</w:t>
      </w:r>
      <w:r w:rsidRPr="009C34CC">
        <w:rPr>
          <w:kern w:val="16"/>
          <w:sz w:val="20"/>
          <w:szCs w:val="20"/>
        </w:rPr>
        <w:t xml:space="preserve"> The Colorado Academic Accelerator Program is intended to be seed money, providing several years of funding to support the building of a culture of extended day or out-of-school time engagement of students within a building, with the intention of sustaining the program after the grant ends. Programs may seek alternative funding, utilize volunteers or other day school staff, or leverage existing funding streams to support the program. Sustainability should be an ongoing conversation throughout the grant period between all stakeholders, including host administrators.</w:t>
      </w:r>
    </w:p>
    <w:p w14:paraId="119FD095" w14:textId="77777777" w:rsidR="00987B94" w:rsidRPr="009C34CC" w:rsidRDefault="00461EDC" w:rsidP="009C34CC">
      <w:pPr>
        <w:numPr>
          <w:ilvl w:val="0"/>
          <w:numId w:val="43"/>
        </w:numPr>
        <w:rPr>
          <w:kern w:val="16"/>
        </w:rPr>
      </w:pPr>
      <w:r w:rsidRPr="009C34CC">
        <w:rPr>
          <w:b/>
          <w:kern w:val="16"/>
          <w:sz w:val="20"/>
          <w:szCs w:val="20"/>
        </w:rPr>
        <w:t>Participation in CDE Site Visits:</w:t>
      </w:r>
      <w:r w:rsidRPr="009C34CC">
        <w:rPr>
          <w:kern w:val="16"/>
          <w:sz w:val="20"/>
          <w:szCs w:val="20"/>
        </w:rPr>
        <w:t xml:space="preserve"> During the three-year grant period, CDE will visit each center (site/school) at least one time. This visit will include program observations, a review of fiscal grant management, and meetings with key stakeholders of the program, including host administrators.</w:t>
      </w:r>
    </w:p>
    <w:p w14:paraId="3B11907D" w14:textId="77777777" w:rsidR="00987B94" w:rsidRPr="009C34CC" w:rsidRDefault="00987B94" w:rsidP="009C34CC">
      <w:pPr>
        <w:rPr>
          <w:kern w:val="16"/>
        </w:rPr>
      </w:pPr>
    </w:p>
    <w:p w14:paraId="2BE0D345" w14:textId="77777777" w:rsidR="00987B94" w:rsidRPr="009C34CC" w:rsidRDefault="00987B94" w:rsidP="009C34CC">
      <w:pPr>
        <w:rPr>
          <w:kern w:val="16"/>
        </w:rPr>
      </w:pPr>
    </w:p>
    <w:p w14:paraId="6B15B8F5" w14:textId="77777777" w:rsidR="00987B94" w:rsidRPr="009C34CC" w:rsidRDefault="00461EDC" w:rsidP="009C34CC">
      <w:pPr>
        <w:spacing w:before="240" w:after="240"/>
        <w:rPr>
          <w:b/>
          <w:i/>
          <w:kern w:val="16"/>
          <w:sz w:val="20"/>
          <w:szCs w:val="20"/>
        </w:rPr>
      </w:pPr>
      <w:r w:rsidRPr="009C34CC">
        <w:rPr>
          <w:b/>
          <w:i/>
          <w:kern w:val="16"/>
          <w:sz w:val="20"/>
          <w:szCs w:val="20"/>
        </w:rPr>
        <w:t>Please confirm your commitment to supporting the Colorado Academic Accelerator Program in your building and/or district by signing below.</w:t>
      </w:r>
    </w:p>
    <w:tbl>
      <w:tblPr>
        <w:tblStyle w:val="ae"/>
        <w:tblW w:w="9870" w:type="dxa"/>
        <w:tblBorders>
          <w:top w:val="nil"/>
          <w:left w:val="nil"/>
          <w:bottom w:val="nil"/>
          <w:right w:val="nil"/>
          <w:insideH w:val="nil"/>
          <w:insideV w:val="nil"/>
        </w:tblBorders>
        <w:tblLayout w:type="fixed"/>
        <w:tblLook w:val="0600" w:firstRow="0" w:lastRow="0" w:firstColumn="0" w:lastColumn="0" w:noHBand="1" w:noVBand="1"/>
      </w:tblPr>
      <w:tblGrid>
        <w:gridCol w:w="2565"/>
        <w:gridCol w:w="4785"/>
        <w:gridCol w:w="1020"/>
        <w:gridCol w:w="1500"/>
      </w:tblGrid>
      <w:tr w:rsidR="00987B94" w:rsidRPr="009C34CC" w14:paraId="692596A1" w14:textId="77777777">
        <w:trPr>
          <w:trHeight w:val="360"/>
        </w:trPr>
        <w:tc>
          <w:tcPr>
            <w:tcW w:w="2565" w:type="dxa"/>
            <w:tcBorders>
              <w:top w:val="nil"/>
              <w:left w:val="nil"/>
              <w:bottom w:val="nil"/>
              <w:right w:val="nil"/>
            </w:tcBorders>
            <w:tcMar>
              <w:top w:w="0" w:type="dxa"/>
              <w:left w:w="0" w:type="dxa"/>
              <w:bottom w:w="0" w:type="dxa"/>
              <w:right w:w="40" w:type="dxa"/>
            </w:tcMar>
            <w:vAlign w:val="bottom"/>
          </w:tcPr>
          <w:p w14:paraId="3B65865E" w14:textId="77777777" w:rsidR="00987B94" w:rsidRPr="009C34CC" w:rsidRDefault="00461EDC" w:rsidP="009C34CC">
            <w:pPr>
              <w:spacing w:before="240" w:after="240"/>
              <w:rPr>
                <w:b/>
                <w:kern w:val="16"/>
                <w:sz w:val="20"/>
                <w:szCs w:val="20"/>
              </w:rPr>
            </w:pPr>
            <w:r w:rsidRPr="009C34CC">
              <w:rPr>
                <w:b/>
                <w:kern w:val="16"/>
                <w:sz w:val="20"/>
                <w:szCs w:val="20"/>
              </w:rPr>
              <w:t>Principal Signature:</w:t>
            </w:r>
          </w:p>
        </w:tc>
        <w:tc>
          <w:tcPr>
            <w:tcW w:w="4785" w:type="dxa"/>
            <w:tcBorders>
              <w:top w:val="nil"/>
              <w:left w:val="nil"/>
              <w:bottom w:val="single" w:sz="5" w:space="0" w:color="000000"/>
              <w:right w:val="nil"/>
            </w:tcBorders>
            <w:tcMar>
              <w:top w:w="0" w:type="dxa"/>
              <w:left w:w="40" w:type="dxa"/>
              <w:bottom w:w="0" w:type="dxa"/>
              <w:right w:w="40" w:type="dxa"/>
            </w:tcMar>
            <w:vAlign w:val="bottom"/>
          </w:tcPr>
          <w:p w14:paraId="40E08543" w14:textId="77777777" w:rsidR="00987B94" w:rsidRPr="009C34CC" w:rsidRDefault="00461EDC" w:rsidP="009C34CC">
            <w:pPr>
              <w:spacing w:before="240" w:after="240"/>
              <w:rPr>
                <w:kern w:val="16"/>
                <w:sz w:val="20"/>
                <w:szCs w:val="20"/>
              </w:rPr>
            </w:pPr>
            <w:r w:rsidRPr="009C34CC">
              <w:rPr>
                <w:kern w:val="16"/>
                <w:sz w:val="20"/>
                <w:szCs w:val="20"/>
              </w:rPr>
              <w:t xml:space="preserve"> </w:t>
            </w:r>
          </w:p>
        </w:tc>
        <w:tc>
          <w:tcPr>
            <w:tcW w:w="1020" w:type="dxa"/>
            <w:tcBorders>
              <w:top w:val="nil"/>
              <w:left w:val="nil"/>
              <w:bottom w:val="nil"/>
              <w:right w:val="nil"/>
            </w:tcBorders>
            <w:tcMar>
              <w:top w:w="0" w:type="dxa"/>
              <w:left w:w="40" w:type="dxa"/>
              <w:bottom w:w="0" w:type="dxa"/>
              <w:right w:w="40" w:type="dxa"/>
            </w:tcMar>
            <w:vAlign w:val="bottom"/>
          </w:tcPr>
          <w:p w14:paraId="00652F44" w14:textId="77777777" w:rsidR="00987B94" w:rsidRPr="009C34CC" w:rsidRDefault="00461EDC" w:rsidP="009C34CC">
            <w:pPr>
              <w:spacing w:before="240" w:after="240"/>
              <w:jc w:val="right"/>
              <w:rPr>
                <w:b/>
                <w:kern w:val="16"/>
                <w:sz w:val="20"/>
                <w:szCs w:val="20"/>
              </w:rPr>
            </w:pPr>
            <w:r w:rsidRPr="009C34CC">
              <w:rPr>
                <w:b/>
                <w:kern w:val="16"/>
                <w:sz w:val="20"/>
                <w:szCs w:val="20"/>
              </w:rPr>
              <w:t>Date:</w:t>
            </w:r>
          </w:p>
        </w:tc>
        <w:tc>
          <w:tcPr>
            <w:tcW w:w="1500" w:type="dxa"/>
            <w:tcBorders>
              <w:top w:val="nil"/>
              <w:left w:val="nil"/>
              <w:bottom w:val="single" w:sz="5" w:space="0" w:color="000000"/>
              <w:right w:val="nil"/>
            </w:tcBorders>
            <w:tcMar>
              <w:top w:w="0" w:type="dxa"/>
              <w:left w:w="40" w:type="dxa"/>
              <w:bottom w:w="0" w:type="dxa"/>
              <w:right w:w="40" w:type="dxa"/>
            </w:tcMar>
            <w:vAlign w:val="bottom"/>
          </w:tcPr>
          <w:p w14:paraId="44D2E199" w14:textId="77777777" w:rsidR="00987B94" w:rsidRPr="009C34CC" w:rsidRDefault="00461EDC" w:rsidP="009C34CC">
            <w:pPr>
              <w:spacing w:before="240" w:after="240"/>
              <w:rPr>
                <w:kern w:val="16"/>
                <w:sz w:val="20"/>
                <w:szCs w:val="20"/>
              </w:rPr>
            </w:pPr>
            <w:r w:rsidRPr="009C34CC">
              <w:rPr>
                <w:kern w:val="16"/>
                <w:sz w:val="20"/>
                <w:szCs w:val="20"/>
              </w:rPr>
              <w:t xml:space="preserve"> </w:t>
            </w:r>
          </w:p>
        </w:tc>
      </w:tr>
    </w:tbl>
    <w:p w14:paraId="69954A5C" w14:textId="77777777" w:rsidR="00987B94" w:rsidRPr="009C34CC" w:rsidRDefault="00461EDC" w:rsidP="009C34CC">
      <w:pPr>
        <w:rPr>
          <w:kern w:val="16"/>
        </w:rPr>
      </w:pPr>
      <w:r w:rsidRPr="009C34CC">
        <w:rPr>
          <w:kern w:val="16"/>
        </w:rPr>
        <w:br w:type="page"/>
      </w:r>
    </w:p>
    <w:p w14:paraId="1F52A03D" w14:textId="77777777" w:rsidR="00987B94" w:rsidRPr="009C34CC" w:rsidRDefault="00461EDC" w:rsidP="009C34CC">
      <w:pPr>
        <w:pStyle w:val="Heading1"/>
        <w:rPr>
          <w:kern w:val="16"/>
        </w:rPr>
      </w:pPr>
      <w:bookmarkStart w:id="22" w:name="_Toc153476190"/>
      <w:r w:rsidRPr="009C34CC">
        <w:rPr>
          <w:kern w:val="16"/>
        </w:rPr>
        <w:lastRenderedPageBreak/>
        <w:t>Appendix A: Academic Assessment References</w:t>
      </w:r>
      <w:bookmarkEnd w:id="22"/>
    </w:p>
    <w:p w14:paraId="3FD9FE74" w14:textId="77777777" w:rsidR="00987B94" w:rsidRPr="009C34CC" w:rsidRDefault="00461EDC" w:rsidP="009C34CC">
      <w:pPr>
        <w:rPr>
          <w:b/>
          <w:kern w:val="16"/>
        </w:rPr>
      </w:pPr>
      <w:r w:rsidRPr="009C34CC">
        <w:rPr>
          <w:b/>
          <w:kern w:val="16"/>
        </w:rPr>
        <w:t>State Averages for Math By Student Group and Academic Year</w:t>
      </w:r>
    </w:p>
    <w:p w14:paraId="29038E1F" w14:textId="3A64A0B8" w:rsidR="00987B94" w:rsidRPr="009C34CC" w:rsidRDefault="00461EDC" w:rsidP="009C34CC">
      <w:pPr>
        <w:rPr>
          <w:i/>
          <w:kern w:val="16"/>
        </w:rPr>
      </w:pPr>
      <w:r w:rsidRPr="009C34CC">
        <w:rPr>
          <w:i/>
          <w:kern w:val="16"/>
        </w:rPr>
        <w:t xml:space="preserve">This list contains publicly available </w:t>
      </w:r>
      <w:r w:rsidR="007F162C" w:rsidRPr="009C34CC">
        <w:rPr>
          <w:i/>
          <w:kern w:val="16"/>
        </w:rPr>
        <w:t>information and</w:t>
      </w:r>
      <w:r w:rsidRPr="009C34CC">
        <w:rPr>
          <w:i/>
          <w:kern w:val="16"/>
        </w:rPr>
        <w:t xml:space="preserve"> can be referenced when determining whether the applicant is serving a high-needs school and/or serving high-needs students, which are prioritized for the CO-AAP funding opportunity. Please see “Priority Considerations” section in this RFA for more details.</w:t>
      </w:r>
    </w:p>
    <w:p w14:paraId="086FF6E9" w14:textId="77777777" w:rsidR="00987B94" w:rsidRPr="009C34CC" w:rsidRDefault="00987B94" w:rsidP="009C34CC">
      <w:pPr>
        <w:rPr>
          <w:kern w:val="16"/>
        </w:rPr>
      </w:pPr>
    </w:p>
    <w:tbl>
      <w:tblPr>
        <w:tblStyle w:val="af"/>
        <w:tblW w:w="10830" w:type="dxa"/>
        <w:tblBorders>
          <w:top w:val="nil"/>
          <w:left w:val="nil"/>
          <w:bottom w:val="nil"/>
          <w:right w:val="nil"/>
          <w:insideH w:val="nil"/>
          <w:insideV w:val="nil"/>
        </w:tblBorders>
        <w:tblLayout w:type="fixed"/>
        <w:tblLook w:val="0600" w:firstRow="0" w:lastRow="0" w:firstColumn="0" w:lastColumn="0" w:noHBand="1" w:noVBand="1"/>
      </w:tblPr>
      <w:tblGrid>
        <w:gridCol w:w="5326"/>
        <w:gridCol w:w="2752"/>
        <w:gridCol w:w="2752"/>
      </w:tblGrid>
      <w:tr w:rsidR="00987B94" w:rsidRPr="009C34CC" w14:paraId="4D5FF538" w14:textId="77777777">
        <w:trPr>
          <w:trHeight w:val="375"/>
        </w:trPr>
        <w:tc>
          <w:tcPr>
            <w:tcW w:w="5325" w:type="dxa"/>
            <w:tcBorders>
              <w:top w:val="single" w:sz="5" w:space="0" w:color="000000"/>
              <w:left w:val="single" w:sz="5" w:space="0" w:color="000000"/>
              <w:bottom w:val="single" w:sz="8" w:space="0" w:color="000000"/>
              <w:right w:val="single" w:sz="5" w:space="0" w:color="000000"/>
            </w:tcBorders>
            <w:shd w:val="clear" w:color="auto" w:fill="D9E2F3"/>
            <w:tcMar>
              <w:top w:w="0" w:type="dxa"/>
              <w:left w:w="100" w:type="dxa"/>
              <w:bottom w:w="0" w:type="dxa"/>
              <w:right w:w="100" w:type="dxa"/>
            </w:tcMar>
          </w:tcPr>
          <w:p w14:paraId="4A5FEC3C" w14:textId="77777777" w:rsidR="00987B94" w:rsidRPr="009C34CC" w:rsidRDefault="00461EDC" w:rsidP="009C34CC">
            <w:pPr>
              <w:rPr>
                <w:b/>
                <w:kern w:val="16"/>
              </w:rPr>
            </w:pPr>
            <w:r w:rsidRPr="009C34CC">
              <w:rPr>
                <w:b/>
                <w:kern w:val="16"/>
              </w:rPr>
              <w:t>Measurement by Student Group</w:t>
            </w:r>
          </w:p>
        </w:tc>
        <w:tc>
          <w:tcPr>
            <w:tcW w:w="2752" w:type="dxa"/>
            <w:tcBorders>
              <w:top w:val="single" w:sz="5" w:space="0" w:color="000000"/>
              <w:left w:val="nil"/>
              <w:bottom w:val="single" w:sz="8" w:space="0" w:color="000000"/>
              <w:right w:val="single" w:sz="5" w:space="0" w:color="000000"/>
            </w:tcBorders>
            <w:shd w:val="clear" w:color="auto" w:fill="D9E2F3"/>
            <w:tcMar>
              <w:top w:w="0" w:type="dxa"/>
              <w:left w:w="100" w:type="dxa"/>
              <w:bottom w:w="0" w:type="dxa"/>
              <w:right w:w="100" w:type="dxa"/>
            </w:tcMar>
          </w:tcPr>
          <w:p w14:paraId="5CF69E59" w14:textId="77777777" w:rsidR="00987B94" w:rsidRPr="009C34CC" w:rsidRDefault="00461EDC" w:rsidP="009C34CC">
            <w:pPr>
              <w:rPr>
                <w:b/>
                <w:kern w:val="16"/>
              </w:rPr>
            </w:pPr>
            <w:r w:rsidRPr="009C34CC">
              <w:rPr>
                <w:b/>
                <w:kern w:val="16"/>
              </w:rPr>
              <w:t>2021-22 State Average</w:t>
            </w:r>
          </w:p>
        </w:tc>
        <w:tc>
          <w:tcPr>
            <w:tcW w:w="2752" w:type="dxa"/>
            <w:tcBorders>
              <w:top w:val="single" w:sz="5" w:space="0" w:color="000000"/>
              <w:left w:val="nil"/>
              <w:bottom w:val="single" w:sz="8" w:space="0" w:color="000000"/>
              <w:right w:val="single" w:sz="5" w:space="0" w:color="000000"/>
            </w:tcBorders>
            <w:shd w:val="clear" w:color="auto" w:fill="D9E2F3"/>
            <w:tcMar>
              <w:top w:w="0" w:type="dxa"/>
              <w:left w:w="100" w:type="dxa"/>
              <w:bottom w:w="0" w:type="dxa"/>
              <w:right w:w="100" w:type="dxa"/>
            </w:tcMar>
          </w:tcPr>
          <w:p w14:paraId="7C25B364" w14:textId="77777777" w:rsidR="00987B94" w:rsidRPr="009C34CC" w:rsidRDefault="00461EDC" w:rsidP="009C34CC">
            <w:pPr>
              <w:rPr>
                <w:b/>
                <w:kern w:val="16"/>
              </w:rPr>
            </w:pPr>
            <w:r w:rsidRPr="009C34CC">
              <w:rPr>
                <w:b/>
                <w:kern w:val="16"/>
              </w:rPr>
              <w:t>2022-23 State Average</w:t>
            </w:r>
          </w:p>
        </w:tc>
      </w:tr>
      <w:tr w:rsidR="00987B94" w:rsidRPr="009C34CC" w14:paraId="7CC1B989" w14:textId="77777777">
        <w:tc>
          <w:tcPr>
            <w:tcW w:w="10829" w:type="dxa"/>
            <w:gridSpan w:val="3"/>
            <w:tcBorders>
              <w:top w:val="single" w:sz="8" w:space="0" w:color="000000"/>
              <w:left w:val="single" w:sz="8" w:space="0" w:color="000000"/>
              <w:bottom w:val="single" w:sz="8" w:space="0" w:color="000000"/>
              <w:right w:val="single" w:sz="8" w:space="0" w:color="000000"/>
            </w:tcBorders>
            <w:shd w:val="clear" w:color="auto" w:fill="B4C6E7"/>
            <w:tcMar>
              <w:top w:w="0" w:type="dxa"/>
              <w:left w:w="100" w:type="dxa"/>
              <w:bottom w:w="0" w:type="dxa"/>
              <w:right w:w="100" w:type="dxa"/>
            </w:tcMar>
            <w:vAlign w:val="center"/>
          </w:tcPr>
          <w:p w14:paraId="754F42C7" w14:textId="77777777" w:rsidR="00987B94" w:rsidRPr="009C34CC" w:rsidRDefault="00461EDC" w:rsidP="009C34CC">
            <w:pPr>
              <w:rPr>
                <w:b/>
                <w:kern w:val="16"/>
                <w:sz w:val="20"/>
                <w:szCs w:val="20"/>
              </w:rPr>
            </w:pPr>
            <w:r w:rsidRPr="009C34CC">
              <w:rPr>
                <w:b/>
                <w:kern w:val="16"/>
                <w:sz w:val="20"/>
                <w:szCs w:val="20"/>
              </w:rPr>
              <w:t>All Students</w:t>
            </w:r>
          </w:p>
        </w:tc>
      </w:tr>
      <w:tr w:rsidR="00987B94" w:rsidRPr="009C34CC" w14:paraId="131D8D7A" w14:textId="77777777">
        <w:tc>
          <w:tcPr>
            <w:tcW w:w="5325" w:type="dxa"/>
            <w:tcBorders>
              <w:top w:val="single" w:sz="8"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2EF7B6AE" w14:textId="77777777" w:rsidR="00987B94" w:rsidRPr="009C34CC" w:rsidRDefault="00461EDC" w:rsidP="009C34CC">
            <w:pPr>
              <w:rPr>
                <w:kern w:val="16"/>
                <w:sz w:val="20"/>
                <w:szCs w:val="20"/>
              </w:rPr>
            </w:pPr>
            <w:r w:rsidRPr="009C34CC">
              <w:rPr>
                <w:kern w:val="16"/>
                <w:sz w:val="20"/>
                <w:szCs w:val="20"/>
              </w:rPr>
              <w:t>CMAS Math Proficiency (Elementary/Middle)</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027F911" w14:textId="77777777" w:rsidR="00987B94" w:rsidRPr="009C34CC" w:rsidRDefault="00461EDC" w:rsidP="009C34CC">
            <w:pPr>
              <w:ind w:left="260"/>
              <w:rPr>
                <w:kern w:val="16"/>
                <w:sz w:val="20"/>
                <w:szCs w:val="20"/>
              </w:rPr>
            </w:pPr>
            <w:r w:rsidRPr="009C34CC">
              <w:rPr>
                <w:kern w:val="16"/>
                <w:sz w:val="20"/>
                <w:szCs w:val="20"/>
              </w:rPr>
              <w:t>32%</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88AE26F" w14:textId="77777777" w:rsidR="00987B94" w:rsidRPr="009C34CC" w:rsidRDefault="00461EDC" w:rsidP="009C34CC">
            <w:pPr>
              <w:ind w:left="260"/>
              <w:rPr>
                <w:kern w:val="16"/>
                <w:sz w:val="20"/>
                <w:szCs w:val="20"/>
              </w:rPr>
            </w:pPr>
            <w:r w:rsidRPr="009C34CC">
              <w:rPr>
                <w:kern w:val="16"/>
                <w:sz w:val="20"/>
                <w:szCs w:val="20"/>
              </w:rPr>
              <w:t>33%</w:t>
            </w:r>
          </w:p>
        </w:tc>
      </w:tr>
      <w:tr w:rsidR="00987B94" w:rsidRPr="009C34CC" w14:paraId="6C48160D"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FC929EE" w14:textId="77777777" w:rsidR="00987B94" w:rsidRPr="009C34CC" w:rsidRDefault="00461EDC" w:rsidP="009C34CC">
            <w:pPr>
              <w:rPr>
                <w:kern w:val="16"/>
                <w:sz w:val="20"/>
                <w:szCs w:val="20"/>
              </w:rPr>
            </w:pPr>
            <w:r w:rsidRPr="009C34CC">
              <w:rPr>
                <w:kern w:val="16"/>
                <w:sz w:val="20"/>
                <w:szCs w:val="20"/>
              </w:rPr>
              <w:t>CMAS Math Median Percentile Growth (Elementary/Middle)</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35A7A89" w14:textId="77777777" w:rsidR="00987B94" w:rsidRPr="009C34CC" w:rsidRDefault="00461EDC" w:rsidP="009C34CC">
            <w:pPr>
              <w:ind w:left="260"/>
              <w:rPr>
                <w:kern w:val="16"/>
                <w:sz w:val="20"/>
                <w:szCs w:val="20"/>
              </w:rPr>
            </w:pPr>
            <w:r w:rsidRPr="009C34CC">
              <w:rPr>
                <w:kern w:val="16"/>
                <w:sz w:val="20"/>
                <w:szCs w:val="20"/>
              </w:rPr>
              <w:t>50</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11BA2FA" w14:textId="77777777" w:rsidR="00987B94" w:rsidRPr="009C34CC" w:rsidRDefault="00461EDC" w:rsidP="009C34CC">
            <w:pPr>
              <w:ind w:left="260"/>
              <w:rPr>
                <w:kern w:val="16"/>
                <w:sz w:val="20"/>
                <w:szCs w:val="20"/>
              </w:rPr>
            </w:pPr>
            <w:r w:rsidRPr="009C34CC">
              <w:rPr>
                <w:kern w:val="16"/>
                <w:sz w:val="20"/>
                <w:szCs w:val="20"/>
              </w:rPr>
              <w:t>50</w:t>
            </w:r>
          </w:p>
        </w:tc>
      </w:tr>
      <w:tr w:rsidR="00987B94" w:rsidRPr="009C34CC" w14:paraId="61883116"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2482EAA2" w14:textId="77777777" w:rsidR="00987B94" w:rsidRPr="009C34CC" w:rsidRDefault="00461EDC" w:rsidP="009C34CC">
            <w:pPr>
              <w:rPr>
                <w:kern w:val="16"/>
                <w:sz w:val="20"/>
                <w:szCs w:val="20"/>
              </w:rPr>
            </w:pPr>
            <w:r w:rsidRPr="009C34CC">
              <w:rPr>
                <w:kern w:val="16"/>
                <w:sz w:val="20"/>
                <w:szCs w:val="20"/>
              </w:rPr>
              <w:t>PSAT/SAT Math Proficiency (High)</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D7010B5" w14:textId="77777777" w:rsidR="00987B94" w:rsidRPr="009C34CC" w:rsidRDefault="00461EDC" w:rsidP="009C34CC">
            <w:pPr>
              <w:ind w:left="260"/>
              <w:rPr>
                <w:kern w:val="16"/>
                <w:sz w:val="20"/>
                <w:szCs w:val="20"/>
              </w:rPr>
            </w:pPr>
            <w:r w:rsidRPr="009C34CC">
              <w:rPr>
                <w:kern w:val="16"/>
                <w:sz w:val="20"/>
                <w:szCs w:val="20"/>
              </w:rPr>
              <w:t>38%</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F3DD102" w14:textId="77777777" w:rsidR="00987B94" w:rsidRPr="009C34CC" w:rsidRDefault="00461EDC" w:rsidP="009C34CC">
            <w:pPr>
              <w:ind w:left="260"/>
              <w:rPr>
                <w:kern w:val="16"/>
                <w:sz w:val="20"/>
                <w:szCs w:val="20"/>
              </w:rPr>
            </w:pPr>
            <w:r w:rsidRPr="009C34CC">
              <w:rPr>
                <w:kern w:val="16"/>
                <w:sz w:val="20"/>
                <w:szCs w:val="20"/>
              </w:rPr>
              <w:t>40%</w:t>
            </w:r>
          </w:p>
        </w:tc>
      </w:tr>
      <w:tr w:rsidR="00987B94" w:rsidRPr="009C34CC" w14:paraId="06771677" w14:textId="77777777">
        <w:tc>
          <w:tcPr>
            <w:tcW w:w="5325" w:type="dxa"/>
            <w:tcBorders>
              <w:top w:val="nil"/>
              <w:left w:val="single" w:sz="5" w:space="0" w:color="000000"/>
              <w:bottom w:val="single" w:sz="8" w:space="0" w:color="000000"/>
              <w:right w:val="single" w:sz="5" w:space="0" w:color="000000"/>
            </w:tcBorders>
            <w:shd w:val="clear" w:color="auto" w:fill="auto"/>
            <w:tcMar>
              <w:top w:w="0" w:type="dxa"/>
              <w:left w:w="100" w:type="dxa"/>
              <w:bottom w:w="0" w:type="dxa"/>
              <w:right w:w="100" w:type="dxa"/>
            </w:tcMar>
            <w:vAlign w:val="center"/>
          </w:tcPr>
          <w:p w14:paraId="40D00065" w14:textId="77777777" w:rsidR="00987B94" w:rsidRPr="009C34CC" w:rsidRDefault="00461EDC" w:rsidP="009C34CC">
            <w:pPr>
              <w:rPr>
                <w:kern w:val="16"/>
                <w:sz w:val="20"/>
                <w:szCs w:val="20"/>
              </w:rPr>
            </w:pPr>
            <w:r w:rsidRPr="009C34CC">
              <w:rPr>
                <w:kern w:val="16"/>
                <w:sz w:val="20"/>
                <w:szCs w:val="20"/>
              </w:rPr>
              <w:t>CMAS Math Median Percentile Growth (High)</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06ABEFA6" w14:textId="77777777" w:rsidR="00987B94" w:rsidRPr="009C34CC" w:rsidRDefault="00461EDC" w:rsidP="009C34CC">
            <w:pPr>
              <w:ind w:left="260"/>
              <w:rPr>
                <w:kern w:val="16"/>
                <w:sz w:val="20"/>
                <w:szCs w:val="20"/>
              </w:rPr>
            </w:pPr>
            <w:r w:rsidRPr="009C34CC">
              <w:rPr>
                <w:kern w:val="16"/>
                <w:sz w:val="20"/>
                <w:szCs w:val="20"/>
              </w:rPr>
              <w:t>50</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0D155553" w14:textId="77777777" w:rsidR="00987B94" w:rsidRPr="009C34CC" w:rsidRDefault="00461EDC" w:rsidP="009C34CC">
            <w:pPr>
              <w:ind w:left="260"/>
              <w:rPr>
                <w:kern w:val="16"/>
                <w:sz w:val="20"/>
                <w:szCs w:val="20"/>
              </w:rPr>
            </w:pPr>
            <w:r w:rsidRPr="009C34CC">
              <w:rPr>
                <w:kern w:val="16"/>
                <w:sz w:val="20"/>
                <w:szCs w:val="20"/>
              </w:rPr>
              <w:t>49</w:t>
            </w:r>
          </w:p>
        </w:tc>
      </w:tr>
      <w:tr w:rsidR="00987B94" w:rsidRPr="009C34CC" w14:paraId="66477E43" w14:textId="77777777">
        <w:tc>
          <w:tcPr>
            <w:tcW w:w="10829" w:type="dxa"/>
            <w:gridSpan w:val="3"/>
            <w:tcBorders>
              <w:top w:val="single" w:sz="8" w:space="0" w:color="000000"/>
              <w:left w:val="single" w:sz="8" w:space="0" w:color="000000"/>
              <w:bottom w:val="single" w:sz="8" w:space="0" w:color="000000"/>
              <w:right w:val="single" w:sz="8" w:space="0" w:color="000000"/>
            </w:tcBorders>
            <w:shd w:val="clear" w:color="auto" w:fill="B4C6E7"/>
            <w:tcMar>
              <w:top w:w="0" w:type="dxa"/>
              <w:left w:w="100" w:type="dxa"/>
              <w:bottom w:w="0" w:type="dxa"/>
              <w:right w:w="100" w:type="dxa"/>
            </w:tcMar>
            <w:vAlign w:val="center"/>
          </w:tcPr>
          <w:p w14:paraId="21A58762" w14:textId="77777777" w:rsidR="00987B94" w:rsidRPr="009C34CC" w:rsidRDefault="00461EDC" w:rsidP="009C34CC">
            <w:pPr>
              <w:rPr>
                <w:b/>
                <w:kern w:val="16"/>
                <w:sz w:val="20"/>
                <w:szCs w:val="20"/>
              </w:rPr>
            </w:pPr>
            <w:r w:rsidRPr="009C34CC">
              <w:rPr>
                <w:b/>
                <w:kern w:val="16"/>
                <w:sz w:val="20"/>
                <w:szCs w:val="20"/>
              </w:rPr>
              <w:t>White Students</w:t>
            </w:r>
          </w:p>
        </w:tc>
      </w:tr>
      <w:tr w:rsidR="00987B94" w:rsidRPr="009C34CC" w14:paraId="2224F0BB" w14:textId="77777777">
        <w:tc>
          <w:tcPr>
            <w:tcW w:w="5325" w:type="dxa"/>
            <w:tcBorders>
              <w:top w:val="single" w:sz="8"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5FC3AB00" w14:textId="77777777" w:rsidR="00987B94" w:rsidRPr="009C34CC" w:rsidRDefault="00461EDC" w:rsidP="009C34CC">
            <w:pPr>
              <w:rPr>
                <w:kern w:val="16"/>
                <w:sz w:val="20"/>
                <w:szCs w:val="20"/>
              </w:rPr>
            </w:pPr>
            <w:r w:rsidRPr="009C34CC">
              <w:rPr>
                <w:kern w:val="16"/>
                <w:sz w:val="20"/>
                <w:szCs w:val="20"/>
              </w:rPr>
              <w:t>CMAS Math Proficiency (Elementary/Middle)</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08416F5" w14:textId="77777777" w:rsidR="00987B94" w:rsidRPr="009C34CC" w:rsidRDefault="00461EDC" w:rsidP="009C34CC">
            <w:pPr>
              <w:ind w:left="260"/>
              <w:rPr>
                <w:kern w:val="16"/>
                <w:sz w:val="20"/>
                <w:szCs w:val="20"/>
              </w:rPr>
            </w:pPr>
            <w:r w:rsidRPr="009C34CC">
              <w:rPr>
                <w:kern w:val="16"/>
                <w:sz w:val="20"/>
                <w:szCs w:val="20"/>
              </w:rPr>
              <w:t>42%</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671ADCB" w14:textId="77777777" w:rsidR="00987B94" w:rsidRPr="009C34CC" w:rsidRDefault="00461EDC" w:rsidP="009C34CC">
            <w:pPr>
              <w:ind w:left="260"/>
              <w:rPr>
                <w:kern w:val="16"/>
                <w:sz w:val="20"/>
                <w:szCs w:val="20"/>
              </w:rPr>
            </w:pPr>
            <w:r w:rsidRPr="009C34CC">
              <w:rPr>
                <w:kern w:val="16"/>
                <w:sz w:val="20"/>
                <w:szCs w:val="20"/>
              </w:rPr>
              <w:t>44%</w:t>
            </w:r>
          </w:p>
        </w:tc>
      </w:tr>
      <w:tr w:rsidR="00987B94" w:rsidRPr="009C34CC" w14:paraId="4530A334"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7E34014F" w14:textId="77777777" w:rsidR="00987B94" w:rsidRPr="009C34CC" w:rsidRDefault="00461EDC" w:rsidP="009C34CC">
            <w:pPr>
              <w:rPr>
                <w:kern w:val="16"/>
                <w:sz w:val="20"/>
                <w:szCs w:val="20"/>
              </w:rPr>
            </w:pPr>
            <w:r w:rsidRPr="009C34CC">
              <w:rPr>
                <w:kern w:val="16"/>
                <w:sz w:val="20"/>
                <w:szCs w:val="20"/>
              </w:rPr>
              <w:t>CMAS Math Median Percentile Growth (Elementary/Middle)</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C232990" w14:textId="77777777" w:rsidR="00987B94" w:rsidRPr="009C34CC" w:rsidRDefault="00461EDC" w:rsidP="009C34CC">
            <w:pPr>
              <w:ind w:left="260"/>
              <w:rPr>
                <w:kern w:val="16"/>
                <w:sz w:val="20"/>
                <w:szCs w:val="20"/>
              </w:rPr>
            </w:pPr>
            <w:r w:rsidRPr="009C34CC">
              <w:rPr>
                <w:kern w:val="16"/>
                <w:sz w:val="20"/>
                <w:szCs w:val="20"/>
              </w:rPr>
              <w:t>51</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BFE4883" w14:textId="77777777" w:rsidR="00987B94" w:rsidRPr="009C34CC" w:rsidRDefault="00461EDC" w:rsidP="009C34CC">
            <w:pPr>
              <w:ind w:left="260"/>
              <w:rPr>
                <w:kern w:val="16"/>
                <w:sz w:val="20"/>
                <w:szCs w:val="20"/>
              </w:rPr>
            </w:pPr>
            <w:r w:rsidRPr="009C34CC">
              <w:rPr>
                <w:kern w:val="16"/>
                <w:sz w:val="20"/>
                <w:szCs w:val="20"/>
              </w:rPr>
              <w:t>52</w:t>
            </w:r>
          </w:p>
        </w:tc>
      </w:tr>
      <w:tr w:rsidR="00987B94" w:rsidRPr="009C34CC" w14:paraId="0FAE3724"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75F1E505" w14:textId="77777777" w:rsidR="00987B94" w:rsidRPr="009C34CC" w:rsidRDefault="00461EDC" w:rsidP="009C34CC">
            <w:pPr>
              <w:rPr>
                <w:kern w:val="16"/>
                <w:sz w:val="20"/>
                <w:szCs w:val="20"/>
              </w:rPr>
            </w:pPr>
            <w:r w:rsidRPr="009C34CC">
              <w:rPr>
                <w:kern w:val="16"/>
                <w:sz w:val="20"/>
                <w:szCs w:val="20"/>
              </w:rPr>
              <w:t>PSAT/SAT Math Proficiency (High)</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BEBD691" w14:textId="77777777" w:rsidR="00987B94" w:rsidRPr="009C34CC" w:rsidRDefault="00461EDC" w:rsidP="009C34CC">
            <w:pPr>
              <w:ind w:left="260"/>
              <w:rPr>
                <w:kern w:val="16"/>
                <w:sz w:val="20"/>
                <w:szCs w:val="20"/>
              </w:rPr>
            </w:pPr>
            <w:r w:rsidRPr="009C34CC">
              <w:rPr>
                <w:kern w:val="16"/>
                <w:sz w:val="20"/>
                <w:szCs w:val="20"/>
              </w:rPr>
              <w:t>50%</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1936C4B" w14:textId="77777777" w:rsidR="00987B94" w:rsidRPr="009C34CC" w:rsidRDefault="00461EDC" w:rsidP="009C34CC">
            <w:pPr>
              <w:ind w:left="260"/>
              <w:rPr>
                <w:kern w:val="16"/>
                <w:sz w:val="20"/>
                <w:szCs w:val="20"/>
              </w:rPr>
            </w:pPr>
            <w:r w:rsidRPr="009C34CC">
              <w:rPr>
                <w:kern w:val="16"/>
                <w:sz w:val="20"/>
                <w:szCs w:val="20"/>
              </w:rPr>
              <w:t>52%</w:t>
            </w:r>
          </w:p>
        </w:tc>
      </w:tr>
      <w:tr w:rsidR="00987B94" w:rsidRPr="009C34CC" w14:paraId="05B2AF3E" w14:textId="77777777">
        <w:tc>
          <w:tcPr>
            <w:tcW w:w="5325" w:type="dxa"/>
            <w:tcBorders>
              <w:top w:val="nil"/>
              <w:left w:val="single" w:sz="5" w:space="0" w:color="000000"/>
              <w:bottom w:val="single" w:sz="8" w:space="0" w:color="000000"/>
              <w:right w:val="single" w:sz="5" w:space="0" w:color="000000"/>
            </w:tcBorders>
            <w:shd w:val="clear" w:color="auto" w:fill="auto"/>
            <w:tcMar>
              <w:top w:w="0" w:type="dxa"/>
              <w:left w:w="100" w:type="dxa"/>
              <w:bottom w:w="0" w:type="dxa"/>
              <w:right w:w="100" w:type="dxa"/>
            </w:tcMar>
            <w:vAlign w:val="center"/>
          </w:tcPr>
          <w:p w14:paraId="298614E8" w14:textId="77777777" w:rsidR="00987B94" w:rsidRPr="009C34CC" w:rsidRDefault="00461EDC" w:rsidP="009C34CC">
            <w:pPr>
              <w:rPr>
                <w:kern w:val="16"/>
                <w:sz w:val="20"/>
                <w:szCs w:val="20"/>
              </w:rPr>
            </w:pPr>
            <w:r w:rsidRPr="009C34CC">
              <w:rPr>
                <w:kern w:val="16"/>
                <w:sz w:val="20"/>
                <w:szCs w:val="20"/>
              </w:rPr>
              <w:t>CMAS Math Median Percentile Growth (High)</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17DCC96F" w14:textId="77777777" w:rsidR="00987B94" w:rsidRPr="009C34CC" w:rsidRDefault="00461EDC" w:rsidP="009C34CC">
            <w:pPr>
              <w:ind w:left="260"/>
              <w:rPr>
                <w:kern w:val="16"/>
                <w:sz w:val="20"/>
                <w:szCs w:val="20"/>
              </w:rPr>
            </w:pPr>
            <w:r w:rsidRPr="009C34CC">
              <w:rPr>
                <w:kern w:val="16"/>
                <w:sz w:val="20"/>
                <w:szCs w:val="20"/>
              </w:rPr>
              <w:t>53</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0C286B8D" w14:textId="77777777" w:rsidR="00987B94" w:rsidRPr="009C34CC" w:rsidRDefault="00461EDC" w:rsidP="009C34CC">
            <w:pPr>
              <w:ind w:left="260"/>
              <w:rPr>
                <w:kern w:val="16"/>
                <w:sz w:val="20"/>
                <w:szCs w:val="20"/>
              </w:rPr>
            </w:pPr>
            <w:r w:rsidRPr="009C34CC">
              <w:rPr>
                <w:kern w:val="16"/>
                <w:sz w:val="20"/>
                <w:szCs w:val="20"/>
              </w:rPr>
              <w:t>53</w:t>
            </w:r>
          </w:p>
        </w:tc>
      </w:tr>
      <w:tr w:rsidR="00987B94" w:rsidRPr="009C34CC" w14:paraId="2DFE2EEC" w14:textId="77777777">
        <w:tc>
          <w:tcPr>
            <w:tcW w:w="10829" w:type="dxa"/>
            <w:gridSpan w:val="3"/>
            <w:tcBorders>
              <w:top w:val="single" w:sz="8" w:space="0" w:color="000000"/>
              <w:left w:val="single" w:sz="8" w:space="0" w:color="000000"/>
              <w:bottom w:val="single" w:sz="8" w:space="0" w:color="000000"/>
              <w:right w:val="single" w:sz="8" w:space="0" w:color="000000"/>
            </w:tcBorders>
            <w:shd w:val="clear" w:color="auto" w:fill="B4C6E7"/>
            <w:tcMar>
              <w:top w:w="0" w:type="dxa"/>
              <w:left w:w="100" w:type="dxa"/>
              <w:bottom w:w="0" w:type="dxa"/>
              <w:right w:w="100" w:type="dxa"/>
            </w:tcMar>
            <w:vAlign w:val="center"/>
          </w:tcPr>
          <w:p w14:paraId="32F9A365" w14:textId="77777777" w:rsidR="00987B94" w:rsidRPr="009C34CC" w:rsidRDefault="00461EDC" w:rsidP="009C34CC">
            <w:pPr>
              <w:rPr>
                <w:b/>
                <w:kern w:val="16"/>
                <w:sz w:val="20"/>
                <w:szCs w:val="20"/>
              </w:rPr>
            </w:pPr>
            <w:r w:rsidRPr="009C34CC">
              <w:rPr>
                <w:b/>
                <w:kern w:val="16"/>
                <w:sz w:val="20"/>
                <w:szCs w:val="20"/>
              </w:rPr>
              <w:t>Black Students</w:t>
            </w:r>
          </w:p>
        </w:tc>
      </w:tr>
      <w:tr w:rsidR="00987B94" w:rsidRPr="009C34CC" w14:paraId="50F45B93" w14:textId="77777777">
        <w:tc>
          <w:tcPr>
            <w:tcW w:w="5325" w:type="dxa"/>
            <w:tcBorders>
              <w:top w:val="single" w:sz="8"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0B5AF209" w14:textId="77777777" w:rsidR="00987B94" w:rsidRPr="009C34CC" w:rsidRDefault="00461EDC" w:rsidP="009C34CC">
            <w:pPr>
              <w:rPr>
                <w:kern w:val="16"/>
                <w:sz w:val="20"/>
                <w:szCs w:val="20"/>
              </w:rPr>
            </w:pPr>
            <w:r w:rsidRPr="009C34CC">
              <w:rPr>
                <w:kern w:val="16"/>
                <w:sz w:val="20"/>
                <w:szCs w:val="20"/>
              </w:rPr>
              <w:t>CMAS Math Proficiency (Elementary/Middle)</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B03FA61" w14:textId="77777777" w:rsidR="00987B94" w:rsidRPr="009C34CC" w:rsidRDefault="00461EDC" w:rsidP="009C34CC">
            <w:pPr>
              <w:ind w:left="260"/>
              <w:rPr>
                <w:kern w:val="16"/>
                <w:sz w:val="20"/>
                <w:szCs w:val="20"/>
              </w:rPr>
            </w:pPr>
            <w:r w:rsidRPr="009C34CC">
              <w:rPr>
                <w:kern w:val="16"/>
                <w:sz w:val="20"/>
                <w:szCs w:val="20"/>
              </w:rPr>
              <w:t>16%</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2A938CA" w14:textId="77777777" w:rsidR="00987B94" w:rsidRPr="009C34CC" w:rsidRDefault="00461EDC" w:rsidP="009C34CC">
            <w:pPr>
              <w:ind w:left="260"/>
              <w:rPr>
                <w:kern w:val="16"/>
                <w:sz w:val="20"/>
                <w:szCs w:val="20"/>
              </w:rPr>
            </w:pPr>
            <w:r w:rsidRPr="009C34CC">
              <w:rPr>
                <w:kern w:val="16"/>
                <w:sz w:val="20"/>
                <w:szCs w:val="20"/>
              </w:rPr>
              <w:t>17%</w:t>
            </w:r>
          </w:p>
        </w:tc>
      </w:tr>
      <w:tr w:rsidR="00987B94" w:rsidRPr="009C34CC" w14:paraId="61AB2426"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4969E71A" w14:textId="77777777" w:rsidR="00987B94" w:rsidRPr="009C34CC" w:rsidRDefault="00461EDC" w:rsidP="009C34CC">
            <w:pPr>
              <w:rPr>
                <w:kern w:val="16"/>
                <w:sz w:val="20"/>
                <w:szCs w:val="20"/>
              </w:rPr>
            </w:pPr>
            <w:r w:rsidRPr="009C34CC">
              <w:rPr>
                <w:kern w:val="16"/>
                <w:sz w:val="20"/>
                <w:szCs w:val="20"/>
              </w:rPr>
              <w:t>CMAS Math Median Percentile Growth (Elementary/Middle)</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ED39BF8" w14:textId="77777777" w:rsidR="00987B94" w:rsidRPr="009C34CC" w:rsidRDefault="00461EDC" w:rsidP="009C34CC">
            <w:pPr>
              <w:ind w:left="260"/>
              <w:rPr>
                <w:kern w:val="16"/>
                <w:sz w:val="20"/>
                <w:szCs w:val="20"/>
              </w:rPr>
            </w:pPr>
            <w:r w:rsidRPr="009C34CC">
              <w:rPr>
                <w:kern w:val="16"/>
                <w:sz w:val="20"/>
                <w:szCs w:val="20"/>
              </w:rPr>
              <w:t>49</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7137CE5" w14:textId="77777777" w:rsidR="00987B94" w:rsidRPr="009C34CC" w:rsidRDefault="00461EDC" w:rsidP="009C34CC">
            <w:pPr>
              <w:ind w:left="260"/>
              <w:rPr>
                <w:kern w:val="16"/>
                <w:sz w:val="20"/>
                <w:szCs w:val="20"/>
              </w:rPr>
            </w:pPr>
            <w:r w:rsidRPr="009C34CC">
              <w:rPr>
                <w:kern w:val="16"/>
                <w:sz w:val="20"/>
                <w:szCs w:val="20"/>
              </w:rPr>
              <w:t>46</w:t>
            </w:r>
          </w:p>
        </w:tc>
      </w:tr>
      <w:tr w:rsidR="00987B94" w:rsidRPr="009C34CC" w14:paraId="5EEF531C"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7D96A02A" w14:textId="77777777" w:rsidR="00987B94" w:rsidRPr="009C34CC" w:rsidRDefault="00461EDC" w:rsidP="009C34CC">
            <w:pPr>
              <w:rPr>
                <w:kern w:val="16"/>
                <w:sz w:val="20"/>
                <w:szCs w:val="20"/>
              </w:rPr>
            </w:pPr>
            <w:r w:rsidRPr="009C34CC">
              <w:rPr>
                <w:kern w:val="16"/>
                <w:sz w:val="20"/>
                <w:szCs w:val="20"/>
              </w:rPr>
              <w:t>PSAT/SAT Math Proficiency (High)</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68B6DB6" w14:textId="77777777" w:rsidR="00987B94" w:rsidRPr="009C34CC" w:rsidRDefault="00461EDC" w:rsidP="009C34CC">
            <w:pPr>
              <w:ind w:left="260"/>
              <w:rPr>
                <w:kern w:val="16"/>
                <w:sz w:val="20"/>
                <w:szCs w:val="20"/>
              </w:rPr>
            </w:pPr>
            <w:r w:rsidRPr="009C34CC">
              <w:rPr>
                <w:kern w:val="16"/>
                <w:sz w:val="20"/>
                <w:szCs w:val="20"/>
              </w:rPr>
              <w:t>20%</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DFC9BBB" w14:textId="77777777" w:rsidR="00987B94" w:rsidRPr="009C34CC" w:rsidRDefault="00461EDC" w:rsidP="009C34CC">
            <w:pPr>
              <w:ind w:left="260"/>
              <w:rPr>
                <w:kern w:val="16"/>
                <w:sz w:val="20"/>
                <w:szCs w:val="20"/>
              </w:rPr>
            </w:pPr>
            <w:r w:rsidRPr="009C34CC">
              <w:rPr>
                <w:kern w:val="16"/>
                <w:sz w:val="20"/>
                <w:szCs w:val="20"/>
              </w:rPr>
              <w:t>22%</w:t>
            </w:r>
          </w:p>
        </w:tc>
      </w:tr>
      <w:tr w:rsidR="00987B94" w:rsidRPr="009C34CC" w14:paraId="37E32E4F" w14:textId="77777777">
        <w:tc>
          <w:tcPr>
            <w:tcW w:w="5325" w:type="dxa"/>
            <w:tcBorders>
              <w:top w:val="nil"/>
              <w:left w:val="single" w:sz="5" w:space="0" w:color="000000"/>
              <w:bottom w:val="single" w:sz="8" w:space="0" w:color="000000"/>
              <w:right w:val="single" w:sz="5" w:space="0" w:color="000000"/>
            </w:tcBorders>
            <w:shd w:val="clear" w:color="auto" w:fill="auto"/>
            <w:tcMar>
              <w:top w:w="0" w:type="dxa"/>
              <w:left w:w="100" w:type="dxa"/>
              <w:bottom w:w="0" w:type="dxa"/>
              <w:right w:w="100" w:type="dxa"/>
            </w:tcMar>
            <w:vAlign w:val="center"/>
          </w:tcPr>
          <w:p w14:paraId="1E5454E2" w14:textId="77777777" w:rsidR="00987B94" w:rsidRPr="009C34CC" w:rsidRDefault="00461EDC" w:rsidP="009C34CC">
            <w:pPr>
              <w:rPr>
                <w:kern w:val="16"/>
                <w:sz w:val="20"/>
                <w:szCs w:val="20"/>
              </w:rPr>
            </w:pPr>
            <w:r w:rsidRPr="009C34CC">
              <w:rPr>
                <w:kern w:val="16"/>
                <w:sz w:val="20"/>
                <w:szCs w:val="20"/>
              </w:rPr>
              <w:t>CMAS Math Median Percentile Growth (High)</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2449114F" w14:textId="77777777" w:rsidR="00987B94" w:rsidRPr="009C34CC" w:rsidRDefault="00461EDC" w:rsidP="009C34CC">
            <w:pPr>
              <w:ind w:left="260"/>
              <w:rPr>
                <w:kern w:val="16"/>
                <w:sz w:val="20"/>
                <w:szCs w:val="20"/>
              </w:rPr>
            </w:pPr>
            <w:r w:rsidRPr="009C34CC">
              <w:rPr>
                <w:kern w:val="16"/>
                <w:sz w:val="20"/>
                <w:szCs w:val="20"/>
              </w:rPr>
              <w:t>45</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2229C7D0" w14:textId="77777777" w:rsidR="00987B94" w:rsidRPr="009C34CC" w:rsidRDefault="00461EDC" w:rsidP="009C34CC">
            <w:pPr>
              <w:ind w:left="260"/>
              <w:rPr>
                <w:kern w:val="16"/>
                <w:sz w:val="20"/>
                <w:szCs w:val="20"/>
              </w:rPr>
            </w:pPr>
            <w:r w:rsidRPr="009C34CC">
              <w:rPr>
                <w:kern w:val="16"/>
                <w:sz w:val="20"/>
                <w:szCs w:val="20"/>
              </w:rPr>
              <w:t>45</w:t>
            </w:r>
          </w:p>
        </w:tc>
      </w:tr>
      <w:tr w:rsidR="00987B94" w:rsidRPr="009C34CC" w14:paraId="0A5D847F" w14:textId="77777777">
        <w:tc>
          <w:tcPr>
            <w:tcW w:w="10829" w:type="dxa"/>
            <w:gridSpan w:val="3"/>
            <w:tcBorders>
              <w:top w:val="single" w:sz="8" w:space="0" w:color="000000"/>
              <w:left w:val="single" w:sz="8" w:space="0" w:color="000000"/>
              <w:bottom w:val="single" w:sz="8" w:space="0" w:color="000000"/>
              <w:right w:val="single" w:sz="8" w:space="0" w:color="000000"/>
            </w:tcBorders>
            <w:shd w:val="clear" w:color="auto" w:fill="B4C6E7"/>
            <w:tcMar>
              <w:top w:w="0" w:type="dxa"/>
              <w:left w:w="100" w:type="dxa"/>
              <w:bottom w:w="0" w:type="dxa"/>
              <w:right w:w="100" w:type="dxa"/>
            </w:tcMar>
            <w:vAlign w:val="center"/>
          </w:tcPr>
          <w:p w14:paraId="21746BEF" w14:textId="77777777" w:rsidR="00987B94" w:rsidRPr="009C34CC" w:rsidRDefault="00461EDC" w:rsidP="009C34CC">
            <w:pPr>
              <w:rPr>
                <w:b/>
                <w:kern w:val="16"/>
                <w:sz w:val="20"/>
                <w:szCs w:val="20"/>
              </w:rPr>
            </w:pPr>
            <w:r w:rsidRPr="009C34CC">
              <w:rPr>
                <w:b/>
                <w:kern w:val="16"/>
                <w:sz w:val="20"/>
                <w:szCs w:val="20"/>
              </w:rPr>
              <w:t>Latino Students</w:t>
            </w:r>
          </w:p>
        </w:tc>
      </w:tr>
      <w:tr w:rsidR="00987B94" w:rsidRPr="009C34CC" w14:paraId="69FB0C06" w14:textId="77777777">
        <w:tc>
          <w:tcPr>
            <w:tcW w:w="5325" w:type="dxa"/>
            <w:tcBorders>
              <w:top w:val="single" w:sz="8"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40B0B95A" w14:textId="77777777" w:rsidR="00987B94" w:rsidRPr="009C34CC" w:rsidRDefault="00461EDC" w:rsidP="009C34CC">
            <w:pPr>
              <w:rPr>
                <w:kern w:val="16"/>
                <w:sz w:val="20"/>
                <w:szCs w:val="20"/>
              </w:rPr>
            </w:pPr>
            <w:r w:rsidRPr="009C34CC">
              <w:rPr>
                <w:kern w:val="16"/>
                <w:sz w:val="20"/>
                <w:szCs w:val="20"/>
              </w:rPr>
              <w:t>CMAS Math Proficiency (Elementary/Middle)</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6C39AE5" w14:textId="77777777" w:rsidR="00987B94" w:rsidRPr="009C34CC" w:rsidRDefault="00461EDC" w:rsidP="009C34CC">
            <w:pPr>
              <w:ind w:left="260"/>
              <w:rPr>
                <w:kern w:val="16"/>
                <w:sz w:val="20"/>
                <w:szCs w:val="20"/>
              </w:rPr>
            </w:pPr>
            <w:r w:rsidRPr="009C34CC">
              <w:rPr>
                <w:kern w:val="16"/>
                <w:sz w:val="20"/>
                <w:szCs w:val="20"/>
              </w:rPr>
              <w:t>15%</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91A1DEE" w14:textId="77777777" w:rsidR="00987B94" w:rsidRPr="009C34CC" w:rsidRDefault="00461EDC" w:rsidP="009C34CC">
            <w:pPr>
              <w:ind w:left="260"/>
              <w:rPr>
                <w:kern w:val="16"/>
                <w:sz w:val="20"/>
                <w:szCs w:val="20"/>
              </w:rPr>
            </w:pPr>
            <w:r w:rsidRPr="009C34CC">
              <w:rPr>
                <w:kern w:val="16"/>
                <w:sz w:val="20"/>
                <w:szCs w:val="20"/>
              </w:rPr>
              <w:t>16%</w:t>
            </w:r>
          </w:p>
        </w:tc>
      </w:tr>
      <w:tr w:rsidR="00987B94" w:rsidRPr="009C34CC" w14:paraId="4015D85D"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5F0936D7" w14:textId="77777777" w:rsidR="00987B94" w:rsidRPr="009C34CC" w:rsidRDefault="00461EDC" w:rsidP="009C34CC">
            <w:pPr>
              <w:rPr>
                <w:kern w:val="16"/>
                <w:sz w:val="20"/>
                <w:szCs w:val="20"/>
              </w:rPr>
            </w:pPr>
            <w:r w:rsidRPr="009C34CC">
              <w:rPr>
                <w:kern w:val="16"/>
                <w:sz w:val="20"/>
                <w:szCs w:val="20"/>
              </w:rPr>
              <w:t>CMAS Math Median Percentile Growth (Elementary/Middle)</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F89CF30" w14:textId="77777777" w:rsidR="00987B94" w:rsidRPr="009C34CC" w:rsidRDefault="00461EDC" w:rsidP="009C34CC">
            <w:pPr>
              <w:ind w:left="260"/>
              <w:rPr>
                <w:kern w:val="16"/>
                <w:sz w:val="20"/>
                <w:szCs w:val="20"/>
              </w:rPr>
            </w:pPr>
            <w:r w:rsidRPr="009C34CC">
              <w:rPr>
                <w:kern w:val="16"/>
                <w:sz w:val="20"/>
                <w:szCs w:val="20"/>
              </w:rPr>
              <w:t>47</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4DE52A8" w14:textId="77777777" w:rsidR="00987B94" w:rsidRPr="009C34CC" w:rsidRDefault="00461EDC" w:rsidP="009C34CC">
            <w:pPr>
              <w:ind w:left="260"/>
              <w:rPr>
                <w:kern w:val="16"/>
                <w:sz w:val="20"/>
                <w:szCs w:val="20"/>
              </w:rPr>
            </w:pPr>
            <w:r w:rsidRPr="009C34CC">
              <w:rPr>
                <w:kern w:val="16"/>
                <w:sz w:val="20"/>
                <w:szCs w:val="20"/>
              </w:rPr>
              <w:t>46</w:t>
            </w:r>
          </w:p>
        </w:tc>
      </w:tr>
      <w:tr w:rsidR="00987B94" w:rsidRPr="009C34CC" w14:paraId="4361AEA8"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211A3FC1" w14:textId="77777777" w:rsidR="00987B94" w:rsidRPr="009C34CC" w:rsidRDefault="00461EDC" w:rsidP="009C34CC">
            <w:pPr>
              <w:rPr>
                <w:kern w:val="16"/>
                <w:sz w:val="20"/>
                <w:szCs w:val="20"/>
              </w:rPr>
            </w:pPr>
            <w:r w:rsidRPr="009C34CC">
              <w:rPr>
                <w:kern w:val="16"/>
                <w:sz w:val="20"/>
                <w:szCs w:val="20"/>
              </w:rPr>
              <w:t>PSAT/SAT Math Proficiency (High)</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70C8C09" w14:textId="77777777" w:rsidR="00987B94" w:rsidRPr="009C34CC" w:rsidRDefault="00461EDC" w:rsidP="009C34CC">
            <w:pPr>
              <w:ind w:left="260"/>
              <w:rPr>
                <w:kern w:val="16"/>
                <w:sz w:val="20"/>
                <w:szCs w:val="20"/>
              </w:rPr>
            </w:pPr>
            <w:r w:rsidRPr="009C34CC">
              <w:rPr>
                <w:kern w:val="16"/>
                <w:sz w:val="20"/>
                <w:szCs w:val="20"/>
              </w:rPr>
              <w:t>19%</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764DC3C" w14:textId="77777777" w:rsidR="00987B94" w:rsidRPr="009C34CC" w:rsidRDefault="00461EDC" w:rsidP="009C34CC">
            <w:pPr>
              <w:ind w:left="260"/>
              <w:rPr>
                <w:kern w:val="16"/>
                <w:sz w:val="20"/>
                <w:szCs w:val="20"/>
              </w:rPr>
            </w:pPr>
            <w:r w:rsidRPr="009C34CC">
              <w:rPr>
                <w:kern w:val="16"/>
                <w:sz w:val="20"/>
                <w:szCs w:val="20"/>
              </w:rPr>
              <w:t>21%</w:t>
            </w:r>
          </w:p>
        </w:tc>
      </w:tr>
      <w:tr w:rsidR="00987B94" w:rsidRPr="009C34CC" w14:paraId="46D00C74" w14:textId="77777777">
        <w:tc>
          <w:tcPr>
            <w:tcW w:w="5325" w:type="dxa"/>
            <w:tcBorders>
              <w:top w:val="nil"/>
              <w:left w:val="single" w:sz="5" w:space="0" w:color="000000"/>
              <w:bottom w:val="single" w:sz="8" w:space="0" w:color="000000"/>
              <w:right w:val="single" w:sz="5" w:space="0" w:color="000000"/>
            </w:tcBorders>
            <w:shd w:val="clear" w:color="auto" w:fill="auto"/>
            <w:tcMar>
              <w:top w:w="0" w:type="dxa"/>
              <w:left w:w="100" w:type="dxa"/>
              <w:bottom w:w="0" w:type="dxa"/>
              <w:right w:w="100" w:type="dxa"/>
            </w:tcMar>
            <w:vAlign w:val="center"/>
          </w:tcPr>
          <w:p w14:paraId="15763A1A" w14:textId="77777777" w:rsidR="00987B94" w:rsidRPr="009C34CC" w:rsidRDefault="00461EDC" w:rsidP="009C34CC">
            <w:pPr>
              <w:rPr>
                <w:kern w:val="16"/>
                <w:sz w:val="20"/>
                <w:szCs w:val="20"/>
              </w:rPr>
            </w:pPr>
            <w:r w:rsidRPr="009C34CC">
              <w:rPr>
                <w:kern w:val="16"/>
                <w:sz w:val="20"/>
                <w:szCs w:val="20"/>
              </w:rPr>
              <w:t>CMAS Math Median Percentile Growth (High)</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739FAD77" w14:textId="77777777" w:rsidR="00987B94" w:rsidRPr="009C34CC" w:rsidRDefault="00461EDC" w:rsidP="009C34CC">
            <w:pPr>
              <w:ind w:left="260"/>
              <w:rPr>
                <w:kern w:val="16"/>
                <w:sz w:val="20"/>
                <w:szCs w:val="20"/>
              </w:rPr>
            </w:pPr>
            <w:r w:rsidRPr="009C34CC">
              <w:rPr>
                <w:kern w:val="16"/>
                <w:sz w:val="20"/>
                <w:szCs w:val="20"/>
              </w:rPr>
              <w:t>42</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4FCEAD02" w14:textId="77777777" w:rsidR="00987B94" w:rsidRPr="009C34CC" w:rsidRDefault="00461EDC" w:rsidP="009C34CC">
            <w:pPr>
              <w:ind w:left="260"/>
              <w:rPr>
                <w:kern w:val="16"/>
                <w:sz w:val="20"/>
                <w:szCs w:val="20"/>
              </w:rPr>
            </w:pPr>
            <w:r w:rsidRPr="009C34CC">
              <w:rPr>
                <w:kern w:val="16"/>
                <w:sz w:val="20"/>
                <w:szCs w:val="20"/>
              </w:rPr>
              <w:t>44</w:t>
            </w:r>
          </w:p>
        </w:tc>
      </w:tr>
      <w:tr w:rsidR="00987B94" w:rsidRPr="009C34CC" w14:paraId="185067EB" w14:textId="77777777">
        <w:tc>
          <w:tcPr>
            <w:tcW w:w="10829" w:type="dxa"/>
            <w:gridSpan w:val="3"/>
            <w:tcBorders>
              <w:top w:val="single" w:sz="8" w:space="0" w:color="000000"/>
              <w:left w:val="single" w:sz="8" w:space="0" w:color="000000"/>
              <w:bottom w:val="single" w:sz="8" w:space="0" w:color="000000"/>
              <w:right w:val="single" w:sz="8" w:space="0" w:color="000000"/>
            </w:tcBorders>
            <w:shd w:val="clear" w:color="auto" w:fill="B4C6E7"/>
            <w:tcMar>
              <w:top w:w="0" w:type="dxa"/>
              <w:left w:w="100" w:type="dxa"/>
              <w:bottom w:w="0" w:type="dxa"/>
              <w:right w:w="100" w:type="dxa"/>
            </w:tcMar>
            <w:vAlign w:val="center"/>
          </w:tcPr>
          <w:p w14:paraId="367A991B" w14:textId="77777777" w:rsidR="00987B94" w:rsidRPr="009C34CC" w:rsidRDefault="00461EDC" w:rsidP="009C34CC">
            <w:pPr>
              <w:rPr>
                <w:kern w:val="16"/>
                <w:sz w:val="20"/>
                <w:szCs w:val="20"/>
              </w:rPr>
            </w:pPr>
            <w:r w:rsidRPr="009C34CC">
              <w:rPr>
                <w:kern w:val="16"/>
                <w:sz w:val="20"/>
                <w:szCs w:val="20"/>
              </w:rPr>
              <w:t>Male Students</w:t>
            </w:r>
          </w:p>
        </w:tc>
      </w:tr>
      <w:tr w:rsidR="00987B94" w:rsidRPr="009C34CC" w14:paraId="1A0EE7FA" w14:textId="77777777">
        <w:tc>
          <w:tcPr>
            <w:tcW w:w="5325" w:type="dxa"/>
            <w:tcBorders>
              <w:top w:val="single" w:sz="8"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5FAF644E" w14:textId="77777777" w:rsidR="00987B94" w:rsidRPr="009C34CC" w:rsidRDefault="00461EDC" w:rsidP="009C34CC">
            <w:pPr>
              <w:rPr>
                <w:kern w:val="16"/>
                <w:sz w:val="20"/>
                <w:szCs w:val="20"/>
              </w:rPr>
            </w:pPr>
            <w:r w:rsidRPr="009C34CC">
              <w:rPr>
                <w:kern w:val="16"/>
                <w:sz w:val="20"/>
                <w:szCs w:val="20"/>
              </w:rPr>
              <w:t>CMAS Math Proficiency (Elementary/Middle)</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6A7FE8B" w14:textId="77777777" w:rsidR="00987B94" w:rsidRPr="009C34CC" w:rsidRDefault="00461EDC" w:rsidP="009C34CC">
            <w:pPr>
              <w:ind w:left="260"/>
              <w:rPr>
                <w:kern w:val="16"/>
                <w:sz w:val="20"/>
                <w:szCs w:val="20"/>
              </w:rPr>
            </w:pPr>
            <w:r w:rsidRPr="009C34CC">
              <w:rPr>
                <w:kern w:val="16"/>
                <w:sz w:val="20"/>
                <w:szCs w:val="20"/>
              </w:rPr>
              <w:t>33%</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5DCFE26" w14:textId="77777777" w:rsidR="00987B94" w:rsidRPr="009C34CC" w:rsidRDefault="00461EDC" w:rsidP="009C34CC">
            <w:pPr>
              <w:ind w:left="260"/>
              <w:rPr>
                <w:kern w:val="16"/>
                <w:sz w:val="20"/>
                <w:szCs w:val="20"/>
              </w:rPr>
            </w:pPr>
            <w:r w:rsidRPr="009C34CC">
              <w:rPr>
                <w:kern w:val="16"/>
                <w:sz w:val="20"/>
                <w:szCs w:val="20"/>
              </w:rPr>
              <w:t>35%</w:t>
            </w:r>
          </w:p>
        </w:tc>
      </w:tr>
      <w:tr w:rsidR="00987B94" w:rsidRPr="009C34CC" w14:paraId="13218D5E"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48E61213" w14:textId="77777777" w:rsidR="00987B94" w:rsidRPr="009C34CC" w:rsidRDefault="00461EDC" w:rsidP="009C34CC">
            <w:pPr>
              <w:rPr>
                <w:kern w:val="16"/>
                <w:sz w:val="20"/>
                <w:szCs w:val="20"/>
              </w:rPr>
            </w:pPr>
            <w:r w:rsidRPr="009C34CC">
              <w:rPr>
                <w:kern w:val="16"/>
                <w:sz w:val="20"/>
                <w:szCs w:val="20"/>
              </w:rPr>
              <w:t>CMAS Math Median Percentile Growth (Elementary/Middle)</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D503BD8" w14:textId="77777777" w:rsidR="00987B94" w:rsidRPr="009C34CC" w:rsidRDefault="00461EDC" w:rsidP="009C34CC">
            <w:pPr>
              <w:ind w:left="260"/>
              <w:rPr>
                <w:kern w:val="16"/>
                <w:sz w:val="20"/>
                <w:szCs w:val="20"/>
              </w:rPr>
            </w:pPr>
            <w:r w:rsidRPr="009C34CC">
              <w:rPr>
                <w:kern w:val="16"/>
                <w:sz w:val="20"/>
                <w:szCs w:val="20"/>
              </w:rPr>
              <w:t>50</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A14983F" w14:textId="77777777" w:rsidR="00987B94" w:rsidRPr="009C34CC" w:rsidRDefault="00461EDC" w:rsidP="009C34CC">
            <w:pPr>
              <w:ind w:left="260"/>
              <w:rPr>
                <w:kern w:val="16"/>
                <w:sz w:val="20"/>
                <w:szCs w:val="20"/>
              </w:rPr>
            </w:pPr>
            <w:r w:rsidRPr="009C34CC">
              <w:rPr>
                <w:kern w:val="16"/>
                <w:sz w:val="20"/>
                <w:szCs w:val="20"/>
              </w:rPr>
              <w:t>50</w:t>
            </w:r>
          </w:p>
        </w:tc>
      </w:tr>
      <w:tr w:rsidR="00987B94" w:rsidRPr="009C34CC" w14:paraId="0BC0551A"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093918E2" w14:textId="77777777" w:rsidR="00987B94" w:rsidRPr="009C34CC" w:rsidRDefault="00461EDC" w:rsidP="009C34CC">
            <w:pPr>
              <w:rPr>
                <w:kern w:val="16"/>
                <w:sz w:val="20"/>
                <w:szCs w:val="20"/>
              </w:rPr>
            </w:pPr>
            <w:r w:rsidRPr="009C34CC">
              <w:rPr>
                <w:kern w:val="16"/>
                <w:sz w:val="20"/>
                <w:szCs w:val="20"/>
              </w:rPr>
              <w:t>PSAT/SAT Math Proficiency (High)</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E7C3F62" w14:textId="77777777" w:rsidR="00987B94" w:rsidRPr="009C34CC" w:rsidRDefault="00461EDC" w:rsidP="009C34CC">
            <w:pPr>
              <w:ind w:left="260"/>
              <w:rPr>
                <w:kern w:val="16"/>
                <w:sz w:val="20"/>
                <w:szCs w:val="20"/>
              </w:rPr>
            </w:pPr>
            <w:r w:rsidRPr="009C34CC">
              <w:rPr>
                <w:kern w:val="16"/>
                <w:sz w:val="20"/>
                <w:szCs w:val="20"/>
              </w:rPr>
              <w:t>40%</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F989607" w14:textId="77777777" w:rsidR="00987B94" w:rsidRPr="009C34CC" w:rsidRDefault="00461EDC" w:rsidP="009C34CC">
            <w:pPr>
              <w:ind w:left="260"/>
              <w:rPr>
                <w:kern w:val="16"/>
                <w:sz w:val="20"/>
                <w:szCs w:val="20"/>
              </w:rPr>
            </w:pPr>
            <w:r w:rsidRPr="009C34CC">
              <w:rPr>
                <w:kern w:val="16"/>
                <w:sz w:val="20"/>
                <w:szCs w:val="20"/>
              </w:rPr>
              <w:t>42%</w:t>
            </w:r>
          </w:p>
        </w:tc>
      </w:tr>
      <w:tr w:rsidR="00987B94" w:rsidRPr="009C34CC" w14:paraId="45E0F14D" w14:textId="77777777">
        <w:tc>
          <w:tcPr>
            <w:tcW w:w="5325" w:type="dxa"/>
            <w:tcBorders>
              <w:top w:val="nil"/>
              <w:left w:val="single" w:sz="5" w:space="0" w:color="000000"/>
              <w:bottom w:val="single" w:sz="8" w:space="0" w:color="000000"/>
              <w:right w:val="single" w:sz="5" w:space="0" w:color="000000"/>
            </w:tcBorders>
            <w:shd w:val="clear" w:color="auto" w:fill="auto"/>
            <w:tcMar>
              <w:top w:w="0" w:type="dxa"/>
              <w:left w:w="100" w:type="dxa"/>
              <w:bottom w:w="0" w:type="dxa"/>
              <w:right w:w="100" w:type="dxa"/>
            </w:tcMar>
            <w:vAlign w:val="center"/>
          </w:tcPr>
          <w:p w14:paraId="6C8D6FA7" w14:textId="77777777" w:rsidR="00987B94" w:rsidRPr="009C34CC" w:rsidRDefault="00461EDC" w:rsidP="009C34CC">
            <w:pPr>
              <w:rPr>
                <w:kern w:val="16"/>
                <w:sz w:val="20"/>
                <w:szCs w:val="20"/>
              </w:rPr>
            </w:pPr>
            <w:r w:rsidRPr="009C34CC">
              <w:rPr>
                <w:kern w:val="16"/>
                <w:sz w:val="20"/>
                <w:szCs w:val="20"/>
              </w:rPr>
              <w:t>CMAS Math Median Percentile Growth (High)</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09015621" w14:textId="77777777" w:rsidR="00987B94" w:rsidRPr="009C34CC" w:rsidRDefault="00461EDC" w:rsidP="009C34CC">
            <w:pPr>
              <w:ind w:left="260"/>
              <w:rPr>
                <w:kern w:val="16"/>
                <w:sz w:val="20"/>
                <w:szCs w:val="20"/>
              </w:rPr>
            </w:pPr>
            <w:r w:rsidRPr="009C34CC">
              <w:rPr>
                <w:kern w:val="16"/>
                <w:sz w:val="20"/>
                <w:szCs w:val="20"/>
              </w:rPr>
              <w:t>54</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1351D83A" w14:textId="77777777" w:rsidR="00987B94" w:rsidRPr="009C34CC" w:rsidRDefault="00461EDC" w:rsidP="009C34CC">
            <w:pPr>
              <w:ind w:left="260"/>
              <w:rPr>
                <w:kern w:val="16"/>
                <w:sz w:val="20"/>
                <w:szCs w:val="20"/>
              </w:rPr>
            </w:pPr>
            <w:r w:rsidRPr="009C34CC">
              <w:rPr>
                <w:kern w:val="16"/>
                <w:sz w:val="20"/>
                <w:szCs w:val="20"/>
              </w:rPr>
              <w:t>51</w:t>
            </w:r>
          </w:p>
        </w:tc>
      </w:tr>
      <w:tr w:rsidR="00987B94" w:rsidRPr="009C34CC" w14:paraId="50D9A682" w14:textId="77777777">
        <w:tc>
          <w:tcPr>
            <w:tcW w:w="10829" w:type="dxa"/>
            <w:gridSpan w:val="3"/>
            <w:tcBorders>
              <w:top w:val="single" w:sz="8" w:space="0" w:color="000000"/>
              <w:left w:val="single" w:sz="8" w:space="0" w:color="000000"/>
              <w:bottom w:val="single" w:sz="8" w:space="0" w:color="000000"/>
              <w:right w:val="single" w:sz="8" w:space="0" w:color="000000"/>
            </w:tcBorders>
            <w:shd w:val="clear" w:color="auto" w:fill="B4C6E7"/>
            <w:tcMar>
              <w:top w:w="0" w:type="dxa"/>
              <w:left w:w="100" w:type="dxa"/>
              <w:bottom w:w="0" w:type="dxa"/>
              <w:right w:w="100" w:type="dxa"/>
            </w:tcMar>
            <w:vAlign w:val="center"/>
          </w:tcPr>
          <w:p w14:paraId="6195F4B5" w14:textId="77777777" w:rsidR="00987B94" w:rsidRPr="009C34CC" w:rsidRDefault="00461EDC" w:rsidP="009C34CC">
            <w:pPr>
              <w:rPr>
                <w:b/>
                <w:kern w:val="16"/>
                <w:sz w:val="20"/>
                <w:szCs w:val="20"/>
              </w:rPr>
            </w:pPr>
            <w:r w:rsidRPr="009C34CC">
              <w:rPr>
                <w:b/>
                <w:kern w:val="16"/>
                <w:sz w:val="20"/>
                <w:szCs w:val="20"/>
              </w:rPr>
              <w:t>Female Students</w:t>
            </w:r>
          </w:p>
        </w:tc>
      </w:tr>
      <w:tr w:rsidR="00987B94" w:rsidRPr="009C34CC" w14:paraId="042A3CB5" w14:textId="77777777">
        <w:tc>
          <w:tcPr>
            <w:tcW w:w="5325" w:type="dxa"/>
            <w:tcBorders>
              <w:top w:val="single" w:sz="8"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48D5B280" w14:textId="77777777" w:rsidR="00987B94" w:rsidRPr="009C34CC" w:rsidRDefault="00461EDC" w:rsidP="009C34CC">
            <w:pPr>
              <w:rPr>
                <w:kern w:val="16"/>
                <w:sz w:val="20"/>
                <w:szCs w:val="20"/>
              </w:rPr>
            </w:pPr>
            <w:r w:rsidRPr="009C34CC">
              <w:rPr>
                <w:kern w:val="16"/>
                <w:sz w:val="20"/>
                <w:szCs w:val="20"/>
              </w:rPr>
              <w:t>CMAS Math Proficiency (Elementary/Middle)</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92DBA35" w14:textId="77777777" w:rsidR="00987B94" w:rsidRPr="009C34CC" w:rsidRDefault="00461EDC" w:rsidP="009C34CC">
            <w:pPr>
              <w:ind w:left="260"/>
              <w:rPr>
                <w:kern w:val="16"/>
                <w:sz w:val="20"/>
                <w:szCs w:val="20"/>
              </w:rPr>
            </w:pPr>
            <w:r w:rsidRPr="009C34CC">
              <w:rPr>
                <w:kern w:val="16"/>
                <w:sz w:val="20"/>
                <w:szCs w:val="20"/>
              </w:rPr>
              <w:t>30%</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A4D57B2" w14:textId="77777777" w:rsidR="00987B94" w:rsidRPr="009C34CC" w:rsidRDefault="00461EDC" w:rsidP="009C34CC">
            <w:pPr>
              <w:ind w:left="260"/>
              <w:rPr>
                <w:kern w:val="16"/>
                <w:sz w:val="20"/>
                <w:szCs w:val="20"/>
              </w:rPr>
            </w:pPr>
            <w:r w:rsidRPr="009C34CC">
              <w:rPr>
                <w:kern w:val="16"/>
                <w:sz w:val="20"/>
                <w:szCs w:val="20"/>
              </w:rPr>
              <w:t>31%</w:t>
            </w:r>
          </w:p>
        </w:tc>
      </w:tr>
      <w:tr w:rsidR="00987B94" w:rsidRPr="009C34CC" w14:paraId="6F7E935D"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36794BD" w14:textId="77777777" w:rsidR="00987B94" w:rsidRPr="009C34CC" w:rsidRDefault="00461EDC" w:rsidP="009C34CC">
            <w:pPr>
              <w:rPr>
                <w:kern w:val="16"/>
                <w:sz w:val="20"/>
                <w:szCs w:val="20"/>
              </w:rPr>
            </w:pPr>
            <w:r w:rsidRPr="009C34CC">
              <w:rPr>
                <w:kern w:val="16"/>
                <w:sz w:val="20"/>
                <w:szCs w:val="20"/>
              </w:rPr>
              <w:t>CMAS Math Median Percentile Growth (Elementary/Middle)</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7C1FE37" w14:textId="77777777" w:rsidR="00987B94" w:rsidRPr="009C34CC" w:rsidRDefault="00461EDC" w:rsidP="009C34CC">
            <w:pPr>
              <w:ind w:left="260"/>
              <w:rPr>
                <w:kern w:val="16"/>
                <w:sz w:val="20"/>
                <w:szCs w:val="20"/>
              </w:rPr>
            </w:pPr>
            <w:r w:rsidRPr="009C34CC">
              <w:rPr>
                <w:kern w:val="16"/>
                <w:sz w:val="20"/>
                <w:szCs w:val="20"/>
              </w:rPr>
              <w:t>50</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8423882" w14:textId="77777777" w:rsidR="00987B94" w:rsidRPr="009C34CC" w:rsidRDefault="00461EDC" w:rsidP="009C34CC">
            <w:pPr>
              <w:ind w:left="260"/>
              <w:rPr>
                <w:kern w:val="16"/>
                <w:sz w:val="20"/>
                <w:szCs w:val="20"/>
              </w:rPr>
            </w:pPr>
            <w:r w:rsidRPr="009C34CC">
              <w:rPr>
                <w:kern w:val="16"/>
                <w:sz w:val="20"/>
                <w:szCs w:val="20"/>
              </w:rPr>
              <w:t>50</w:t>
            </w:r>
          </w:p>
        </w:tc>
      </w:tr>
      <w:tr w:rsidR="00987B94" w:rsidRPr="009C34CC" w14:paraId="6DC74AE6"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5E84334" w14:textId="77777777" w:rsidR="00987B94" w:rsidRPr="009C34CC" w:rsidRDefault="00461EDC" w:rsidP="009C34CC">
            <w:pPr>
              <w:rPr>
                <w:kern w:val="16"/>
                <w:sz w:val="20"/>
                <w:szCs w:val="20"/>
              </w:rPr>
            </w:pPr>
            <w:r w:rsidRPr="009C34CC">
              <w:rPr>
                <w:kern w:val="16"/>
                <w:sz w:val="20"/>
                <w:szCs w:val="20"/>
              </w:rPr>
              <w:t>PSAT/SAT Math Proficiency (High)</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A671BCD" w14:textId="77777777" w:rsidR="00987B94" w:rsidRPr="009C34CC" w:rsidRDefault="00461EDC" w:rsidP="009C34CC">
            <w:pPr>
              <w:ind w:left="260"/>
              <w:rPr>
                <w:kern w:val="16"/>
                <w:sz w:val="20"/>
                <w:szCs w:val="20"/>
              </w:rPr>
            </w:pPr>
            <w:r w:rsidRPr="009C34CC">
              <w:rPr>
                <w:kern w:val="16"/>
                <w:sz w:val="20"/>
                <w:szCs w:val="20"/>
              </w:rPr>
              <w:t>36%</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0A24F42" w14:textId="77777777" w:rsidR="00987B94" w:rsidRPr="009C34CC" w:rsidRDefault="00461EDC" w:rsidP="009C34CC">
            <w:pPr>
              <w:ind w:left="260"/>
              <w:rPr>
                <w:kern w:val="16"/>
                <w:sz w:val="20"/>
                <w:szCs w:val="20"/>
              </w:rPr>
            </w:pPr>
            <w:r w:rsidRPr="009C34CC">
              <w:rPr>
                <w:kern w:val="16"/>
                <w:sz w:val="20"/>
                <w:szCs w:val="20"/>
              </w:rPr>
              <w:t>38%</w:t>
            </w:r>
          </w:p>
        </w:tc>
      </w:tr>
      <w:tr w:rsidR="00987B94" w:rsidRPr="009C34CC" w14:paraId="559D82C7" w14:textId="77777777">
        <w:tc>
          <w:tcPr>
            <w:tcW w:w="5325" w:type="dxa"/>
            <w:tcBorders>
              <w:top w:val="nil"/>
              <w:left w:val="single" w:sz="5" w:space="0" w:color="000000"/>
              <w:bottom w:val="single" w:sz="8" w:space="0" w:color="000000"/>
              <w:right w:val="single" w:sz="5" w:space="0" w:color="000000"/>
            </w:tcBorders>
            <w:shd w:val="clear" w:color="auto" w:fill="auto"/>
            <w:tcMar>
              <w:top w:w="0" w:type="dxa"/>
              <w:left w:w="100" w:type="dxa"/>
              <w:bottom w:w="0" w:type="dxa"/>
              <w:right w:w="100" w:type="dxa"/>
            </w:tcMar>
            <w:vAlign w:val="center"/>
          </w:tcPr>
          <w:p w14:paraId="1191550A" w14:textId="77777777" w:rsidR="00987B94" w:rsidRPr="009C34CC" w:rsidRDefault="00461EDC" w:rsidP="009C34CC">
            <w:pPr>
              <w:rPr>
                <w:kern w:val="16"/>
                <w:sz w:val="20"/>
                <w:szCs w:val="20"/>
              </w:rPr>
            </w:pPr>
            <w:r w:rsidRPr="009C34CC">
              <w:rPr>
                <w:kern w:val="16"/>
                <w:sz w:val="20"/>
                <w:szCs w:val="20"/>
              </w:rPr>
              <w:t>CMAS Math Median Percentile Growth (High)</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0F782CD7" w14:textId="77777777" w:rsidR="00987B94" w:rsidRPr="009C34CC" w:rsidRDefault="00461EDC" w:rsidP="009C34CC">
            <w:pPr>
              <w:ind w:left="260"/>
              <w:rPr>
                <w:kern w:val="16"/>
                <w:sz w:val="20"/>
                <w:szCs w:val="20"/>
              </w:rPr>
            </w:pPr>
            <w:r w:rsidRPr="009C34CC">
              <w:rPr>
                <w:kern w:val="16"/>
                <w:sz w:val="20"/>
                <w:szCs w:val="20"/>
              </w:rPr>
              <w:t>51</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105CDD2B" w14:textId="77777777" w:rsidR="00987B94" w:rsidRPr="009C34CC" w:rsidRDefault="00461EDC" w:rsidP="009C34CC">
            <w:pPr>
              <w:ind w:left="260"/>
              <w:rPr>
                <w:kern w:val="16"/>
                <w:sz w:val="20"/>
                <w:szCs w:val="20"/>
              </w:rPr>
            </w:pPr>
            <w:r w:rsidRPr="009C34CC">
              <w:rPr>
                <w:kern w:val="16"/>
                <w:sz w:val="20"/>
                <w:szCs w:val="20"/>
              </w:rPr>
              <w:t>48</w:t>
            </w:r>
          </w:p>
        </w:tc>
      </w:tr>
      <w:tr w:rsidR="00987B94" w:rsidRPr="009C34CC" w14:paraId="4E499D53" w14:textId="77777777">
        <w:tc>
          <w:tcPr>
            <w:tcW w:w="10829" w:type="dxa"/>
            <w:gridSpan w:val="3"/>
            <w:tcBorders>
              <w:top w:val="single" w:sz="8" w:space="0" w:color="000000"/>
              <w:left w:val="single" w:sz="8" w:space="0" w:color="000000"/>
              <w:bottom w:val="single" w:sz="8" w:space="0" w:color="000000"/>
              <w:right w:val="single" w:sz="8" w:space="0" w:color="000000"/>
            </w:tcBorders>
            <w:shd w:val="clear" w:color="auto" w:fill="B4C6E7"/>
            <w:tcMar>
              <w:top w:w="0" w:type="dxa"/>
              <w:left w:w="100" w:type="dxa"/>
              <w:bottom w:w="0" w:type="dxa"/>
              <w:right w:w="100" w:type="dxa"/>
            </w:tcMar>
            <w:vAlign w:val="center"/>
          </w:tcPr>
          <w:p w14:paraId="16AEE310" w14:textId="77777777" w:rsidR="00987B94" w:rsidRPr="009C34CC" w:rsidRDefault="00461EDC" w:rsidP="009C34CC">
            <w:pPr>
              <w:rPr>
                <w:b/>
                <w:kern w:val="16"/>
                <w:sz w:val="20"/>
                <w:szCs w:val="20"/>
              </w:rPr>
            </w:pPr>
            <w:r w:rsidRPr="009C34CC">
              <w:rPr>
                <w:b/>
                <w:kern w:val="16"/>
                <w:sz w:val="20"/>
                <w:szCs w:val="20"/>
              </w:rPr>
              <w:t>English learners</w:t>
            </w:r>
          </w:p>
        </w:tc>
      </w:tr>
      <w:tr w:rsidR="00987B94" w:rsidRPr="009C34CC" w14:paraId="43062330" w14:textId="77777777">
        <w:tc>
          <w:tcPr>
            <w:tcW w:w="5325" w:type="dxa"/>
            <w:tcBorders>
              <w:top w:val="single" w:sz="8"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7925620C" w14:textId="77777777" w:rsidR="00987B94" w:rsidRPr="009C34CC" w:rsidRDefault="00461EDC" w:rsidP="009C34CC">
            <w:pPr>
              <w:rPr>
                <w:kern w:val="16"/>
                <w:sz w:val="20"/>
                <w:szCs w:val="20"/>
              </w:rPr>
            </w:pPr>
            <w:r w:rsidRPr="009C34CC">
              <w:rPr>
                <w:kern w:val="16"/>
                <w:sz w:val="20"/>
                <w:szCs w:val="20"/>
              </w:rPr>
              <w:t>CMAS Math Proficiency (Elementary/Middle)</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A2F71F4" w14:textId="77777777" w:rsidR="00987B94" w:rsidRPr="009C34CC" w:rsidRDefault="00461EDC" w:rsidP="009C34CC">
            <w:pPr>
              <w:ind w:left="260"/>
              <w:rPr>
                <w:kern w:val="16"/>
                <w:sz w:val="20"/>
                <w:szCs w:val="20"/>
              </w:rPr>
            </w:pPr>
            <w:r w:rsidRPr="009C34CC">
              <w:rPr>
                <w:kern w:val="16"/>
                <w:sz w:val="20"/>
                <w:szCs w:val="20"/>
              </w:rPr>
              <w:t>6%</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9336066" w14:textId="77777777" w:rsidR="00987B94" w:rsidRPr="009C34CC" w:rsidRDefault="00461EDC" w:rsidP="009C34CC">
            <w:pPr>
              <w:ind w:left="260"/>
              <w:rPr>
                <w:kern w:val="16"/>
                <w:sz w:val="20"/>
                <w:szCs w:val="20"/>
              </w:rPr>
            </w:pPr>
            <w:r w:rsidRPr="009C34CC">
              <w:rPr>
                <w:kern w:val="16"/>
                <w:sz w:val="20"/>
                <w:szCs w:val="20"/>
              </w:rPr>
              <w:t>7%</w:t>
            </w:r>
          </w:p>
        </w:tc>
      </w:tr>
      <w:tr w:rsidR="00987B94" w:rsidRPr="009C34CC" w14:paraId="39EA0719"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5D80C546" w14:textId="77777777" w:rsidR="00987B94" w:rsidRPr="009C34CC" w:rsidRDefault="00461EDC" w:rsidP="009C34CC">
            <w:pPr>
              <w:rPr>
                <w:kern w:val="16"/>
                <w:sz w:val="20"/>
                <w:szCs w:val="20"/>
              </w:rPr>
            </w:pPr>
            <w:r w:rsidRPr="009C34CC">
              <w:rPr>
                <w:kern w:val="16"/>
                <w:sz w:val="20"/>
                <w:szCs w:val="20"/>
              </w:rPr>
              <w:t>CMAS Math Median Percentile Growth (Elementary/Middle)</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01CEA4B" w14:textId="77777777" w:rsidR="00987B94" w:rsidRPr="009C34CC" w:rsidRDefault="00461EDC" w:rsidP="009C34CC">
            <w:pPr>
              <w:ind w:left="260"/>
              <w:rPr>
                <w:kern w:val="16"/>
                <w:sz w:val="20"/>
                <w:szCs w:val="20"/>
              </w:rPr>
            </w:pPr>
            <w:r w:rsidRPr="009C34CC">
              <w:rPr>
                <w:kern w:val="16"/>
                <w:sz w:val="20"/>
                <w:szCs w:val="20"/>
              </w:rPr>
              <w:t>49</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0550D3F" w14:textId="77777777" w:rsidR="00987B94" w:rsidRPr="009C34CC" w:rsidRDefault="00461EDC" w:rsidP="009C34CC">
            <w:pPr>
              <w:ind w:left="260"/>
              <w:rPr>
                <w:kern w:val="16"/>
                <w:sz w:val="20"/>
                <w:szCs w:val="20"/>
              </w:rPr>
            </w:pPr>
            <w:r w:rsidRPr="009C34CC">
              <w:rPr>
                <w:kern w:val="16"/>
                <w:sz w:val="20"/>
                <w:szCs w:val="20"/>
              </w:rPr>
              <w:t>47</w:t>
            </w:r>
          </w:p>
        </w:tc>
      </w:tr>
      <w:tr w:rsidR="00987B94" w:rsidRPr="009C34CC" w14:paraId="7E670B27"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21F226C" w14:textId="77777777" w:rsidR="00987B94" w:rsidRPr="009C34CC" w:rsidRDefault="00461EDC" w:rsidP="009C34CC">
            <w:pPr>
              <w:rPr>
                <w:kern w:val="16"/>
                <w:sz w:val="20"/>
                <w:szCs w:val="20"/>
              </w:rPr>
            </w:pPr>
            <w:r w:rsidRPr="009C34CC">
              <w:rPr>
                <w:kern w:val="16"/>
                <w:sz w:val="20"/>
                <w:szCs w:val="20"/>
              </w:rPr>
              <w:t>PSAT/SAT Math Proficiency (High)</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5F7868FE" w14:textId="77777777" w:rsidR="00987B94" w:rsidRPr="009C34CC" w:rsidRDefault="00461EDC" w:rsidP="009C34CC">
            <w:pPr>
              <w:ind w:left="260"/>
              <w:rPr>
                <w:kern w:val="16"/>
                <w:sz w:val="20"/>
                <w:szCs w:val="20"/>
              </w:rPr>
            </w:pPr>
            <w:r w:rsidRPr="009C34CC">
              <w:rPr>
                <w:kern w:val="16"/>
                <w:sz w:val="20"/>
                <w:szCs w:val="20"/>
              </w:rPr>
              <w:t>3%</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2960B75C" w14:textId="77777777" w:rsidR="00987B94" w:rsidRPr="009C34CC" w:rsidRDefault="00461EDC" w:rsidP="009C34CC">
            <w:pPr>
              <w:ind w:left="260"/>
              <w:rPr>
                <w:kern w:val="16"/>
                <w:sz w:val="20"/>
                <w:szCs w:val="20"/>
              </w:rPr>
            </w:pPr>
            <w:r w:rsidRPr="009C34CC">
              <w:rPr>
                <w:kern w:val="16"/>
                <w:sz w:val="20"/>
                <w:szCs w:val="20"/>
              </w:rPr>
              <w:t>5%</w:t>
            </w:r>
          </w:p>
        </w:tc>
      </w:tr>
      <w:tr w:rsidR="00987B94" w:rsidRPr="009C34CC" w14:paraId="55A0DB31" w14:textId="77777777">
        <w:tc>
          <w:tcPr>
            <w:tcW w:w="5325" w:type="dxa"/>
            <w:tcBorders>
              <w:top w:val="nil"/>
              <w:left w:val="single" w:sz="5" w:space="0" w:color="000000"/>
              <w:bottom w:val="single" w:sz="8" w:space="0" w:color="000000"/>
              <w:right w:val="single" w:sz="5" w:space="0" w:color="000000"/>
            </w:tcBorders>
            <w:shd w:val="clear" w:color="auto" w:fill="auto"/>
            <w:tcMar>
              <w:top w:w="0" w:type="dxa"/>
              <w:left w:w="100" w:type="dxa"/>
              <w:bottom w:w="0" w:type="dxa"/>
              <w:right w:w="100" w:type="dxa"/>
            </w:tcMar>
            <w:vAlign w:val="center"/>
          </w:tcPr>
          <w:p w14:paraId="5223C2FD" w14:textId="77777777" w:rsidR="00987B94" w:rsidRPr="009C34CC" w:rsidRDefault="00461EDC" w:rsidP="009C34CC">
            <w:pPr>
              <w:rPr>
                <w:kern w:val="16"/>
                <w:sz w:val="20"/>
                <w:szCs w:val="20"/>
              </w:rPr>
            </w:pPr>
            <w:r w:rsidRPr="009C34CC">
              <w:rPr>
                <w:kern w:val="16"/>
                <w:sz w:val="20"/>
                <w:szCs w:val="20"/>
              </w:rPr>
              <w:t>CMAS Math Median Percentile Growth (High)</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40FC4C6F" w14:textId="77777777" w:rsidR="00987B94" w:rsidRPr="009C34CC" w:rsidRDefault="00461EDC" w:rsidP="009C34CC">
            <w:pPr>
              <w:ind w:left="260"/>
              <w:rPr>
                <w:kern w:val="16"/>
                <w:sz w:val="20"/>
                <w:szCs w:val="20"/>
              </w:rPr>
            </w:pPr>
            <w:r w:rsidRPr="009C34CC">
              <w:rPr>
                <w:kern w:val="16"/>
                <w:sz w:val="20"/>
                <w:szCs w:val="20"/>
              </w:rPr>
              <w:t>37</w:t>
            </w:r>
          </w:p>
        </w:tc>
        <w:tc>
          <w:tcPr>
            <w:tcW w:w="2752" w:type="dxa"/>
            <w:tcBorders>
              <w:top w:val="nil"/>
              <w:left w:val="nil"/>
              <w:bottom w:val="single" w:sz="8" w:space="0" w:color="000000"/>
              <w:right w:val="single" w:sz="5" w:space="0" w:color="000000"/>
            </w:tcBorders>
            <w:shd w:val="clear" w:color="auto" w:fill="auto"/>
            <w:tcMar>
              <w:top w:w="0" w:type="dxa"/>
              <w:left w:w="100" w:type="dxa"/>
              <w:bottom w:w="0" w:type="dxa"/>
              <w:right w:w="100" w:type="dxa"/>
            </w:tcMar>
            <w:vAlign w:val="center"/>
          </w:tcPr>
          <w:p w14:paraId="2A0D2713" w14:textId="77777777" w:rsidR="00987B94" w:rsidRPr="009C34CC" w:rsidRDefault="00461EDC" w:rsidP="009C34CC">
            <w:pPr>
              <w:ind w:left="260"/>
              <w:rPr>
                <w:kern w:val="16"/>
                <w:sz w:val="20"/>
                <w:szCs w:val="20"/>
              </w:rPr>
            </w:pPr>
            <w:r w:rsidRPr="009C34CC">
              <w:rPr>
                <w:kern w:val="16"/>
                <w:sz w:val="20"/>
                <w:szCs w:val="20"/>
              </w:rPr>
              <w:t>41</w:t>
            </w:r>
          </w:p>
        </w:tc>
      </w:tr>
      <w:tr w:rsidR="00987B94" w:rsidRPr="009C34CC" w14:paraId="563FDCC5" w14:textId="77777777">
        <w:tc>
          <w:tcPr>
            <w:tcW w:w="10829" w:type="dxa"/>
            <w:gridSpan w:val="3"/>
            <w:tcBorders>
              <w:top w:val="single" w:sz="8" w:space="0" w:color="000000"/>
              <w:left w:val="single" w:sz="8" w:space="0" w:color="000000"/>
              <w:bottom w:val="single" w:sz="8" w:space="0" w:color="000000"/>
              <w:right w:val="single" w:sz="8" w:space="0" w:color="000000"/>
            </w:tcBorders>
            <w:shd w:val="clear" w:color="auto" w:fill="B4C6E7"/>
            <w:tcMar>
              <w:top w:w="0" w:type="dxa"/>
              <w:left w:w="100" w:type="dxa"/>
              <w:bottom w:w="0" w:type="dxa"/>
              <w:right w:w="100" w:type="dxa"/>
            </w:tcMar>
            <w:vAlign w:val="center"/>
          </w:tcPr>
          <w:p w14:paraId="1705D818" w14:textId="77777777" w:rsidR="00987B94" w:rsidRPr="009C34CC" w:rsidRDefault="00461EDC" w:rsidP="009C34CC">
            <w:pPr>
              <w:rPr>
                <w:b/>
                <w:kern w:val="16"/>
                <w:sz w:val="20"/>
                <w:szCs w:val="20"/>
              </w:rPr>
            </w:pPr>
            <w:r w:rsidRPr="009C34CC">
              <w:rPr>
                <w:b/>
                <w:kern w:val="16"/>
                <w:sz w:val="20"/>
                <w:szCs w:val="20"/>
              </w:rPr>
              <w:t>Students Receiving Special Education</w:t>
            </w:r>
          </w:p>
        </w:tc>
      </w:tr>
      <w:tr w:rsidR="00987B94" w:rsidRPr="009C34CC" w14:paraId="7FAA6A6A" w14:textId="77777777">
        <w:tc>
          <w:tcPr>
            <w:tcW w:w="5325" w:type="dxa"/>
            <w:tcBorders>
              <w:top w:val="single" w:sz="8"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6B05596A" w14:textId="77777777" w:rsidR="00987B94" w:rsidRPr="009C34CC" w:rsidRDefault="00461EDC" w:rsidP="009C34CC">
            <w:pPr>
              <w:rPr>
                <w:kern w:val="16"/>
                <w:sz w:val="20"/>
                <w:szCs w:val="20"/>
              </w:rPr>
            </w:pPr>
            <w:r w:rsidRPr="009C34CC">
              <w:rPr>
                <w:kern w:val="16"/>
                <w:sz w:val="20"/>
                <w:szCs w:val="20"/>
              </w:rPr>
              <w:t>CMAS Math Proficiency (Elementary/Middle)</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7442E45" w14:textId="77777777" w:rsidR="00987B94" w:rsidRPr="009C34CC" w:rsidRDefault="00461EDC" w:rsidP="009C34CC">
            <w:pPr>
              <w:ind w:left="260"/>
              <w:rPr>
                <w:kern w:val="16"/>
                <w:sz w:val="20"/>
                <w:szCs w:val="20"/>
              </w:rPr>
            </w:pPr>
            <w:r w:rsidRPr="009C34CC">
              <w:rPr>
                <w:kern w:val="16"/>
                <w:sz w:val="20"/>
                <w:szCs w:val="20"/>
              </w:rPr>
              <w:t>8%</w:t>
            </w:r>
          </w:p>
        </w:tc>
        <w:tc>
          <w:tcPr>
            <w:tcW w:w="2752" w:type="dxa"/>
            <w:tcBorders>
              <w:top w:val="single" w:sz="8" w:space="0" w:color="000000"/>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DAFE329" w14:textId="77777777" w:rsidR="00987B94" w:rsidRPr="009C34CC" w:rsidRDefault="00461EDC" w:rsidP="009C34CC">
            <w:pPr>
              <w:ind w:left="260"/>
              <w:rPr>
                <w:kern w:val="16"/>
                <w:sz w:val="20"/>
                <w:szCs w:val="20"/>
              </w:rPr>
            </w:pPr>
            <w:r w:rsidRPr="009C34CC">
              <w:rPr>
                <w:kern w:val="16"/>
                <w:sz w:val="20"/>
                <w:szCs w:val="20"/>
              </w:rPr>
              <w:t>9%</w:t>
            </w:r>
          </w:p>
        </w:tc>
      </w:tr>
      <w:tr w:rsidR="00987B94" w:rsidRPr="009C34CC" w14:paraId="2AC4725B"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47C1727F" w14:textId="77777777" w:rsidR="00987B94" w:rsidRPr="009C34CC" w:rsidRDefault="00461EDC" w:rsidP="009C34CC">
            <w:pPr>
              <w:rPr>
                <w:kern w:val="16"/>
                <w:sz w:val="20"/>
                <w:szCs w:val="20"/>
              </w:rPr>
            </w:pPr>
            <w:r w:rsidRPr="009C34CC">
              <w:rPr>
                <w:kern w:val="16"/>
                <w:sz w:val="20"/>
                <w:szCs w:val="20"/>
              </w:rPr>
              <w:t>CMAS Math Median Percentile Growth (Elementary/Middle)</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3525411" w14:textId="77777777" w:rsidR="00987B94" w:rsidRPr="009C34CC" w:rsidRDefault="00461EDC" w:rsidP="009C34CC">
            <w:pPr>
              <w:ind w:left="260"/>
              <w:rPr>
                <w:kern w:val="16"/>
                <w:sz w:val="20"/>
                <w:szCs w:val="20"/>
              </w:rPr>
            </w:pPr>
            <w:r w:rsidRPr="009C34CC">
              <w:rPr>
                <w:kern w:val="16"/>
                <w:sz w:val="20"/>
                <w:szCs w:val="20"/>
              </w:rPr>
              <w:t>40</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86FF986" w14:textId="77777777" w:rsidR="00987B94" w:rsidRPr="009C34CC" w:rsidRDefault="00461EDC" w:rsidP="009C34CC">
            <w:pPr>
              <w:ind w:left="260"/>
              <w:rPr>
                <w:kern w:val="16"/>
                <w:sz w:val="20"/>
                <w:szCs w:val="20"/>
              </w:rPr>
            </w:pPr>
            <w:r w:rsidRPr="009C34CC">
              <w:rPr>
                <w:kern w:val="16"/>
                <w:sz w:val="20"/>
                <w:szCs w:val="20"/>
              </w:rPr>
              <w:t>43</w:t>
            </w:r>
          </w:p>
        </w:tc>
      </w:tr>
      <w:tr w:rsidR="00987B94" w:rsidRPr="009C34CC" w14:paraId="5A3AA457"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4D63DD62" w14:textId="77777777" w:rsidR="00987B94" w:rsidRPr="009C34CC" w:rsidRDefault="00461EDC" w:rsidP="009C34CC">
            <w:pPr>
              <w:rPr>
                <w:kern w:val="16"/>
                <w:sz w:val="20"/>
                <w:szCs w:val="20"/>
              </w:rPr>
            </w:pPr>
            <w:r w:rsidRPr="009C34CC">
              <w:rPr>
                <w:kern w:val="16"/>
                <w:sz w:val="20"/>
                <w:szCs w:val="20"/>
              </w:rPr>
              <w:t>PSAT/SAT Math Proficiency (High)</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B30C7A8" w14:textId="77777777" w:rsidR="00987B94" w:rsidRPr="009C34CC" w:rsidRDefault="00461EDC" w:rsidP="009C34CC">
            <w:pPr>
              <w:ind w:left="260"/>
              <w:rPr>
                <w:kern w:val="16"/>
                <w:sz w:val="20"/>
                <w:szCs w:val="20"/>
              </w:rPr>
            </w:pPr>
            <w:r w:rsidRPr="009C34CC">
              <w:rPr>
                <w:kern w:val="16"/>
                <w:sz w:val="20"/>
                <w:szCs w:val="20"/>
              </w:rPr>
              <w:t>8%</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69681D58" w14:textId="77777777" w:rsidR="00987B94" w:rsidRPr="009C34CC" w:rsidRDefault="00461EDC" w:rsidP="009C34CC">
            <w:pPr>
              <w:ind w:left="260"/>
              <w:rPr>
                <w:kern w:val="16"/>
                <w:sz w:val="20"/>
                <w:szCs w:val="20"/>
              </w:rPr>
            </w:pPr>
            <w:r w:rsidRPr="009C34CC">
              <w:rPr>
                <w:kern w:val="16"/>
                <w:sz w:val="20"/>
                <w:szCs w:val="20"/>
              </w:rPr>
              <w:t>9%</w:t>
            </w:r>
          </w:p>
        </w:tc>
      </w:tr>
      <w:tr w:rsidR="00987B94" w:rsidRPr="009C34CC" w14:paraId="139C4F0B" w14:textId="77777777">
        <w:tc>
          <w:tcPr>
            <w:tcW w:w="5325" w:type="dxa"/>
            <w:tcBorders>
              <w:top w:val="nil"/>
              <w:left w:val="single" w:sz="5" w:space="0" w:color="000000"/>
              <w:bottom w:val="single" w:sz="8" w:space="0" w:color="000000"/>
              <w:right w:val="single" w:sz="5" w:space="0" w:color="000000"/>
            </w:tcBorders>
            <w:shd w:val="clear" w:color="auto" w:fill="auto"/>
            <w:tcMar>
              <w:top w:w="0" w:type="dxa"/>
              <w:left w:w="100" w:type="dxa"/>
              <w:bottom w:w="0" w:type="dxa"/>
              <w:right w:w="100" w:type="dxa"/>
            </w:tcMar>
            <w:vAlign w:val="center"/>
          </w:tcPr>
          <w:p w14:paraId="16BF829D" w14:textId="77777777" w:rsidR="00987B94" w:rsidRPr="009C34CC" w:rsidRDefault="00461EDC" w:rsidP="009C34CC">
            <w:pPr>
              <w:rPr>
                <w:kern w:val="16"/>
                <w:sz w:val="20"/>
                <w:szCs w:val="20"/>
              </w:rPr>
            </w:pPr>
            <w:r w:rsidRPr="009C34CC">
              <w:rPr>
                <w:kern w:val="16"/>
                <w:sz w:val="20"/>
                <w:szCs w:val="20"/>
              </w:rPr>
              <w:t>CMAS Math Median Percentile Growth (High)</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C026ED1" w14:textId="77777777" w:rsidR="00987B94" w:rsidRPr="009C34CC" w:rsidRDefault="00461EDC" w:rsidP="009C34CC">
            <w:pPr>
              <w:ind w:left="260"/>
              <w:rPr>
                <w:kern w:val="16"/>
                <w:sz w:val="20"/>
                <w:szCs w:val="20"/>
              </w:rPr>
            </w:pPr>
            <w:r w:rsidRPr="009C34CC">
              <w:rPr>
                <w:kern w:val="16"/>
                <w:sz w:val="20"/>
                <w:szCs w:val="20"/>
              </w:rPr>
              <w:t>35</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4622118" w14:textId="77777777" w:rsidR="00987B94" w:rsidRPr="009C34CC" w:rsidRDefault="00461EDC" w:rsidP="009C34CC">
            <w:pPr>
              <w:ind w:left="260"/>
              <w:rPr>
                <w:kern w:val="16"/>
                <w:sz w:val="20"/>
                <w:szCs w:val="20"/>
              </w:rPr>
            </w:pPr>
            <w:r w:rsidRPr="009C34CC">
              <w:rPr>
                <w:kern w:val="16"/>
                <w:sz w:val="20"/>
                <w:szCs w:val="20"/>
              </w:rPr>
              <w:t>40</w:t>
            </w:r>
          </w:p>
        </w:tc>
      </w:tr>
      <w:tr w:rsidR="00987B94" w:rsidRPr="009C34CC" w14:paraId="4D56329A" w14:textId="77777777">
        <w:tc>
          <w:tcPr>
            <w:tcW w:w="10829" w:type="dxa"/>
            <w:gridSpan w:val="3"/>
            <w:tcBorders>
              <w:top w:val="nil"/>
              <w:left w:val="single" w:sz="5" w:space="0" w:color="000000"/>
              <w:bottom w:val="single" w:sz="5" w:space="0" w:color="000000"/>
              <w:right w:val="single" w:sz="5" w:space="0" w:color="000000"/>
            </w:tcBorders>
            <w:shd w:val="clear" w:color="auto" w:fill="B4C6E7"/>
            <w:tcMar>
              <w:top w:w="0" w:type="dxa"/>
              <w:left w:w="100" w:type="dxa"/>
              <w:bottom w:w="0" w:type="dxa"/>
              <w:right w:w="100" w:type="dxa"/>
            </w:tcMar>
            <w:vAlign w:val="center"/>
          </w:tcPr>
          <w:p w14:paraId="6E910ABF" w14:textId="77777777" w:rsidR="00987B94" w:rsidRPr="009C34CC" w:rsidRDefault="00461EDC" w:rsidP="009C34CC">
            <w:pPr>
              <w:rPr>
                <w:b/>
                <w:kern w:val="16"/>
                <w:sz w:val="20"/>
                <w:szCs w:val="20"/>
              </w:rPr>
            </w:pPr>
            <w:r w:rsidRPr="009C34CC">
              <w:rPr>
                <w:b/>
                <w:kern w:val="16"/>
                <w:sz w:val="20"/>
                <w:szCs w:val="20"/>
              </w:rPr>
              <w:t>Students Eligible for Free or Reduced Lunch</w:t>
            </w:r>
          </w:p>
        </w:tc>
      </w:tr>
      <w:tr w:rsidR="00987B94" w:rsidRPr="009C34CC" w14:paraId="742D6A31" w14:textId="77777777">
        <w:tc>
          <w:tcPr>
            <w:tcW w:w="5325" w:type="dxa"/>
            <w:tcBorders>
              <w:top w:val="single" w:sz="8" w:space="0" w:color="000000"/>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7EE02977" w14:textId="77777777" w:rsidR="00987B94" w:rsidRPr="009C34CC" w:rsidRDefault="00461EDC" w:rsidP="009C34CC">
            <w:pPr>
              <w:rPr>
                <w:kern w:val="16"/>
                <w:sz w:val="20"/>
                <w:szCs w:val="20"/>
              </w:rPr>
            </w:pPr>
            <w:r w:rsidRPr="009C34CC">
              <w:rPr>
                <w:kern w:val="16"/>
                <w:sz w:val="20"/>
                <w:szCs w:val="20"/>
              </w:rPr>
              <w:t>CMAS Math Proficiency (Elementary/Middle)</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8A3AD2B" w14:textId="77777777" w:rsidR="00987B94" w:rsidRPr="009C34CC" w:rsidRDefault="00461EDC" w:rsidP="009C34CC">
            <w:pPr>
              <w:ind w:left="260"/>
              <w:rPr>
                <w:kern w:val="16"/>
                <w:sz w:val="20"/>
                <w:szCs w:val="20"/>
              </w:rPr>
            </w:pPr>
            <w:r w:rsidRPr="009C34CC">
              <w:rPr>
                <w:kern w:val="16"/>
                <w:sz w:val="20"/>
                <w:szCs w:val="20"/>
              </w:rPr>
              <w:t>14%</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A373D0A" w14:textId="77777777" w:rsidR="00987B94" w:rsidRPr="009C34CC" w:rsidRDefault="00461EDC" w:rsidP="009C34CC">
            <w:pPr>
              <w:ind w:left="260"/>
              <w:rPr>
                <w:kern w:val="16"/>
                <w:sz w:val="20"/>
                <w:szCs w:val="20"/>
              </w:rPr>
            </w:pPr>
            <w:r w:rsidRPr="009C34CC">
              <w:rPr>
                <w:kern w:val="16"/>
                <w:sz w:val="20"/>
                <w:szCs w:val="20"/>
              </w:rPr>
              <w:t>15%</w:t>
            </w:r>
          </w:p>
        </w:tc>
      </w:tr>
      <w:tr w:rsidR="00987B94" w:rsidRPr="009C34CC" w14:paraId="2596C2B6"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0D4FD789" w14:textId="77777777" w:rsidR="00987B94" w:rsidRPr="009C34CC" w:rsidRDefault="00461EDC" w:rsidP="009C34CC">
            <w:pPr>
              <w:rPr>
                <w:kern w:val="16"/>
                <w:sz w:val="20"/>
                <w:szCs w:val="20"/>
              </w:rPr>
            </w:pPr>
            <w:r w:rsidRPr="009C34CC">
              <w:rPr>
                <w:kern w:val="16"/>
                <w:sz w:val="20"/>
                <w:szCs w:val="20"/>
              </w:rPr>
              <w:t>CMAS Math Median Percentile Growth (Elementary/Middle)</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4B0C4E74" w14:textId="77777777" w:rsidR="00987B94" w:rsidRPr="009C34CC" w:rsidRDefault="00461EDC" w:rsidP="009C34CC">
            <w:pPr>
              <w:ind w:left="260"/>
              <w:rPr>
                <w:kern w:val="16"/>
                <w:sz w:val="20"/>
                <w:szCs w:val="20"/>
              </w:rPr>
            </w:pPr>
            <w:r w:rsidRPr="009C34CC">
              <w:rPr>
                <w:kern w:val="16"/>
                <w:sz w:val="20"/>
                <w:szCs w:val="20"/>
              </w:rPr>
              <w:t>46</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322A8E02" w14:textId="77777777" w:rsidR="00987B94" w:rsidRPr="009C34CC" w:rsidRDefault="00461EDC" w:rsidP="009C34CC">
            <w:pPr>
              <w:ind w:left="260"/>
              <w:rPr>
                <w:kern w:val="16"/>
                <w:sz w:val="20"/>
                <w:szCs w:val="20"/>
              </w:rPr>
            </w:pPr>
            <w:r w:rsidRPr="009C34CC">
              <w:rPr>
                <w:kern w:val="16"/>
                <w:sz w:val="20"/>
                <w:szCs w:val="20"/>
              </w:rPr>
              <w:t>46</w:t>
            </w:r>
          </w:p>
        </w:tc>
      </w:tr>
      <w:tr w:rsidR="00987B94" w:rsidRPr="009C34CC" w14:paraId="0867947D" w14:textId="77777777">
        <w:tc>
          <w:tcPr>
            <w:tcW w:w="532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vAlign w:val="center"/>
          </w:tcPr>
          <w:p w14:paraId="23B88DBF" w14:textId="77777777" w:rsidR="00987B94" w:rsidRPr="009C34CC" w:rsidRDefault="00461EDC" w:rsidP="009C34CC">
            <w:pPr>
              <w:rPr>
                <w:kern w:val="16"/>
                <w:sz w:val="20"/>
                <w:szCs w:val="20"/>
              </w:rPr>
            </w:pPr>
            <w:r w:rsidRPr="009C34CC">
              <w:rPr>
                <w:kern w:val="16"/>
                <w:sz w:val="20"/>
                <w:szCs w:val="20"/>
              </w:rPr>
              <w:t>PSAT/SAT Math Proficiency (High)</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7A2292C1" w14:textId="77777777" w:rsidR="00987B94" w:rsidRPr="009C34CC" w:rsidRDefault="00461EDC" w:rsidP="009C34CC">
            <w:pPr>
              <w:ind w:left="260"/>
              <w:rPr>
                <w:kern w:val="16"/>
                <w:sz w:val="20"/>
                <w:szCs w:val="20"/>
              </w:rPr>
            </w:pPr>
            <w:r w:rsidRPr="009C34CC">
              <w:rPr>
                <w:kern w:val="16"/>
                <w:sz w:val="20"/>
                <w:szCs w:val="20"/>
              </w:rPr>
              <w:t>19%</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B64E310" w14:textId="77777777" w:rsidR="00987B94" w:rsidRPr="009C34CC" w:rsidRDefault="00461EDC" w:rsidP="009C34CC">
            <w:pPr>
              <w:ind w:left="260"/>
              <w:rPr>
                <w:kern w:val="16"/>
                <w:sz w:val="20"/>
                <w:szCs w:val="20"/>
              </w:rPr>
            </w:pPr>
            <w:r w:rsidRPr="009C34CC">
              <w:rPr>
                <w:kern w:val="16"/>
                <w:sz w:val="20"/>
                <w:szCs w:val="20"/>
              </w:rPr>
              <w:t>20%</w:t>
            </w:r>
          </w:p>
        </w:tc>
      </w:tr>
      <w:tr w:rsidR="00987B94" w:rsidRPr="009C34CC" w14:paraId="395DFDC7" w14:textId="77777777">
        <w:tc>
          <w:tcPr>
            <w:tcW w:w="5325" w:type="dxa"/>
            <w:tcBorders>
              <w:top w:val="nil"/>
              <w:left w:val="single" w:sz="5" w:space="0" w:color="000000"/>
              <w:bottom w:val="single" w:sz="8" w:space="0" w:color="000000"/>
              <w:right w:val="single" w:sz="5" w:space="0" w:color="000000"/>
            </w:tcBorders>
            <w:shd w:val="clear" w:color="auto" w:fill="auto"/>
            <w:tcMar>
              <w:top w:w="0" w:type="dxa"/>
              <w:left w:w="100" w:type="dxa"/>
              <w:bottom w:w="0" w:type="dxa"/>
              <w:right w:w="100" w:type="dxa"/>
            </w:tcMar>
            <w:vAlign w:val="center"/>
          </w:tcPr>
          <w:p w14:paraId="08B83151" w14:textId="77777777" w:rsidR="00987B94" w:rsidRPr="009C34CC" w:rsidRDefault="00461EDC" w:rsidP="009C34CC">
            <w:pPr>
              <w:rPr>
                <w:kern w:val="16"/>
                <w:sz w:val="20"/>
                <w:szCs w:val="20"/>
              </w:rPr>
            </w:pPr>
            <w:r w:rsidRPr="009C34CC">
              <w:rPr>
                <w:kern w:val="16"/>
                <w:sz w:val="20"/>
                <w:szCs w:val="20"/>
              </w:rPr>
              <w:t>CMAS Math Median Percentile Growth (High)</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1D48A2DB" w14:textId="77777777" w:rsidR="00987B94" w:rsidRPr="009C34CC" w:rsidRDefault="00461EDC" w:rsidP="009C34CC">
            <w:pPr>
              <w:ind w:left="260"/>
              <w:rPr>
                <w:kern w:val="16"/>
                <w:sz w:val="20"/>
                <w:szCs w:val="20"/>
              </w:rPr>
            </w:pPr>
            <w:r w:rsidRPr="009C34CC">
              <w:rPr>
                <w:kern w:val="16"/>
                <w:sz w:val="20"/>
                <w:szCs w:val="20"/>
              </w:rPr>
              <w:t>42</w:t>
            </w:r>
          </w:p>
        </w:tc>
        <w:tc>
          <w:tcPr>
            <w:tcW w:w="275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vAlign w:val="center"/>
          </w:tcPr>
          <w:p w14:paraId="069C6867" w14:textId="77777777" w:rsidR="00987B94" w:rsidRPr="009C34CC" w:rsidRDefault="00461EDC" w:rsidP="009C34CC">
            <w:pPr>
              <w:ind w:left="260"/>
              <w:rPr>
                <w:kern w:val="16"/>
                <w:sz w:val="20"/>
                <w:szCs w:val="20"/>
              </w:rPr>
            </w:pPr>
            <w:r w:rsidRPr="009C34CC">
              <w:rPr>
                <w:kern w:val="16"/>
                <w:sz w:val="20"/>
                <w:szCs w:val="20"/>
              </w:rPr>
              <w:t>44</w:t>
            </w:r>
          </w:p>
        </w:tc>
      </w:tr>
    </w:tbl>
    <w:p w14:paraId="01763E49" w14:textId="77777777" w:rsidR="00945D05" w:rsidRDefault="00945D05" w:rsidP="009C34CC">
      <w:pPr>
        <w:rPr>
          <w:b/>
          <w:kern w:val="16"/>
        </w:rPr>
      </w:pPr>
    </w:p>
    <w:p w14:paraId="7E28481E" w14:textId="12EBF72D" w:rsidR="00987B94" w:rsidRPr="009C34CC" w:rsidRDefault="00461EDC" w:rsidP="009C34CC">
      <w:pPr>
        <w:rPr>
          <w:b/>
          <w:kern w:val="16"/>
        </w:rPr>
      </w:pPr>
      <w:r w:rsidRPr="009C34CC">
        <w:rPr>
          <w:b/>
          <w:kern w:val="16"/>
        </w:rPr>
        <w:lastRenderedPageBreak/>
        <w:t>Standard Academic Assessments by Grade Level with Score Ranges</w:t>
      </w:r>
    </w:p>
    <w:p w14:paraId="6A63AD2B" w14:textId="2596529C" w:rsidR="00987B94" w:rsidRPr="009C34CC" w:rsidRDefault="00461EDC" w:rsidP="009C34CC">
      <w:pPr>
        <w:rPr>
          <w:i/>
          <w:kern w:val="16"/>
        </w:rPr>
      </w:pPr>
      <w:r w:rsidRPr="009C34CC">
        <w:rPr>
          <w:i/>
          <w:kern w:val="16"/>
        </w:rPr>
        <w:t xml:space="preserve">This list contains academic assessments that are administered for various grade levels and subjects, as well as score ranges for each assessment by grade level. This list can be referenced when creating Performance Measures for the CO-AAP application. Please see </w:t>
      </w:r>
      <w:r w:rsidRPr="009C34CC">
        <w:rPr>
          <w:kern w:val="16"/>
        </w:rPr>
        <w:t>Appendix E</w:t>
      </w:r>
      <w:r w:rsidRPr="009C34CC">
        <w:rPr>
          <w:i/>
          <w:kern w:val="16"/>
        </w:rPr>
        <w:t xml:space="preserve"> for more deta</w:t>
      </w:r>
      <w:r w:rsidRPr="009C34CC">
        <w:rPr>
          <w:i/>
          <w:color w:val="000000"/>
          <w:kern w:val="16"/>
        </w:rPr>
        <w:t xml:space="preserve">ils. For more information on CMAS score ranges, please refer to the </w:t>
      </w:r>
      <w:hyperlink r:id="rId53">
        <w:r w:rsidRPr="00945D05">
          <w:rPr>
            <w:rStyle w:val="Hyperlink"/>
          </w:rPr>
          <w:t>Colorado Measures of Academic Success.</w:t>
        </w:r>
      </w:hyperlink>
      <w:r w:rsidR="00945D05" w:rsidRPr="009C34CC">
        <w:rPr>
          <w:i/>
          <w:kern w:val="16"/>
        </w:rPr>
        <w:t xml:space="preserve"> </w:t>
      </w:r>
    </w:p>
    <w:p w14:paraId="0CF737A5" w14:textId="77777777" w:rsidR="00987B94" w:rsidRPr="009C34CC" w:rsidRDefault="00987B94" w:rsidP="009C34CC">
      <w:pPr>
        <w:rPr>
          <w:i/>
          <w:kern w:val="16"/>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987B94" w:rsidRPr="009C34CC" w14:paraId="04D8BE99" w14:textId="77777777">
        <w:tc>
          <w:tcPr>
            <w:tcW w:w="2700" w:type="dxa"/>
            <w:shd w:val="clear" w:color="auto" w:fill="C9DAF8"/>
            <w:tcMar>
              <w:top w:w="100" w:type="dxa"/>
              <w:left w:w="100" w:type="dxa"/>
              <w:bottom w:w="100" w:type="dxa"/>
              <w:right w:w="100" w:type="dxa"/>
            </w:tcMar>
          </w:tcPr>
          <w:p w14:paraId="031E7370" w14:textId="77777777" w:rsidR="00987B94" w:rsidRPr="009C34CC" w:rsidRDefault="00461EDC" w:rsidP="009C34CC">
            <w:pPr>
              <w:widowControl w:val="0"/>
              <w:jc w:val="center"/>
              <w:rPr>
                <w:b/>
                <w:color w:val="000000"/>
                <w:kern w:val="16"/>
              </w:rPr>
            </w:pPr>
            <w:r w:rsidRPr="009C34CC">
              <w:rPr>
                <w:b/>
                <w:color w:val="000000"/>
                <w:kern w:val="16"/>
              </w:rPr>
              <w:t>Test</w:t>
            </w:r>
          </w:p>
        </w:tc>
        <w:tc>
          <w:tcPr>
            <w:tcW w:w="2700" w:type="dxa"/>
            <w:shd w:val="clear" w:color="auto" w:fill="C9DAF8"/>
            <w:tcMar>
              <w:top w:w="100" w:type="dxa"/>
              <w:left w:w="100" w:type="dxa"/>
              <w:bottom w:w="100" w:type="dxa"/>
              <w:right w:w="100" w:type="dxa"/>
            </w:tcMar>
          </w:tcPr>
          <w:p w14:paraId="423F2F88" w14:textId="77777777" w:rsidR="00987B94" w:rsidRPr="009C34CC" w:rsidRDefault="00461EDC" w:rsidP="009C34CC">
            <w:pPr>
              <w:widowControl w:val="0"/>
              <w:jc w:val="center"/>
              <w:rPr>
                <w:b/>
                <w:color w:val="000000"/>
                <w:kern w:val="16"/>
              </w:rPr>
            </w:pPr>
            <w:r w:rsidRPr="009C34CC">
              <w:rPr>
                <w:b/>
                <w:color w:val="000000"/>
                <w:kern w:val="16"/>
              </w:rPr>
              <w:t>Grade administered</w:t>
            </w:r>
          </w:p>
        </w:tc>
        <w:tc>
          <w:tcPr>
            <w:tcW w:w="2700" w:type="dxa"/>
            <w:shd w:val="clear" w:color="auto" w:fill="C9DAF8"/>
            <w:tcMar>
              <w:top w:w="100" w:type="dxa"/>
              <w:left w:w="100" w:type="dxa"/>
              <w:bottom w:w="100" w:type="dxa"/>
              <w:right w:w="100" w:type="dxa"/>
            </w:tcMar>
          </w:tcPr>
          <w:p w14:paraId="0D0F55D2" w14:textId="77777777" w:rsidR="00987B94" w:rsidRPr="009C34CC" w:rsidRDefault="00461EDC" w:rsidP="009C34CC">
            <w:pPr>
              <w:widowControl w:val="0"/>
              <w:jc w:val="center"/>
              <w:rPr>
                <w:b/>
                <w:color w:val="000000"/>
                <w:kern w:val="16"/>
              </w:rPr>
            </w:pPr>
            <w:r w:rsidRPr="009C34CC">
              <w:rPr>
                <w:b/>
                <w:color w:val="000000"/>
                <w:kern w:val="16"/>
              </w:rPr>
              <w:t xml:space="preserve">Subject </w:t>
            </w:r>
          </w:p>
        </w:tc>
        <w:tc>
          <w:tcPr>
            <w:tcW w:w="2700" w:type="dxa"/>
            <w:shd w:val="clear" w:color="auto" w:fill="C9DAF8"/>
            <w:tcMar>
              <w:top w:w="100" w:type="dxa"/>
              <w:left w:w="100" w:type="dxa"/>
              <w:bottom w:w="100" w:type="dxa"/>
              <w:right w:w="100" w:type="dxa"/>
            </w:tcMar>
          </w:tcPr>
          <w:p w14:paraId="205C0280" w14:textId="77777777" w:rsidR="00987B94" w:rsidRPr="009C34CC" w:rsidRDefault="00461EDC" w:rsidP="009C34CC">
            <w:pPr>
              <w:widowControl w:val="0"/>
              <w:jc w:val="center"/>
              <w:rPr>
                <w:b/>
                <w:color w:val="000000"/>
                <w:kern w:val="16"/>
              </w:rPr>
            </w:pPr>
            <w:r w:rsidRPr="009C34CC">
              <w:rPr>
                <w:b/>
                <w:color w:val="000000"/>
                <w:kern w:val="16"/>
              </w:rPr>
              <w:t>Score range</w:t>
            </w:r>
          </w:p>
        </w:tc>
      </w:tr>
      <w:tr w:rsidR="00987B94" w:rsidRPr="009C34CC" w14:paraId="12E8B23B" w14:textId="77777777">
        <w:tc>
          <w:tcPr>
            <w:tcW w:w="2700" w:type="dxa"/>
            <w:shd w:val="clear" w:color="auto" w:fill="auto"/>
            <w:tcMar>
              <w:top w:w="100" w:type="dxa"/>
              <w:left w:w="100" w:type="dxa"/>
              <w:bottom w:w="100" w:type="dxa"/>
              <w:right w:w="100" w:type="dxa"/>
            </w:tcMar>
          </w:tcPr>
          <w:p w14:paraId="0A149BBF" w14:textId="77777777" w:rsidR="00987B94" w:rsidRPr="009C34CC" w:rsidRDefault="00461EDC" w:rsidP="009C34CC">
            <w:pPr>
              <w:widowControl w:val="0"/>
              <w:jc w:val="center"/>
              <w:rPr>
                <w:color w:val="000000"/>
                <w:kern w:val="16"/>
              </w:rPr>
            </w:pPr>
            <w:r w:rsidRPr="009C34CC">
              <w:rPr>
                <w:color w:val="000000"/>
                <w:kern w:val="16"/>
              </w:rPr>
              <w:t>CMAS</w:t>
            </w:r>
          </w:p>
        </w:tc>
        <w:tc>
          <w:tcPr>
            <w:tcW w:w="2700" w:type="dxa"/>
            <w:shd w:val="clear" w:color="auto" w:fill="auto"/>
            <w:tcMar>
              <w:top w:w="100" w:type="dxa"/>
              <w:left w:w="100" w:type="dxa"/>
              <w:bottom w:w="100" w:type="dxa"/>
              <w:right w:w="100" w:type="dxa"/>
            </w:tcMar>
          </w:tcPr>
          <w:p w14:paraId="53A7AFA6" w14:textId="77777777" w:rsidR="00987B94" w:rsidRPr="009C34CC" w:rsidRDefault="00461EDC" w:rsidP="009C34CC">
            <w:pPr>
              <w:widowControl w:val="0"/>
              <w:jc w:val="center"/>
              <w:rPr>
                <w:color w:val="000000"/>
                <w:kern w:val="16"/>
              </w:rPr>
            </w:pPr>
            <w:r w:rsidRPr="009C34CC">
              <w:rPr>
                <w:color w:val="000000"/>
                <w:kern w:val="16"/>
              </w:rPr>
              <w:t xml:space="preserve">Grades 3rd-8th </w:t>
            </w:r>
          </w:p>
        </w:tc>
        <w:tc>
          <w:tcPr>
            <w:tcW w:w="2700" w:type="dxa"/>
            <w:shd w:val="clear" w:color="auto" w:fill="auto"/>
            <w:tcMar>
              <w:top w:w="100" w:type="dxa"/>
              <w:left w:w="100" w:type="dxa"/>
              <w:bottom w:w="100" w:type="dxa"/>
              <w:right w:w="100" w:type="dxa"/>
            </w:tcMar>
          </w:tcPr>
          <w:p w14:paraId="630A5529" w14:textId="77777777" w:rsidR="00987B94" w:rsidRPr="009C34CC" w:rsidRDefault="00461EDC" w:rsidP="009C34CC">
            <w:pPr>
              <w:widowControl w:val="0"/>
              <w:jc w:val="center"/>
              <w:rPr>
                <w:color w:val="000000"/>
                <w:kern w:val="16"/>
              </w:rPr>
            </w:pPr>
            <w:r w:rsidRPr="009C34CC">
              <w:rPr>
                <w:color w:val="000000"/>
                <w:kern w:val="16"/>
              </w:rPr>
              <w:t xml:space="preserve">Math </w:t>
            </w:r>
          </w:p>
        </w:tc>
        <w:tc>
          <w:tcPr>
            <w:tcW w:w="2700" w:type="dxa"/>
            <w:shd w:val="clear" w:color="auto" w:fill="auto"/>
            <w:tcMar>
              <w:top w:w="100" w:type="dxa"/>
              <w:left w:w="100" w:type="dxa"/>
              <w:bottom w:w="100" w:type="dxa"/>
              <w:right w:w="100" w:type="dxa"/>
            </w:tcMar>
          </w:tcPr>
          <w:p w14:paraId="1E71E847" w14:textId="77777777" w:rsidR="00987B94" w:rsidRPr="009C34CC" w:rsidRDefault="00461EDC" w:rsidP="009C34CC">
            <w:pPr>
              <w:widowControl w:val="0"/>
              <w:jc w:val="center"/>
              <w:rPr>
                <w:color w:val="000000"/>
                <w:kern w:val="16"/>
              </w:rPr>
            </w:pPr>
            <w:r w:rsidRPr="009C34CC">
              <w:rPr>
                <w:color w:val="000000"/>
                <w:kern w:val="16"/>
              </w:rPr>
              <w:t>650-850</w:t>
            </w:r>
          </w:p>
        </w:tc>
      </w:tr>
      <w:tr w:rsidR="00987B94" w:rsidRPr="009C34CC" w14:paraId="06A43338" w14:textId="77777777">
        <w:tc>
          <w:tcPr>
            <w:tcW w:w="2700" w:type="dxa"/>
            <w:shd w:val="clear" w:color="auto" w:fill="auto"/>
            <w:tcMar>
              <w:top w:w="100" w:type="dxa"/>
              <w:left w:w="100" w:type="dxa"/>
              <w:bottom w:w="100" w:type="dxa"/>
              <w:right w:w="100" w:type="dxa"/>
            </w:tcMar>
          </w:tcPr>
          <w:p w14:paraId="040A2B06" w14:textId="77777777" w:rsidR="00987B94" w:rsidRPr="009C34CC" w:rsidRDefault="00461EDC" w:rsidP="009C34CC">
            <w:pPr>
              <w:widowControl w:val="0"/>
              <w:jc w:val="center"/>
              <w:rPr>
                <w:color w:val="000000"/>
                <w:kern w:val="16"/>
              </w:rPr>
            </w:pPr>
            <w:r w:rsidRPr="009C34CC">
              <w:rPr>
                <w:color w:val="000000"/>
                <w:kern w:val="16"/>
              </w:rPr>
              <w:t>CMAS</w:t>
            </w:r>
          </w:p>
        </w:tc>
        <w:tc>
          <w:tcPr>
            <w:tcW w:w="2700" w:type="dxa"/>
            <w:shd w:val="clear" w:color="auto" w:fill="auto"/>
            <w:tcMar>
              <w:top w:w="100" w:type="dxa"/>
              <w:left w:w="100" w:type="dxa"/>
              <w:bottom w:w="100" w:type="dxa"/>
              <w:right w:w="100" w:type="dxa"/>
            </w:tcMar>
          </w:tcPr>
          <w:p w14:paraId="15213164" w14:textId="77777777" w:rsidR="00987B94" w:rsidRPr="009C34CC" w:rsidRDefault="00461EDC" w:rsidP="009C34CC">
            <w:pPr>
              <w:widowControl w:val="0"/>
              <w:jc w:val="center"/>
              <w:rPr>
                <w:color w:val="000000"/>
                <w:kern w:val="16"/>
              </w:rPr>
            </w:pPr>
            <w:r w:rsidRPr="009C34CC">
              <w:rPr>
                <w:color w:val="000000"/>
                <w:kern w:val="16"/>
              </w:rPr>
              <w:t>5th and 11th grades</w:t>
            </w:r>
          </w:p>
        </w:tc>
        <w:tc>
          <w:tcPr>
            <w:tcW w:w="2700" w:type="dxa"/>
            <w:shd w:val="clear" w:color="auto" w:fill="auto"/>
            <w:tcMar>
              <w:top w:w="100" w:type="dxa"/>
              <w:left w:w="100" w:type="dxa"/>
              <w:bottom w:w="100" w:type="dxa"/>
              <w:right w:w="100" w:type="dxa"/>
            </w:tcMar>
          </w:tcPr>
          <w:p w14:paraId="35708340" w14:textId="77777777" w:rsidR="00987B94" w:rsidRPr="009C34CC" w:rsidRDefault="00461EDC" w:rsidP="009C34CC">
            <w:pPr>
              <w:widowControl w:val="0"/>
              <w:jc w:val="center"/>
              <w:rPr>
                <w:color w:val="000000"/>
                <w:kern w:val="16"/>
              </w:rPr>
            </w:pPr>
            <w:r w:rsidRPr="009C34CC">
              <w:rPr>
                <w:color w:val="000000"/>
                <w:kern w:val="16"/>
              </w:rPr>
              <w:t>Science</w:t>
            </w:r>
          </w:p>
        </w:tc>
        <w:tc>
          <w:tcPr>
            <w:tcW w:w="2700" w:type="dxa"/>
            <w:shd w:val="clear" w:color="auto" w:fill="auto"/>
            <w:tcMar>
              <w:top w:w="100" w:type="dxa"/>
              <w:left w:w="100" w:type="dxa"/>
              <w:bottom w:w="100" w:type="dxa"/>
              <w:right w:w="100" w:type="dxa"/>
            </w:tcMar>
          </w:tcPr>
          <w:p w14:paraId="3867F163" w14:textId="77777777" w:rsidR="00987B94" w:rsidRPr="009C34CC" w:rsidRDefault="00461EDC" w:rsidP="009C34CC">
            <w:pPr>
              <w:widowControl w:val="0"/>
              <w:jc w:val="center"/>
              <w:rPr>
                <w:color w:val="000000"/>
                <w:kern w:val="16"/>
              </w:rPr>
            </w:pPr>
            <w:r w:rsidRPr="009C34CC">
              <w:rPr>
                <w:color w:val="000000"/>
                <w:kern w:val="16"/>
              </w:rPr>
              <w:t>650-850</w:t>
            </w:r>
          </w:p>
        </w:tc>
      </w:tr>
      <w:tr w:rsidR="00987B94" w:rsidRPr="009C34CC" w14:paraId="0EF213B2" w14:textId="77777777">
        <w:tc>
          <w:tcPr>
            <w:tcW w:w="2700" w:type="dxa"/>
            <w:shd w:val="clear" w:color="auto" w:fill="auto"/>
            <w:tcMar>
              <w:top w:w="100" w:type="dxa"/>
              <w:left w:w="100" w:type="dxa"/>
              <w:bottom w:w="100" w:type="dxa"/>
              <w:right w:w="100" w:type="dxa"/>
            </w:tcMar>
          </w:tcPr>
          <w:p w14:paraId="644D8D0F" w14:textId="77777777" w:rsidR="00987B94" w:rsidRPr="009C34CC" w:rsidRDefault="00461EDC" w:rsidP="009C34CC">
            <w:pPr>
              <w:widowControl w:val="0"/>
              <w:jc w:val="center"/>
              <w:rPr>
                <w:color w:val="000000"/>
                <w:kern w:val="16"/>
              </w:rPr>
            </w:pPr>
            <w:r w:rsidRPr="009C34CC">
              <w:rPr>
                <w:color w:val="000000"/>
                <w:kern w:val="16"/>
              </w:rPr>
              <w:t>NWEA MAPS</w:t>
            </w:r>
          </w:p>
        </w:tc>
        <w:tc>
          <w:tcPr>
            <w:tcW w:w="2700" w:type="dxa"/>
            <w:shd w:val="clear" w:color="auto" w:fill="auto"/>
            <w:tcMar>
              <w:top w:w="100" w:type="dxa"/>
              <w:left w:w="100" w:type="dxa"/>
              <w:bottom w:w="100" w:type="dxa"/>
              <w:right w:w="100" w:type="dxa"/>
            </w:tcMar>
          </w:tcPr>
          <w:p w14:paraId="0E296E9D" w14:textId="77777777" w:rsidR="00987B94" w:rsidRPr="009C34CC" w:rsidRDefault="00461EDC" w:rsidP="009C34CC">
            <w:pPr>
              <w:widowControl w:val="0"/>
              <w:jc w:val="center"/>
              <w:rPr>
                <w:color w:val="000000"/>
                <w:kern w:val="16"/>
              </w:rPr>
            </w:pPr>
            <w:r w:rsidRPr="009C34CC">
              <w:rPr>
                <w:color w:val="000000"/>
                <w:kern w:val="16"/>
              </w:rPr>
              <w:t>K-2nd</w:t>
            </w:r>
          </w:p>
        </w:tc>
        <w:tc>
          <w:tcPr>
            <w:tcW w:w="2700" w:type="dxa"/>
            <w:shd w:val="clear" w:color="auto" w:fill="auto"/>
            <w:tcMar>
              <w:top w:w="100" w:type="dxa"/>
              <w:left w:w="100" w:type="dxa"/>
              <w:bottom w:w="100" w:type="dxa"/>
              <w:right w:w="100" w:type="dxa"/>
            </w:tcMar>
          </w:tcPr>
          <w:p w14:paraId="668541AB" w14:textId="77777777" w:rsidR="00987B94" w:rsidRPr="009C34CC" w:rsidRDefault="00461EDC" w:rsidP="009C34CC">
            <w:pPr>
              <w:widowControl w:val="0"/>
              <w:jc w:val="center"/>
              <w:rPr>
                <w:color w:val="000000"/>
                <w:kern w:val="16"/>
              </w:rPr>
            </w:pPr>
            <w:r w:rsidRPr="009C34CC">
              <w:rPr>
                <w:color w:val="000000"/>
                <w:kern w:val="16"/>
              </w:rPr>
              <w:t>Math</w:t>
            </w:r>
          </w:p>
        </w:tc>
        <w:tc>
          <w:tcPr>
            <w:tcW w:w="2700" w:type="dxa"/>
            <w:shd w:val="clear" w:color="auto" w:fill="auto"/>
            <w:tcMar>
              <w:top w:w="100" w:type="dxa"/>
              <w:left w:w="100" w:type="dxa"/>
              <w:bottom w:w="100" w:type="dxa"/>
              <w:right w:w="100" w:type="dxa"/>
            </w:tcMar>
          </w:tcPr>
          <w:p w14:paraId="213525A6" w14:textId="77777777" w:rsidR="00987B94" w:rsidRPr="009C34CC" w:rsidRDefault="00461EDC" w:rsidP="009C34CC">
            <w:pPr>
              <w:widowControl w:val="0"/>
              <w:jc w:val="center"/>
              <w:rPr>
                <w:color w:val="000000"/>
                <w:kern w:val="16"/>
              </w:rPr>
            </w:pPr>
            <w:r w:rsidRPr="009C34CC">
              <w:rPr>
                <w:color w:val="000000"/>
                <w:kern w:val="16"/>
              </w:rPr>
              <w:t>&lt;159-188</w:t>
            </w:r>
          </w:p>
        </w:tc>
      </w:tr>
      <w:tr w:rsidR="00987B94" w:rsidRPr="009C34CC" w14:paraId="3E5E246A" w14:textId="77777777">
        <w:tc>
          <w:tcPr>
            <w:tcW w:w="2700" w:type="dxa"/>
            <w:shd w:val="clear" w:color="auto" w:fill="auto"/>
            <w:tcMar>
              <w:top w:w="100" w:type="dxa"/>
              <w:left w:w="100" w:type="dxa"/>
              <w:bottom w:w="100" w:type="dxa"/>
              <w:right w:w="100" w:type="dxa"/>
            </w:tcMar>
          </w:tcPr>
          <w:p w14:paraId="77EA4497" w14:textId="77777777" w:rsidR="00987B94" w:rsidRPr="009C34CC" w:rsidRDefault="00461EDC" w:rsidP="009C34CC">
            <w:pPr>
              <w:widowControl w:val="0"/>
              <w:jc w:val="center"/>
              <w:rPr>
                <w:color w:val="000000"/>
                <w:kern w:val="16"/>
              </w:rPr>
            </w:pPr>
            <w:r w:rsidRPr="009C34CC">
              <w:rPr>
                <w:color w:val="000000"/>
                <w:kern w:val="16"/>
              </w:rPr>
              <w:t>NWEA MAPS</w:t>
            </w:r>
          </w:p>
        </w:tc>
        <w:tc>
          <w:tcPr>
            <w:tcW w:w="2700" w:type="dxa"/>
            <w:shd w:val="clear" w:color="auto" w:fill="auto"/>
            <w:tcMar>
              <w:top w:w="100" w:type="dxa"/>
              <w:left w:w="100" w:type="dxa"/>
              <w:bottom w:w="100" w:type="dxa"/>
              <w:right w:w="100" w:type="dxa"/>
            </w:tcMar>
          </w:tcPr>
          <w:p w14:paraId="71564625" w14:textId="77777777" w:rsidR="00987B94" w:rsidRPr="009C34CC" w:rsidRDefault="00461EDC" w:rsidP="009C34CC">
            <w:pPr>
              <w:widowControl w:val="0"/>
              <w:jc w:val="center"/>
              <w:rPr>
                <w:color w:val="000000"/>
                <w:kern w:val="16"/>
              </w:rPr>
            </w:pPr>
            <w:r w:rsidRPr="009C34CC">
              <w:rPr>
                <w:color w:val="000000"/>
                <w:kern w:val="16"/>
              </w:rPr>
              <w:t xml:space="preserve">2nd-5th </w:t>
            </w:r>
          </w:p>
        </w:tc>
        <w:tc>
          <w:tcPr>
            <w:tcW w:w="2700" w:type="dxa"/>
            <w:shd w:val="clear" w:color="auto" w:fill="auto"/>
            <w:tcMar>
              <w:top w:w="100" w:type="dxa"/>
              <w:left w:w="100" w:type="dxa"/>
              <w:bottom w:w="100" w:type="dxa"/>
              <w:right w:w="100" w:type="dxa"/>
            </w:tcMar>
          </w:tcPr>
          <w:p w14:paraId="15CDEBDC" w14:textId="77777777" w:rsidR="00987B94" w:rsidRPr="009C34CC" w:rsidRDefault="00461EDC" w:rsidP="009C34CC">
            <w:pPr>
              <w:widowControl w:val="0"/>
              <w:jc w:val="center"/>
              <w:rPr>
                <w:color w:val="000000"/>
                <w:kern w:val="16"/>
              </w:rPr>
            </w:pPr>
            <w:r w:rsidRPr="009C34CC">
              <w:rPr>
                <w:color w:val="000000"/>
                <w:kern w:val="16"/>
              </w:rPr>
              <w:t>Math</w:t>
            </w:r>
          </w:p>
        </w:tc>
        <w:tc>
          <w:tcPr>
            <w:tcW w:w="2700" w:type="dxa"/>
            <w:shd w:val="clear" w:color="auto" w:fill="auto"/>
            <w:tcMar>
              <w:top w:w="100" w:type="dxa"/>
              <w:left w:w="100" w:type="dxa"/>
              <w:bottom w:w="100" w:type="dxa"/>
              <w:right w:w="100" w:type="dxa"/>
            </w:tcMar>
          </w:tcPr>
          <w:p w14:paraId="17DE187D" w14:textId="77777777" w:rsidR="00987B94" w:rsidRPr="009C34CC" w:rsidRDefault="00461EDC" w:rsidP="009C34CC">
            <w:pPr>
              <w:widowControl w:val="0"/>
              <w:jc w:val="center"/>
              <w:rPr>
                <w:color w:val="000000"/>
                <w:kern w:val="16"/>
              </w:rPr>
            </w:pPr>
            <w:r w:rsidRPr="009C34CC">
              <w:rPr>
                <w:color w:val="000000"/>
                <w:kern w:val="16"/>
              </w:rPr>
              <w:t>176-229+</w:t>
            </w:r>
          </w:p>
        </w:tc>
      </w:tr>
      <w:tr w:rsidR="00987B94" w:rsidRPr="009C34CC" w14:paraId="7B30093E" w14:textId="77777777">
        <w:tc>
          <w:tcPr>
            <w:tcW w:w="2700" w:type="dxa"/>
            <w:shd w:val="clear" w:color="auto" w:fill="auto"/>
            <w:tcMar>
              <w:top w:w="100" w:type="dxa"/>
              <w:left w:w="100" w:type="dxa"/>
              <w:bottom w:w="100" w:type="dxa"/>
              <w:right w:w="100" w:type="dxa"/>
            </w:tcMar>
          </w:tcPr>
          <w:p w14:paraId="3CA7C868" w14:textId="77777777" w:rsidR="00987B94" w:rsidRPr="009C34CC" w:rsidRDefault="00461EDC" w:rsidP="009C34CC">
            <w:pPr>
              <w:widowControl w:val="0"/>
              <w:jc w:val="center"/>
              <w:rPr>
                <w:color w:val="000000"/>
                <w:kern w:val="16"/>
              </w:rPr>
            </w:pPr>
            <w:r w:rsidRPr="009C34CC">
              <w:rPr>
                <w:color w:val="000000"/>
                <w:kern w:val="16"/>
              </w:rPr>
              <w:t>NWEA MAPS</w:t>
            </w:r>
          </w:p>
        </w:tc>
        <w:tc>
          <w:tcPr>
            <w:tcW w:w="2700" w:type="dxa"/>
            <w:shd w:val="clear" w:color="auto" w:fill="auto"/>
            <w:tcMar>
              <w:top w:w="100" w:type="dxa"/>
              <w:left w:w="100" w:type="dxa"/>
              <w:bottom w:w="100" w:type="dxa"/>
              <w:right w:w="100" w:type="dxa"/>
            </w:tcMar>
          </w:tcPr>
          <w:p w14:paraId="0BC005B7" w14:textId="77777777" w:rsidR="00987B94" w:rsidRPr="009C34CC" w:rsidRDefault="00461EDC" w:rsidP="009C34CC">
            <w:pPr>
              <w:widowControl w:val="0"/>
              <w:jc w:val="center"/>
              <w:rPr>
                <w:color w:val="000000"/>
                <w:kern w:val="16"/>
              </w:rPr>
            </w:pPr>
            <w:r w:rsidRPr="009C34CC">
              <w:rPr>
                <w:color w:val="000000"/>
                <w:kern w:val="16"/>
              </w:rPr>
              <w:t xml:space="preserve">6th-12th </w:t>
            </w:r>
          </w:p>
        </w:tc>
        <w:tc>
          <w:tcPr>
            <w:tcW w:w="2700" w:type="dxa"/>
            <w:shd w:val="clear" w:color="auto" w:fill="auto"/>
            <w:tcMar>
              <w:top w:w="100" w:type="dxa"/>
              <w:left w:w="100" w:type="dxa"/>
              <w:bottom w:w="100" w:type="dxa"/>
              <w:right w:w="100" w:type="dxa"/>
            </w:tcMar>
          </w:tcPr>
          <w:p w14:paraId="60A7FF57" w14:textId="77777777" w:rsidR="00987B94" w:rsidRPr="009C34CC" w:rsidRDefault="00461EDC" w:rsidP="009C34CC">
            <w:pPr>
              <w:widowControl w:val="0"/>
              <w:jc w:val="center"/>
              <w:rPr>
                <w:color w:val="000000"/>
                <w:kern w:val="16"/>
              </w:rPr>
            </w:pPr>
            <w:r w:rsidRPr="009C34CC">
              <w:rPr>
                <w:color w:val="000000"/>
                <w:kern w:val="16"/>
              </w:rPr>
              <w:t>Math</w:t>
            </w:r>
          </w:p>
        </w:tc>
        <w:tc>
          <w:tcPr>
            <w:tcW w:w="2700" w:type="dxa"/>
            <w:shd w:val="clear" w:color="auto" w:fill="auto"/>
            <w:tcMar>
              <w:top w:w="100" w:type="dxa"/>
              <w:left w:w="100" w:type="dxa"/>
              <w:bottom w:w="100" w:type="dxa"/>
              <w:right w:w="100" w:type="dxa"/>
            </w:tcMar>
          </w:tcPr>
          <w:p w14:paraId="27FB9FD9" w14:textId="77777777" w:rsidR="00987B94" w:rsidRPr="009C34CC" w:rsidRDefault="00461EDC" w:rsidP="009C34CC">
            <w:pPr>
              <w:widowControl w:val="0"/>
              <w:jc w:val="center"/>
              <w:rPr>
                <w:color w:val="000000"/>
                <w:kern w:val="16"/>
              </w:rPr>
            </w:pPr>
            <w:r w:rsidRPr="009C34CC">
              <w:rPr>
                <w:color w:val="000000"/>
                <w:kern w:val="16"/>
              </w:rPr>
              <w:t>211-229+</w:t>
            </w:r>
          </w:p>
        </w:tc>
      </w:tr>
      <w:tr w:rsidR="00987B94" w:rsidRPr="009C34CC" w14:paraId="0C9AA7C9" w14:textId="77777777">
        <w:tc>
          <w:tcPr>
            <w:tcW w:w="2700" w:type="dxa"/>
            <w:shd w:val="clear" w:color="auto" w:fill="auto"/>
            <w:tcMar>
              <w:top w:w="100" w:type="dxa"/>
              <w:left w:w="100" w:type="dxa"/>
              <w:bottom w:w="100" w:type="dxa"/>
              <w:right w:w="100" w:type="dxa"/>
            </w:tcMar>
          </w:tcPr>
          <w:p w14:paraId="7CDF7F50" w14:textId="77777777" w:rsidR="00987B94" w:rsidRPr="009C34CC" w:rsidRDefault="00461EDC" w:rsidP="009C34CC">
            <w:pPr>
              <w:widowControl w:val="0"/>
              <w:jc w:val="center"/>
              <w:rPr>
                <w:color w:val="000000"/>
                <w:kern w:val="16"/>
              </w:rPr>
            </w:pPr>
            <w:r w:rsidRPr="009C34CC">
              <w:rPr>
                <w:color w:val="000000"/>
                <w:kern w:val="16"/>
              </w:rPr>
              <w:t>NWEA MAPS</w:t>
            </w:r>
          </w:p>
        </w:tc>
        <w:tc>
          <w:tcPr>
            <w:tcW w:w="2700" w:type="dxa"/>
            <w:shd w:val="clear" w:color="auto" w:fill="auto"/>
            <w:tcMar>
              <w:top w:w="100" w:type="dxa"/>
              <w:left w:w="100" w:type="dxa"/>
              <w:bottom w:w="100" w:type="dxa"/>
              <w:right w:w="100" w:type="dxa"/>
            </w:tcMar>
          </w:tcPr>
          <w:p w14:paraId="25242091" w14:textId="77777777" w:rsidR="00987B94" w:rsidRPr="009C34CC" w:rsidRDefault="00461EDC" w:rsidP="009C34CC">
            <w:pPr>
              <w:widowControl w:val="0"/>
              <w:jc w:val="center"/>
              <w:rPr>
                <w:color w:val="000000"/>
                <w:kern w:val="16"/>
              </w:rPr>
            </w:pPr>
            <w:r w:rsidRPr="009C34CC">
              <w:rPr>
                <w:color w:val="000000"/>
                <w:kern w:val="16"/>
              </w:rPr>
              <w:t xml:space="preserve">3rd-5th </w:t>
            </w:r>
          </w:p>
        </w:tc>
        <w:tc>
          <w:tcPr>
            <w:tcW w:w="2700" w:type="dxa"/>
            <w:shd w:val="clear" w:color="auto" w:fill="auto"/>
            <w:tcMar>
              <w:top w:w="100" w:type="dxa"/>
              <w:left w:w="100" w:type="dxa"/>
              <w:bottom w:w="100" w:type="dxa"/>
              <w:right w:w="100" w:type="dxa"/>
            </w:tcMar>
          </w:tcPr>
          <w:p w14:paraId="760221EE" w14:textId="77777777" w:rsidR="00987B94" w:rsidRPr="009C34CC" w:rsidRDefault="00461EDC" w:rsidP="009C34CC">
            <w:pPr>
              <w:widowControl w:val="0"/>
              <w:jc w:val="center"/>
              <w:rPr>
                <w:color w:val="000000"/>
                <w:kern w:val="16"/>
              </w:rPr>
            </w:pPr>
            <w:r w:rsidRPr="009C34CC">
              <w:rPr>
                <w:color w:val="000000"/>
                <w:kern w:val="16"/>
              </w:rPr>
              <w:t xml:space="preserve">Science </w:t>
            </w:r>
          </w:p>
        </w:tc>
        <w:tc>
          <w:tcPr>
            <w:tcW w:w="2700" w:type="dxa"/>
            <w:shd w:val="clear" w:color="auto" w:fill="auto"/>
            <w:tcMar>
              <w:top w:w="100" w:type="dxa"/>
              <w:left w:w="100" w:type="dxa"/>
              <w:bottom w:w="100" w:type="dxa"/>
              <w:right w:w="100" w:type="dxa"/>
            </w:tcMar>
          </w:tcPr>
          <w:p w14:paraId="4ADC9DB3" w14:textId="77777777" w:rsidR="00987B94" w:rsidRPr="009C34CC" w:rsidRDefault="00461EDC" w:rsidP="009C34CC">
            <w:pPr>
              <w:widowControl w:val="0"/>
              <w:jc w:val="center"/>
              <w:rPr>
                <w:color w:val="000000"/>
                <w:kern w:val="16"/>
              </w:rPr>
            </w:pPr>
            <w:r w:rsidRPr="009C34CC">
              <w:rPr>
                <w:color w:val="000000"/>
                <w:kern w:val="16"/>
              </w:rPr>
              <w:t>95-300</w:t>
            </w:r>
          </w:p>
        </w:tc>
      </w:tr>
    </w:tbl>
    <w:p w14:paraId="72768563" w14:textId="77777777" w:rsidR="00945D05" w:rsidRDefault="00945D05" w:rsidP="00945D05"/>
    <w:p w14:paraId="2EC37EEC" w14:textId="77777777" w:rsidR="00945D05" w:rsidRDefault="00945D05">
      <w:pPr>
        <w:rPr>
          <w:b/>
          <w:kern w:val="16"/>
          <w:sz w:val="28"/>
          <w:szCs w:val="28"/>
        </w:rPr>
      </w:pPr>
      <w:r>
        <w:rPr>
          <w:kern w:val="16"/>
        </w:rPr>
        <w:br w:type="page"/>
      </w:r>
    </w:p>
    <w:p w14:paraId="553752D1" w14:textId="47E81D94" w:rsidR="00987B94" w:rsidRPr="009C34CC" w:rsidRDefault="00461EDC" w:rsidP="009C34CC">
      <w:pPr>
        <w:pStyle w:val="Heading1"/>
        <w:rPr>
          <w:kern w:val="16"/>
        </w:rPr>
      </w:pPr>
      <w:bookmarkStart w:id="23" w:name="_Toc153476191"/>
      <w:r w:rsidRPr="009C34CC">
        <w:rPr>
          <w:kern w:val="16"/>
        </w:rPr>
        <w:lastRenderedPageBreak/>
        <w:t>Appendix B: Applicant Readiness Assessment Tool</w:t>
      </w:r>
      <w:bookmarkEnd w:id="23"/>
    </w:p>
    <w:p w14:paraId="4670F192" w14:textId="77777777" w:rsidR="00987B94" w:rsidRPr="009C34CC" w:rsidRDefault="00461EDC" w:rsidP="009C34CC">
      <w:pPr>
        <w:rPr>
          <w:kern w:val="16"/>
          <w:sz w:val="20"/>
          <w:szCs w:val="20"/>
        </w:rPr>
      </w:pPr>
      <w:bookmarkStart w:id="24" w:name="_z337ya" w:colFirst="0" w:colLast="0"/>
      <w:bookmarkEnd w:id="24"/>
      <w:r w:rsidRPr="009C34CC">
        <w:rPr>
          <w:b/>
          <w:i/>
          <w:kern w:val="16"/>
          <w:sz w:val="20"/>
          <w:szCs w:val="20"/>
        </w:rPr>
        <w:t>Directions:</w:t>
      </w:r>
      <w:r w:rsidRPr="009C34CC">
        <w:rPr>
          <w:kern w:val="16"/>
          <w:sz w:val="20"/>
          <w:szCs w:val="20"/>
        </w:rPr>
        <w:t xml:space="preserve"> Use this tool to assess your readiness for applying for the Colorado Academic Accelerator Program (CO-AAP) grant. Rate each question for each topic/area on a scale of 1 to 4 (Do not agree=1, Slightly agree=2, Agree=3, Strongly Agree=4). After rating all questions, calculate the total rating and use the key to determine whether you are ready to apply. This information is to be used by potential applicants internally and will not be submitted to CDE as part of the application submission or process. CDE will not use this completed tool as part of the review process in consideration of awarding funds to applicants. </w:t>
      </w:r>
    </w:p>
    <w:p w14:paraId="75F0391D" w14:textId="77777777" w:rsidR="00987B94" w:rsidRPr="009C34CC" w:rsidRDefault="00987B94" w:rsidP="009C34CC">
      <w:pPr>
        <w:rPr>
          <w:kern w:val="16"/>
          <w:sz w:val="20"/>
          <w:szCs w:val="20"/>
        </w:rPr>
      </w:pP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9"/>
        <w:gridCol w:w="2465"/>
        <w:gridCol w:w="5397"/>
        <w:gridCol w:w="1594"/>
        <w:gridCol w:w="915"/>
      </w:tblGrid>
      <w:tr w:rsidR="00987B94" w:rsidRPr="009C34CC" w14:paraId="6F8B3296" w14:textId="77777777" w:rsidTr="00945D05">
        <w:tc>
          <w:tcPr>
            <w:tcW w:w="1288" w:type="pct"/>
            <w:gridSpan w:val="2"/>
            <w:shd w:val="clear" w:color="auto" w:fill="444D26"/>
          </w:tcPr>
          <w:p w14:paraId="1BCC0DE4" w14:textId="77777777" w:rsidR="00987B94" w:rsidRPr="009C34CC" w:rsidRDefault="00461EDC" w:rsidP="009C34CC">
            <w:pPr>
              <w:jc w:val="center"/>
              <w:rPr>
                <w:b/>
                <w:i/>
                <w:color w:val="FFFFFF"/>
                <w:kern w:val="16"/>
                <w:sz w:val="20"/>
                <w:szCs w:val="20"/>
              </w:rPr>
            </w:pPr>
            <w:bookmarkStart w:id="25" w:name="_3j2qqm3" w:colFirst="0" w:colLast="0"/>
            <w:bookmarkEnd w:id="25"/>
            <w:r w:rsidRPr="009C34CC">
              <w:rPr>
                <w:b/>
                <w:i/>
                <w:color w:val="FFFFFF"/>
                <w:kern w:val="16"/>
                <w:sz w:val="20"/>
                <w:szCs w:val="20"/>
              </w:rPr>
              <w:t>TOPIC/AREA</w:t>
            </w:r>
          </w:p>
        </w:tc>
        <w:tc>
          <w:tcPr>
            <w:tcW w:w="3272" w:type="pct"/>
            <w:gridSpan w:val="2"/>
            <w:shd w:val="clear" w:color="auto" w:fill="444D26"/>
          </w:tcPr>
          <w:p w14:paraId="7E3D9D25" w14:textId="77777777" w:rsidR="00987B94" w:rsidRPr="009C34CC" w:rsidRDefault="00461EDC" w:rsidP="009C34CC">
            <w:pPr>
              <w:spacing w:before="60" w:after="60"/>
              <w:jc w:val="center"/>
              <w:rPr>
                <w:b/>
                <w:i/>
                <w:color w:val="FFFFFF"/>
                <w:kern w:val="16"/>
                <w:sz w:val="20"/>
                <w:szCs w:val="20"/>
              </w:rPr>
            </w:pPr>
            <w:r w:rsidRPr="009C34CC">
              <w:rPr>
                <w:b/>
                <w:i/>
                <w:color w:val="FFFFFF"/>
                <w:kern w:val="16"/>
                <w:sz w:val="20"/>
                <w:szCs w:val="20"/>
              </w:rPr>
              <w:t>QUESTION</w:t>
            </w:r>
          </w:p>
        </w:tc>
        <w:tc>
          <w:tcPr>
            <w:tcW w:w="440" w:type="pct"/>
            <w:shd w:val="clear" w:color="auto" w:fill="444D26"/>
          </w:tcPr>
          <w:p w14:paraId="1CC292EC" w14:textId="77777777" w:rsidR="00987B94" w:rsidRPr="009C34CC" w:rsidRDefault="00461EDC" w:rsidP="009C34CC">
            <w:pPr>
              <w:jc w:val="center"/>
              <w:rPr>
                <w:b/>
                <w:i/>
                <w:color w:val="FFFFFF"/>
                <w:kern w:val="16"/>
                <w:sz w:val="20"/>
                <w:szCs w:val="20"/>
              </w:rPr>
            </w:pPr>
            <w:r w:rsidRPr="009C34CC">
              <w:rPr>
                <w:b/>
                <w:i/>
                <w:color w:val="FFFFFF"/>
                <w:kern w:val="16"/>
                <w:sz w:val="20"/>
                <w:szCs w:val="20"/>
              </w:rPr>
              <w:t>RATING</w:t>
            </w:r>
          </w:p>
        </w:tc>
      </w:tr>
      <w:tr w:rsidR="00987B94" w:rsidRPr="009C34CC" w14:paraId="410DF936" w14:textId="77777777" w:rsidTr="00945D05">
        <w:tc>
          <w:tcPr>
            <w:tcW w:w="175" w:type="pct"/>
            <w:shd w:val="clear" w:color="auto" w:fill="7C9163"/>
            <w:vAlign w:val="center"/>
          </w:tcPr>
          <w:p w14:paraId="4A208FF0" w14:textId="77777777" w:rsidR="00987B94" w:rsidRPr="009C34CC" w:rsidRDefault="00461EDC" w:rsidP="009C34CC">
            <w:pPr>
              <w:rPr>
                <w:b/>
                <w:color w:val="FFFFFF"/>
                <w:kern w:val="16"/>
                <w:sz w:val="20"/>
                <w:szCs w:val="20"/>
              </w:rPr>
            </w:pPr>
            <w:r w:rsidRPr="009C34CC">
              <w:rPr>
                <w:b/>
                <w:color w:val="FFFFFF"/>
                <w:kern w:val="16"/>
                <w:sz w:val="20"/>
                <w:szCs w:val="20"/>
              </w:rPr>
              <w:t>1</w:t>
            </w:r>
          </w:p>
        </w:tc>
        <w:tc>
          <w:tcPr>
            <w:tcW w:w="1113" w:type="pct"/>
            <w:shd w:val="clear" w:color="auto" w:fill="EBE6F2"/>
            <w:vAlign w:val="center"/>
          </w:tcPr>
          <w:p w14:paraId="5E3ED64F" w14:textId="77777777" w:rsidR="00987B94" w:rsidRPr="009C34CC" w:rsidRDefault="00461EDC" w:rsidP="009C34CC">
            <w:pPr>
              <w:rPr>
                <w:b/>
                <w:kern w:val="16"/>
                <w:sz w:val="20"/>
                <w:szCs w:val="20"/>
              </w:rPr>
            </w:pPr>
            <w:r w:rsidRPr="009C34CC">
              <w:rPr>
                <w:b/>
                <w:kern w:val="16"/>
                <w:sz w:val="20"/>
                <w:szCs w:val="20"/>
              </w:rPr>
              <w:t>Priority</w:t>
            </w:r>
          </w:p>
        </w:tc>
        <w:tc>
          <w:tcPr>
            <w:tcW w:w="3272" w:type="pct"/>
            <w:gridSpan w:val="2"/>
          </w:tcPr>
          <w:p w14:paraId="2BB072A9" w14:textId="77777777" w:rsidR="00987B94" w:rsidRPr="009C34CC" w:rsidRDefault="00461EDC" w:rsidP="009C34CC">
            <w:pPr>
              <w:spacing w:before="60" w:after="60"/>
              <w:rPr>
                <w:kern w:val="16"/>
                <w:sz w:val="20"/>
                <w:szCs w:val="20"/>
              </w:rPr>
            </w:pPr>
            <w:r w:rsidRPr="009C34CC">
              <w:rPr>
                <w:kern w:val="16"/>
                <w:sz w:val="20"/>
                <w:szCs w:val="20"/>
              </w:rPr>
              <w:t>The school(s) and student(s) proposed to be served are considered high needs and/or meet other priority criteria within the Request for Application (RFA) for this grant program.</w:t>
            </w:r>
          </w:p>
        </w:tc>
        <w:tc>
          <w:tcPr>
            <w:tcW w:w="440" w:type="pct"/>
            <w:vAlign w:val="center"/>
          </w:tcPr>
          <w:p w14:paraId="2B2B8EB1" w14:textId="77777777" w:rsidR="00987B94" w:rsidRPr="009C34CC" w:rsidRDefault="00987B94" w:rsidP="009C34CC">
            <w:pPr>
              <w:rPr>
                <w:kern w:val="16"/>
                <w:sz w:val="20"/>
                <w:szCs w:val="20"/>
              </w:rPr>
            </w:pPr>
          </w:p>
        </w:tc>
      </w:tr>
      <w:tr w:rsidR="00987B94" w:rsidRPr="009C34CC" w14:paraId="60E3FB7F" w14:textId="77777777" w:rsidTr="00945D05">
        <w:tc>
          <w:tcPr>
            <w:tcW w:w="175" w:type="pct"/>
            <w:shd w:val="clear" w:color="auto" w:fill="7C9163"/>
            <w:vAlign w:val="center"/>
          </w:tcPr>
          <w:p w14:paraId="501E6F72" w14:textId="77777777" w:rsidR="00987B94" w:rsidRPr="009C34CC" w:rsidRDefault="00461EDC" w:rsidP="009C34CC">
            <w:pPr>
              <w:rPr>
                <w:b/>
                <w:color w:val="FFFFFF"/>
                <w:kern w:val="16"/>
                <w:sz w:val="20"/>
                <w:szCs w:val="20"/>
              </w:rPr>
            </w:pPr>
            <w:r w:rsidRPr="009C34CC">
              <w:rPr>
                <w:b/>
                <w:color w:val="FFFFFF"/>
                <w:kern w:val="16"/>
                <w:sz w:val="20"/>
                <w:szCs w:val="20"/>
              </w:rPr>
              <w:t>2</w:t>
            </w:r>
          </w:p>
        </w:tc>
        <w:tc>
          <w:tcPr>
            <w:tcW w:w="1113" w:type="pct"/>
            <w:shd w:val="clear" w:color="auto" w:fill="EBE6F2"/>
            <w:vAlign w:val="center"/>
          </w:tcPr>
          <w:p w14:paraId="3AA658A8" w14:textId="77777777" w:rsidR="00987B94" w:rsidRPr="009C34CC" w:rsidRDefault="00461EDC" w:rsidP="009C34CC">
            <w:pPr>
              <w:rPr>
                <w:b/>
                <w:kern w:val="16"/>
                <w:sz w:val="20"/>
                <w:szCs w:val="20"/>
              </w:rPr>
            </w:pPr>
            <w:r w:rsidRPr="009C34CC">
              <w:rPr>
                <w:b/>
                <w:kern w:val="16"/>
                <w:sz w:val="20"/>
                <w:szCs w:val="20"/>
              </w:rPr>
              <w:t>Planning</w:t>
            </w:r>
          </w:p>
        </w:tc>
        <w:tc>
          <w:tcPr>
            <w:tcW w:w="3272" w:type="pct"/>
            <w:gridSpan w:val="2"/>
          </w:tcPr>
          <w:p w14:paraId="1AA4029F" w14:textId="77777777" w:rsidR="00987B94" w:rsidRPr="009C34CC" w:rsidRDefault="00461EDC" w:rsidP="009C34CC">
            <w:pPr>
              <w:spacing w:before="60" w:after="60"/>
              <w:rPr>
                <w:kern w:val="16"/>
                <w:sz w:val="20"/>
                <w:szCs w:val="20"/>
              </w:rPr>
            </w:pPr>
            <w:r w:rsidRPr="009C34CC">
              <w:rPr>
                <w:kern w:val="16"/>
                <w:sz w:val="20"/>
                <w:szCs w:val="20"/>
              </w:rPr>
              <w:t xml:space="preserve">At least one individual </w:t>
            </w:r>
            <w:proofErr w:type="gramStart"/>
            <w:r w:rsidRPr="009C34CC">
              <w:rPr>
                <w:kern w:val="16"/>
                <w:sz w:val="20"/>
                <w:szCs w:val="20"/>
              </w:rPr>
              <w:t>is able to</w:t>
            </w:r>
            <w:proofErr w:type="gramEnd"/>
            <w:r w:rsidRPr="009C34CC">
              <w:rPr>
                <w:kern w:val="16"/>
                <w:sz w:val="20"/>
                <w:szCs w:val="20"/>
              </w:rPr>
              <w:t xml:space="preserve"> set aside 50-100 hours to lead a team through planning, research, intentional program design during April 2024 through June 2024.</w:t>
            </w:r>
          </w:p>
        </w:tc>
        <w:tc>
          <w:tcPr>
            <w:tcW w:w="440" w:type="pct"/>
            <w:vAlign w:val="center"/>
          </w:tcPr>
          <w:p w14:paraId="21053C38" w14:textId="77777777" w:rsidR="00987B94" w:rsidRPr="009C34CC" w:rsidRDefault="00987B94" w:rsidP="009C34CC">
            <w:pPr>
              <w:rPr>
                <w:kern w:val="16"/>
                <w:sz w:val="20"/>
                <w:szCs w:val="20"/>
              </w:rPr>
            </w:pPr>
          </w:p>
        </w:tc>
      </w:tr>
      <w:tr w:rsidR="00987B94" w:rsidRPr="009C34CC" w14:paraId="749AACED" w14:textId="77777777" w:rsidTr="00945D05">
        <w:tc>
          <w:tcPr>
            <w:tcW w:w="175" w:type="pct"/>
            <w:shd w:val="clear" w:color="auto" w:fill="7C9163"/>
            <w:vAlign w:val="center"/>
          </w:tcPr>
          <w:p w14:paraId="25341819" w14:textId="77777777" w:rsidR="00987B94" w:rsidRPr="009C34CC" w:rsidRDefault="00461EDC" w:rsidP="009C34CC">
            <w:pPr>
              <w:rPr>
                <w:b/>
                <w:color w:val="FFFFFF"/>
                <w:kern w:val="16"/>
                <w:sz w:val="20"/>
                <w:szCs w:val="20"/>
              </w:rPr>
            </w:pPr>
            <w:r w:rsidRPr="009C34CC">
              <w:rPr>
                <w:b/>
                <w:color w:val="FFFFFF"/>
                <w:kern w:val="16"/>
                <w:sz w:val="20"/>
                <w:szCs w:val="20"/>
              </w:rPr>
              <w:t>3</w:t>
            </w:r>
          </w:p>
        </w:tc>
        <w:tc>
          <w:tcPr>
            <w:tcW w:w="1113" w:type="pct"/>
            <w:shd w:val="clear" w:color="auto" w:fill="EBE6F2"/>
            <w:vAlign w:val="center"/>
          </w:tcPr>
          <w:p w14:paraId="5A8D2C34" w14:textId="77777777" w:rsidR="00987B94" w:rsidRPr="009C34CC" w:rsidRDefault="00461EDC" w:rsidP="009C34CC">
            <w:pPr>
              <w:rPr>
                <w:b/>
                <w:kern w:val="16"/>
                <w:sz w:val="20"/>
                <w:szCs w:val="20"/>
              </w:rPr>
            </w:pPr>
            <w:r w:rsidRPr="009C34CC">
              <w:rPr>
                <w:b/>
                <w:kern w:val="16"/>
                <w:sz w:val="20"/>
                <w:szCs w:val="20"/>
              </w:rPr>
              <w:t xml:space="preserve">Stakeholder Engagement </w:t>
            </w:r>
          </w:p>
        </w:tc>
        <w:tc>
          <w:tcPr>
            <w:tcW w:w="3272" w:type="pct"/>
            <w:gridSpan w:val="2"/>
          </w:tcPr>
          <w:p w14:paraId="74E5BEC6" w14:textId="77777777" w:rsidR="00987B94" w:rsidRPr="009C34CC" w:rsidRDefault="00461EDC" w:rsidP="009C34CC">
            <w:pPr>
              <w:spacing w:before="60" w:after="60"/>
              <w:rPr>
                <w:kern w:val="16"/>
                <w:sz w:val="20"/>
                <w:szCs w:val="20"/>
              </w:rPr>
            </w:pPr>
            <w:r w:rsidRPr="009C34CC">
              <w:rPr>
                <w:kern w:val="16"/>
                <w:sz w:val="20"/>
                <w:szCs w:val="20"/>
              </w:rPr>
              <w:t>Key stakeholders (including school leadership/staff, families/caregivers, students, and community partners) have been engaged to discuss the readiness and capacity of the lead applicant to design and implement a comprehensive STEM-focused out-of-school time program (OST) at the school(s).</w:t>
            </w:r>
          </w:p>
        </w:tc>
        <w:tc>
          <w:tcPr>
            <w:tcW w:w="440" w:type="pct"/>
            <w:vAlign w:val="center"/>
          </w:tcPr>
          <w:p w14:paraId="2CD4A3BF" w14:textId="77777777" w:rsidR="00987B94" w:rsidRPr="009C34CC" w:rsidRDefault="00987B94" w:rsidP="009C34CC">
            <w:pPr>
              <w:rPr>
                <w:kern w:val="16"/>
                <w:sz w:val="20"/>
                <w:szCs w:val="20"/>
              </w:rPr>
            </w:pPr>
          </w:p>
        </w:tc>
      </w:tr>
      <w:tr w:rsidR="00987B94" w:rsidRPr="009C34CC" w14:paraId="6EB33D1C" w14:textId="77777777" w:rsidTr="00945D05">
        <w:tc>
          <w:tcPr>
            <w:tcW w:w="175" w:type="pct"/>
            <w:shd w:val="clear" w:color="auto" w:fill="7C9163"/>
            <w:vAlign w:val="center"/>
          </w:tcPr>
          <w:p w14:paraId="6CE8F86E" w14:textId="77777777" w:rsidR="00987B94" w:rsidRPr="009C34CC" w:rsidRDefault="00461EDC" w:rsidP="009C34CC">
            <w:pPr>
              <w:rPr>
                <w:b/>
                <w:color w:val="FFFFFF"/>
                <w:kern w:val="16"/>
                <w:sz w:val="20"/>
                <w:szCs w:val="20"/>
              </w:rPr>
            </w:pPr>
            <w:r w:rsidRPr="009C34CC">
              <w:rPr>
                <w:b/>
                <w:color w:val="FFFFFF"/>
                <w:kern w:val="16"/>
                <w:sz w:val="20"/>
                <w:szCs w:val="20"/>
              </w:rPr>
              <w:t>4</w:t>
            </w:r>
          </w:p>
        </w:tc>
        <w:tc>
          <w:tcPr>
            <w:tcW w:w="1113" w:type="pct"/>
            <w:shd w:val="clear" w:color="auto" w:fill="EBE6F2"/>
            <w:vAlign w:val="center"/>
          </w:tcPr>
          <w:p w14:paraId="408F8960" w14:textId="77777777" w:rsidR="00987B94" w:rsidRPr="009C34CC" w:rsidRDefault="00461EDC" w:rsidP="009C34CC">
            <w:pPr>
              <w:rPr>
                <w:b/>
                <w:kern w:val="16"/>
                <w:sz w:val="20"/>
                <w:szCs w:val="20"/>
              </w:rPr>
            </w:pPr>
            <w:r w:rsidRPr="009C34CC">
              <w:rPr>
                <w:b/>
                <w:kern w:val="16"/>
                <w:sz w:val="20"/>
                <w:szCs w:val="20"/>
              </w:rPr>
              <w:t>Youth Voice &amp; Choice</w:t>
            </w:r>
          </w:p>
        </w:tc>
        <w:tc>
          <w:tcPr>
            <w:tcW w:w="3272" w:type="pct"/>
            <w:gridSpan w:val="2"/>
          </w:tcPr>
          <w:p w14:paraId="5D95F3A0" w14:textId="77777777" w:rsidR="00987B94" w:rsidRPr="009C34CC" w:rsidRDefault="00461EDC" w:rsidP="009C34CC">
            <w:pPr>
              <w:spacing w:before="60" w:after="60"/>
              <w:rPr>
                <w:kern w:val="16"/>
                <w:sz w:val="20"/>
                <w:szCs w:val="20"/>
              </w:rPr>
            </w:pPr>
            <w:r w:rsidRPr="009C34CC">
              <w:rPr>
                <w:kern w:val="16"/>
                <w:sz w:val="20"/>
                <w:szCs w:val="20"/>
              </w:rPr>
              <w:t>Youth have been directly consulted and involved in the planning and designing of the STEM-focused out-of-school time (OST) program at the proposed school(s).</w:t>
            </w:r>
          </w:p>
        </w:tc>
        <w:tc>
          <w:tcPr>
            <w:tcW w:w="440" w:type="pct"/>
            <w:vAlign w:val="center"/>
          </w:tcPr>
          <w:p w14:paraId="5CB03377" w14:textId="77777777" w:rsidR="00987B94" w:rsidRPr="009C34CC" w:rsidRDefault="00987B94" w:rsidP="009C34CC">
            <w:pPr>
              <w:rPr>
                <w:kern w:val="16"/>
                <w:sz w:val="20"/>
                <w:szCs w:val="20"/>
              </w:rPr>
            </w:pPr>
          </w:p>
        </w:tc>
      </w:tr>
      <w:tr w:rsidR="00987B94" w:rsidRPr="009C34CC" w14:paraId="4B0936C4" w14:textId="77777777" w:rsidTr="00945D05">
        <w:tc>
          <w:tcPr>
            <w:tcW w:w="175" w:type="pct"/>
            <w:shd w:val="clear" w:color="auto" w:fill="7C9163"/>
            <w:vAlign w:val="center"/>
          </w:tcPr>
          <w:p w14:paraId="6D3C560D" w14:textId="77777777" w:rsidR="00987B94" w:rsidRPr="009C34CC" w:rsidRDefault="00461EDC" w:rsidP="009C34CC">
            <w:pPr>
              <w:rPr>
                <w:b/>
                <w:color w:val="FFFFFF"/>
                <w:kern w:val="16"/>
                <w:sz w:val="20"/>
                <w:szCs w:val="20"/>
              </w:rPr>
            </w:pPr>
            <w:r w:rsidRPr="009C34CC">
              <w:rPr>
                <w:b/>
                <w:color w:val="FFFFFF"/>
                <w:kern w:val="16"/>
                <w:sz w:val="20"/>
                <w:szCs w:val="20"/>
              </w:rPr>
              <w:t>5</w:t>
            </w:r>
          </w:p>
        </w:tc>
        <w:tc>
          <w:tcPr>
            <w:tcW w:w="1113" w:type="pct"/>
            <w:shd w:val="clear" w:color="auto" w:fill="EBE6F2"/>
            <w:vAlign w:val="center"/>
          </w:tcPr>
          <w:p w14:paraId="3EBE2CBB" w14:textId="77777777" w:rsidR="00987B94" w:rsidRPr="009C34CC" w:rsidRDefault="00461EDC" w:rsidP="009C34CC">
            <w:pPr>
              <w:rPr>
                <w:b/>
                <w:kern w:val="16"/>
                <w:sz w:val="20"/>
                <w:szCs w:val="20"/>
              </w:rPr>
            </w:pPr>
            <w:r w:rsidRPr="009C34CC">
              <w:rPr>
                <w:b/>
                <w:kern w:val="16"/>
                <w:sz w:val="20"/>
                <w:szCs w:val="20"/>
              </w:rPr>
              <w:t>Needs Assessment</w:t>
            </w:r>
          </w:p>
        </w:tc>
        <w:tc>
          <w:tcPr>
            <w:tcW w:w="3272" w:type="pct"/>
            <w:gridSpan w:val="2"/>
          </w:tcPr>
          <w:p w14:paraId="20C6CD17" w14:textId="77777777" w:rsidR="00987B94" w:rsidRPr="009C34CC" w:rsidRDefault="00461EDC" w:rsidP="009C34CC">
            <w:pPr>
              <w:spacing w:before="60" w:after="60"/>
              <w:rPr>
                <w:kern w:val="16"/>
                <w:sz w:val="20"/>
                <w:szCs w:val="20"/>
              </w:rPr>
            </w:pPr>
            <w:r w:rsidRPr="009C34CC">
              <w:rPr>
                <w:kern w:val="16"/>
                <w:sz w:val="20"/>
                <w:szCs w:val="20"/>
              </w:rPr>
              <w:t>Based on stakeholder engagement and available data, there is a demonstrated need for a STEM-focus OST program, including during the summer, in the community to support overall student learning and improvement in math and science.</w:t>
            </w:r>
          </w:p>
        </w:tc>
        <w:tc>
          <w:tcPr>
            <w:tcW w:w="440" w:type="pct"/>
            <w:vAlign w:val="center"/>
          </w:tcPr>
          <w:p w14:paraId="05B6A5F4" w14:textId="77777777" w:rsidR="00987B94" w:rsidRPr="009C34CC" w:rsidRDefault="00987B94" w:rsidP="009C34CC">
            <w:pPr>
              <w:rPr>
                <w:kern w:val="16"/>
                <w:sz w:val="20"/>
                <w:szCs w:val="20"/>
              </w:rPr>
            </w:pPr>
          </w:p>
        </w:tc>
      </w:tr>
      <w:tr w:rsidR="00987B94" w:rsidRPr="009C34CC" w14:paraId="0911E9CC" w14:textId="77777777" w:rsidTr="00945D05">
        <w:tc>
          <w:tcPr>
            <w:tcW w:w="175" w:type="pct"/>
            <w:shd w:val="clear" w:color="auto" w:fill="7C9163"/>
            <w:vAlign w:val="center"/>
          </w:tcPr>
          <w:p w14:paraId="3B86CEBA" w14:textId="77777777" w:rsidR="00987B94" w:rsidRPr="009C34CC" w:rsidRDefault="00461EDC" w:rsidP="009C34CC">
            <w:pPr>
              <w:rPr>
                <w:b/>
                <w:color w:val="FFFFFF"/>
                <w:kern w:val="16"/>
                <w:sz w:val="20"/>
                <w:szCs w:val="20"/>
              </w:rPr>
            </w:pPr>
            <w:r w:rsidRPr="009C34CC">
              <w:rPr>
                <w:b/>
                <w:color w:val="FFFFFF"/>
                <w:kern w:val="16"/>
                <w:sz w:val="20"/>
                <w:szCs w:val="20"/>
              </w:rPr>
              <w:t>6</w:t>
            </w:r>
          </w:p>
        </w:tc>
        <w:tc>
          <w:tcPr>
            <w:tcW w:w="1113" w:type="pct"/>
            <w:shd w:val="clear" w:color="auto" w:fill="EBE6F2"/>
            <w:vAlign w:val="center"/>
          </w:tcPr>
          <w:p w14:paraId="3DB58106" w14:textId="77777777" w:rsidR="00987B94" w:rsidRPr="009C34CC" w:rsidRDefault="00461EDC" w:rsidP="009C34CC">
            <w:pPr>
              <w:rPr>
                <w:b/>
                <w:kern w:val="16"/>
                <w:sz w:val="20"/>
                <w:szCs w:val="20"/>
              </w:rPr>
            </w:pPr>
            <w:r w:rsidRPr="009C34CC">
              <w:rPr>
                <w:b/>
                <w:kern w:val="16"/>
                <w:sz w:val="20"/>
                <w:szCs w:val="20"/>
              </w:rPr>
              <w:t>Readiness</w:t>
            </w:r>
          </w:p>
        </w:tc>
        <w:tc>
          <w:tcPr>
            <w:tcW w:w="3272" w:type="pct"/>
            <w:gridSpan w:val="2"/>
          </w:tcPr>
          <w:p w14:paraId="772399A5" w14:textId="77777777" w:rsidR="00987B94" w:rsidRPr="009C34CC" w:rsidRDefault="00461EDC" w:rsidP="009C34CC">
            <w:pPr>
              <w:spacing w:before="60" w:after="60"/>
              <w:rPr>
                <w:kern w:val="16"/>
                <w:sz w:val="20"/>
                <w:szCs w:val="20"/>
              </w:rPr>
            </w:pPr>
            <w:r w:rsidRPr="009C34CC">
              <w:rPr>
                <w:kern w:val="16"/>
                <w:sz w:val="20"/>
                <w:szCs w:val="20"/>
              </w:rPr>
              <w:t>The proposed school(s)/center(s) are ready to help develop and maintain a full comprehensive community learning center, using the most effective evidence-based practices to meet high expectations around student learning.</w:t>
            </w:r>
          </w:p>
        </w:tc>
        <w:tc>
          <w:tcPr>
            <w:tcW w:w="440" w:type="pct"/>
            <w:vAlign w:val="center"/>
          </w:tcPr>
          <w:p w14:paraId="2BCA404F" w14:textId="77777777" w:rsidR="00987B94" w:rsidRPr="009C34CC" w:rsidRDefault="00987B94" w:rsidP="009C34CC">
            <w:pPr>
              <w:rPr>
                <w:kern w:val="16"/>
                <w:sz w:val="20"/>
                <w:szCs w:val="20"/>
              </w:rPr>
            </w:pPr>
          </w:p>
        </w:tc>
      </w:tr>
      <w:tr w:rsidR="00987B94" w:rsidRPr="009C34CC" w14:paraId="03757730" w14:textId="77777777" w:rsidTr="00945D05">
        <w:tc>
          <w:tcPr>
            <w:tcW w:w="175" w:type="pct"/>
            <w:shd w:val="clear" w:color="auto" w:fill="7C9163"/>
            <w:vAlign w:val="center"/>
          </w:tcPr>
          <w:p w14:paraId="0F42FB73" w14:textId="77777777" w:rsidR="00987B94" w:rsidRPr="009C34CC" w:rsidRDefault="00461EDC" w:rsidP="009C34CC">
            <w:pPr>
              <w:rPr>
                <w:b/>
                <w:color w:val="FFFFFF"/>
                <w:kern w:val="16"/>
                <w:sz w:val="20"/>
                <w:szCs w:val="20"/>
              </w:rPr>
            </w:pPr>
            <w:r w:rsidRPr="009C34CC">
              <w:rPr>
                <w:b/>
                <w:color w:val="FFFFFF"/>
                <w:kern w:val="16"/>
                <w:sz w:val="20"/>
                <w:szCs w:val="20"/>
              </w:rPr>
              <w:t>7</w:t>
            </w:r>
          </w:p>
        </w:tc>
        <w:tc>
          <w:tcPr>
            <w:tcW w:w="1113" w:type="pct"/>
            <w:shd w:val="clear" w:color="auto" w:fill="EBE6F2"/>
            <w:vAlign w:val="center"/>
          </w:tcPr>
          <w:p w14:paraId="17B51112" w14:textId="77777777" w:rsidR="00987B94" w:rsidRPr="009C34CC" w:rsidRDefault="00461EDC" w:rsidP="009C34CC">
            <w:pPr>
              <w:rPr>
                <w:b/>
                <w:kern w:val="16"/>
                <w:sz w:val="20"/>
                <w:szCs w:val="20"/>
              </w:rPr>
            </w:pPr>
            <w:r w:rsidRPr="009C34CC">
              <w:rPr>
                <w:b/>
                <w:kern w:val="16"/>
                <w:sz w:val="20"/>
                <w:szCs w:val="20"/>
              </w:rPr>
              <w:t>Partnerships/Collaboration</w:t>
            </w:r>
          </w:p>
        </w:tc>
        <w:tc>
          <w:tcPr>
            <w:tcW w:w="3272" w:type="pct"/>
            <w:gridSpan w:val="2"/>
          </w:tcPr>
          <w:p w14:paraId="185C8C0D" w14:textId="77777777" w:rsidR="00987B94" w:rsidRPr="009C34CC" w:rsidRDefault="00461EDC" w:rsidP="009C34CC">
            <w:pPr>
              <w:spacing w:before="60" w:after="60"/>
              <w:rPr>
                <w:kern w:val="16"/>
                <w:sz w:val="20"/>
                <w:szCs w:val="20"/>
              </w:rPr>
            </w:pPr>
            <w:r w:rsidRPr="009C34CC">
              <w:rPr>
                <w:kern w:val="16"/>
                <w:sz w:val="20"/>
                <w:szCs w:val="20"/>
              </w:rPr>
              <w:t xml:space="preserve">Partnerships and collaborations are in place or have been considered for the program planning and implementation periods of this three-year grant, including with students/families, school/district leadership and staff, and community partners. </w:t>
            </w:r>
          </w:p>
        </w:tc>
        <w:tc>
          <w:tcPr>
            <w:tcW w:w="440" w:type="pct"/>
            <w:vAlign w:val="center"/>
          </w:tcPr>
          <w:p w14:paraId="31757E27" w14:textId="77777777" w:rsidR="00987B94" w:rsidRPr="009C34CC" w:rsidRDefault="00987B94" w:rsidP="009C34CC">
            <w:pPr>
              <w:rPr>
                <w:kern w:val="16"/>
                <w:sz w:val="20"/>
                <w:szCs w:val="20"/>
              </w:rPr>
            </w:pPr>
          </w:p>
        </w:tc>
      </w:tr>
      <w:tr w:rsidR="00987B94" w:rsidRPr="009C34CC" w14:paraId="4C34A6E3" w14:textId="77777777" w:rsidTr="00945D05">
        <w:tc>
          <w:tcPr>
            <w:tcW w:w="175" w:type="pct"/>
            <w:shd w:val="clear" w:color="auto" w:fill="7C9163"/>
            <w:vAlign w:val="center"/>
          </w:tcPr>
          <w:p w14:paraId="4C6A17D2" w14:textId="77777777" w:rsidR="00987B94" w:rsidRPr="009C34CC" w:rsidRDefault="00461EDC" w:rsidP="009C34CC">
            <w:pPr>
              <w:rPr>
                <w:b/>
                <w:color w:val="FFFFFF"/>
                <w:kern w:val="16"/>
                <w:sz w:val="20"/>
                <w:szCs w:val="20"/>
              </w:rPr>
            </w:pPr>
            <w:r w:rsidRPr="009C34CC">
              <w:rPr>
                <w:b/>
                <w:color w:val="FFFFFF"/>
                <w:kern w:val="16"/>
                <w:sz w:val="20"/>
                <w:szCs w:val="20"/>
              </w:rPr>
              <w:t>8</w:t>
            </w:r>
          </w:p>
        </w:tc>
        <w:tc>
          <w:tcPr>
            <w:tcW w:w="1113" w:type="pct"/>
            <w:shd w:val="clear" w:color="auto" w:fill="EBE6F2"/>
            <w:vAlign w:val="center"/>
          </w:tcPr>
          <w:p w14:paraId="1D20B3A6" w14:textId="77777777" w:rsidR="00987B94" w:rsidRPr="009C34CC" w:rsidRDefault="00461EDC" w:rsidP="009C34CC">
            <w:pPr>
              <w:rPr>
                <w:b/>
                <w:kern w:val="16"/>
                <w:sz w:val="20"/>
                <w:szCs w:val="20"/>
              </w:rPr>
            </w:pPr>
            <w:r w:rsidRPr="009C34CC">
              <w:rPr>
                <w:b/>
                <w:kern w:val="16"/>
                <w:sz w:val="20"/>
                <w:szCs w:val="20"/>
              </w:rPr>
              <w:t>School Leadership</w:t>
            </w:r>
          </w:p>
        </w:tc>
        <w:tc>
          <w:tcPr>
            <w:tcW w:w="3272" w:type="pct"/>
            <w:gridSpan w:val="2"/>
          </w:tcPr>
          <w:p w14:paraId="0A98B16A" w14:textId="77777777" w:rsidR="00987B94" w:rsidRPr="009C34CC" w:rsidRDefault="00461EDC" w:rsidP="009C34CC">
            <w:pPr>
              <w:spacing w:before="60" w:after="60"/>
              <w:rPr>
                <w:kern w:val="16"/>
                <w:sz w:val="20"/>
                <w:szCs w:val="20"/>
              </w:rPr>
            </w:pPr>
            <w:r w:rsidRPr="009C34CC">
              <w:rPr>
                <w:kern w:val="16"/>
                <w:sz w:val="20"/>
                <w:szCs w:val="20"/>
              </w:rPr>
              <w:t>The school principal and other school leaders are committed to being active participants and collaborators of the program throughout the life of the grant. If the school experiences turnover in leadership, there is a plan in place to ensure continuity of buy-in from the school for the grant program.</w:t>
            </w:r>
          </w:p>
        </w:tc>
        <w:tc>
          <w:tcPr>
            <w:tcW w:w="440" w:type="pct"/>
            <w:vAlign w:val="center"/>
          </w:tcPr>
          <w:p w14:paraId="1EDAD546" w14:textId="77777777" w:rsidR="00987B94" w:rsidRPr="009C34CC" w:rsidRDefault="00987B94" w:rsidP="009C34CC">
            <w:pPr>
              <w:rPr>
                <w:kern w:val="16"/>
                <w:sz w:val="20"/>
                <w:szCs w:val="20"/>
              </w:rPr>
            </w:pPr>
          </w:p>
        </w:tc>
      </w:tr>
      <w:tr w:rsidR="00987B94" w:rsidRPr="009C34CC" w14:paraId="48B69697" w14:textId="77777777" w:rsidTr="00945D05">
        <w:tc>
          <w:tcPr>
            <w:tcW w:w="175" w:type="pct"/>
            <w:shd w:val="clear" w:color="auto" w:fill="7C9163"/>
            <w:vAlign w:val="center"/>
          </w:tcPr>
          <w:p w14:paraId="1AF31EBF" w14:textId="77777777" w:rsidR="00987B94" w:rsidRPr="009C34CC" w:rsidRDefault="00461EDC" w:rsidP="009C34CC">
            <w:pPr>
              <w:rPr>
                <w:b/>
                <w:color w:val="FFFFFF"/>
                <w:kern w:val="16"/>
                <w:sz w:val="20"/>
                <w:szCs w:val="20"/>
              </w:rPr>
            </w:pPr>
            <w:r w:rsidRPr="009C34CC">
              <w:rPr>
                <w:b/>
                <w:color w:val="FFFFFF"/>
                <w:kern w:val="16"/>
                <w:sz w:val="20"/>
                <w:szCs w:val="20"/>
              </w:rPr>
              <w:t>9</w:t>
            </w:r>
          </w:p>
        </w:tc>
        <w:tc>
          <w:tcPr>
            <w:tcW w:w="1113" w:type="pct"/>
            <w:shd w:val="clear" w:color="auto" w:fill="EBE6F2"/>
            <w:vAlign w:val="center"/>
          </w:tcPr>
          <w:p w14:paraId="7BEF356A" w14:textId="77777777" w:rsidR="00987B94" w:rsidRPr="009C34CC" w:rsidRDefault="00461EDC" w:rsidP="009C34CC">
            <w:pPr>
              <w:rPr>
                <w:b/>
                <w:kern w:val="16"/>
                <w:sz w:val="20"/>
                <w:szCs w:val="20"/>
              </w:rPr>
            </w:pPr>
            <w:r w:rsidRPr="009C34CC">
              <w:rPr>
                <w:b/>
                <w:kern w:val="16"/>
                <w:sz w:val="20"/>
                <w:szCs w:val="20"/>
              </w:rPr>
              <w:t xml:space="preserve">Implementation </w:t>
            </w:r>
          </w:p>
        </w:tc>
        <w:tc>
          <w:tcPr>
            <w:tcW w:w="3272" w:type="pct"/>
            <w:gridSpan w:val="2"/>
          </w:tcPr>
          <w:p w14:paraId="22E10DE8" w14:textId="77777777" w:rsidR="00987B94" w:rsidRPr="009C34CC" w:rsidRDefault="00461EDC" w:rsidP="009C34CC">
            <w:pPr>
              <w:spacing w:before="60" w:after="60"/>
              <w:rPr>
                <w:kern w:val="16"/>
                <w:sz w:val="20"/>
                <w:szCs w:val="20"/>
              </w:rPr>
            </w:pPr>
            <w:r w:rsidRPr="009C34CC">
              <w:rPr>
                <w:kern w:val="16"/>
                <w:sz w:val="20"/>
                <w:szCs w:val="20"/>
              </w:rPr>
              <w:t>If awarded, the applicant has a dedicated staff member to lead the implementation of the program design (CDE recommends at least a 0.5 FTE program director, who could also serve as center coordinator). The applicant has read and understands all program and fiscal implementation requirements and is ready to implement if awarded.</w:t>
            </w:r>
          </w:p>
        </w:tc>
        <w:tc>
          <w:tcPr>
            <w:tcW w:w="440" w:type="pct"/>
            <w:vAlign w:val="center"/>
          </w:tcPr>
          <w:p w14:paraId="2EDF546D" w14:textId="77777777" w:rsidR="00987B94" w:rsidRPr="009C34CC" w:rsidRDefault="00987B94" w:rsidP="009C34CC">
            <w:pPr>
              <w:rPr>
                <w:kern w:val="16"/>
                <w:sz w:val="20"/>
                <w:szCs w:val="20"/>
              </w:rPr>
            </w:pPr>
          </w:p>
        </w:tc>
      </w:tr>
      <w:tr w:rsidR="00987B94" w:rsidRPr="009C34CC" w14:paraId="5E9BB4B6" w14:textId="77777777" w:rsidTr="00945D05">
        <w:tc>
          <w:tcPr>
            <w:tcW w:w="175" w:type="pct"/>
            <w:shd w:val="clear" w:color="auto" w:fill="7C9163"/>
            <w:vAlign w:val="center"/>
          </w:tcPr>
          <w:p w14:paraId="1FBBF327" w14:textId="77777777" w:rsidR="00987B94" w:rsidRPr="009C34CC" w:rsidRDefault="00461EDC" w:rsidP="009C34CC">
            <w:pPr>
              <w:rPr>
                <w:b/>
                <w:color w:val="FFFFFF"/>
                <w:kern w:val="16"/>
                <w:sz w:val="20"/>
                <w:szCs w:val="20"/>
              </w:rPr>
            </w:pPr>
            <w:r w:rsidRPr="009C34CC">
              <w:rPr>
                <w:b/>
                <w:color w:val="FFFFFF"/>
                <w:kern w:val="16"/>
                <w:sz w:val="20"/>
                <w:szCs w:val="20"/>
              </w:rPr>
              <w:t>10</w:t>
            </w:r>
          </w:p>
        </w:tc>
        <w:tc>
          <w:tcPr>
            <w:tcW w:w="1113" w:type="pct"/>
            <w:shd w:val="clear" w:color="auto" w:fill="EBE6F2"/>
            <w:vAlign w:val="center"/>
          </w:tcPr>
          <w:p w14:paraId="086BDFE9" w14:textId="77777777" w:rsidR="00987B94" w:rsidRPr="009C34CC" w:rsidRDefault="00461EDC" w:rsidP="009C34CC">
            <w:pPr>
              <w:rPr>
                <w:b/>
                <w:kern w:val="16"/>
                <w:sz w:val="20"/>
                <w:szCs w:val="20"/>
              </w:rPr>
            </w:pPr>
            <w:r w:rsidRPr="009C34CC">
              <w:rPr>
                <w:b/>
                <w:kern w:val="16"/>
                <w:sz w:val="20"/>
                <w:szCs w:val="20"/>
              </w:rPr>
              <w:t>Organizational Capacity</w:t>
            </w:r>
          </w:p>
        </w:tc>
        <w:tc>
          <w:tcPr>
            <w:tcW w:w="3272" w:type="pct"/>
            <w:gridSpan w:val="2"/>
          </w:tcPr>
          <w:p w14:paraId="2D799EB9" w14:textId="77777777" w:rsidR="00987B94" w:rsidRPr="009C34CC" w:rsidRDefault="00461EDC" w:rsidP="009C34CC">
            <w:pPr>
              <w:spacing w:before="60" w:after="60"/>
              <w:rPr>
                <w:kern w:val="16"/>
                <w:sz w:val="20"/>
                <w:szCs w:val="20"/>
              </w:rPr>
            </w:pPr>
            <w:r w:rsidRPr="009C34CC">
              <w:rPr>
                <w:kern w:val="16"/>
                <w:sz w:val="20"/>
                <w:szCs w:val="20"/>
              </w:rPr>
              <w:t xml:space="preserve">The applicant has a strong organizational structure that has the capacity to support the project including hiring new staff (a director, site leaders, many other new staff). </w:t>
            </w:r>
          </w:p>
        </w:tc>
        <w:tc>
          <w:tcPr>
            <w:tcW w:w="440" w:type="pct"/>
            <w:vAlign w:val="center"/>
          </w:tcPr>
          <w:p w14:paraId="2DCAF813" w14:textId="77777777" w:rsidR="00987B94" w:rsidRPr="009C34CC" w:rsidRDefault="00987B94" w:rsidP="009C34CC">
            <w:pPr>
              <w:rPr>
                <w:kern w:val="16"/>
                <w:sz w:val="20"/>
                <w:szCs w:val="20"/>
              </w:rPr>
            </w:pPr>
          </w:p>
        </w:tc>
      </w:tr>
      <w:tr w:rsidR="00987B94" w:rsidRPr="009C34CC" w14:paraId="42331827" w14:textId="77777777" w:rsidTr="00945D05">
        <w:tc>
          <w:tcPr>
            <w:tcW w:w="175" w:type="pct"/>
            <w:shd w:val="clear" w:color="auto" w:fill="7C9163"/>
            <w:vAlign w:val="center"/>
          </w:tcPr>
          <w:p w14:paraId="167092B8" w14:textId="77777777" w:rsidR="00987B94" w:rsidRPr="009C34CC" w:rsidRDefault="00461EDC" w:rsidP="009C34CC">
            <w:pPr>
              <w:rPr>
                <w:b/>
                <w:color w:val="FFFFFF"/>
                <w:kern w:val="16"/>
                <w:sz w:val="20"/>
                <w:szCs w:val="20"/>
              </w:rPr>
            </w:pPr>
            <w:r w:rsidRPr="009C34CC">
              <w:rPr>
                <w:b/>
                <w:color w:val="FFFFFF"/>
                <w:kern w:val="16"/>
                <w:sz w:val="20"/>
                <w:szCs w:val="20"/>
              </w:rPr>
              <w:t>11</w:t>
            </w:r>
          </w:p>
        </w:tc>
        <w:tc>
          <w:tcPr>
            <w:tcW w:w="1113" w:type="pct"/>
            <w:shd w:val="clear" w:color="auto" w:fill="EBE6F2"/>
            <w:vAlign w:val="center"/>
          </w:tcPr>
          <w:p w14:paraId="77B96632" w14:textId="77777777" w:rsidR="00987B94" w:rsidRPr="009C34CC" w:rsidRDefault="00461EDC" w:rsidP="009C34CC">
            <w:pPr>
              <w:rPr>
                <w:b/>
                <w:kern w:val="16"/>
                <w:sz w:val="20"/>
                <w:szCs w:val="20"/>
              </w:rPr>
            </w:pPr>
            <w:r w:rsidRPr="009C34CC">
              <w:rPr>
                <w:b/>
                <w:kern w:val="16"/>
                <w:sz w:val="20"/>
                <w:szCs w:val="20"/>
              </w:rPr>
              <w:t>Fiscal Capacity</w:t>
            </w:r>
          </w:p>
        </w:tc>
        <w:tc>
          <w:tcPr>
            <w:tcW w:w="3272" w:type="pct"/>
            <w:gridSpan w:val="2"/>
          </w:tcPr>
          <w:p w14:paraId="1E9285B3" w14:textId="77777777" w:rsidR="00987B94" w:rsidRPr="009C34CC" w:rsidRDefault="00461EDC" w:rsidP="009C34CC">
            <w:pPr>
              <w:spacing w:before="60" w:after="60"/>
              <w:rPr>
                <w:kern w:val="16"/>
                <w:sz w:val="20"/>
                <w:szCs w:val="20"/>
              </w:rPr>
            </w:pPr>
            <w:r w:rsidRPr="009C34CC">
              <w:rPr>
                <w:kern w:val="16"/>
                <w:sz w:val="20"/>
                <w:szCs w:val="20"/>
              </w:rPr>
              <w:t>The organization understands all fiscal reporting requirements listed in the grant application and has the capacity to take on increased financial grant management responsibilities over time.</w:t>
            </w:r>
          </w:p>
        </w:tc>
        <w:tc>
          <w:tcPr>
            <w:tcW w:w="440" w:type="pct"/>
            <w:vAlign w:val="center"/>
          </w:tcPr>
          <w:p w14:paraId="761FEF7A" w14:textId="77777777" w:rsidR="00987B94" w:rsidRPr="009C34CC" w:rsidRDefault="00987B94" w:rsidP="009C34CC">
            <w:pPr>
              <w:rPr>
                <w:kern w:val="16"/>
                <w:sz w:val="20"/>
                <w:szCs w:val="20"/>
              </w:rPr>
            </w:pPr>
          </w:p>
        </w:tc>
      </w:tr>
      <w:tr w:rsidR="00987B94" w:rsidRPr="009C34CC" w14:paraId="3D3EC402" w14:textId="77777777" w:rsidTr="00945D05">
        <w:tc>
          <w:tcPr>
            <w:tcW w:w="175" w:type="pct"/>
            <w:shd w:val="clear" w:color="auto" w:fill="7C9163"/>
            <w:vAlign w:val="center"/>
          </w:tcPr>
          <w:p w14:paraId="3D325B52" w14:textId="77777777" w:rsidR="00987B94" w:rsidRPr="009C34CC" w:rsidRDefault="00461EDC" w:rsidP="009C34CC">
            <w:pPr>
              <w:rPr>
                <w:b/>
                <w:color w:val="FFFFFF"/>
                <w:kern w:val="16"/>
                <w:sz w:val="20"/>
                <w:szCs w:val="20"/>
              </w:rPr>
            </w:pPr>
            <w:r w:rsidRPr="009C34CC">
              <w:rPr>
                <w:b/>
                <w:color w:val="FFFFFF"/>
                <w:kern w:val="16"/>
                <w:sz w:val="20"/>
                <w:szCs w:val="20"/>
              </w:rPr>
              <w:t>12</w:t>
            </w:r>
          </w:p>
        </w:tc>
        <w:tc>
          <w:tcPr>
            <w:tcW w:w="1113" w:type="pct"/>
            <w:shd w:val="clear" w:color="auto" w:fill="EBE6F2"/>
            <w:vAlign w:val="center"/>
          </w:tcPr>
          <w:p w14:paraId="4FE639BF" w14:textId="77777777" w:rsidR="00987B94" w:rsidRPr="009C34CC" w:rsidRDefault="00461EDC" w:rsidP="009C34CC">
            <w:pPr>
              <w:rPr>
                <w:b/>
                <w:kern w:val="16"/>
                <w:sz w:val="20"/>
                <w:szCs w:val="20"/>
              </w:rPr>
            </w:pPr>
            <w:r w:rsidRPr="009C34CC">
              <w:rPr>
                <w:b/>
                <w:kern w:val="16"/>
                <w:sz w:val="20"/>
                <w:szCs w:val="20"/>
              </w:rPr>
              <w:t>Data/Evaluation</w:t>
            </w:r>
          </w:p>
        </w:tc>
        <w:tc>
          <w:tcPr>
            <w:tcW w:w="3272" w:type="pct"/>
            <w:gridSpan w:val="2"/>
          </w:tcPr>
          <w:p w14:paraId="4E422FE0" w14:textId="77777777" w:rsidR="00987B94" w:rsidRPr="009C34CC" w:rsidRDefault="00461EDC" w:rsidP="009C34CC">
            <w:pPr>
              <w:spacing w:before="60" w:after="60"/>
              <w:rPr>
                <w:kern w:val="16"/>
                <w:sz w:val="20"/>
                <w:szCs w:val="20"/>
              </w:rPr>
            </w:pPr>
            <w:r w:rsidRPr="009C34CC">
              <w:rPr>
                <w:kern w:val="16"/>
                <w:sz w:val="20"/>
                <w:szCs w:val="20"/>
              </w:rPr>
              <w:t>The organization understands all monitoring, evaluation, and reporting requirements listed in the grant application and has the capacity to take on increased evaluation (data) responsibilities over time.</w:t>
            </w:r>
          </w:p>
        </w:tc>
        <w:tc>
          <w:tcPr>
            <w:tcW w:w="440" w:type="pct"/>
            <w:vAlign w:val="center"/>
          </w:tcPr>
          <w:p w14:paraId="5C3375E5" w14:textId="77777777" w:rsidR="00987B94" w:rsidRPr="009C34CC" w:rsidRDefault="00987B94" w:rsidP="009C34CC">
            <w:pPr>
              <w:rPr>
                <w:kern w:val="16"/>
                <w:sz w:val="20"/>
                <w:szCs w:val="20"/>
              </w:rPr>
            </w:pPr>
          </w:p>
        </w:tc>
      </w:tr>
      <w:tr w:rsidR="00987B94" w:rsidRPr="009C34CC" w14:paraId="0BFABA7A" w14:textId="77777777" w:rsidTr="00945D05">
        <w:tc>
          <w:tcPr>
            <w:tcW w:w="175" w:type="pct"/>
            <w:shd w:val="clear" w:color="auto" w:fill="7C9163"/>
            <w:vAlign w:val="center"/>
          </w:tcPr>
          <w:p w14:paraId="2BF25732" w14:textId="77777777" w:rsidR="00987B94" w:rsidRPr="009C34CC" w:rsidRDefault="00461EDC" w:rsidP="009C34CC">
            <w:pPr>
              <w:rPr>
                <w:b/>
                <w:color w:val="FFFFFF"/>
                <w:kern w:val="16"/>
                <w:sz w:val="20"/>
                <w:szCs w:val="20"/>
              </w:rPr>
            </w:pPr>
            <w:r w:rsidRPr="009C34CC">
              <w:rPr>
                <w:b/>
                <w:color w:val="FFFFFF"/>
                <w:kern w:val="16"/>
                <w:sz w:val="20"/>
                <w:szCs w:val="20"/>
              </w:rPr>
              <w:lastRenderedPageBreak/>
              <w:t>13</w:t>
            </w:r>
          </w:p>
        </w:tc>
        <w:tc>
          <w:tcPr>
            <w:tcW w:w="1113" w:type="pct"/>
            <w:shd w:val="clear" w:color="auto" w:fill="EBE6F2"/>
            <w:vAlign w:val="center"/>
          </w:tcPr>
          <w:p w14:paraId="0B07E42C" w14:textId="77777777" w:rsidR="00987B94" w:rsidRPr="009C34CC" w:rsidRDefault="00461EDC" w:rsidP="009C34CC">
            <w:pPr>
              <w:rPr>
                <w:b/>
                <w:kern w:val="16"/>
                <w:sz w:val="20"/>
                <w:szCs w:val="20"/>
              </w:rPr>
            </w:pPr>
            <w:r w:rsidRPr="009C34CC">
              <w:rPr>
                <w:b/>
                <w:kern w:val="16"/>
                <w:sz w:val="20"/>
                <w:szCs w:val="20"/>
              </w:rPr>
              <w:t>High-Quality Staff</w:t>
            </w:r>
          </w:p>
        </w:tc>
        <w:tc>
          <w:tcPr>
            <w:tcW w:w="3272" w:type="pct"/>
            <w:gridSpan w:val="2"/>
          </w:tcPr>
          <w:p w14:paraId="48C918A4" w14:textId="77777777" w:rsidR="00987B94" w:rsidRPr="009C34CC" w:rsidRDefault="00461EDC" w:rsidP="009C34CC">
            <w:pPr>
              <w:spacing w:before="60" w:after="60"/>
              <w:rPr>
                <w:kern w:val="16"/>
                <w:sz w:val="20"/>
                <w:szCs w:val="20"/>
              </w:rPr>
            </w:pPr>
            <w:r w:rsidRPr="009C34CC">
              <w:rPr>
                <w:kern w:val="16"/>
                <w:sz w:val="20"/>
                <w:szCs w:val="20"/>
              </w:rPr>
              <w:t>High-quality staff, including school-based teachers and staff, community professionals, educators, and others, are interested and available to work in the program during the school year and for summer learning programs. There is a plan in place to reduce staff turnover and maximize staff capacity (through professional learning opportunities) throughout the life of the grant.</w:t>
            </w:r>
          </w:p>
        </w:tc>
        <w:tc>
          <w:tcPr>
            <w:tcW w:w="440" w:type="pct"/>
            <w:vAlign w:val="center"/>
          </w:tcPr>
          <w:p w14:paraId="65C32F4E" w14:textId="77777777" w:rsidR="00987B94" w:rsidRPr="009C34CC" w:rsidRDefault="00987B94" w:rsidP="009C34CC">
            <w:pPr>
              <w:rPr>
                <w:kern w:val="16"/>
                <w:sz w:val="20"/>
                <w:szCs w:val="20"/>
              </w:rPr>
            </w:pPr>
          </w:p>
        </w:tc>
      </w:tr>
      <w:tr w:rsidR="00987B94" w:rsidRPr="009C34CC" w14:paraId="5592B415" w14:textId="77777777" w:rsidTr="00945D05">
        <w:tc>
          <w:tcPr>
            <w:tcW w:w="175" w:type="pct"/>
            <w:tcBorders>
              <w:bottom w:val="single" w:sz="4" w:space="0" w:color="000000"/>
            </w:tcBorders>
            <w:shd w:val="clear" w:color="auto" w:fill="7C9163"/>
            <w:vAlign w:val="center"/>
          </w:tcPr>
          <w:p w14:paraId="2CD08674" w14:textId="77777777" w:rsidR="00987B94" w:rsidRPr="009C34CC" w:rsidRDefault="00461EDC" w:rsidP="009C34CC">
            <w:pPr>
              <w:rPr>
                <w:b/>
                <w:color w:val="FFFFFF"/>
                <w:kern w:val="16"/>
                <w:sz w:val="20"/>
                <w:szCs w:val="20"/>
              </w:rPr>
            </w:pPr>
            <w:r w:rsidRPr="009C34CC">
              <w:rPr>
                <w:b/>
                <w:color w:val="FFFFFF"/>
                <w:kern w:val="16"/>
                <w:sz w:val="20"/>
                <w:szCs w:val="20"/>
              </w:rPr>
              <w:t>14</w:t>
            </w:r>
          </w:p>
        </w:tc>
        <w:tc>
          <w:tcPr>
            <w:tcW w:w="1113" w:type="pct"/>
            <w:shd w:val="clear" w:color="auto" w:fill="EBE6F2"/>
            <w:vAlign w:val="center"/>
          </w:tcPr>
          <w:p w14:paraId="56C2E974" w14:textId="77777777" w:rsidR="00987B94" w:rsidRPr="009C34CC" w:rsidRDefault="00461EDC" w:rsidP="009C34CC">
            <w:pPr>
              <w:rPr>
                <w:b/>
                <w:kern w:val="16"/>
                <w:sz w:val="20"/>
                <w:szCs w:val="20"/>
              </w:rPr>
            </w:pPr>
            <w:r w:rsidRPr="009C34CC">
              <w:rPr>
                <w:b/>
                <w:kern w:val="16"/>
                <w:sz w:val="20"/>
                <w:szCs w:val="20"/>
              </w:rPr>
              <w:t>Space &amp; Resources</w:t>
            </w:r>
          </w:p>
        </w:tc>
        <w:tc>
          <w:tcPr>
            <w:tcW w:w="3272" w:type="pct"/>
            <w:gridSpan w:val="2"/>
          </w:tcPr>
          <w:p w14:paraId="0E82F4C4" w14:textId="77777777" w:rsidR="00987B94" w:rsidRPr="009C34CC" w:rsidRDefault="00461EDC" w:rsidP="009C34CC">
            <w:pPr>
              <w:spacing w:before="60" w:after="60"/>
              <w:rPr>
                <w:kern w:val="16"/>
                <w:sz w:val="20"/>
                <w:szCs w:val="20"/>
              </w:rPr>
            </w:pPr>
            <w:r w:rsidRPr="009C34CC">
              <w:rPr>
                <w:kern w:val="16"/>
                <w:sz w:val="20"/>
                <w:szCs w:val="20"/>
              </w:rPr>
              <w:t>Full access to appropriate and adequate space in the school and/or community including classrooms, gyms, multi-purpose rooms, cafeterias, libraries, and access to technology and the outdoors that can be used as part of the program.</w:t>
            </w:r>
          </w:p>
        </w:tc>
        <w:tc>
          <w:tcPr>
            <w:tcW w:w="440" w:type="pct"/>
            <w:vAlign w:val="center"/>
          </w:tcPr>
          <w:p w14:paraId="50F4ACB6" w14:textId="77777777" w:rsidR="00987B94" w:rsidRPr="009C34CC" w:rsidRDefault="00987B94" w:rsidP="009C34CC">
            <w:pPr>
              <w:rPr>
                <w:kern w:val="16"/>
                <w:sz w:val="20"/>
                <w:szCs w:val="20"/>
              </w:rPr>
            </w:pPr>
          </w:p>
        </w:tc>
      </w:tr>
      <w:tr w:rsidR="00987B94" w:rsidRPr="009C34CC" w14:paraId="750AD495" w14:textId="77777777" w:rsidTr="00945D05">
        <w:tc>
          <w:tcPr>
            <w:tcW w:w="175" w:type="pct"/>
            <w:tcBorders>
              <w:bottom w:val="single" w:sz="4" w:space="0" w:color="000000"/>
            </w:tcBorders>
            <w:shd w:val="clear" w:color="auto" w:fill="7C9163"/>
            <w:vAlign w:val="center"/>
          </w:tcPr>
          <w:p w14:paraId="78136E08" w14:textId="77777777" w:rsidR="00987B94" w:rsidRPr="009C34CC" w:rsidRDefault="00461EDC" w:rsidP="009C34CC">
            <w:pPr>
              <w:rPr>
                <w:b/>
                <w:color w:val="FFFFFF"/>
                <w:kern w:val="16"/>
                <w:sz w:val="20"/>
                <w:szCs w:val="20"/>
              </w:rPr>
            </w:pPr>
            <w:r w:rsidRPr="009C34CC">
              <w:rPr>
                <w:b/>
                <w:color w:val="FFFFFF"/>
                <w:kern w:val="16"/>
                <w:sz w:val="20"/>
                <w:szCs w:val="20"/>
              </w:rPr>
              <w:t>15</w:t>
            </w:r>
          </w:p>
        </w:tc>
        <w:tc>
          <w:tcPr>
            <w:tcW w:w="1113" w:type="pct"/>
            <w:shd w:val="clear" w:color="auto" w:fill="EBE6F2"/>
            <w:vAlign w:val="center"/>
          </w:tcPr>
          <w:p w14:paraId="1C711208" w14:textId="77777777" w:rsidR="00987B94" w:rsidRPr="009C34CC" w:rsidRDefault="00461EDC" w:rsidP="009C34CC">
            <w:pPr>
              <w:rPr>
                <w:b/>
                <w:kern w:val="16"/>
                <w:sz w:val="20"/>
                <w:szCs w:val="20"/>
              </w:rPr>
            </w:pPr>
            <w:r w:rsidRPr="009C34CC">
              <w:rPr>
                <w:b/>
                <w:kern w:val="16"/>
                <w:sz w:val="20"/>
                <w:szCs w:val="20"/>
              </w:rPr>
              <w:t>Transportation</w:t>
            </w:r>
          </w:p>
        </w:tc>
        <w:tc>
          <w:tcPr>
            <w:tcW w:w="3272" w:type="pct"/>
            <w:gridSpan w:val="2"/>
          </w:tcPr>
          <w:p w14:paraId="38CD90C0" w14:textId="77777777" w:rsidR="00987B94" w:rsidRPr="009C34CC" w:rsidRDefault="00461EDC" w:rsidP="009C34CC">
            <w:pPr>
              <w:spacing w:before="60" w:after="60"/>
              <w:rPr>
                <w:kern w:val="16"/>
                <w:sz w:val="20"/>
                <w:szCs w:val="20"/>
              </w:rPr>
            </w:pPr>
            <w:r w:rsidRPr="009C34CC">
              <w:rPr>
                <w:kern w:val="16"/>
                <w:sz w:val="20"/>
                <w:szCs w:val="20"/>
              </w:rPr>
              <w:t>Applicant has a plan in place to ensure transportation to and from the center for students and families, including collaborating with school/district staff to organize and pay for transportation. Transportation should not be a burden or a barrier to participate.</w:t>
            </w:r>
          </w:p>
        </w:tc>
        <w:tc>
          <w:tcPr>
            <w:tcW w:w="440" w:type="pct"/>
            <w:vAlign w:val="center"/>
          </w:tcPr>
          <w:p w14:paraId="4136F968" w14:textId="77777777" w:rsidR="00987B94" w:rsidRPr="009C34CC" w:rsidRDefault="00987B94" w:rsidP="009C34CC">
            <w:pPr>
              <w:rPr>
                <w:kern w:val="16"/>
                <w:sz w:val="20"/>
                <w:szCs w:val="20"/>
              </w:rPr>
            </w:pPr>
          </w:p>
        </w:tc>
      </w:tr>
      <w:tr w:rsidR="00987B94" w:rsidRPr="009C34CC" w14:paraId="75EC7239" w14:textId="77777777" w:rsidTr="00945D05">
        <w:trPr>
          <w:trHeight w:val="868"/>
        </w:trPr>
        <w:tc>
          <w:tcPr>
            <w:tcW w:w="175" w:type="pct"/>
            <w:tcBorders>
              <w:left w:val="nil"/>
              <w:bottom w:val="nil"/>
              <w:right w:val="nil"/>
            </w:tcBorders>
            <w:shd w:val="clear" w:color="auto" w:fill="auto"/>
          </w:tcPr>
          <w:p w14:paraId="3B8A551C" w14:textId="77777777" w:rsidR="00987B94" w:rsidRPr="009C34CC" w:rsidRDefault="00987B94" w:rsidP="009C34CC">
            <w:pPr>
              <w:rPr>
                <w:kern w:val="16"/>
                <w:sz w:val="20"/>
                <w:szCs w:val="20"/>
              </w:rPr>
            </w:pPr>
          </w:p>
        </w:tc>
        <w:tc>
          <w:tcPr>
            <w:tcW w:w="3630" w:type="pct"/>
            <w:gridSpan w:val="2"/>
            <w:tcBorders>
              <w:left w:val="nil"/>
              <w:bottom w:val="nil"/>
            </w:tcBorders>
            <w:shd w:val="clear" w:color="auto" w:fill="auto"/>
          </w:tcPr>
          <w:p w14:paraId="44EFEC1D" w14:textId="77777777" w:rsidR="00987B94" w:rsidRPr="009C34CC" w:rsidRDefault="00987B94" w:rsidP="009C34CC">
            <w:pPr>
              <w:spacing w:before="60" w:after="60"/>
              <w:rPr>
                <w:kern w:val="16"/>
                <w:sz w:val="20"/>
                <w:szCs w:val="20"/>
              </w:rPr>
            </w:pPr>
          </w:p>
        </w:tc>
        <w:tc>
          <w:tcPr>
            <w:tcW w:w="755" w:type="pct"/>
            <w:shd w:val="clear" w:color="auto" w:fill="444D26"/>
            <w:vAlign w:val="center"/>
          </w:tcPr>
          <w:p w14:paraId="4341DF50" w14:textId="77777777" w:rsidR="00987B94" w:rsidRPr="009C34CC" w:rsidRDefault="00461EDC" w:rsidP="009C34CC">
            <w:pPr>
              <w:spacing w:before="60" w:after="60"/>
              <w:rPr>
                <w:b/>
                <w:kern w:val="16"/>
                <w:sz w:val="20"/>
                <w:szCs w:val="20"/>
              </w:rPr>
            </w:pPr>
            <w:r w:rsidRPr="009C34CC">
              <w:rPr>
                <w:b/>
                <w:color w:val="FFFFFF"/>
                <w:kern w:val="16"/>
                <w:sz w:val="20"/>
                <w:szCs w:val="20"/>
              </w:rPr>
              <w:t>TOTAL RATING:</w:t>
            </w:r>
          </w:p>
        </w:tc>
        <w:tc>
          <w:tcPr>
            <w:tcW w:w="440" w:type="pct"/>
            <w:vAlign w:val="center"/>
          </w:tcPr>
          <w:p w14:paraId="5120E48A" w14:textId="77777777" w:rsidR="00987B94" w:rsidRPr="009C34CC" w:rsidRDefault="00987B94" w:rsidP="009C34CC">
            <w:pPr>
              <w:rPr>
                <w:kern w:val="16"/>
                <w:sz w:val="20"/>
                <w:szCs w:val="20"/>
              </w:rPr>
            </w:pPr>
          </w:p>
        </w:tc>
      </w:tr>
    </w:tbl>
    <w:p w14:paraId="0AE6EAB9" w14:textId="77777777" w:rsidR="00987B94" w:rsidRPr="009C34CC" w:rsidRDefault="00987B94" w:rsidP="009C34CC">
      <w:pPr>
        <w:rPr>
          <w:b/>
          <w:kern w:val="16"/>
          <w:sz w:val="20"/>
          <w:szCs w:val="20"/>
        </w:rPr>
      </w:pPr>
    </w:p>
    <w:p w14:paraId="57C771FA" w14:textId="77777777" w:rsidR="00987B94" w:rsidRPr="009C34CC" w:rsidRDefault="00461EDC" w:rsidP="009C34CC">
      <w:pPr>
        <w:rPr>
          <w:b/>
          <w:kern w:val="16"/>
          <w:sz w:val="20"/>
          <w:szCs w:val="20"/>
        </w:rPr>
      </w:pPr>
      <w:r w:rsidRPr="009C34CC">
        <w:rPr>
          <w:b/>
          <w:kern w:val="16"/>
          <w:sz w:val="20"/>
          <w:szCs w:val="20"/>
        </w:rPr>
        <w:t xml:space="preserve">Ratings: </w:t>
      </w:r>
    </w:p>
    <w:tbl>
      <w:tblPr>
        <w:tblStyle w:val="af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5"/>
        <w:gridCol w:w="1765"/>
        <w:gridCol w:w="7400"/>
      </w:tblGrid>
      <w:tr w:rsidR="00987B94" w:rsidRPr="009C34CC" w14:paraId="64B70E21" w14:textId="77777777" w:rsidTr="00945D05">
        <w:tc>
          <w:tcPr>
            <w:tcW w:w="753" w:type="pct"/>
            <w:shd w:val="clear" w:color="auto" w:fill="7C9163"/>
            <w:vAlign w:val="center"/>
          </w:tcPr>
          <w:p w14:paraId="196C7B8F" w14:textId="77777777" w:rsidR="00987B94" w:rsidRPr="009C34CC" w:rsidRDefault="00987B94" w:rsidP="009C34CC">
            <w:pPr>
              <w:rPr>
                <w:b/>
                <w:color w:val="FFFFFF"/>
                <w:kern w:val="16"/>
                <w:sz w:val="20"/>
                <w:szCs w:val="20"/>
              </w:rPr>
            </w:pPr>
            <w:bookmarkStart w:id="26" w:name="_1y810tw" w:colFirst="0" w:colLast="0"/>
            <w:bookmarkEnd w:id="26"/>
          </w:p>
          <w:p w14:paraId="71CCDA76" w14:textId="77777777" w:rsidR="00987B94" w:rsidRPr="009C34CC" w:rsidRDefault="00461EDC" w:rsidP="009C34CC">
            <w:pPr>
              <w:rPr>
                <w:b/>
                <w:color w:val="FFFFFF"/>
                <w:kern w:val="16"/>
                <w:sz w:val="20"/>
                <w:szCs w:val="20"/>
              </w:rPr>
            </w:pPr>
            <w:r w:rsidRPr="009C34CC">
              <w:rPr>
                <w:b/>
                <w:color w:val="FFFFFF"/>
                <w:kern w:val="16"/>
                <w:sz w:val="20"/>
                <w:szCs w:val="20"/>
              </w:rPr>
              <w:t>45-60 points</w:t>
            </w:r>
          </w:p>
          <w:p w14:paraId="5AE5E5F0" w14:textId="77777777" w:rsidR="00987B94" w:rsidRPr="009C34CC" w:rsidRDefault="00987B94" w:rsidP="009C34CC">
            <w:pPr>
              <w:rPr>
                <w:b/>
                <w:color w:val="FFFFFF"/>
                <w:kern w:val="16"/>
                <w:sz w:val="20"/>
                <w:szCs w:val="20"/>
              </w:rPr>
            </w:pPr>
          </w:p>
        </w:tc>
        <w:tc>
          <w:tcPr>
            <w:tcW w:w="818" w:type="pct"/>
            <w:shd w:val="clear" w:color="auto" w:fill="EBE6F2"/>
            <w:vAlign w:val="center"/>
          </w:tcPr>
          <w:p w14:paraId="40B318CE" w14:textId="77777777" w:rsidR="00987B94" w:rsidRPr="009C34CC" w:rsidRDefault="00461EDC" w:rsidP="009C34CC">
            <w:pPr>
              <w:rPr>
                <w:kern w:val="16"/>
                <w:sz w:val="20"/>
                <w:szCs w:val="20"/>
              </w:rPr>
            </w:pPr>
            <w:r w:rsidRPr="009C34CC">
              <w:rPr>
                <w:kern w:val="16"/>
                <w:sz w:val="20"/>
                <w:szCs w:val="20"/>
              </w:rPr>
              <w:t xml:space="preserve">75% or more of total </w:t>
            </w:r>
          </w:p>
        </w:tc>
        <w:tc>
          <w:tcPr>
            <w:tcW w:w="3429" w:type="pct"/>
            <w:vAlign w:val="center"/>
          </w:tcPr>
          <w:p w14:paraId="31CB70E7" w14:textId="77777777" w:rsidR="00987B94" w:rsidRPr="009C34CC" w:rsidRDefault="00461EDC" w:rsidP="009C34CC">
            <w:pPr>
              <w:rPr>
                <w:kern w:val="16"/>
                <w:sz w:val="20"/>
                <w:szCs w:val="20"/>
              </w:rPr>
            </w:pPr>
            <w:r w:rsidRPr="009C34CC">
              <w:rPr>
                <w:kern w:val="16"/>
                <w:sz w:val="20"/>
                <w:szCs w:val="20"/>
              </w:rPr>
              <w:t>We are ready to apply for the Colorado Academic Accelerator Program (CO-AAP) grant!</w:t>
            </w:r>
          </w:p>
        </w:tc>
      </w:tr>
      <w:tr w:rsidR="00987B94" w:rsidRPr="009C34CC" w14:paraId="2414D55E" w14:textId="77777777" w:rsidTr="00945D05">
        <w:tc>
          <w:tcPr>
            <w:tcW w:w="753" w:type="pct"/>
            <w:shd w:val="clear" w:color="auto" w:fill="7C9163"/>
            <w:vAlign w:val="center"/>
          </w:tcPr>
          <w:p w14:paraId="5DA5FB60" w14:textId="77777777" w:rsidR="00987B94" w:rsidRPr="009C34CC" w:rsidRDefault="00987B94" w:rsidP="009C34CC">
            <w:pPr>
              <w:rPr>
                <w:b/>
                <w:color w:val="FFFFFF"/>
                <w:kern w:val="16"/>
                <w:sz w:val="20"/>
                <w:szCs w:val="20"/>
              </w:rPr>
            </w:pPr>
          </w:p>
          <w:p w14:paraId="43A98796" w14:textId="77777777" w:rsidR="00987B94" w:rsidRPr="009C34CC" w:rsidRDefault="00461EDC" w:rsidP="009C34CC">
            <w:pPr>
              <w:rPr>
                <w:b/>
                <w:color w:val="FFFFFF"/>
                <w:kern w:val="16"/>
                <w:sz w:val="20"/>
                <w:szCs w:val="20"/>
              </w:rPr>
            </w:pPr>
            <w:r w:rsidRPr="009C34CC">
              <w:rPr>
                <w:b/>
                <w:color w:val="FFFFFF"/>
                <w:kern w:val="16"/>
                <w:sz w:val="20"/>
                <w:szCs w:val="20"/>
              </w:rPr>
              <w:t>30-44 points</w:t>
            </w:r>
          </w:p>
          <w:p w14:paraId="59C36D0B" w14:textId="77777777" w:rsidR="00987B94" w:rsidRPr="009C34CC" w:rsidRDefault="00987B94" w:rsidP="009C34CC">
            <w:pPr>
              <w:rPr>
                <w:b/>
                <w:color w:val="FFFFFF"/>
                <w:kern w:val="16"/>
                <w:sz w:val="20"/>
                <w:szCs w:val="20"/>
              </w:rPr>
            </w:pPr>
          </w:p>
        </w:tc>
        <w:tc>
          <w:tcPr>
            <w:tcW w:w="818" w:type="pct"/>
            <w:shd w:val="clear" w:color="auto" w:fill="EBE6F2"/>
            <w:vAlign w:val="center"/>
          </w:tcPr>
          <w:p w14:paraId="393B19E3" w14:textId="77777777" w:rsidR="00987B94" w:rsidRPr="009C34CC" w:rsidRDefault="00461EDC" w:rsidP="009C34CC">
            <w:pPr>
              <w:rPr>
                <w:kern w:val="16"/>
                <w:sz w:val="20"/>
                <w:szCs w:val="20"/>
              </w:rPr>
            </w:pPr>
            <w:r w:rsidRPr="009C34CC">
              <w:rPr>
                <w:kern w:val="16"/>
                <w:sz w:val="20"/>
                <w:szCs w:val="20"/>
              </w:rPr>
              <w:t>50%-75% of total</w:t>
            </w:r>
          </w:p>
        </w:tc>
        <w:tc>
          <w:tcPr>
            <w:tcW w:w="3429" w:type="pct"/>
            <w:vAlign w:val="center"/>
          </w:tcPr>
          <w:p w14:paraId="2B5CD99B" w14:textId="77777777" w:rsidR="00987B94" w:rsidRPr="009C34CC" w:rsidRDefault="00461EDC" w:rsidP="009C34CC">
            <w:pPr>
              <w:rPr>
                <w:kern w:val="16"/>
                <w:sz w:val="20"/>
                <w:szCs w:val="20"/>
              </w:rPr>
            </w:pPr>
            <w:r w:rsidRPr="009C34CC">
              <w:rPr>
                <w:kern w:val="16"/>
                <w:sz w:val="20"/>
                <w:szCs w:val="20"/>
              </w:rPr>
              <w:t>We may be ready, but we should consult with stakeholders, partners, and leadership to address areas with low scores before applying.</w:t>
            </w:r>
          </w:p>
        </w:tc>
      </w:tr>
      <w:tr w:rsidR="00987B94" w:rsidRPr="009C34CC" w14:paraId="2AA76421" w14:textId="77777777" w:rsidTr="00945D05">
        <w:tc>
          <w:tcPr>
            <w:tcW w:w="753" w:type="pct"/>
            <w:shd w:val="clear" w:color="auto" w:fill="7C9163"/>
            <w:vAlign w:val="center"/>
          </w:tcPr>
          <w:p w14:paraId="4E4A4A9E" w14:textId="77777777" w:rsidR="00987B94" w:rsidRPr="009C34CC" w:rsidRDefault="00987B94" w:rsidP="009C34CC">
            <w:pPr>
              <w:rPr>
                <w:b/>
                <w:color w:val="FFFFFF"/>
                <w:kern w:val="16"/>
                <w:sz w:val="20"/>
                <w:szCs w:val="20"/>
              </w:rPr>
            </w:pPr>
          </w:p>
          <w:p w14:paraId="131D7694" w14:textId="77777777" w:rsidR="00987B94" w:rsidRPr="009C34CC" w:rsidRDefault="00461EDC" w:rsidP="009C34CC">
            <w:pPr>
              <w:rPr>
                <w:b/>
                <w:color w:val="FFFFFF"/>
                <w:kern w:val="16"/>
                <w:sz w:val="20"/>
                <w:szCs w:val="20"/>
              </w:rPr>
            </w:pPr>
            <w:r w:rsidRPr="009C34CC">
              <w:rPr>
                <w:b/>
                <w:color w:val="FFFFFF"/>
                <w:kern w:val="16"/>
                <w:sz w:val="20"/>
                <w:szCs w:val="20"/>
              </w:rPr>
              <w:t>Below 30 points</w:t>
            </w:r>
          </w:p>
          <w:p w14:paraId="6C5AC3CF" w14:textId="77777777" w:rsidR="00987B94" w:rsidRPr="009C34CC" w:rsidRDefault="00987B94" w:rsidP="009C34CC">
            <w:pPr>
              <w:rPr>
                <w:b/>
                <w:color w:val="FFFFFF"/>
                <w:kern w:val="16"/>
                <w:sz w:val="20"/>
                <w:szCs w:val="20"/>
              </w:rPr>
            </w:pPr>
          </w:p>
        </w:tc>
        <w:tc>
          <w:tcPr>
            <w:tcW w:w="818" w:type="pct"/>
            <w:shd w:val="clear" w:color="auto" w:fill="EBE6F2"/>
            <w:vAlign w:val="center"/>
          </w:tcPr>
          <w:p w14:paraId="7116D74E" w14:textId="77777777" w:rsidR="00987B94" w:rsidRPr="009C34CC" w:rsidRDefault="00461EDC" w:rsidP="009C34CC">
            <w:pPr>
              <w:rPr>
                <w:kern w:val="16"/>
                <w:sz w:val="20"/>
                <w:szCs w:val="20"/>
              </w:rPr>
            </w:pPr>
            <w:r w:rsidRPr="009C34CC">
              <w:rPr>
                <w:kern w:val="16"/>
                <w:sz w:val="20"/>
                <w:szCs w:val="20"/>
              </w:rPr>
              <w:t>Below 50% of total</w:t>
            </w:r>
          </w:p>
        </w:tc>
        <w:tc>
          <w:tcPr>
            <w:tcW w:w="3429" w:type="pct"/>
            <w:vAlign w:val="center"/>
          </w:tcPr>
          <w:p w14:paraId="144EB5F6" w14:textId="77777777" w:rsidR="00987B94" w:rsidRPr="009C34CC" w:rsidRDefault="00461EDC" w:rsidP="009C34CC">
            <w:pPr>
              <w:rPr>
                <w:kern w:val="16"/>
                <w:sz w:val="20"/>
                <w:szCs w:val="20"/>
              </w:rPr>
            </w:pPr>
            <w:r w:rsidRPr="009C34CC">
              <w:rPr>
                <w:kern w:val="16"/>
                <w:sz w:val="20"/>
                <w:szCs w:val="20"/>
              </w:rPr>
              <w:t>We are not ready and should possibly consider applying in the future instead.</w:t>
            </w:r>
          </w:p>
        </w:tc>
      </w:tr>
    </w:tbl>
    <w:p w14:paraId="23A19356" w14:textId="77777777" w:rsidR="00945D05" w:rsidRDefault="00945D05" w:rsidP="00945D05"/>
    <w:p w14:paraId="300FCE09" w14:textId="77777777" w:rsidR="00945D05" w:rsidRDefault="00945D05">
      <w:pPr>
        <w:rPr>
          <w:b/>
          <w:kern w:val="16"/>
          <w:sz w:val="28"/>
          <w:szCs w:val="28"/>
        </w:rPr>
      </w:pPr>
      <w:r>
        <w:rPr>
          <w:kern w:val="16"/>
        </w:rPr>
        <w:br w:type="page"/>
      </w:r>
    </w:p>
    <w:p w14:paraId="3DE534CA" w14:textId="089DFD6C" w:rsidR="00987B94" w:rsidRPr="009C34CC" w:rsidRDefault="00461EDC" w:rsidP="009C34CC">
      <w:pPr>
        <w:pStyle w:val="Heading1"/>
        <w:rPr>
          <w:kern w:val="16"/>
        </w:rPr>
      </w:pPr>
      <w:bookmarkStart w:id="27" w:name="_Toc153476192"/>
      <w:r w:rsidRPr="009C34CC">
        <w:rPr>
          <w:kern w:val="16"/>
        </w:rPr>
        <w:lastRenderedPageBreak/>
        <w:t>Appendix C: Colorado Revised Statute Pertaining to the Colorado Academic Accelerator Program</w:t>
      </w:r>
      <w:bookmarkEnd w:id="27"/>
    </w:p>
    <w:p w14:paraId="1D27065F" w14:textId="77777777" w:rsidR="00987B94" w:rsidRPr="009C34CC" w:rsidRDefault="002C6173" w:rsidP="009C34CC">
      <w:pPr>
        <w:rPr>
          <w:b/>
          <w:kern w:val="16"/>
          <w:sz w:val="20"/>
          <w:szCs w:val="20"/>
        </w:rPr>
      </w:pPr>
      <w:hyperlink r:id="rId54">
        <w:r w:rsidR="00461EDC" w:rsidRPr="009C34CC">
          <w:rPr>
            <w:b/>
            <w:color w:val="0070C0"/>
            <w:kern w:val="16"/>
            <w:sz w:val="20"/>
            <w:szCs w:val="20"/>
            <w:u w:val="single"/>
          </w:rPr>
          <w:t>C.R.S. 22-2-146.6</w:t>
        </w:r>
      </w:hyperlink>
      <w:r w:rsidR="00461EDC" w:rsidRPr="009C34CC">
        <w:rPr>
          <w:b/>
          <w:kern w:val="16"/>
          <w:sz w:val="20"/>
          <w:szCs w:val="20"/>
        </w:rPr>
        <w:t xml:space="preserve"> - Colorado academic accelerator grant program - report - rules – definitions</w:t>
      </w:r>
    </w:p>
    <w:p w14:paraId="7D2C2DF2" w14:textId="77777777" w:rsidR="00987B94" w:rsidRPr="009C34CC" w:rsidRDefault="00987B94" w:rsidP="009C34CC">
      <w:pPr>
        <w:rPr>
          <w:kern w:val="16"/>
          <w:sz w:val="20"/>
          <w:szCs w:val="20"/>
        </w:rPr>
      </w:pPr>
    </w:p>
    <w:p w14:paraId="22EB890A" w14:textId="77777777" w:rsidR="00987B94" w:rsidRPr="009C34CC" w:rsidRDefault="00461EDC" w:rsidP="009C34CC">
      <w:pPr>
        <w:rPr>
          <w:color w:val="000000"/>
          <w:kern w:val="16"/>
          <w:sz w:val="20"/>
          <w:szCs w:val="20"/>
        </w:rPr>
      </w:pPr>
      <w:r w:rsidRPr="009C34CC">
        <w:rPr>
          <w:b/>
          <w:color w:val="000000"/>
          <w:kern w:val="16"/>
          <w:sz w:val="20"/>
          <w:szCs w:val="20"/>
        </w:rPr>
        <w:t>(1)</w:t>
      </w:r>
      <w:r w:rsidRPr="009C34CC">
        <w:rPr>
          <w:color w:val="000000"/>
          <w:kern w:val="16"/>
          <w:sz w:val="20"/>
          <w:szCs w:val="20"/>
        </w:rPr>
        <w:t> As used in this section, unless the context otherwise requires:</w:t>
      </w:r>
    </w:p>
    <w:p w14:paraId="40F4FC4E" w14:textId="77777777" w:rsidR="00987B94" w:rsidRPr="009C34CC" w:rsidRDefault="00987B94" w:rsidP="009C34CC">
      <w:pPr>
        <w:rPr>
          <w:b/>
          <w:color w:val="000000"/>
          <w:kern w:val="16"/>
          <w:sz w:val="20"/>
          <w:szCs w:val="20"/>
        </w:rPr>
      </w:pPr>
    </w:p>
    <w:p w14:paraId="1180149B" w14:textId="77777777" w:rsidR="00987B94" w:rsidRPr="009C34CC" w:rsidRDefault="00461EDC" w:rsidP="009C34CC">
      <w:pPr>
        <w:rPr>
          <w:color w:val="000000"/>
          <w:kern w:val="16"/>
          <w:sz w:val="20"/>
          <w:szCs w:val="20"/>
        </w:rPr>
      </w:pPr>
      <w:r w:rsidRPr="009C34CC">
        <w:rPr>
          <w:b/>
          <w:color w:val="000000"/>
          <w:kern w:val="16"/>
          <w:sz w:val="20"/>
          <w:szCs w:val="20"/>
        </w:rPr>
        <w:t>(a)</w:t>
      </w:r>
      <w:r w:rsidRPr="009C34CC">
        <w:rPr>
          <w:color w:val="000000"/>
          <w:kern w:val="16"/>
          <w:sz w:val="20"/>
          <w:szCs w:val="20"/>
        </w:rPr>
        <w:t> "Colorado academic accelerator grant program" or "grant program" means the Colorado academic accelerator grant program created in subsection (2) of this section.</w:t>
      </w:r>
    </w:p>
    <w:p w14:paraId="79A330BB" w14:textId="77777777" w:rsidR="00987B94" w:rsidRPr="009C34CC" w:rsidRDefault="00987B94" w:rsidP="009C34CC">
      <w:pPr>
        <w:rPr>
          <w:b/>
          <w:color w:val="000000"/>
          <w:kern w:val="16"/>
          <w:sz w:val="20"/>
          <w:szCs w:val="20"/>
        </w:rPr>
      </w:pPr>
    </w:p>
    <w:p w14:paraId="04917F82" w14:textId="77777777" w:rsidR="00987B94" w:rsidRPr="009C34CC" w:rsidRDefault="00461EDC" w:rsidP="009C34CC">
      <w:pPr>
        <w:rPr>
          <w:color w:val="000000"/>
          <w:kern w:val="16"/>
          <w:sz w:val="20"/>
          <w:szCs w:val="20"/>
        </w:rPr>
      </w:pPr>
      <w:r w:rsidRPr="009C34CC">
        <w:rPr>
          <w:b/>
          <w:color w:val="000000"/>
          <w:kern w:val="16"/>
          <w:sz w:val="20"/>
          <w:szCs w:val="20"/>
        </w:rPr>
        <w:t>(b)</w:t>
      </w:r>
      <w:r w:rsidRPr="009C34CC">
        <w:rPr>
          <w:color w:val="000000"/>
          <w:kern w:val="16"/>
          <w:sz w:val="20"/>
          <w:szCs w:val="20"/>
        </w:rPr>
        <w:t> "Community-based organization" means a public or private nonprofit organization of demonstrated effectiveness that is representative of a community or significant segments of a community and provides educational or related services to individuals in the community.</w:t>
      </w:r>
    </w:p>
    <w:p w14:paraId="5CD53E38" w14:textId="77777777" w:rsidR="00987B94" w:rsidRPr="009C34CC" w:rsidRDefault="00987B94" w:rsidP="009C34CC">
      <w:pPr>
        <w:rPr>
          <w:b/>
          <w:color w:val="000000"/>
          <w:kern w:val="16"/>
          <w:sz w:val="20"/>
          <w:szCs w:val="20"/>
        </w:rPr>
      </w:pPr>
    </w:p>
    <w:p w14:paraId="7BC0D9AF" w14:textId="77777777" w:rsidR="00987B94" w:rsidRPr="009C34CC" w:rsidRDefault="00461EDC" w:rsidP="009C34CC">
      <w:pPr>
        <w:rPr>
          <w:color w:val="000000"/>
          <w:kern w:val="16"/>
          <w:sz w:val="20"/>
          <w:szCs w:val="20"/>
        </w:rPr>
      </w:pPr>
      <w:r w:rsidRPr="009C34CC">
        <w:rPr>
          <w:b/>
          <w:color w:val="000000"/>
          <w:kern w:val="16"/>
          <w:sz w:val="20"/>
          <w:szCs w:val="20"/>
        </w:rPr>
        <w:t>(c)</w:t>
      </w:r>
      <w:r w:rsidRPr="009C34CC">
        <w:rPr>
          <w:color w:val="000000"/>
          <w:kern w:val="16"/>
          <w:sz w:val="20"/>
          <w:szCs w:val="20"/>
        </w:rPr>
        <w:t xml:space="preserve"> "Community learning center" means an entity that assists students to meet the rigorous state academic standards by providing students with free academic enrichment and support activities and a broad array of other activities during </w:t>
      </w:r>
      <w:proofErr w:type="spellStart"/>
      <w:r w:rsidRPr="009C34CC">
        <w:rPr>
          <w:color w:val="000000"/>
          <w:kern w:val="16"/>
          <w:sz w:val="20"/>
          <w:szCs w:val="20"/>
        </w:rPr>
        <w:t>nonschool</w:t>
      </w:r>
      <w:proofErr w:type="spellEnd"/>
      <w:r w:rsidRPr="009C34CC">
        <w:rPr>
          <w:color w:val="000000"/>
          <w:kern w:val="16"/>
          <w:sz w:val="20"/>
          <w:szCs w:val="20"/>
        </w:rPr>
        <w:t xml:space="preserve"> hours, periods when school is not in session, or during extended learning hours.</w:t>
      </w:r>
    </w:p>
    <w:p w14:paraId="306C0BA1" w14:textId="77777777" w:rsidR="00987B94" w:rsidRPr="009C34CC" w:rsidRDefault="00987B94" w:rsidP="009C34CC">
      <w:pPr>
        <w:rPr>
          <w:b/>
          <w:color w:val="000000"/>
          <w:kern w:val="16"/>
          <w:sz w:val="20"/>
          <w:szCs w:val="20"/>
        </w:rPr>
      </w:pPr>
    </w:p>
    <w:p w14:paraId="3C06FF79" w14:textId="77777777" w:rsidR="00987B94" w:rsidRPr="009C34CC" w:rsidRDefault="00461EDC" w:rsidP="009C34CC">
      <w:pPr>
        <w:rPr>
          <w:color w:val="000000"/>
          <w:kern w:val="16"/>
          <w:sz w:val="20"/>
          <w:szCs w:val="20"/>
        </w:rPr>
      </w:pPr>
      <w:r w:rsidRPr="009C34CC">
        <w:rPr>
          <w:b/>
          <w:color w:val="000000"/>
          <w:kern w:val="16"/>
          <w:sz w:val="20"/>
          <w:szCs w:val="20"/>
        </w:rPr>
        <w:t>(d)</w:t>
      </w:r>
      <w:r w:rsidRPr="009C34CC">
        <w:rPr>
          <w:color w:val="000000"/>
          <w:kern w:val="16"/>
          <w:sz w:val="20"/>
          <w:szCs w:val="20"/>
        </w:rPr>
        <w:t xml:space="preserve"> "Eligible entity" means a local education provider, a community-based organization, an Indian </w:t>
      </w:r>
      <w:proofErr w:type="gramStart"/>
      <w:r w:rsidRPr="009C34CC">
        <w:rPr>
          <w:color w:val="000000"/>
          <w:kern w:val="16"/>
          <w:sz w:val="20"/>
          <w:szCs w:val="20"/>
        </w:rPr>
        <w:t>tribe</w:t>
      </w:r>
      <w:proofErr w:type="gramEnd"/>
      <w:r w:rsidRPr="009C34CC">
        <w:rPr>
          <w:color w:val="000000"/>
          <w:kern w:val="16"/>
          <w:sz w:val="20"/>
          <w:szCs w:val="20"/>
        </w:rPr>
        <w:t xml:space="preserve"> or tribal organization, another public or private entity, or a consortium of two or more agencies, organizations, or entities.</w:t>
      </w:r>
    </w:p>
    <w:p w14:paraId="73839294" w14:textId="77777777" w:rsidR="00987B94" w:rsidRPr="009C34CC" w:rsidRDefault="00987B94" w:rsidP="009C34CC">
      <w:pPr>
        <w:rPr>
          <w:b/>
          <w:color w:val="000000"/>
          <w:kern w:val="16"/>
          <w:sz w:val="20"/>
          <w:szCs w:val="20"/>
        </w:rPr>
      </w:pPr>
    </w:p>
    <w:p w14:paraId="199B3EDD" w14:textId="77777777" w:rsidR="00987B94" w:rsidRPr="009C34CC" w:rsidRDefault="00461EDC" w:rsidP="009C34CC">
      <w:pPr>
        <w:rPr>
          <w:color w:val="000000"/>
          <w:kern w:val="16"/>
          <w:sz w:val="20"/>
          <w:szCs w:val="20"/>
        </w:rPr>
      </w:pPr>
      <w:r w:rsidRPr="009C34CC">
        <w:rPr>
          <w:b/>
          <w:color w:val="000000"/>
          <w:kern w:val="16"/>
          <w:sz w:val="20"/>
          <w:szCs w:val="20"/>
        </w:rPr>
        <w:t>(e)</w:t>
      </w:r>
      <w:r w:rsidRPr="009C34CC">
        <w:rPr>
          <w:color w:val="000000"/>
          <w:kern w:val="16"/>
          <w:sz w:val="20"/>
          <w:szCs w:val="20"/>
        </w:rPr>
        <w:t> "Evidence-informed" means a program or practice in mathematics that relies on peer-reviewed evidence to establish a basis for accelerating learning. "Evidence-informed" includes evidence-informed curricula, interventions, and assessment options.</w:t>
      </w:r>
    </w:p>
    <w:p w14:paraId="73C76AF1" w14:textId="77777777" w:rsidR="00987B94" w:rsidRPr="009C34CC" w:rsidRDefault="00987B94" w:rsidP="009C34CC">
      <w:pPr>
        <w:rPr>
          <w:b/>
          <w:color w:val="000000"/>
          <w:kern w:val="16"/>
          <w:sz w:val="20"/>
          <w:szCs w:val="20"/>
        </w:rPr>
      </w:pPr>
    </w:p>
    <w:p w14:paraId="445E8468" w14:textId="77777777" w:rsidR="00987B94" w:rsidRPr="009C34CC" w:rsidRDefault="00461EDC" w:rsidP="009C34CC">
      <w:pPr>
        <w:rPr>
          <w:color w:val="000000"/>
          <w:kern w:val="16"/>
          <w:sz w:val="20"/>
          <w:szCs w:val="20"/>
        </w:rPr>
      </w:pPr>
      <w:r w:rsidRPr="009C34CC">
        <w:rPr>
          <w:b/>
          <w:color w:val="000000"/>
          <w:kern w:val="16"/>
          <w:sz w:val="20"/>
          <w:szCs w:val="20"/>
        </w:rPr>
        <w:t>(f)</w:t>
      </w:r>
      <w:r w:rsidRPr="009C34CC">
        <w:rPr>
          <w:color w:val="000000"/>
          <w:kern w:val="16"/>
          <w:sz w:val="20"/>
          <w:szCs w:val="20"/>
        </w:rPr>
        <w:t> "Local education provider" means a school district, a charter school authorized by a school district pursuant to part 1 of article 30.5 of this title 22, a charter school authorized by the state charter school institute pursuant to part 5 of article 30.5 this title 22, or a board of cooperative services created and operated pursuant to article 5 of this title 22 that operates more than one public school.</w:t>
      </w:r>
    </w:p>
    <w:p w14:paraId="790A5023" w14:textId="77777777" w:rsidR="00987B94" w:rsidRPr="009C34CC" w:rsidRDefault="00987B94" w:rsidP="009C34CC">
      <w:pPr>
        <w:rPr>
          <w:color w:val="000000"/>
          <w:kern w:val="16"/>
          <w:sz w:val="20"/>
          <w:szCs w:val="20"/>
        </w:rPr>
      </w:pPr>
    </w:p>
    <w:p w14:paraId="1BB13E10" w14:textId="77777777" w:rsidR="00987B94" w:rsidRPr="009C34CC" w:rsidRDefault="00461EDC" w:rsidP="009C34CC">
      <w:pPr>
        <w:rPr>
          <w:color w:val="000000"/>
          <w:kern w:val="16"/>
          <w:sz w:val="20"/>
          <w:szCs w:val="20"/>
        </w:rPr>
      </w:pPr>
      <w:r w:rsidRPr="009C34CC">
        <w:rPr>
          <w:b/>
          <w:color w:val="000000"/>
          <w:kern w:val="16"/>
          <w:sz w:val="20"/>
          <w:szCs w:val="20"/>
        </w:rPr>
        <w:t>(g)</w:t>
      </w:r>
      <w:r w:rsidRPr="009C34CC">
        <w:rPr>
          <w:color w:val="000000"/>
          <w:kern w:val="16"/>
          <w:sz w:val="20"/>
          <w:szCs w:val="20"/>
        </w:rPr>
        <w:t> "STEM" means the combination of the disciplines of science, technology, engineering, and mathematics.</w:t>
      </w:r>
    </w:p>
    <w:p w14:paraId="79A69C4A" w14:textId="77777777" w:rsidR="00987B94" w:rsidRPr="009C34CC" w:rsidRDefault="00987B94" w:rsidP="009C34CC">
      <w:pPr>
        <w:rPr>
          <w:b/>
          <w:color w:val="000000"/>
          <w:kern w:val="16"/>
          <w:sz w:val="20"/>
          <w:szCs w:val="20"/>
        </w:rPr>
      </w:pPr>
    </w:p>
    <w:p w14:paraId="07C6B0BB" w14:textId="77777777" w:rsidR="00987B94" w:rsidRPr="009C34CC" w:rsidRDefault="00461EDC" w:rsidP="009C34CC">
      <w:pPr>
        <w:rPr>
          <w:color w:val="000000"/>
          <w:kern w:val="16"/>
          <w:sz w:val="20"/>
          <w:szCs w:val="20"/>
        </w:rPr>
      </w:pPr>
      <w:r w:rsidRPr="009C34CC">
        <w:rPr>
          <w:b/>
          <w:color w:val="000000"/>
          <w:kern w:val="16"/>
          <w:sz w:val="20"/>
          <w:szCs w:val="20"/>
        </w:rPr>
        <w:t>(2)(a)</w:t>
      </w:r>
      <w:r w:rsidRPr="009C34CC">
        <w:rPr>
          <w:color w:val="000000"/>
          <w:kern w:val="16"/>
          <w:sz w:val="20"/>
          <w:szCs w:val="20"/>
        </w:rPr>
        <w:t> There is created in the department the Colorado academic accelerator grant program. The purpose of the grant program is to create community learning centers that:</w:t>
      </w:r>
    </w:p>
    <w:p w14:paraId="6C76B47F" w14:textId="77777777" w:rsidR="00987B94" w:rsidRPr="009C34CC" w:rsidRDefault="00987B94" w:rsidP="009C34CC">
      <w:pPr>
        <w:rPr>
          <w:color w:val="000000"/>
          <w:kern w:val="16"/>
          <w:sz w:val="20"/>
          <w:szCs w:val="20"/>
        </w:rPr>
      </w:pPr>
    </w:p>
    <w:p w14:paraId="20F75FAE" w14:textId="77777777" w:rsidR="00987B94" w:rsidRPr="009C34CC" w:rsidRDefault="00461EDC" w:rsidP="009C34CC">
      <w:pPr>
        <w:ind w:left="540"/>
        <w:rPr>
          <w:color w:val="000000"/>
          <w:kern w:val="16"/>
          <w:sz w:val="20"/>
          <w:szCs w:val="20"/>
        </w:rPr>
      </w:pPr>
      <w:r w:rsidRPr="009C34CC">
        <w:rPr>
          <w:b/>
          <w:color w:val="000000"/>
          <w:kern w:val="16"/>
          <w:sz w:val="20"/>
          <w:szCs w:val="20"/>
        </w:rPr>
        <w:t>(I)</w:t>
      </w:r>
      <w:r w:rsidRPr="009C34CC">
        <w:rPr>
          <w:color w:val="000000"/>
          <w:kern w:val="16"/>
          <w:sz w:val="20"/>
          <w:szCs w:val="20"/>
        </w:rPr>
        <w:t> Provide opportunities for free academic enrichment and support activities, which must include providing tutorial services to help students, particularly students who attend high-needs schools, as determined by the department, to meet rigorous state academic standards, specifically in STEM and mathematics, and to increase proficiencies in mathematics outcomes; and</w:t>
      </w:r>
    </w:p>
    <w:p w14:paraId="4D1E4D48" w14:textId="77777777" w:rsidR="00987B94" w:rsidRPr="009C34CC" w:rsidRDefault="00987B94" w:rsidP="009C34CC">
      <w:pPr>
        <w:ind w:left="540"/>
        <w:rPr>
          <w:color w:val="000000"/>
          <w:kern w:val="16"/>
          <w:sz w:val="20"/>
          <w:szCs w:val="20"/>
        </w:rPr>
      </w:pPr>
    </w:p>
    <w:p w14:paraId="1E87B067" w14:textId="77777777" w:rsidR="00987B94" w:rsidRPr="009C34CC" w:rsidRDefault="00461EDC" w:rsidP="009C34CC">
      <w:pPr>
        <w:ind w:left="540"/>
        <w:rPr>
          <w:color w:val="000000"/>
          <w:kern w:val="16"/>
          <w:sz w:val="20"/>
          <w:szCs w:val="20"/>
        </w:rPr>
      </w:pPr>
      <w:r w:rsidRPr="009C34CC">
        <w:rPr>
          <w:b/>
          <w:color w:val="000000"/>
          <w:kern w:val="16"/>
          <w:sz w:val="20"/>
          <w:szCs w:val="20"/>
        </w:rPr>
        <w:t>(II)</w:t>
      </w:r>
      <w:r w:rsidRPr="009C34CC">
        <w:rPr>
          <w:color w:val="000000"/>
          <w:kern w:val="16"/>
          <w:sz w:val="20"/>
          <w:szCs w:val="20"/>
        </w:rPr>
        <w:t xml:space="preserve"> Offer families of </w:t>
      </w:r>
      <w:proofErr w:type="gramStart"/>
      <w:r w:rsidRPr="009C34CC">
        <w:rPr>
          <w:color w:val="000000"/>
          <w:kern w:val="16"/>
          <w:sz w:val="20"/>
          <w:szCs w:val="20"/>
        </w:rPr>
        <w:t>students</w:t>
      </w:r>
      <w:proofErr w:type="gramEnd"/>
      <w:r w:rsidRPr="009C34CC">
        <w:rPr>
          <w:color w:val="000000"/>
          <w:kern w:val="16"/>
          <w:sz w:val="20"/>
          <w:szCs w:val="20"/>
        </w:rPr>
        <w:t xml:space="preserve"> opportunities for active and meaningful engagement in students' education, including opportunities for mathematics literacy and related educational development.</w:t>
      </w:r>
    </w:p>
    <w:p w14:paraId="568732D0" w14:textId="77777777" w:rsidR="00987B94" w:rsidRPr="009C34CC" w:rsidRDefault="00987B94" w:rsidP="009C34CC">
      <w:pPr>
        <w:rPr>
          <w:color w:val="000000"/>
          <w:kern w:val="16"/>
          <w:sz w:val="20"/>
          <w:szCs w:val="20"/>
        </w:rPr>
      </w:pPr>
    </w:p>
    <w:p w14:paraId="1BB535C6" w14:textId="77777777" w:rsidR="00987B94" w:rsidRPr="009C34CC" w:rsidRDefault="00461EDC" w:rsidP="009C34CC">
      <w:pPr>
        <w:rPr>
          <w:color w:val="000000"/>
          <w:kern w:val="16"/>
          <w:sz w:val="20"/>
          <w:szCs w:val="20"/>
        </w:rPr>
      </w:pPr>
      <w:r w:rsidRPr="009C34CC">
        <w:rPr>
          <w:b/>
          <w:color w:val="000000"/>
          <w:kern w:val="16"/>
          <w:sz w:val="20"/>
          <w:szCs w:val="20"/>
        </w:rPr>
        <w:t>(b)</w:t>
      </w:r>
      <w:r w:rsidRPr="009C34CC">
        <w:rPr>
          <w:color w:val="000000"/>
          <w:kern w:val="16"/>
          <w:sz w:val="20"/>
          <w:szCs w:val="20"/>
        </w:rPr>
        <w:t> The department shall administer the grant program. An eligible entity that receives grant money pursuant to this section shall use the grant money toward meeting the purposes set forth in subsection (2)(a) of this section. Eligible entities are selected for a grant that runs for a period of three years. If a community-based organization applies, the community-based organization must be experienced in out-of-school supports and shall partner with a local education provider as an eligible entity.</w:t>
      </w:r>
    </w:p>
    <w:p w14:paraId="11DCA91A" w14:textId="77777777" w:rsidR="00987B94" w:rsidRPr="009C34CC" w:rsidRDefault="00987B94" w:rsidP="009C34CC">
      <w:pPr>
        <w:rPr>
          <w:b/>
          <w:color w:val="000000"/>
          <w:kern w:val="16"/>
          <w:sz w:val="20"/>
          <w:szCs w:val="20"/>
        </w:rPr>
      </w:pPr>
    </w:p>
    <w:p w14:paraId="594FF873" w14:textId="77777777" w:rsidR="00987B94" w:rsidRPr="009C34CC" w:rsidRDefault="00461EDC" w:rsidP="009C34CC">
      <w:pPr>
        <w:rPr>
          <w:color w:val="000000"/>
          <w:kern w:val="16"/>
          <w:sz w:val="20"/>
          <w:szCs w:val="20"/>
        </w:rPr>
      </w:pPr>
      <w:r w:rsidRPr="009C34CC">
        <w:rPr>
          <w:b/>
          <w:color w:val="000000"/>
          <w:kern w:val="16"/>
          <w:sz w:val="20"/>
          <w:szCs w:val="20"/>
        </w:rPr>
        <w:t>(c)</w:t>
      </w:r>
      <w:r w:rsidRPr="009C34CC">
        <w:rPr>
          <w:color w:val="000000"/>
          <w:kern w:val="16"/>
          <w:sz w:val="20"/>
          <w:szCs w:val="20"/>
        </w:rPr>
        <w:t> The department shall implement a timeline for the grant program, which must include the following:</w:t>
      </w:r>
    </w:p>
    <w:p w14:paraId="6BFB41D8" w14:textId="77777777" w:rsidR="00987B94" w:rsidRPr="009C34CC" w:rsidRDefault="00461EDC" w:rsidP="009C34CC">
      <w:pPr>
        <w:ind w:left="540"/>
        <w:rPr>
          <w:color w:val="000000"/>
          <w:kern w:val="16"/>
          <w:sz w:val="20"/>
          <w:szCs w:val="20"/>
        </w:rPr>
      </w:pPr>
      <w:r w:rsidRPr="009C34CC">
        <w:rPr>
          <w:b/>
          <w:color w:val="000000"/>
          <w:kern w:val="16"/>
          <w:sz w:val="20"/>
          <w:szCs w:val="20"/>
        </w:rPr>
        <w:t>(I)</w:t>
      </w:r>
      <w:r w:rsidRPr="009C34CC">
        <w:rPr>
          <w:color w:val="000000"/>
          <w:kern w:val="16"/>
          <w:sz w:val="20"/>
          <w:szCs w:val="20"/>
        </w:rPr>
        <w:t> The date the department shall announce the grant program and begin accepting applications from eligible entities;</w:t>
      </w:r>
    </w:p>
    <w:p w14:paraId="2119F528" w14:textId="77777777" w:rsidR="00987B94" w:rsidRPr="009C34CC" w:rsidRDefault="00987B94" w:rsidP="009C34CC">
      <w:pPr>
        <w:ind w:left="540"/>
        <w:rPr>
          <w:color w:val="000000"/>
          <w:kern w:val="16"/>
          <w:sz w:val="20"/>
          <w:szCs w:val="20"/>
        </w:rPr>
      </w:pPr>
    </w:p>
    <w:p w14:paraId="7BDEB267" w14:textId="77777777" w:rsidR="00987B94" w:rsidRPr="009C34CC" w:rsidRDefault="00461EDC" w:rsidP="009C34CC">
      <w:pPr>
        <w:ind w:left="540"/>
        <w:rPr>
          <w:color w:val="000000"/>
          <w:kern w:val="16"/>
          <w:sz w:val="20"/>
          <w:szCs w:val="20"/>
        </w:rPr>
      </w:pPr>
      <w:r w:rsidRPr="009C34CC">
        <w:rPr>
          <w:b/>
          <w:color w:val="000000"/>
          <w:kern w:val="16"/>
          <w:sz w:val="20"/>
          <w:szCs w:val="20"/>
        </w:rPr>
        <w:t>(II)</w:t>
      </w:r>
      <w:r w:rsidRPr="009C34CC">
        <w:rPr>
          <w:color w:val="000000"/>
          <w:kern w:val="16"/>
          <w:sz w:val="20"/>
          <w:szCs w:val="20"/>
        </w:rPr>
        <w:t xml:space="preserve"> The date by which an eligible entity must submit an </w:t>
      </w:r>
      <w:proofErr w:type="gramStart"/>
      <w:r w:rsidRPr="009C34CC">
        <w:rPr>
          <w:color w:val="000000"/>
          <w:kern w:val="16"/>
          <w:sz w:val="20"/>
          <w:szCs w:val="20"/>
        </w:rPr>
        <w:t>application;</w:t>
      </w:r>
      <w:proofErr w:type="gramEnd"/>
    </w:p>
    <w:p w14:paraId="296F266F" w14:textId="77777777" w:rsidR="00987B94" w:rsidRPr="009C34CC" w:rsidRDefault="00987B94" w:rsidP="009C34CC">
      <w:pPr>
        <w:ind w:left="540"/>
        <w:rPr>
          <w:color w:val="000000"/>
          <w:kern w:val="16"/>
          <w:sz w:val="20"/>
          <w:szCs w:val="20"/>
        </w:rPr>
      </w:pPr>
    </w:p>
    <w:p w14:paraId="28224478" w14:textId="77777777" w:rsidR="00987B94" w:rsidRPr="009C34CC" w:rsidRDefault="00461EDC" w:rsidP="009C34CC">
      <w:pPr>
        <w:ind w:left="540"/>
        <w:rPr>
          <w:color w:val="000000"/>
          <w:kern w:val="16"/>
          <w:sz w:val="20"/>
          <w:szCs w:val="20"/>
        </w:rPr>
      </w:pPr>
      <w:r w:rsidRPr="009C34CC">
        <w:rPr>
          <w:b/>
          <w:color w:val="000000"/>
          <w:kern w:val="16"/>
          <w:sz w:val="20"/>
          <w:szCs w:val="20"/>
        </w:rPr>
        <w:t>(III)</w:t>
      </w:r>
      <w:r w:rsidRPr="009C34CC">
        <w:rPr>
          <w:color w:val="000000"/>
          <w:kern w:val="16"/>
          <w:sz w:val="20"/>
          <w:szCs w:val="20"/>
        </w:rPr>
        <w:t> The date the department shall begin distributing grant money to the grantees; and</w:t>
      </w:r>
    </w:p>
    <w:p w14:paraId="45A988C2" w14:textId="77777777" w:rsidR="00987B94" w:rsidRPr="009C34CC" w:rsidRDefault="00987B94" w:rsidP="009C34CC">
      <w:pPr>
        <w:ind w:left="540"/>
        <w:rPr>
          <w:color w:val="000000"/>
          <w:kern w:val="16"/>
          <w:sz w:val="20"/>
          <w:szCs w:val="20"/>
        </w:rPr>
      </w:pPr>
    </w:p>
    <w:p w14:paraId="13F05A2A" w14:textId="77777777" w:rsidR="00987B94" w:rsidRPr="009C34CC" w:rsidRDefault="00461EDC" w:rsidP="009C34CC">
      <w:pPr>
        <w:ind w:left="540"/>
        <w:rPr>
          <w:color w:val="000000"/>
          <w:kern w:val="16"/>
          <w:sz w:val="20"/>
          <w:szCs w:val="20"/>
        </w:rPr>
      </w:pPr>
      <w:r w:rsidRPr="009C34CC">
        <w:rPr>
          <w:b/>
          <w:color w:val="000000"/>
          <w:kern w:val="16"/>
          <w:sz w:val="20"/>
          <w:szCs w:val="20"/>
        </w:rPr>
        <w:t>(IV)</w:t>
      </w:r>
      <w:r w:rsidRPr="009C34CC">
        <w:rPr>
          <w:color w:val="000000"/>
          <w:kern w:val="16"/>
          <w:sz w:val="20"/>
          <w:szCs w:val="20"/>
        </w:rPr>
        <w:t> The dates an eligible entity shall submit a report to the department summarizing the use of funds pursuant to this section, including data on the academic improvement of students in mathematics disaggregated by race, ethnicity, gender, grade level, disability, socioeconomic status, geographic location, and English language learner status.</w:t>
      </w:r>
    </w:p>
    <w:p w14:paraId="06BFAF04" w14:textId="77777777" w:rsidR="00987B94" w:rsidRPr="009C34CC" w:rsidRDefault="00987B94" w:rsidP="009C34CC">
      <w:pPr>
        <w:rPr>
          <w:b/>
          <w:color w:val="000000"/>
          <w:kern w:val="16"/>
          <w:sz w:val="20"/>
          <w:szCs w:val="20"/>
        </w:rPr>
      </w:pPr>
    </w:p>
    <w:p w14:paraId="02A9D0F3" w14:textId="77777777" w:rsidR="00987B94" w:rsidRPr="009C34CC" w:rsidRDefault="00461EDC" w:rsidP="009C34CC">
      <w:pPr>
        <w:rPr>
          <w:color w:val="000000"/>
          <w:kern w:val="16"/>
          <w:sz w:val="20"/>
          <w:szCs w:val="20"/>
        </w:rPr>
      </w:pPr>
      <w:r w:rsidRPr="009C34CC">
        <w:rPr>
          <w:b/>
          <w:color w:val="000000"/>
          <w:kern w:val="16"/>
          <w:sz w:val="20"/>
          <w:szCs w:val="20"/>
        </w:rPr>
        <w:t>(3)(a)</w:t>
      </w:r>
      <w:r w:rsidRPr="009C34CC">
        <w:rPr>
          <w:color w:val="000000"/>
          <w:kern w:val="16"/>
          <w:sz w:val="20"/>
          <w:szCs w:val="20"/>
        </w:rPr>
        <w:t> The department shall prioritize eligible entities that:</w:t>
      </w:r>
    </w:p>
    <w:p w14:paraId="47C198FF" w14:textId="77777777" w:rsidR="00987B94" w:rsidRPr="009C34CC" w:rsidRDefault="00461EDC" w:rsidP="009C34CC">
      <w:pPr>
        <w:ind w:left="540"/>
        <w:rPr>
          <w:color w:val="000000"/>
          <w:kern w:val="16"/>
          <w:sz w:val="20"/>
          <w:szCs w:val="20"/>
        </w:rPr>
      </w:pPr>
      <w:r w:rsidRPr="009C34CC">
        <w:rPr>
          <w:b/>
          <w:color w:val="000000"/>
          <w:kern w:val="16"/>
          <w:sz w:val="20"/>
          <w:szCs w:val="20"/>
        </w:rPr>
        <w:lastRenderedPageBreak/>
        <w:t>(I)</w:t>
      </w:r>
      <w:r w:rsidRPr="009C34CC">
        <w:rPr>
          <w:color w:val="000000"/>
          <w:kern w:val="16"/>
          <w:sz w:val="20"/>
          <w:szCs w:val="20"/>
        </w:rPr>
        <w:t> Adopt intervention strategies described in section 22-32-118.6 or 22-30.5-526.5;</w:t>
      </w:r>
    </w:p>
    <w:p w14:paraId="69175A9C" w14:textId="77777777" w:rsidR="00987B94" w:rsidRPr="009C34CC" w:rsidRDefault="00987B94" w:rsidP="009C34CC">
      <w:pPr>
        <w:ind w:left="540"/>
        <w:rPr>
          <w:color w:val="000000"/>
          <w:kern w:val="16"/>
          <w:sz w:val="20"/>
          <w:szCs w:val="20"/>
        </w:rPr>
      </w:pPr>
    </w:p>
    <w:p w14:paraId="3FFBF9B3" w14:textId="77777777" w:rsidR="00987B94" w:rsidRPr="009C34CC" w:rsidRDefault="00461EDC" w:rsidP="009C34CC">
      <w:pPr>
        <w:ind w:left="540"/>
        <w:rPr>
          <w:color w:val="000000"/>
          <w:kern w:val="16"/>
          <w:sz w:val="20"/>
          <w:szCs w:val="20"/>
        </w:rPr>
      </w:pPr>
      <w:r w:rsidRPr="009C34CC">
        <w:rPr>
          <w:b/>
          <w:color w:val="000000"/>
          <w:kern w:val="16"/>
          <w:sz w:val="20"/>
          <w:szCs w:val="20"/>
        </w:rPr>
        <w:t>(II)</w:t>
      </w:r>
      <w:r w:rsidRPr="009C34CC">
        <w:rPr>
          <w:color w:val="000000"/>
          <w:kern w:val="16"/>
          <w:sz w:val="20"/>
          <w:szCs w:val="20"/>
        </w:rPr>
        <w:t> Use evidence-informed programs that build student skills in STEM and mathematics;</w:t>
      </w:r>
    </w:p>
    <w:p w14:paraId="40A71880" w14:textId="77777777" w:rsidR="00987B94" w:rsidRPr="009C34CC" w:rsidRDefault="00987B94" w:rsidP="009C34CC">
      <w:pPr>
        <w:ind w:left="540"/>
        <w:rPr>
          <w:color w:val="000000"/>
          <w:kern w:val="16"/>
          <w:sz w:val="20"/>
          <w:szCs w:val="20"/>
        </w:rPr>
      </w:pPr>
    </w:p>
    <w:p w14:paraId="6563C37C" w14:textId="77777777" w:rsidR="00987B94" w:rsidRPr="009C34CC" w:rsidRDefault="00461EDC" w:rsidP="009C34CC">
      <w:pPr>
        <w:ind w:left="540"/>
        <w:rPr>
          <w:color w:val="000000"/>
          <w:kern w:val="16"/>
          <w:sz w:val="20"/>
          <w:szCs w:val="20"/>
        </w:rPr>
      </w:pPr>
      <w:r w:rsidRPr="009C34CC">
        <w:rPr>
          <w:b/>
          <w:color w:val="000000"/>
          <w:kern w:val="16"/>
          <w:sz w:val="20"/>
          <w:szCs w:val="20"/>
        </w:rPr>
        <w:t>(III)</w:t>
      </w:r>
      <w:r w:rsidRPr="009C34CC">
        <w:rPr>
          <w:color w:val="000000"/>
          <w:kern w:val="16"/>
          <w:sz w:val="20"/>
          <w:szCs w:val="20"/>
        </w:rPr>
        <w:t> Use digital math accelerator programs;</w:t>
      </w:r>
    </w:p>
    <w:p w14:paraId="3F4F55D9" w14:textId="77777777" w:rsidR="00987B94" w:rsidRPr="009C34CC" w:rsidRDefault="00987B94" w:rsidP="009C34CC">
      <w:pPr>
        <w:ind w:left="540"/>
        <w:rPr>
          <w:color w:val="000000"/>
          <w:kern w:val="16"/>
          <w:sz w:val="20"/>
          <w:szCs w:val="20"/>
        </w:rPr>
      </w:pPr>
    </w:p>
    <w:p w14:paraId="619D2B97" w14:textId="77777777" w:rsidR="00987B94" w:rsidRPr="009C34CC" w:rsidRDefault="00461EDC" w:rsidP="009C34CC">
      <w:pPr>
        <w:ind w:left="540"/>
        <w:rPr>
          <w:color w:val="000000"/>
          <w:kern w:val="16"/>
          <w:sz w:val="20"/>
          <w:szCs w:val="20"/>
        </w:rPr>
      </w:pPr>
      <w:r w:rsidRPr="009C34CC">
        <w:rPr>
          <w:b/>
          <w:color w:val="000000"/>
          <w:kern w:val="16"/>
          <w:sz w:val="20"/>
          <w:szCs w:val="20"/>
        </w:rPr>
        <w:t>(IV)</w:t>
      </w:r>
      <w:r w:rsidRPr="009C34CC">
        <w:rPr>
          <w:color w:val="000000"/>
          <w:kern w:val="16"/>
          <w:sz w:val="20"/>
          <w:szCs w:val="20"/>
        </w:rPr>
        <w:t> Serve high-needs students, as determined by the department;</w:t>
      </w:r>
    </w:p>
    <w:p w14:paraId="659E1DD0" w14:textId="77777777" w:rsidR="00987B94" w:rsidRPr="009C34CC" w:rsidRDefault="00987B94" w:rsidP="009C34CC">
      <w:pPr>
        <w:ind w:left="540"/>
        <w:rPr>
          <w:color w:val="000000"/>
          <w:kern w:val="16"/>
          <w:sz w:val="20"/>
          <w:szCs w:val="20"/>
        </w:rPr>
      </w:pPr>
    </w:p>
    <w:p w14:paraId="7DEAAC38" w14:textId="77777777" w:rsidR="00987B94" w:rsidRPr="009C34CC" w:rsidRDefault="00461EDC" w:rsidP="009C34CC">
      <w:pPr>
        <w:ind w:left="540"/>
        <w:rPr>
          <w:color w:val="000000"/>
          <w:kern w:val="16"/>
          <w:sz w:val="20"/>
          <w:szCs w:val="20"/>
        </w:rPr>
      </w:pPr>
      <w:r w:rsidRPr="009C34CC">
        <w:rPr>
          <w:b/>
          <w:color w:val="000000"/>
          <w:kern w:val="16"/>
          <w:sz w:val="20"/>
          <w:szCs w:val="20"/>
        </w:rPr>
        <w:t>(V)</w:t>
      </w:r>
      <w:r w:rsidRPr="009C34CC">
        <w:rPr>
          <w:color w:val="000000"/>
          <w:kern w:val="16"/>
          <w:sz w:val="20"/>
          <w:szCs w:val="20"/>
        </w:rPr>
        <w:t> Target students who transition from elementary school to middle school and middle school to high school;</w:t>
      </w:r>
    </w:p>
    <w:p w14:paraId="2EDDE39F" w14:textId="77777777" w:rsidR="00987B94" w:rsidRPr="009C34CC" w:rsidRDefault="00987B94" w:rsidP="009C34CC">
      <w:pPr>
        <w:ind w:left="540"/>
        <w:rPr>
          <w:color w:val="000000"/>
          <w:kern w:val="16"/>
          <w:sz w:val="20"/>
          <w:szCs w:val="20"/>
        </w:rPr>
      </w:pPr>
    </w:p>
    <w:p w14:paraId="1172073B" w14:textId="77777777" w:rsidR="00987B94" w:rsidRPr="009C34CC" w:rsidRDefault="00461EDC" w:rsidP="009C34CC">
      <w:pPr>
        <w:ind w:left="540"/>
        <w:rPr>
          <w:color w:val="000000"/>
          <w:kern w:val="16"/>
          <w:sz w:val="20"/>
          <w:szCs w:val="20"/>
        </w:rPr>
      </w:pPr>
      <w:r w:rsidRPr="009C34CC">
        <w:rPr>
          <w:b/>
          <w:color w:val="000000"/>
          <w:kern w:val="16"/>
          <w:sz w:val="20"/>
          <w:szCs w:val="20"/>
        </w:rPr>
        <w:t>(VI)</w:t>
      </w:r>
      <w:r w:rsidRPr="009C34CC">
        <w:rPr>
          <w:color w:val="000000"/>
          <w:kern w:val="16"/>
          <w:sz w:val="20"/>
          <w:szCs w:val="20"/>
        </w:rPr>
        <w:t> Have an established presence and relationship in the community; and</w:t>
      </w:r>
    </w:p>
    <w:p w14:paraId="5E8C2C50" w14:textId="77777777" w:rsidR="00987B94" w:rsidRPr="009C34CC" w:rsidRDefault="00987B94" w:rsidP="009C34CC">
      <w:pPr>
        <w:ind w:left="540"/>
        <w:rPr>
          <w:color w:val="000000"/>
          <w:kern w:val="16"/>
          <w:sz w:val="20"/>
          <w:szCs w:val="20"/>
        </w:rPr>
      </w:pPr>
    </w:p>
    <w:p w14:paraId="428CD6A6" w14:textId="77777777" w:rsidR="00987B94" w:rsidRPr="009C34CC" w:rsidRDefault="00461EDC" w:rsidP="009C34CC">
      <w:pPr>
        <w:ind w:left="540"/>
        <w:rPr>
          <w:color w:val="000000"/>
          <w:kern w:val="16"/>
          <w:sz w:val="20"/>
          <w:szCs w:val="20"/>
        </w:rPr>
      </w:pPr>
      <w:r w:rsidRPr="009C34CC">
        <w:rPr>
          <w:b/>
          <w:color w:val="000000"/>
          <w:kern w:val="16"/>
          <w:sz w:val="20"/>
          <w:szCs w:val="20"/>
        </w:rPr>
        <w:t>(VII)</w:t>
      </w:r>
      <w:r w:rsidRPr="009C34CC">
        <w:rPr>
          <w:color w:val="000000"/>
          <w:kern w:val="16"/>
          <w:sz w:val="20"/>
          <w:szCs w:val="20"/>
        </w:rPr>
        <w:t> Have demonstrated in the application how the eligible entity will meet the needs of diverse student populations.</w:t>
      </w:r>
    </w:p>
    <w:p w14:paraId="30137320" w14:textId="77777777" w:rsidR="00987B94" w:rsidRPr="009C34CC" w:rsidRDefault="00987B94" w:rsidP="009C34CC">
      <w:pPr>
        <w:rPr>
          <w:b/>
          <w:color w:val="000000"/>
          <w:kern w:val="16"/>
          <w:sz w:val="20"/>
          <w:szCs w:val="20"/>
        </w:rPr>
      </w:pPr>
    </w:p>
    <w:p w14:paraId="75345DC6" w14:textId="77777777" w:rsidR="00987B94" w:rsidRPr="009C34CC" w:rsidRDefault="00461EDC" w:rsidP="009C34CC">
      <w:pPr>
        <w:rPr>
          <w:color w:val="000000"/>
          <w:kern w:val="16"/>
          <w:sz w:val="20"/>
          <w:szCs w:val="20"/>
        </w:rPr>
      </w:pPr>
      <w:r w:rsidRPr="009C34CC">
        <w:rPr>
          <w:b/>
          <w:color w:val="000000"/>
          <w:kern w:val="16"/>
          <w:sz w:val="20"/>
          <w:szCs w:val="20"/>
        </w:rPr>
        <w:t>(b)</w:t>
      </w:r>
      <w:r w:rsidRPr="009C34CC">
        <w:rPr>
          <w:color w:val="000000"/>
          <w:kern w:val="16"/>
          <w:sz w:val="20"/>
          <w:szCs w:val="20"/>
        </w:rPr>
        <w:t> The department shall review the applications submitted pursuant to subsection (2)(c)(II) of this section.</w:t>
      </w:r>
    </w:p>
    <w:p w14:paraId="74FE7C3F" w14:textId="77777777" w:rsidR="00987B94" w:rsidRPr="009C34CC" w:rsidRDefault="00987B94" w:rsidP="009C34CC">
      <w:pPr>
        <w:rPr>
          <w:b/>
          <w:color w:val="000000"/>
          <w:kern w:val="16"/>
          <w:sz w:val="20"/>
          <w:szCs w:val="20"/>
        </w:rPr>
      </w:pPr>
    </w:p>
    <w:p w14:paraId="61F17EE3" w14:textId="77777777" w:rsidR="00987B94" w:rsidRPr="009C34CC" w:rsidRDefault="00461EDC" w:rsidP="009C34CC">
      <w:pPr>
        <w:rPr>
          <w:color w:val="000000"/>
          <w:kern w:val="16"/>
          <w:sz w:val="20"/>
          <w:szCs w:val="20"/>
        </w:rPr>
      </w:pPr>
      <w:r w:rsidRPr="009C34CC">
        <w:rPr>
          <w:b/>
          <w:color w:val="000000"/>
          <w:kern w:val="16"/>
          <w:sz w:val="20"/>
          <w:szCs w:val="20"/>
        </w:rPr>
        <w:t>(c)</w:t>
      </w:r>
      <w:r w:rsidRPr="009C34CC">
        <w:rPr>
          <w:color w:val="000000"/>
          <w:kern w:val="16"/>
          <w:sz w:val="20"/>
          <w:szCs w:val="20"/>
        </w:rPr>
        <w:t> The department shall not use more than five percent of state funds to administer the grant program, including, but not limited to:</w:t>
      </w:r>
    </w:p>
    <w:p w14:paraId="089DAA01" w14:textId="77777777" w:rsidR="00987B94" w:rsidRPr="009C34CC" w:rsidRDefault="00987B94" w:rsidP="009C34CC">
      <w:pPr>
        <w:rPr>
          <w:color w:val="000000"/>
          <w:kern w:val="16"/>
          <w:sz w:val="20"/>
          <w:szCs w:val="20"/>
        </w:rPr>
      </w:pPr>
    </w:p>
    <w:p w14:paraId="238F8C2E" w14:textId="77777777" w:rsidR="00987B94" w:rsidRPr="009C34CC" w:rsidRDefault="00461EDC" w:rsidP="009C34CC">
      <w:pPr>
        <w:ind w:firstLine="540"/>
        <w:rPr>
          <w:color w:val="000000"/>
          <w:kern w:val="16"/>
          <w:sz w:val="20"/>
          <w:szCs w:val="20"/>
        </w:rPr>
      </w:pPr>
      <w:r w:rsidRPr="009C34CC">
        <w:rPr>
          <w:b/>
          <w:color w:val="000000"/>
          <w:kern w:val="16"/>
          <w:sz w:val="20"/>
          <w:szCs w:val="20"/>
        </w:rPr>
        <w:t>(I)</w:t>
      </w:r>
      <w:r w:rsidRPr="009C34CC">
        <w:rPr>
          <w:color w:val="000000"/>
          <w:kern w:val="16"/>
          <w:sz w:val="20"/>
          <w:szCs w:val="20"/>
        </w:rPr>
        <w:t> Monitoring and evaluating grant program activities; and</w:t>
      </w:r>
    </w:p>
    <w:p w14:paraId="550193CE" w14:textId="77777777" w:rsidR="00987B94" w:rsidRPr="009C34CC" w:rsidRDefault="00987B94" w:rsidP="009C34CC">
      <w:pPr>
        <w:ind w:firstLine="540"/>
        <w:rPr>
          <w:color w:val="000000"/>
          <w:kern w:val="16"/>
          <w:sz w:val="20"/>
          <w:szCs w:val="20"/>
        </w:rPr>
      </w:pPr>
    </w:p>
    <w:p w14:paraId="38903089" w14:textId="77777777" w:rsidR="00987B94" w:rsidRPr="009C34CC" w:rsidRDefault="00461EDC" w:rsidP="009C34CC">
      <w:pPr>
        <w:ind w:firstLine="540"/>
        <w:rPr>
          <w:color w:val="000000"/>
          <w:kern w:val="16"/>
          <w:sz w:val="20"/>
          <w:szCs w:val="20"/>
        </w:rPr>
      </w:pPr>
      <w:r w:rsidRPr="009C34CC">
        <w:rPr>
          <w:b/>
          <w:color w:val="000000"/>
          <w:kern w:val="16"/>
          <w:sz w:val="20"/>
          <w:szCs w:val="20"/>
        </w:rPr>
        <w:t>(II)</w:t>
      </w:r>
      <w:r w:rsidRPr="009C34CC">
        <w:rPr>
          <w:color w:val="000000"/>
          <w:kern w:val="16"/>
          <w:sz w:val="20"/>
          <w:szCs w:val="20"/>
        </w:rPr>
        <w:t> Providing training and technical assistance.</w:t>
      </w:r>
    </w:p>
    <w:p w14:paraId="0EA2C46D" w14:textId="77777777" w:rsidR="00987B94" w:rsidRPr="009C34CC" w:rsidRDefault="00987B94" w:rsidP="009C34CC">
      <w:pPr>
        <w:rPr>
          <w:color w:val="000000"/>
          <w:kern w:val="16"/>
          <w:sz w:val="20"/>
          <w:szCs w:val="20"/>
        </w:rPr>
      </w:pPr>
    </w:p>
    <w:p w14:paraId="1556361C" w14:textId="77777777" w:rsidR="00987B94" w:rsidRPr="009C34CC" w:rsidRDefault="00461EDC" w:rsidP="009C34CC">
      <w:pPr>
        <w:rPr>
          <w:color w:val="000000"/>
          <w:kern w:val="16"/>
          <w:sz w:val="20"/>
          <w:szCs w:val="20"/>
        </w:rPr>
      </w:pPr>
      <w:r w:rsidRPr="009C34CC">
        <w:rPr>
          <w:b/>
          <w:color w:val="000000"/>
          <w:kern w:val="16"/>
          <w:sz w:val="20"/>
          <w:szCs w:val="20"/>
        </w:rPr>
        <w:t>(d)</w:t>
      </w:r>
      <w:r w:rsidRPr="009C34CC">
        <w:rPr>
          <w:color w:val="000000"/>
          <w:kern w:val="16"/>
          <w:sz w:val="20"/>
          <w:szCs w:val="20"/>
        </w:rPr>
        <w:t> The department shall ensure eligible entities use evidence-informed curricula and interventions in mathematics as identified by the department pursuant to section 22-2-146.5, including any state-purchased curricula or digital software focused on mathematics.</w:t>
      </w:r>
    </w:p>
    <w:p w14:paraId="27667F9A" w14:textId="77777777" w:rsidR="00987B94" w:rsidRPr="009C34CC" w:rsidRDefault="00987B94" w:rsidP="009C34CC">
      <w:pPr>
        <w:rPr>
          <w:b/>
          <w:color w:val="000000"/>
          <w:kern w:val="16"/>
          <w:sz w:val="20"/>
          <w:szCs w:val="20"/>
        </w:rPr>
      </w:pPr>
    </w:p>
    <w:p w14:paraId="223A0FF6" w14:textId="77777777" w:rsidR="00987B94" w:rsidRPr="009C34CC" w:rsidRDefault="00461EDC" w:rsidP="009C34CC">
      <w:pPr>
        <w:rPr>
          <w:color w:val="000000"/>
          <w:kern w:val="16"/>
          <w:sz w:val="20"/>
          <w:szCs w:val="20"/>
        </w:rPr>
      </w:pPr>
      <w:r w:rsidRPr="009C34CC">
        <w:rPr>
          <w:b/>
          <w:color w:val="000000"/>
          <w:kern w:val="16"/>
          <w:sz w:val="20"/>
          <w:szCs w:val="20"/>
        </w:rPr>
        <w:t>(4)(a)</w:t>
      </w:r>
      <w:r w:rsidRPr="009C34CC">
        <w:rPr>
          <w:color w:val="000000"/>
          <w:kern w:val="16"/>
          <w:sz w:val="20"/>
          <w:szCs w:val="20"/>
        </w:rPr>
        <w:t> Eligible entities shall use grant funds for free academic enrichment and support activities and tutoring programs with a focus on STEM and mathematics, particularly for students who are below grade level or struggling in mathematics; children with disabilities, as defined in section 22-20-103; and students who are English language learners.</w:t>
      </w:r>
    </w:p>
    <w:p w14:paraId="2883221E" w14:textId="77777777" w:rsidR="00987B94" w:rsidRPr="009C34CC" w:rsidRDefault="00987B94" w:rsidP="009C34CC">
      <w:pPr>
        <w:rPr>
          <w:b/>
          <w:color w:val="000000"/>
          <w:kern w:val="16"/>
          <w:sz w:val="20"/>
          <w:szCs w:val="20"/>
        </w:rPr>
      </w:pPr>
    </w:p>
    <w:p w14:paraId="49C092E5" w14:textId="77777777" w:rsidR="00987B94" w:rsidRPr="009C34CC" w:rsidRDefault="00461EDC" w:rsidP="009C34CC">
      <w:pPr>
        <w:rPr>
          <w:color w:val="000000"/>
          <w:kern w:val="16"/>
          <w:sz w:val="20"/>
          <w:szCs w:val="20"/>
        </w:rPr>
      </w:pPr>
      <w:r w:rsidRPr="009C34CC">
        <w:rPr>
          <w:b/>
          <w:color w:val="000000"/>
          <w:kern w:val="16"/>
          <w:sz w:val="20"/>
          <w:szCs w:val="20"/>
        </w:rPr>
        <w:t>(b)</w:t>
      </w:r>
      <w:r w:rsidRPr="009C34CC">
        <w:rPr>
          <w:color w:val="000000"/>
          <w:kern w:val="16"/>
          <w:sz w:val="20"/>
          <w:szCs w:val="20"/>
        </w:rPr>
        <w:t> Eligible entities may use grant funds to:</w:t>
      </w:r>
    </w:p>
    <w:p w14:paraId="7BD0254B" w14:textId="77777777" w:rsidR="00987B94" w:rsidRPr="009C34CC" w:rsidRDefault="00461EDC" w:rsidP="009C34CC">
      <w:pPr>
        <w:ind w:left="540"/>
        <w:rPr>
          <w:color w:val="000000"/>
          <w:kern w:val="16"/>
          <w:sz w:val="20"/>
          <w:szCs w:val="20"/>
        </w:rPr>
      </w:pPr>
      <w:r w:rsidRPr="009C34CC">
        <w:rPr>
          <w:b/>
          <w:color w:val="000000"/>
          <w:kern w:val="16"/>
          <w:sz w:val="20"/>
          <w:szCs w:val="20"/>
        </w:rPr>
        <w:t>(I)</w:t>
      </w:r>
      <w:r w:rsidRPr="009C34CC">
        <w:rPr>
          <w:color w:val="000000"/>
          <w:kern w:val="16"/>
          <w:sz w:val="20"/>
          <w:szCs w:val="20"/>
        </w:rPr>
        <w:t> Facilitate programs to engage communities to support high-needs schools, as determined by the department;</w:t>
      </w:r>
    </w:p>
    <w:p w14:paraId="7B33A0BC" w14:textId="77777777" w:rsidR="00987B94" w:rsidRPr="009C34CC" w:rsidRDefault="00987B94" w:rsidP="009C34CC">
      <w:pPr>
        <w:ind w:left="540"/>
        <w:rPr>
          <w:color w:val="000000"/>
          <w:kern w:val="16"/>
          <w:sz w:val="20"/>
          <w:szCs w:val="20"/>
        </w:rPr>
      </w:pPr>
    </w:p>
    <w:p w14:paraId="06AA3B1F" w14:textId="77777777" w:rsidR="00987B94" w:rsidRPr="009C34CC" w:rsidRDefault="00461EDC" w:rsidP="009C34CC">
      <w:pPr>
        <w:ind w:left="540"/>
        <w:rPr>
          <w:color w:val="000000"/>
          <w:kern w:val="16"/>
          <w:sz w:val="20"/>
          <w:szCs w:val="20"/>
        </w:rPr>
      </w:pPr>
      <w:r w:rsidRPr="009C34CC">
        <w:rPr>
          <w:b/>
          <w:color w:val="000000"/>
          <w:kern w:val="16"/>
          <w:sz w:val="20"/>
          <w:szCs w:val="20"/>
        </w:rPr>
        <w:t>(II)</w:t>
      </w:r>
      <w:r w:rsidRPr="009C34CC">
        <w:rPr>
          <w:color w:val="000000"/>
          <w:kern w:val="16"/>
          <w:sz w:val="20"/>
          <w:szCs w:val="20"/>
        </w:rPr>
        <w:t> Create mentorship programs; and</w:t>
      </w:r>
    </w:p>
    <w:p w14:paraId="4BAABA40" w14:textId="77777777" w:rsidR="00987B94" w:rsidRPr="009C34CC" w:rsidRDefault="00987B94" w:rsidP="009C34CC">
      <w:pPr>
        <w:ind w:left="540"/>
        <w:rPr>
          <w:color w:val="000000"/>
          <w:kern w:val="16"/>
          <w:sz w:val="20"/>
          <w:szCs w:val="20"/>
        </w:rPr>
      </w:pPr>
    </w:p>
    <w:p w14:paraId="6FB8069C" w14:textId="77777777" w:rsidR="00987B94" w:rsidRPr="009C34CC" w:rsidRDefault="00461EDC" w:rsidP="009C34CC">
      <w:pPr>
        <w:ind w:left="540"/>
        <w:rPr>
          <w:color w:val="000000"/>
          <w:kern w:val="16"/>
          <w:sz w:val="20"/>
          <w:szCs w:val="20"/>
        </w:rPr>
      </w:pPr>
      <w:r w:rsidRPr="009C34CC">
        <w:rPr>
          <w:b/>
          <w:color w:val="000000"/>
          <w:kern w:val="16"/>
          <w:sz w:val="20"/>
          <w:szCs w:val="20"/>
        </w:rPr>
        <w:t>(III)</w:t>
      </w:r>
      <w:r w:rsidRPr="009C34CC">
        <w:rPr>
          <w:color w:val="000000"/>
          <w:kern w:val="16"/>
          <w:sz w:val="20"/>
          <w:szCs w:val="20"/>
        </w:rPr>
        <w:t> Provide other academic or social enrichment opportunities, including experiential mathematics activities, to help ensure students can meet the state's rigorous academic standards.</w:t>
      </w:r>
    </w:p>
    <w:p w14:paraId="01E274F4" w14:textId="77777777" w:rsidR="00987B94" w:rsidRPr="009C34CC" w:rsidRDefault="00987B94" w:rsidP="009C34CC">
      <w:pPr>
        <w:rPr>
          <w:b/>
          <w:color w:val="000000"/>
          <w:kern w:val="16"/>
          <w:sz w:val="20"/>
          <w:szCs w:val="20"/>
        </w:rPr>
      </w:pPr>
    </w:p>
    <w:p w14:paraId="67AD65DE" w14:textId="77777777" w:rsidR="00987B94" w:rsidRPr="009C34CC" w:rsidRDefault="00461EDC" w:rsidP="009C34CC">
      <w:pPr>
        <w:rPr>
          <w:color w:val="000000"/>
          <w:kern w:val="16"/>
          <w:sz w:val="20"/>
          <w:szCs w:val="20"/>
        </w:rPr>
      </w:pPr>
      <w:r w:rsidRPr="009C34CC">
        <w:rPr>
          <w:b/>
          <w:color w:val="000000"/>
          <w:kern w:val="16"/>
          <w:sz w:val="20"/>
          <w:szCs w:val="20"/>
        </w:rPr>
        <w:t>(c)</w:t>
      </w:r>
      <w:r w:rsidRPr="009C34CC">
        <w:rPr>
          <w:color w:val="000000"/>
          <w:kern w:val="16"/>
          <w:sz w:val="20"/>
          <w:szCs w:val="20"/>
        </w:rPr>
        <w:t> If a local education provider receives a grant to become a community learning center, the local education provider shall provide free academic enrichment and support programs, mentorship programs, remedial education programs, and tutoring services that align with the state's rigorous academic standards.</w:t>
      </w:r>
    </w:p>
    <w:p w14:paraId="0229DC75" w14:textId="77777777" w:rsidR="00987B94" w:rsidRPr="009C34CC" w:rsidRDefault="00987B94" w:rsidP="009C34CC">
      <w:pPr>
        <w:rPr>
          <w:color w:val="000000"/>
          <w:kern w:val="16"/>
          <w:sz w:val="20"/>
          <w:szCs w:val="20"/>
        </w:rPr>
      </w:pPr>
    </w:p>
    <w:p w14:paraId="1AFB20B7" w14:textId="77777777" w:rsidR="00987B94" w:rsidRPr="009C34CC" w:rsidRDefault="00461EDC" w:rsidP="009C34CC">
      <w:pPr>
        <w:rPr>
          <w:color w:val="000000"/>
          <w:kern w:val="16"/>
          <w:sz w:val="20"/>
          <w:szCs w:val="20"/>
        </w:rPr>
      </w:pPr>
      <w:r w:rsidRPr="009C34CC">
        <w:rPr>
          <w:b/>
          <w:color w:val="000000"/>
          <w:kern w:val="16"/>
          <w:sz w:val="20"/>
          <w:szCs w:val="20"/>
        </w:rPr>
        <w:t>(d)(I)</w:t>
      </w:r>
      <w:r w:rsidRPr="009C34CC">
        <w:rPr>
          <w:color w:val="000000"/>
          <w:kern w:val="16"/>
          <w:sz w:val="20"/>
          <w:szCs w:val="20"/>
        </w:rPr>
        <w:t> If a local education provider in partnership with a community-based organization receives a grant to become a community learning center, the local education provider shall provide free academic enrichment and support programs, mentorship programs, remedial education programs, and tutoring services that align with the state's rigorous academic standards. The local education provider shall coordinate with the community-based organization to share data on student performance that is relevant to each student's performance in school in accordance with the federal "Family Educational Rights and Privacy Act of 1974", 20 U.S.C. sec. 1232g, as amended, and the "Student Data Transparency and Security Act", created in article 16 of this title 22.</w:t>
      </w:r>
    </w:p>
    <w:p w14:paraId="2F22C667" w14:textId="77777777" w:rsidR="00987B94" w:rsidRPr="009C34CC" w:rsidRDefault="00987B94" w:rsidP="009C34CC">
      <w:pPr>
        <w:rPr>
          <w:b/>
          <w:color w:val="000000"/>
          <w:kern w:val="16"/>
          <w:sz w:val="20"/>
          <w:szCs w:val="20"/>
        </w:rPr>
      </w:pPr>
    </w:p>
    <w:p w14:paraId="6422378E" w14:textId="77777777" w:rsidR="00987B94" w:rsidRPr="009C34CC" w:rsidRDefault="00461EDC" w:rsidP="009C34CC">
      <w:pPr>
        <w:rPr>
          <w:color w:val="000000"/>
          <w:kern w:val="16"/>
          <w:sz w:val="20"/>
          <w:szCs w:val="20"/>
        </w:rPr>
      </w:pPr>
      <w:r w:rsidRPr="009C34CC">
        <w:rPr>
          <w:b/>
          <w:color w:val="000000"/>
          <w:kern w:val="16"/>
          <w:sz w:val="20"/>
          <w:szCs w:val="20"/>
        </w:rPr>
        <w:t>(II)</w:t>
      </w:r>
      <w:r w:rsidRPr="009C34CC">
        <w:rPr>
          <w:color w:val="000000"/>
          <w:kern w:val="16"/>
          <w:sz w:val="20"/>
          <w:szCs w:val="20"/>
        </w:rPr>
        <w:t> The local education provider shall coordinate with community-based organization instructors to:</w:t>
      </w:r>
    </w:p>
    <w:p w14:paraId="0FBA3022" w14:textId="77777777" w:rsidR="00987B94" w:rsidRPr="009C34CC" w:rsidRDefault="00987B94" w:rsidP="009C34CC">
      <w:pPr>
        <w:rPr>
          <w:b/>
          <w:color w:val="000000"/>
          <w:kern w:val="16"/>
          <w:sz w:val="20"/>
          <w:szCs w:val="20"/>
        </w:rPr>
      </w:pPr>
    </w:p>
    <w:p w14:paraId="74D55141" w14:textId="77777777" w:rsidR="00987B94" w:rsidRPr="009C34CC" w:rsidRDefault="00461EDC" w:rsidP="009C34CC">
      <w:pPr>
        <w:ind w:left="540"/>
        <w:rPr>
          <w:color w:val="000000"/>
          <w:kern w:val="16"/>
          <w:sz w:val="20"/>
          <w:szCs w:val="20"/>
        </w:rPr>
      </w:pPr>
      <w:r w:rsidRPr="009C34CC">
        <w:rPr>
          <w:b/>
          <w:color w:val="000000"/>
          <w:kern w:val="16"/>
          <w:sz w:val="20"/>
          <w:szCs w:val="20"/>
        </w:rPr>
        <w:t>(A)</w:t>
      </w:r>
      <w:r w:rsidRPr="009C34CC">
        <w:rPr>
          <w:color w:val="000000"/>
          <w:kern w:val="16"/>
          <w:sz w:val="20"/>
          <w:szCs w:val="20"/>
        </w:rPr>
        <w:t> Offer access to relevant district or state training focused on STEM and mathematics instruction, including training created pursuant to section 22-2-146.5 (1); and</w:t>
      </w:r>
    </w:p>
    <w:p w14:paraId="369B20B3" w14:textId="77777777" w:rsidR="00987B94" w:rsidRPr="009C34CC" w:rsidRDefault="00987B94" w:rsidP="009C34CC">
      <w:pPr>
        <w:ind w:left="540"/>
        <w:rPr>
          <w:b/>
          <w:color w:val="000000"/>
          <w:kern w:val="16"/>
          <w:sz w:val="20"/>
          <w:szCs w:val="20"/>
        </w:rPr>
      </w:pPr>
    </w:p>
    <w:p w14:paraId="7842570E" w14:textId="77777777" w:rsidR="00987B94" w:rsidRPr="009C34CC" w:rsidRDefault="00461EDC" w:rsidP="009C34CC">
      <w:pPr>
        <w:ind w:left="540"/>
        <w:rPr>
          <w:color w:val="000000"/>
          <w:kern w:val="16"/>
          <w:sz w:val="20"/>
          <w:szCs w:val="20"/>
        </w:rPr>
      </w:pPr>
      <w:r w:rsidRPr="009C34CC">
        <w:rPr>
          <w:b/>
          <w:color w:val="000000"/>
          <w:kern w:val="16"/>
          <w:sz w:val="20"/>
          <w:szCs w:val="20"/>
        </w:rPr>
        <w:t>(B)</w:t>
      </w:r>
      <w:r w:rsidRPr="009C34CC">
        <w:rPr>
          <w:color w:val="000000"/>
          <w:kern w:val="16"/>
          <w:sz w:val="20"/>
          <w:szCs w:val="20"/>
        </w:rPr>
        <w:t> Provide access to district or statewide software licenses for digital math accelerator programs.</w:t>
      </w:r>
    </w:p>
    <w:p w14:paraId="2412A0BC" w14:textId="77777777" w:rsidR="00987B94" w:rsidRPr="009C34CC" w:rsidRDefault="00987B94" w:rsidP="009C34CC">
      <w:pPr>
        <w:rPr>
          <w:color w:val="000000"/>
          <w:kern w:val="16"/>
          <w:sz w:val="20"/>
          <w:szCs w:val="20"/>
        </w:rPr>
      </w:pPr>
    </w:p>
    <w:p w14:paraId="79AD0E75" w14:textId="77777777" w:rsidR="00987B94" w:rsidRPr="009C34CC" w:rsidRDefault="00461EDC" w:rsidP="009C34CC">
      <w:pPr>
        <w:rPr>
          <w:color w:val="000000"/>
          <w:kern w:val="16"/>
          <w:sz w:val="20"/>
          <w:szCs w:val="20"/>
        </w:rPr>
      </w:pPr>
      <w:r w:rsidRPr="009C34CC">
        <w:rPr>
          <w:b/>
          <w:color w:val="000000"/>
          <w:kern w:val="16"/>
          <w:sz w:val="20"/>
          <w:szCs w:val="20"/>
        </w:rPr>
        <w:t>(5)</w:t>
      </w:r>
      <w:r w:rsidRPr="009C34CC">
        <w:rPr>
          <w:color w:val="000000"/>
          <w:kern w:val="16"/>
          <w:sz w:val="20"/>
          <w:szCs w:val="20"/>
        </w:rPr>
        <w:t> The state board may promulgate rules for the implementation of this section.</w:t>
      </w:r>
    </w:p>
    <w:p w14:paraId="7F108740" w14:textId="77777777" w:rsidR="00987B94" w:rsidRPr="009C34CC" w:rsidRDefault="00987B94" w:rsidP="009C34CC">
      <w:pPr>
        <w:rPr>
          <w:color w:val="000000"/>
          <w:kern w:val="16"/>
          <w:sz w:val="20"/>
          <w:szCs w:val="20"/>
        </w:rPr>
      </w:pPr>
    </w:p>
    <w:p w14:paraId="3821A00E" w14:textId="77777777" w:rsidR="00987B94" w:rsidRPr="009C34CC" w:rsidRDefault="00461EDC" w:rsidP="009C34CC">
      <w:pPr>
        <w:rPr>
          <w:color w:val="000000"/>
          <w:kern w:val="16"/>
          <w:sz w:val="20"/>
          <w:szCs w:val="20"/>
        </w:rPr>
      </w:pPr>
      <w:r w:rsidRPr="009C34CC">
        <w:rPr>
          <w:b/>
          <w:color w:val="000000"/>
          <w:kern w:val="16"/>
          <w:sz w:val="20"/>
          <w:szCs w:val="20"/>
        </w:rPr>
        <w:lastRenderedPageBreak/>
        <w:t>(6)(a)</w:t>
      </w:r>
      <w:r w:rsidRPr="009C34CC">
        <w:rPr>
          <w:color w:val="000000"/>
          <w:kern w:val="16"/>
          <w:sz w:val="20"/>
          <w:szCs w:val="20"/>
        </w:rPr>
        <w:t> On or before July 1, 2024, the department shall contract with a third-party evaluator, in accordance with the "Procurement Code", articles 101 to 112 of title 24, to review, evaluate, and draft a report summarizing the following:</w:t>
      </w:r>
    </w:p>
    <w:p w14:paraId="7D061206" w14:textId="77777777" w:rsidR="00987B94" w:rsidRPr="009C34CC" w:rsidRDefault="00987B94" w:rsidP="009C34CC">
      <w:pPr>
        <w:rPr>
          <w:color w:val="000000"/>
          <w:kern w:val="16"/>
          <w:sz w:val="20"/>
          <w:szCs w:val="20"/>
        </w:rPr>
      </w:pPr>
    </w:p>
    <w:p w14:paraId="6CEE6152" w14:textId="77777777" w:rsidR="00987B94" w:rsidRPr="009C34CC" w:rsidRDefault="00461EDC" w:rsidP="009C34CC">
      <w:pPr>
        <w:ind w:left="540"/>
        <w:rPr>
          <w:color w:val="000000"/>
          <w:kern w:val="16"/>
          <w:sz w:val="20"/>
          <w:szCs w:val="20"/>
        </w:rPr>
      </w:pPr>
      <w:r w:rsidRPr="009C34CC">
        <w:rPr>
          <w:b/>
          <w:color w:val="000000"/>
          <w:kern w:val="16"/>
          <w:sz w:val="20"/>
          <w:szCs w:val="20"/>
        </w:rPr>
        <w:t>(I)</w:t>
      </w:r>
      <w:r w:rsidRPr="009C34CC">
        <w:rPr>
          <w:color w:val="000000"/>
          <w:kern w:val="16"/>
          <w:sz w:val="20"/>
          <w:szCs w:val="20"/>
        </w:rPr>
        <w:t> The impact of the grant program on financial savings for parents;</w:t>
      </w:r>
    </w:p>
    <w:p w14:paraId="10186B6C" w14:textId="77777777" w:rsidR="00987B94" w:rsidRPr="009C34CC" w:rsidRDefault="00987B94" w:rsidP="009C34CC">
      <w:pPr>
        <w:ind w:left="540"/>
        <w:rPr>
          <w:color w:val="000000"/>
          <w:kern w:val="16"/>
          <w:sz w:val="20"/>
          <w:szCs w:val="20"/>
        </w:rPr>
      </w:pPr>
    </w:p>
    <w:p w14:paraId="13DDBF9D" w14:textId="77777777" w:rsidR="00987B94" w:rsidRPr="009C34CC" w:rsidRDefault="00461EDC" w:rsidP="009C34CC">
      <w:pPr>
        <w:ind w:left="540"/>
        <w:rPr>
          <w:color w:val="000000"/>
          <w:kern w:val="16"/>
          <w:sz w:val="20"/>
          <w:szCs w:val="20"/>
        </w:rPr>
      </w:pPr>
      <w:r w:rsidRPr="009C34CC">
        <w:rPr>
          <w:b/>
          <w:color w:val="000000"/>
          <w:kern w:val="16"/>
          <w:sz w:val="20"/>
          <w:szCs w:val="20"/>
        </w:rPr>
        <w:t>(II)</w:t>
      </w:r>
      <w:r w:rsidRPr="009C34CC">
        <w:rPr>
          <w:color w:val="000000"/>
          <w:kern w:val="16"/>
          <w:sz w:val="20"/>
          <w:szCs w:val="20"/>
        </w:rPr>
        <w:t> Data on student engagement, dropout rates, graduation rates, chronic absenteeism, and mobility rates;</w:t>
      </w:r>
    </w:p>
    <w:p w14:paraId="3D0CB869" w14:textId="77777777" w:rsidR="00987B94" w:rsidRPr="009C34CC" w:rsidRDefault="00987B94" w:rsidP="009C34CC">
      <w:pPr>
        <w:ind w:left="540"/>
        <w:rPr>
          <w:color w:val="000000"/>
          <w:kern w:val="16"/>
          <w:sz w:val="20"/>
          <w:szCs w:val="20"/>
        </w:rPr>
      </w:pPr>
    </w:p>
    <w:p w14:paraId="2C0B6DD6" w14:textId="77777777" w:rsidR="00987B94" w:rsidRPr="009C34CC" w:rsidRDefault="00461EDC" w:rsidP="009C34CC">
      <w:pPr>
        <w:ind w:left="540"/>
        <w:rPr>
          <w:color w:val="000000"/>
          <w:kern w:val="16"/>
          <w:sz w:val="20"/>
          <w:szCs w:val="20"/>
        </w:rPr>
      </w:pPr>
      <w:r w:rsidRPr="009C34CC">
        <w:rPr>
          <w:b/>
          <w:color w:val="000000"/>
          <w:kern w:val="16"/>
          <w:sz w:val="20"/>
          <w:szCs w:val="20"/>
        </w:rPr>
        <w:t>(III)</w:t>
      </w:r>
      <w:r w:rsidRPr="009C34CC">
        <w:rPr>
          <w:color w:val="000000"/>
          <w:kern w:val="16"/>
          <w:sz w:val="20"/>
          <w:szCs w:val="20"/>
        </w:rPr>
        <w:t> Student academic improvement in mathematics, including data disaggregated by race, ethnicity, gender, grade level, disability, socioeconomic status, geographic location, and English language learner status; and</w:t>
      </w:r>
    </w:p>
    <w:p w14:paraId="4D816E7A" w14:textId="77777777" w:rsidR="00987B94" w:rsidRPr="009C34CC" w:rsidRDefault="00987B94" w:rsidP="009C34CC">
      <w:pPr>
        <w:ind w:left="540"/>
        <w:rPr>
          <w:color w:val="000000"/>
          <w:kern w:val="16"/>
          <w:sz w:val="20"/>
          <w:szCs w:val="20"/>
        </w:rPr>
      </w:pPr>
    </w:p>
    <w:p w14:paraId="79781FF3" w14:textId="77777777" w:rsidR="00987B94" w:rsidRPr="009C34CC" w:rsidRDefault="00461EDC" w:rsidP="009C34CC">
      <w:pPr>
        <w:ind w:left="540"/>
        <w:rPr>
          <w:color w:val="000000"/>
          <w:kern w:val="16"/>
          <w:sz w:val="20"/>
          <w:szCs w:val="20"/>
        </w:rPr>
      </w:pPr>
      <w:r w:rsidRPr="009C34CC">
        <w:rPr>
          <w:b/>
          <w:color w:val="000000"/>
          <w:kern w:val="16"/>
          <w:sz w:val="20"/>
          <w:szCs w:val="20"/>
        </w:rPr>
        <w:t>(IV)</w:t>
      </w:r>
      <w:r w:rsidRPr="009C34CC">
        <w:rPr>
          <w:color w:val="000000"/>
          <w:kern w:val="16"/>
          <w:sz w:val="20"/>
          <w:szCs w:val="20"/>
        </w:rPr>
        <w:t> The disaggregated data of eligible entities submitted to the department pursuant to subsection (2)(c)(IV) of this section.</w:t>
      </w:r>
    </w:p>
    <w:p w14:paraId="106EA11F" w14:textId="77777777" w:rsidR="00987B94" w:rsidRPr="009C34CC" w:rsidRDefault="00987B94" w:rsidP="009C34CC">
      <w:pPr>
        <w:rPr>
          <w:color w:val="000000"/>
          <w:kern w:val="16"/>
          <w:sz w:val="20"/>
          <w:szCs w:val="20"/>
        </w:rPr>
      </w:pPr>
    </w:p>
    <w:p w14:paraId="7F27CED7" w14:textId="77777777" w:rsidR="00987B94" w:rsidRPr="009C34CC" w:rsidRDefault="00461EDC" w:rsidP="009C34CC">
      <w:pPr>
        <w:rPr>
          <w:color w:val="000000"/>
          <w:kern w:val="16"/>
          <w:sz w:val="20"/>
          <w:szCs w:val="20"/>
        </w:rPr>
      </w:pPr>
      <w:r w:rsidRPr="009C34CC">
        <w:rPr>
          <w:b/>
          <w:color w:val="000000"/>
          <w:kern w:val="16"/>
          <w:sz w:val="20"/>
          <w:szCs w:val="20"/>
        </w:rPr>
        <w:t>(b)</w:t>
      </w:r>
      <w:r w:rsidRPr="009C34CC">
        <w:rPr>
          <w:color w:val="000000"/>
          <w:kern w:val="16"/>
          <w:sz w:val="20"/>
          <w:szCs w:val="20"/>
        </w:rPr>
        <w:t> The department shall collect the data reported to the department by eligible entities pursuant to subsection (2)(c)(IV) of this section and by the third-party evaluator pursuant to this subsection (6).</w:t>
      </w:r>
    </w:p>
    <w:p w14:paraId="3537113B" w14:textId="77777777" w:rsidR="00987B94" w:rsidRPr="009C34CC" w:rsidRDefault="00987B94" w:rsidP="009C34CC">
      <w:pPr>
        <w:rPr>
          <w:color w:val="000000"/>
          <w:kern w:val="16"/>
          <w:sz w:val="20"/>
          <w:szCs w:val="20"/>
        </w:rPr>
      </w:pPr>
    </w:p>
    <w:p w14:paraId="1C9CD97B" w14:textId="77777777" w:rsidR="00987B94" w:rsidRPr="009C34CC" w:rsidRDefault="00461EDC" w:rsidP="009C34CC">
      <w:pPr>
        <w:rPr>
          <w:color w:val="000000"/>
          <w:kern w:val="16"/>
          <w:sz w:val="20"/>
          <w:szCs w:val="20"/>
        </w:rPr>
      </w:pPr>
      <w:r w:rsidRPr="009C34CC">
        <w:rPr>
          <w:b/>
          <w:color w:val="000000"/>
          <w:kern w:val="16"/>
          <w:sz w:val="20"/>
          <w:szCs w:val="20"/>
        </w:rPr>
        <w:t>(7)(a)</w:t>
      </w:r>
      <w:r w:rsidRPr="009C34CC">
        <w:rPr>
          <w:color w:val="000000"/>
          <w:kern w:val="16"/>
          <w:sz w:val="20"/>
          <w:szCs w:val="20"/>
        </w:rPr>
        <w:t> Notwithstanding section 24-1-136 (11)(a)(I), on or before January 1, 2025, and each January 1 thereafter, the department shall submit the report described in subsection (6) of this section to the education committees of the house of representatives and the senate, or their successor committees, the governor, and the state board.</w:t>
      </w:r>
    </w:p>
    <w:p w14:paraId="484FFD61" w14:textId="77777777" w:rsidR="00987B94" w:rsidRPr="009C34CC" w:rsidRDefault="00987B94" w:rsidP="009C34CC">
      <w:pPr>
        <w:rPr>
          <w:b/>
          <w:color w:val="000000"/>
          <w:kern w:val="16"/>
          <w:sz w:val="20"/>
          <w:szCs w:val="20"/>
        </w:rPr>
      </w:pPr>
    </w:p>
    <w:p w14:paraId="3FB846D5" w14:textId="77777777" w:rsidR="00987B94" w:rsidRPr="009C34CC" w:rsidRDefault="00461EDC" w:rsidP="009C34CC">
      <w:pPr>
        <w:rPr>
          <w:color w:val="000000"/>
          <w:kern w:val="16"/>
          <w:sz w:val="20"/>
          <w:szCs w:val="20"/>
        </w:rPr>
      </w:pPr>
      <w:r w:rsidRPr="009C34CC">
        <w:rPr>
          <w:b/>
          <w:color w:val="000000"/>
          <w:kern w:val="16"/>
          <w:sz w:val="20"/>
          <w:szCs w:val="20"/>
        </w:rPr>
        <w:t>(b)</w:t>
      </w:r>
      <w:r w:rsidRPr="009C34CC">
        <w:rPr>
          <w:color w:val="000000"/>
          <w:kern w:val="16"/>
          <w:sz w:val="20"/>
          <w:szCs w:val="20"/>
        </w:rPr>
        <w:t> Beginning January 2025, the department shall report on the information collected pursuant to subsection (7)(a) of this section at the department's annual hearing held pursuant to the "SMART Act", part 2 of article 7 of title 2.</w:t>
      </w:r>
    </w:p>
    <w:p w14:paraId="1B8235FE" w14:textId="77777777" w:rsidR="00987B94" w:rsidRPr="009C34CC" w:rsidRDefault="00987B94" w:rsidP="009C34CC">
      <w:pPr>
        <w:rPr>
          <w:b/>
          <w:color w:val="000000"/>
          <w:kern w:val="16"/>
          <w:sz w:val="20"/>
          <w:szCs w:val="20"/>
        </w:rPr>
      </w:pPr>
    </w:p>
    <w:p w14:paraId="6D5E183A" w14:textId="77777777" w:rsidR="00987B94" w:rsidRPr="009C34CC" w:rsidRDefault="00461EDC" w:rsidP="009C34CC">
      <w:pPr>
        <w:rPr>
          <w:color w:val="000000"/>
          <w:kern w:val="16"/>
          <w:sz w:val="20"/>
          <w:szCs w:val="20"/>
        </w:rPr>
      </w:pPr>
      <w:r w:rsidRPr="009C34CC">
        <w:rPr>
          <w:b/>
          <w:color w:val="000000"/>
          <w:kern w:val="16"/>
          <w:sz w:val="20"/>
          <w:szCs w:val="20"/>
        </w:rPr>
        <w:t>(8)</w:t>
      </w:r>
      <w:r w:rsidRPr="009C34CC">
        <w:rPr>
          <w:color w:val="000000"/>
          <w:kern w:val="16"/>
          <w:sz w:val="20"/>
          <w:szCs w:val="20"/>
        </w:rPr>
        <w:t> The department and eligible entities shall report data pursuant to this section in compliance with the federal "Family Educational Rights and Privacy Act of 1974", 20 U.S.C. sec. 1232g, as amended, and the "Student Data Transparency and Security Act", created in article 16 of this title 22.</w:t>
      </w:r>
    </w:p>
    <w:p w14:paraId="4DD469CC" w14:textId="77777777" w:rsidR="00987B94" w:rsidRPr="009C34CC" w:rsidRDefault="00987B94" w:rsidP="009C34CC">
      <w:pPr>
        <w:rPr>
          <w:b/>
          <w:color w:val="000000"/>
          <w:kern w:val="16"/>
          <w:sz w:val="20"/>
          <w:szCs w:val="20"/>
        </w:rPr>
      </w:pPr>
    </w:p>
    <w:p w14:paraId="68EB9358" w14:textId="77777777" w:rsidR="00987B94" w:rsidRPr="009C34CC" w:rsidRDefault="00461EDC" w:rsidP="009C34CC">
      <w:pPr>
        <w:rPr>
          <w:color w:val="000000"/>
          <w:kern w:val="16"/>
          <w:sz w:val="20"/>
          <w:szCs w:val="20"/>
        </w:rPr>
      </w:pPr>
      <w:r w:rsidRPr="009C34CC">
        <w:rPr>
          <w:b/>
          <w:color w:val="000000"/>
          <w:kern w:val="16"/>
          <w:sz w:val="20"/>
          <w:szCs w:val="20"/>
        </w:rPr>
        <w:t>(9)</w:t>
      </w:r>
      <w:r w:rsidRPr="009C34CC">
        <w:rPr>
          <w:color w:val="000000"/>
          <w:kern w:val="16"/>
          <w:sz w:val="20"/>
          <w:szCs w:val="20"/>
        </w:rPr>
        <w:t xml:space="preserve"> For the 2023-24 budget year, the general assembly shall appropriate twenty-four million five hundred thousand dollars to the department. The department shall have the authority to spend funds continuously through the 2026-27 budget year for the purposes of this section. Any unexpended funds that remain at the end of the 2026-27 budget year </w:t>
      </w:r>
      <w:proofErr w:type="gramStart"/>
      <w:r w:rsidRPr="009C34CC">
        <w:rPr>
          <w:color w:val="000000"/>
          <w:kern w:val="16"/>
          <w:sz w:val="20"/>
          <w:szCs w:val="20"/>
        </w:rPr>
        <w:t>revert back</w:t>
      </w:r>
      <w:proofErr w:type="gramEnd"/>
      <w:r w:rsidRPr="009C34CC">
        <w:rPr>
          <w:color w:val="000000"/>
          <w:kern w:val="16"/>
          <w:sz w:val="20"/>
          <w:szCs w:val="20"/>
        </w:rPr>
        <w:t xml:space="preserve"> to the general fund.</w:t>
      </w:r>
    </w:p>
    <w:p w14:paraId="308087D0" w14:textId="77777777" w:rsidR="00987B94" w:rsidRPr="009C34CC" w:rsidRDefault="00461EDC" w:rsidP="009C34CC">
      <w:pPr>
        <w:spacing w:after="280"/>
        <w:rPr>
          <w:i/>
          <w:color w:val="000000"/>
          <w:kern w:val="16"/>
          <w:sz w:val="20"/>
          <w:szCs w:val="20"/>
        </w:rPr>
      </w:pPr>
      <w:r w:rsidRPr="009C34CC">
        <w:rPr>
          <w:i/>
          <w:color w:val="000000"/>
          <w:kern w:val="16"/>
          <w:sz w:val="20"/>
          <w:szCs w:val="20"/>
        </w:rPr>
        <w:t>C.R.S. § 22-2-146.6</w:t>
      </w:r>
    </w:p>
    <w:p w14:paraId="4DE6FF2B" w14:textId="77777777" w:rsidR="00987B94" w:rsidRPr="009C34CC" w:rsidRDefault="00461EDC" w:rsidP="009C34CC">
      <w:pPr>
        <w:rPr>
          <w:kern w:val="16"/>
          <w:sz w:val="20"/>
          <w:szCs w:val="20"/>
        </w:rPr>
      </w:pPr>
      <w:r w:rsidRPr="009C34CC">
        <w:rPr>
          <w:color w:val="000000"/>
          <w:kern w:val="16"/>
          <w:sz w:val="20"/>
          <w:szCs w:val="20"/>
        </w:rPr>
        <w:t xml:space="preserve">Added by 2023 Ch. </w:t>
      </w:r>
      <w:proofErr w:type="gramStart"/>
      <w:r w:rsidRPr="009C34CC">
        <w:rPr>
          <w:color w:val="000000"/>
          <w:kern w:val="16"/>
          <w:sz w:val="20"/>
          <w:szCs w:val="20"/>
        </w:rPr>
        <w:t>190,§</w:t>
      </w:r>
      <w:proofErr w:type="gramEnd"/>
      <w:r w:rsidRPr="009C34CC">
        <w:rPr>
          <w:color w:val="000000"/>
          <w:kern w:val="16"/>
          <w:sz w:val="20"/>
          <w:szCs w:val="20"/>
        </w:rPr>
        <w:t xml:space="preserve"> 4, eff. 5/15/2023.</w:t>
      </w:r>
    </w:p>
    <w:p w14:paraId="31D7EED6" w14:textId="77777777" w:rsidR="00987B94" w:rsidRPr="009C34CC" w:rsidRDefault="00987B94" w:rsidP="009C34CC">
      <w:pPr>
        <w:rPr>
          <w:kern w:val="16"/>
          <w:sz w:val="20"/>
          <w:szCs w:val="20"/>
        </w:rPr>
      </w:pPr>
    </w:p>
    <w:p w14:paraId="43F255E4" w14:textId="783B7D29" w:rsidR="00987B94" w:rsidRPr="009C34CC" w:rsidRDefault="002C6173" w:rsidP="009C34CC">
      <w:pPr>
        <w:rPr>
          <w:b/>
          <w:color w:val="212121"/>
          <w:kern w:val="16"/>
          <w:sz w:val="20"/>
          <w:szCs w:val="20"/>
          <w:shd w:val="clear" w:color="auto" w:fill="FAFAFA"/>
        </w:rPr>
      </w:pPr>
      <w:hyperlink r:id="rId55">
        <w:r w:rsidR="00461EDC" w:rsidRPr="009C34CC">
          <w:rPr>
            <w:b/>
            <w:color w:val="0070C0"/>
            <w:kern w:val="16"/>
            <w:sz w:val="20"/>
            <w:szCs w:val="20"/>
            <w:u w:val="single"/>
          </w:rPr>
          <w:t>C.R.S. 22-32-118.6</w:t>
        </w:r>
      </w:hyperlink>
      <w:r w:rsidR="00461EDC" w:rsidRPr="009C34CC">
        <w:rPr>
          <w:b/>
          <w:kern w:val="16"/>
          <w:sz w:val="20"/>
          <w:szCs w:val="20"/>
        </w:rPr>
        <w:t xml:space="preserve"> </w:t>
      </w:r>
      <w:r w:rsidR="00461EDC" w:rsidRPr="009C34CC">
        <w:rPr>
          <w:b/>
          <w:color w:val="212121"/>
          <w:kern w:val="16"/>
          <w:sz w:val="20"/>
          <w:szCs w:val="20"/>
          <w:shd w:val="clear" w:color="auto" w:fill="FAFAFA"/>
        </w:rPr>
        <w:t xml:space="preserve">Intervention strategies - students at risk of dropping out - legislative </w:t>
      </w:r>
      <w:proofErr w:type="gramStart"/>
      <w:r w:rsidR="00461EDC" w:rsidRPr="009C34CC">
        <w:rPr>
          <w:b/>
          <w:color w:val="212121"/>
          <w:kern w:val="16"/>
          <w:sz w:val="20"/>
          <w:szCs w:val="20"/>
          <w:shd w:val="clear" w:color="auto" w:fill="FAFAFA"/>
        </w:rPr>
        <w:t>declaration</w:t>
      </w:r>
      <w:proofErr w:type="gramEnd"/>
    </w:p>
    <w:p w14:paraId="42D5F6FA" w14:textId="77777777" w:rsidR="00987B94" w:rsidRPr="009C34CC" w:rsidRDefault="00461EDC" w:rsidP="009C34CC">
      <w:pPr>
        <w:rPr>
          <w:color w:val="000000"/>
          <w:kern w:val="16"/>
          <w:sz w:val="20"/>
          <w:szCs w:val="20"/>
        </w:rPr>
      </w:pPr>
      <w:r w:rsidRPr="009C34CC">
        <w:rPr>
          <w:b/>
          <w:color w:val="000000"/>
          <w:kern w:val="16"/>
          <w:sz w:val="20"/>
          <w:szCs w:val="20"/>
        </w:rPr>
        <w:t>(1)</w:t>
      </w:r>
      <w:r w:rsidRPr="009C34CC">
        <w:rPr>
          <w:color w:val="000000"/>
          <w:kern w:val="16"/>
          <w:sz w:val="20"/>
          <w:szCs w:val="20"/>
        </w:rPr>
        <w:t xml:space="preserve"> The general assembly finds that research shows there are certain behaviors such as truancy, low academic achievement, and misbehavior that results in suspension or expulsion that, when exhibited by a student, are clear indications that the student is at increased risk of dropping out of school before graduation. These behaviors are often noticeable as early as grades six through nine and, even at this relatively early stage of a student's academic career, are accurate predictors of whether the student will graduate or drop out of high school. </w:t>
      </w:r>
    </w:p>
    <w:p w14:paraId="2570A4EC" w14:textId="77777777" w:rsidR="00987B94" w:rsidRPr="009C34CC" w:rsidRDefault="00987B94" w:rsidP="009C34CC">
      <w:pPr>
        <w:rPr>
          <w:color w:val="000000"/>
          <w:kern w:val="16"/>
          <w:sz w:val="20"/>
          <w:szCs w:val="20"/>
        </w:rPr>
      </w:pPr>
    </w:p>
    <w:p w14:paraId="6D73ABE0" w14:textId="77777777" w:rsidR="00987B94" w:rsidRPr="009C34CC" w:rsidRDefault="00461EDC" w:rsidP="009C34CC">
      <w:pPr>
        <w:rPr>
          <w:color w:val="000000"/>
          <w:kern w:val="16"/>
          <w:sz w:val="20"/>
          <w:szCs w:val="20"/>
        </w:rPr>
      </w:pPr>
      <w:r w:rsidRPr="009C34CC">
        <w:rPr>
          <w:color w:val="000000"/>
          <w:kern w:val="16"/>
          <w:sz w:val="20"/>
          <w:szCs w:val="20"/>
        </w:rPr>
        <w:t>The general assembly further finds that interventions with students who demonstrate these behaviors in these middle grades can be very successful in enabling the student to refocus his or her efforts, improve in academic achievement, and successfully graduate from high school. Therefore, it is the intent of the general assembly that school districts and public schools focus attention on the data collected for students in these middle grades, identify students who require interventions, and provide the appropriate interventions to assist students in graduating from high school.</w:t>
      </w:r>
    </w:p>
    <w:p w14:paraId="0995AEC8" w14:textId="77777777" w:rsidR="00987B94" w:rsidRPr="009C34CC" w:rsidRDefault="00987B94" w:rsidP="009C34CC">
      <w:pPr>
        <w:rPr>
          <w:b/>
          <w:color w:val="000000"/>
          <w:kern w:val="16"/>
          <w:sz w:val="20"/>
          <w:szCs w:val="20"/>
        </w:rPr>
      </w:pPr>
    </w:p>
    <w:p w14:paraId="4E5EF29E" w14:textId="77777777" w:rsidR="00987B94" w:rsidRPr="009C34CC" w:rsidRDefault="00461EDC" w:rsidP="009C34CC">
      <w:pPr>
        <w:rPr>
          <w:color w:val="000000"/>
          <w:kern w:val="16"/>
          <w:sz w:val="20"/>
          <w:szCs w:val="20"/>
        </w:rPr>
      </w:pPr>
      <w:r w:rsidRPr="009C34CC">
        <w:rPr>
          <w:b/>
          <w:color w:val="000000"/>
          <w:kern w:val="16"/>
          <w:sz w:val="20"/>
          <w:szCs w:val="20"/>
        </w:rPr>
        <w:t>(2)(a)</w:t>
      </w:r>
      <w:r w:rsidRPr="009C34CC">
        <w:rPr>
          <w:color w:val="000000"/>
          <w:kern w:val="16"/>
          <w:sz w:val="20"/>
          <w:szCs w:val="20"/>
        </w:rPr>
        <w:t> Each school district board of education shall consider adopting procedures by which the schools of the school district, including charter schools, that include any of grades six through nine shall review the relevant data for students in those grades and identify students who are demonstrating behaviors that indicate the student is at greater risk of dropping out of school. The behaviors may include, but need not be limited to, low academic achievement, truancy, insubordinate behavior, and disengagement.</w:t>
      </w:r>
    </w:p>
    <w:p w14:paraId="2B8E6793" w14:textId="77777777" w:rsidR="00987B94" w:rsidRPr="009C34CC" w:rsidRDefault="00987B94" w:rsidP="009C34CC">
      <w:pPr>
        <w:rPr>
          <w:b/>
          <w:color w:val="000000"/>
          <w:kern w:val="16"/>
          <w:sz w:val="20"/>
          <w:szCs w:val="20"/>
        </w:rPr>
      </w:pPr>
    </w:p>
    <w:p w14:paraId="11283385" w14:textId="77777777" w:rsidR="00987B94" w:rsidRPr="009C34CC" w:rsidRDefault="00461EDC" w:rsidP="009C34CC">
      <w:pPr>
        <w:rPr>
          <w:color w:val="000000"/>
          <w:kern w:val="16"/>
          <w:sz w:val="20"/>
          <w:szCs w:val="20"/>
        </w:rPr>
      </w:pPr>
      <w:r w:rsidRPr="009C34CC">
        <w:rPr>
          <w:b/>
          <w:color w:val="000000"/>
          <w:kern w:val="16"/>
          <w:sz w:val="20"/>
          <w:szCs w:val="20"/>
        </w:rPr>
        <w:t>(b)</w:t>
      </w:r>
      <w:r w:rsidRPr="009C34CC">
        <w:rPr>
          <w:color w:val="000000"/>
          <w:kern w:val="16"/>
          <w:sz w:val="20"/>
          <w:szCs w:val="20"/>
        </w:rPr>
        <w:t> The procedures may specify that, after a school identifies a student as being at increased risk of dropping out of school, the school shall provide appropriate interventions that are designed to assist the student in improving his or her academic performance and behavior and in increasing his or her overall level of engagement in school. Interventions may include, but need not be limited to, counseling, tutoring, parent engagement, and developmental education services.</w:t>
      </w:r>
    </w:p>
    <w:p w14:paraId="4E4D22DF" w14:textId="77777777" w:rsidR="00987B94" w:rsidRPr="009C34CC" w:rsidRDefault="00987B94" w:rsidP="009C34CC">
      <w:pPr>
        <w:rPr>
          <w:b/>
          <w:color w:val="000000"/>
          <w:kern w:val="16"/>
          <w:sz w:val="20"/>
          <w:szCs w:val="20"/>
        </w:rPr>
      </w:pPr>
    </w:p>
    <w:p w14:paraId="003FAFA4" w14:textId="77777777" w:rsidR="00987B94" w:rsidRPr="009C34CC" w:rsidRDefault="00461EDC" w:rsidP="009C34CC">
      <w:pPr>
        <w:rPr>
          <w:color w:val="000000"/>
          <w:kern w:val="16"/>
          <w:sz w:val="20"/>
          <w:szCs w:val="20"/>
        </w:rPr>
      </w:pPr>
      <w:r w:rsidRPr="009C34CC">
        <w:rPr>
          <w:b/>
          <w:color w:val="000000"/>
          <w:kern w:val="16"/>
          <w:sz w:val="20"/>
          <w:szCs w:val="20"/>
        </w:rPr>
        <w:t>(c)</w:t>
      </w:r>
      <w:r w:rsidRPr="009C34CC">
        <w:rPr>
          <w:color w:val="000000"/>
          <w:kern w:val="16"/>
          <w:sz w:val="20"/>
          <w:szCs w:val="20"/>
        </w:rPr>
        <w:t xml:space="preserve"> If a school district board of education adopts procedures pursuant to this subsection (2), the school district shall notify a student's parents as soon as possible after the school district identifies the student as being at greater risk of dropping out of school. The </w:t>
      </w:r>
      <w:r w:rsidRPr="009C34CC">
        <w:rPr>
          <w:color w:val="000000"/>
          <w:kern w:val="16"/>
          <w:sz w:val="20"/>
          <w:szCs w:val="20"/>
        </w:rPr>
        <w:lastRenderedPageBreak/>
        <w:t>school district shall provide to the student's parents a description of the interventions that the school district intends to implement for the student, if any. The parent may approve or reject the described interventions. If the parent rejects the interventions, the school district shall not implement the interventions. The parent may terminate the interventions at any time after the school district begins providing the interventions.</w:t>
      </w:r>
    </w:p>
    <w:p w14:paraId="2641C5E6" w14:textId="77777777" w:rsidR="00987B94" w:rsidRPr="009C34CC" w:rsidRDefault="00987B94" w:rsidP="009C34CC">
      <w:pPr>
        <w:rPr>
          <w:b/>
          <w:color w:val="000000"/>
          <w:kern w:val="16"/>
          <w:sz w:val="20"/>
          <w:szCs w:val="20"/>
        </w:rPr>
      </w:pPr>
    </w:p>
    <w:p w14:paraId="4451DF8C" w14:textId="77777777" w:rsidR="00987B94" w:rsidRPr="009C34CC" w:rsidRDefault="00461EDC" w:rsidP="009C34CC">
      <w:pPr>
        <w:rPr>
          <w:color w:val="000000"/>
          <w:kern w:val="16"/>
          <w:sz w:val="20"/>
          <w:szCs w:val="20"/>
        </w:rPr>
      </w:pPr>
      <w:r w:rsidRPr="009C34CC">
        <w:rPr>
          <w:b/>
          <w:color w:val="000000"/>
          <w:kern w:val="16"/>
          <w:sz w:val="20"/>
          <w:szCs w:val="20"/>
        </w:rPr>
        <w:t>(d)</w:t>
      </w:r>
      <w:r w:rsidRPr="009C34CC">
        <w:rPr>
          <w:color w:val="000000"/>
          <w:kern w:val="16"/>
          <w:sz w:val="20"/>
          <w:szCs w:val="20"/>
        </w:rPr>
        <w:t> A parent may contact the school district in which his or her student is enrolled to request interventions pursuant to this subsection (2) if the parent determines that the student is at greater risk of dropping out of school.</w:t>
      </w:r>
    </w:p>
    <w:p w14:paraId="13F9E1AB" w14:textId="77777777" w:rsidR="00987B94" w:rsidRPr="009C34CC" w:rsidRDefault="00461EDC" w:rsidP="009C34CC">
      <w:pPr>
        <w:spacing w:after="280"/>
        <w:rPr>
          <w:i/>
          <w:color w:val="000000"/>
          <w:kern w:val="16"/>
          <w:sz w:val="20"/>
          <w:szCs w:val="20"/>
        </w:rPr>
      </w:pPr>
      <w:r w:rsidRPr="009C34CC">
        <w:rPr>
          <w:i/>
          <w:color w:val="000000"/>
          <w:kern w:val="16"/>
          <w:sz w:val="20"/>
          <w:szCs w:val="20"/>
        </w:rPr>
        <w:t>C.R.S. § 22-32-118.5</w:t>
      </w:r>
    </w:p>
    <w:p w14:paraId="74530E7F" w14:textId="77777777" w:rsidR="00987B94" w:rsidRPr="009C34CC" w:rsidRDefault="00461EDC" w:rsidP="009C34CC">
      <w:pPr>
        <w:rPr>
          <w:kern w:val="16"/>
          <w:sz w:val="20"/>
          <w:szCs w:val="20"/>
        </w:rPr>
      </w:pPr>
      <w:r w:rsidRPr="009C34CC">
        <w:rPr>
          <w:color w:val="000000"/>
          <w:kern w:val="16"/>
          <w:sz w:val="20"/>
          <w:szCs w:val="20"/>
        </w:rPr>
        <w:t xml:space="preserve">L. 2012: Entire section added, (HB 12-1013), </w:t>
      </w:r>
      <w:proofErr w:type="spellStart"/>
      <w:r w:rsidRPr="009C34CC">
        <w:rPr>
          <w:color w:val="000000"/>
          <w:kern w:val="16"/>
          <w:sz w:val="20"/>
          <w:szCs w:val="20"/>
        </w:rPr>
        <w:t>ch.</w:t>
      </w:r>
      <w:proofErr w:type="spellEnd"/>
      <w:r w:rsidRPr="009C34CC">
        <w:rPr>
          <w:color w:val="000000"/>
          <w:kern w:val="16"/>
          <w:sz w:val="20"/>
          <w:szCs w:val="20"/>
        </w:rPr>
        <w:t xml:space="preserve"> 23, p. 59, § 1, effective August 8.</w:t>
      </w:r>
    </w:p>
    <w:p w14:paraId="316012E0" w14:textId="77777777" w:rsidR="00987B94" w:rsidRPr="009C34CC" w:rsidRDefault="00987B94" w:rsidP="009C34CC">
      <w:pPr>
        <w:rPr>
          <w:kern w:val="16"/>
          <w:sz w:val="20"/>
          <w:szCs w:val="20"/>
        </w:rPr>
      </w:pPr>
    </w:p>
    <w:p w14:paraId="4DC0F537" w14:textId="77777777" w:rsidR="00987B94" w:rsidRPr="009C34CC" w:rsidRDefault="002C6173" w:rsidP="009C34CC">
      <w:pPr>
        <w:rPr>
          <w:b/>
          <w:kern w:val="16"/>
          <w:sz w:val="20"/>
          <w:szCs w:val="20"/>
        </w:rPr>
      </w:pPr>
      <w:hyperlink r:id="rId56">
        <w:r w:rsidR="00461EDC" w:rsidRPr="009C34CC">
          <w:rPr>
            <w:b/>
            <w:color w:val="0070C0"/>
            <w:kern w:val="16"/>
            <w:sz w:val="20"/>
            <w:szCs w:val="20"/>
            <w:u w:val="single"/>
          </w:rPr>
          <w:t>C.R.S. 22-30.5-526.5</w:t>
        </w:r>
      </w:hyperlink>
      <w:r w:rsidR="00461EDC" w:rsidRPr="009C34CC">
        <w:rPr>
          <w:b/>
          <w:kern w:val="16"/>
          <w:sz w:val="20"/>
          <w:szCs w:val="20"/>
        </w:rPr>
        <w:t xml:space="preserve"> Intervention strategies - improving mathematics outcomes – definitions</w:t>
      </w:r>
    </w:p>
    <w:p w14:paraId="7E8C10A6" w14:textId="77777777" w:rsidR="00987B94" w:rsidRPr="009C34CC" w:rsidRDefault="00461EDC" w:rsidP="009C34CC">
      <w:pPr>
        <w:rPr>
          <w:color w:val="000000"/>
          <w:kern w:val="16"/>
          <w:sz w:val="20"/>
          <w:szCs w:val="20"/>
        </w:rPr>
      </w:pPr>
      <w:r w:rsidRPr="009C34CC">
        <w:rPr>
          <w:b/>
          <w:color w:val="000000"/>
          <w:kern w:val="16"/>
          <w:sz w:val="20"/>
          <w:szCs w:val="20"/>
        </w:rPr>
        <w:t>(1)</w:t>
      </w:r>
      <w:r w:rsidRPr="009C34CC">
        <w:rPr>
          <w:color w:val="000000"/>
          <w:kern w:val="16"/>
          <w:sz w:val="20"/>
          <w:szCs w:val="20"/>
        </w:rPr>
        <w:t> As used in this section, unless the context otherwise requires:</w:t>
      </w:r>
    </w:p>
    <w:p w14:paraId="5E67B00E" w14:textId="77777777" w:rsidR="00987B94" w:rsidRPr="009C34CC" w:rsidRDefault="00987B94" w:rsidP="009C34CC">
      <w:pPr>
        <w:rPr>
          <w:color w:val="000000"/>
          <w:kern w:val="16"/>
          <w:sz w:val="20"/>
          <w:szCs w:val="20"/>
        </w:rPr>
      </w:pPr>
    </w:p>
    <w:p w14:paraId="4AD9FDC0" w14:textId="77777777" w:rsidR="00987B94" w:rsidRPr="009C34CC" w:rsidRDefault="00461EDC" w:rsidP="009C34CC">
      <w:pPr>
        <w:rPr>
          <w:color w:val="000000"/>
          <w:kern w:val="16"/>
          <w:sz w:val="20"/>
          <w:szCs w:val="20"/>
        </w:rPr>
      </w:pPr>
      <w:r w:rsidRPr="009C34CC">
        <w:rPr>
          <w:b/>
          <w:color w:val="000000"/>
          <w:kern w:val="16"/>
          <w:sz w:val="20"/>
          <w:szCs w:val="20"/>
        </w:rPr>
        <w:t>(a)</w:t>
      </w:r>
      <w:r w:rsidRPr="009C34CC">
        <w:rPr>
          <w:color w:val="000000"/>
          <w:kern w:val="16"/>
          <w:sz w:val="20"/>
          <w:szCs w:val="20"/>
        </w:rPr>
        <w:t> "Train-the-parent" means a training framework to help a parent, guardian, or legal custodian assist the parent's child in understanding mathematics concepts.</w:t>
      </w:r>
    </w:p>
    <w:p w14:paraId="27E88179" w14:textId="77777777" w:rsidR="00987B94" w:rsidRPr="009C34CC" w:rsidRDefault="00987B94" w:rsidP="009C34CC">
      <w:pPr>
        <w:rPr>
          <w:color w:val="000000"/>
          <w:kern w:val="16"/>
          <w:sz w:val="20"/>
          <w:szCs w:val="20"/>
        </w:rPr>
      </w:pPr>
    </w:p>
    <w:p w14:paraId="1DBBC6D1" w14:textId="77777777" w:rsidR="00987B94" w:rsidRPr="009C34CC" w:rsidRDefault="00461EDC" w:rsidP="009C34CC">
      <w:pPr>
        <w:rPr>
          <w:color w:val="000000"/>
          <w:kern w:val="16"/>
          <w:sz w:val="20"/>
          <w:szCs w:val="20"/>
        </w:rPr>
      </w:pPr>
      <w:r w:rsidRPr="009C34CC">
        <w:rPr>
          <w:b/>
          <w:color w:val="000000"/>
          <w:kern w:val="16"/>
          <w:sz w:val="20"/>
          <w:szCs w:val="20"/>
        </w:rPr>
        <w:t>(b)</w:t>
      </w:r>
      <w:r w:rsidRPr="009C34CC">
        <w:rPr>
          <w:color w:val="000000"/>
          <w:kern w:val="16"/>
          <w:sz w:val="20"/>
          <w:szCs w:val="20"/>
        </w:rPr>
        <w:t> "Train-the-trainer" means a training framework that develops educators into subject matter experts who can teach other educators about mathematics.</w:t>
      </w:r>
    </w:p>
    <w:p w14:paraId="47C6FAD2" w14:textId="77777777" w:rsidR="00987B94" w:rsidRPr="009C34CC" w:rsidRDefault="00987B94" w:rsidP="009C34CC">
      <w:pPr>
        <w:rPr>
          <w:color w:val="000000"/>
          <w:kern w:val="16"/>
          <w:sz w:val="20"/>
          <w:szCs w:val="20"/>
        </w:rPr>
      </w:pPr>
    </w:p>
    <w:p w14:paraId="37911B4A" w14:textId="77777777" w:rsidR="00987B94" w:rsidRPr="009C34CC" w:rsidRDefault="00461EDC" w:rsidP="009C34CC">
      <w:pPr>
        <w:rPr>
          <w:color w:val="000000"/>
          <w:kern w:val="16"/>
          <w:sz w:val="20"/>
          <w:szCs w:val="20"/>
        </w:rPr>
      </w:pPr>
      <w:r w:rsidRPr="009C34CC">
        <w:rPr>
          <w:b/>
          <w:color w:val="000000"/>
          <w:kern w:val="16"/>
          <w:sz w:val="20"/>
          <w:szCs w:val="20"/>
        </w:rPr>
        <w:t>(2)</w:t>
      </w:r>
      <w:r w:rsidRPr="009C34CC">
        <w:rPr>
          <w:color w:val="000000"/>
          <w:kern w:val="16"/>
          <w:sz w:val="20"/>
          <w:szCs w:val="20"/>
        </w:rPr>
        <w:t> Each institute charter school is strongly encouraged to adopt procedures by which the institute charter school provides supports to students in pre-kindergarten through twelfth grade and students' families to improve mathematics outcomes. Procedures may include:</w:t>
      </w:r>
    </w:p>
    <w:p w14:paraId="54D0A6EB" w14:textId="77777777" w:rsidR="00987B94" w:rsidRPr="009C34CC" w:rsidRDefault="00987B94" w:rsidP="009C34CC">
      <w:pPr>
        <w:rPr>
          <w:color w:val="000000"/>
          <w:kern w:val="16"/>
          <w:sz w:val="20"/>
          <w:szCs w:val="20"/>
        </w:rPr>
      </w:pPr>
    </w:p>
    <w:p w14:paraId="63A078AF" w14:textId="77777777" w:rsidR="00987B94" w:rsidRPr="009C34CC" w:rsidRDefault="00461EDC" w:rsidP="009C34CC">
      <w:pPr>
        <w:rPr>
          <w:color w:val="000000"/>
          <w:kern w:val="16"/>
          <w:sz w:val="20"/>
          <w:szCs w:val="20"/>
        </w:rPr>
      </w:pPr>
      <w:r w:rsidRPr="009C34CC">
        <w:rPr>
          <w:b/>
          <w:color w:val="000000"/>
          <w:kern w:val="16"/>
          <w:sz w:val="20"/>
          <w:szCs w:val="20"/>
        </w:rPr>
        <w:t>(a)</w:t>
      </w:r>
      <w:r w:rsidRPr="009C34CC">
        <w:rPr>
          <w:color w:val="000000"/>
          <w:kern w:val="16"/>
          <w:sz w:val="20"/>
          <w:szCs w:val="20"/>
        </w:rPr>
        <w:t> Identifying students who are below grade level or struggling in mathematics based on academic assessments administered pursuant to section 22-7-1006.3;</w:t>
      </w:r>
    </w:p>
    <w:p w14:paraId="1E42C052" w14:textId="77777777" w:rsidR="00987B94" w:rsidRPr="009C34CC" w:rsidRDefault="00987B94" w:rsidP="009C34CC">
      <w:pPr>
        <w:rPr>
          <w:color w:val="000000"/>
          <w:kern w:val="16"/>
          <w:sz w:val="20"/>
          <w:szCs w:val="20"/>
        </w:rPr>
      </w:pPr>
    </w:p>
    <w:p w14:paraId="01D8CF1A" w14:textId="77777777" w:rsidR="00987B94" w:rsidRPr="009C34CC" w:rsidRDefault="00461EDC" w:rsidP="009C34CC">
      <w:pPr>
        <w:rPr>
          <w:color w:val="000000"/>
          <w:kern w:val="16"/>
          <w:sz w:val="20"/>
          <w:szCs w:val="20"/>
        </w:rPr>
      </w:pPr>
      <w:r w:rsidRPr="009C34CC">
        <w:rPr>
          <w:b/>
          <w:color w:val="000000"/>
          <w:kern w:val="16"/>
          <w:sz w:val="20"/>
          <w:szCs w:val="20"/>
        </w:rPr>
        <w:t>(b)</w:t>
      </w:r>
      <w:r w:rsidRPr="009C34CC">
        <w:rPr>
          <w:color w:val="000000"/>
          <w:kern w:val="16"/>
          <w:sz w:val="20"/>
          <w:szCs w:val="20"/>
        </w:rPr>
        <w:t> Notifying the parents, guardians, or legal custodians if a student is below grade level or struggling in mathematics;</w:t>
      </w:r>
    </w:p>
    <w:p w14:paraId="758DCC98" w14:textId="77777777" w:rsidR="00987B94" w:rsidRPr="009C34CC" w:rsidRDefault="00987B94" w:rsidP="009C34CC">
      <w:pPr>
        <w:rPr>
          <w:color w:val="000000"/>
          <w:kern w:val="16"/>
          <w:sz w:val="20"/>
          <w:szCs w:val="20"/>
        </w:rPr>
      </w:pPr>
    </w:p>
    <w:p w14:paraId="5BEECD3E" w14:textId="77777777" w:rsidR="00987B94" w:rsidRPr="009C34CC" w:rsidRDefault="00461EDC" w:rsidP="009C34CC">
      <w:pPr>
        <w:rPr>
          <w:color w:val="000000"/>
          <w:kern w:val="16"/>
          <w:sz w:val="20"/>
          <w:szCs w:val="20"/>
        </w:rPr>
      </w:pPr>
      <w:r w:rsidRPr="009C34CC">
        <w:rPr>
          <w:b/>
          <w:color w:val="000000"/>
          <w:kern w:val="16"/>
          <w:sz w:val="20"/>
          <w:szCs w:val="20"/>
        </w:rPr>
        <w:t>(c)</w:t>
      </w:r>
      <w:r w:rsidRPr="009C34CC">
        <w:rPr>
          <w:color w:val="000000"/>
          <w:kern w:val="16"/>
          <w:sz w:val="20"/>
          <w:szCs w:val="20"/>
        </w:rPr>
        <w:t> Providing parents, guardians, or legal custodians with a list of interventions and acceleration strategies to assist with mathematics at home, including a state-advisory list of curricula options described in section 22-2-146.5, referrals for mathematics tutoring, or other intervention opportunities, when applicable;</w:t>
      </w:r>
    </w:p>
    <w:p w14:paraId="7344B530" w14:textId="77777777" w:rsidR="00987B94" w:rsidRPr="009C34CC" w:rsidRDefault="00987B94" w:rsidP="009C34CC">
      <w:pPr>
        <w:rPr>
          <w:color w:val="000000"/>
          <w:kern w:val="16"/>
          <w:sz w:val="20"/>
          <w:szCs w:val="20"/>
        </w:rPr>
      </w:pPr>
    </w:p>
    <w:p w14:paraId="2DE7E155" w14:textId="77777777" w:rsidR="00987B94" w:rsidRPr="009C34CC" w:rsidRDefault="00461EDC" w:rsidP="009C34CC">
      <w:pPr>
        <w:rPr>
          <w:color w:val="000000"/>
          <w:kern w:val="16"/>
          <w:sz w:val="20"/>
          <w:szCs w:val="20"/>
        </w:rPr>
      </w:pPr>
      <w:r w:rsidRPr="009C34CC">
        <w:rPr>
          <w:b/>
          <w:color w:val="000000"/>
          <w:kern w:val="16"/>
          <w:sz w:val="20"/>
          <w:szCs w:val="20"/>
        </w:rPr>
        <w:t>(d)</w:t>
      </w:r>
      <w:r w:rsidRPr="009C34CC">
        <w:rPr>
          <w:color w:val="000000"/>
          <w:kern w:val="16"/>
          <w:sz w:val="20"/>
          <w:szCs w:val="20"/>
        </w:rPr>
        <w:t> Publishing mathematics curricula annually, including supplemental curricula or interventions; and</w:t>
      </w:r>
    </w:p>
    <w:p w14:paraId="33BC4D20" w14:textId="77777777" w:rsidR="00987B94" w:rsidRPr="009C34CC" w:rsidRDefault="00987B94" w:rsidP="009C34CC">
      <w:pPr>
        <w:rPr>
          <w:color w:val="000000"/>
          <w:kern w:val="16"/>
          <w:sz w:val="20"/>
          <w:szCs w:val="20"/>
        </w:rPr>
      </w:pPr>
    </w:p>
    <w:p w14:paraId="59E796E5" w14:textId="77777777" w:rsidR="00987B94" w:rsidRPr="009C34CC" w:rsidRDefault="00461EDC" w:rsidP="009C34CC">
      <w:pPr>
        <w:rPr>
          <w:color w:val="000000"/>
          <w:kern w:val="16"/>
          <w:sz w:val="20"/>
          <w:szCs w:val="20"/>
        </w:rPr>
      </w:pPr>
      <w:r w:rsidRPr="009C34CC">
        <w:rPr>
          <w:b/>
          <w:color w:val="000000"/>
          <w:kern w:val="16"/>
          <w:sz w:val="20"/>
          <w:szCs w:val="20"/>
        </w:rPr>
        <w:t>(e)</w:t>
      </w:r>
      <w:r w:rsidRPr="009C34CC">
        <w:rPr>
          <w:color w:val="000000"/>
          <w:kern w:val="16"/>
          <w:sz w:val="20"/>
          <w:szCs w:val="20"/>
        </w:rPr>
        <w:t> Implementing train-the-trainer or train-the-parent plans to improve mathematics achievements for students who are below grade level or struggling in mathematics; children with disabilities, as defined in section 22-20-103; or students who are English language learners.</w:t>
      </w:r>
    </w:p>
    <w:p w14:paraId="2494B9F7" w14:textId="77777777" w:rsidR="00987B94" w:rsidRPr="009C34CC" w:rsidRDefault="00987B94" w:rsidP="009C34CC">
      <w:pPr>
        <w:rPr>
          <w:color w:val="000000"/>
          <w:kern w:val="16"/>
          <w:sz w:val="20"/>
          <w:szCs w:val="20"/>
        </w:rPr>
      </w:pPr>
    </w:p>
    <w:p w14:paraId="78AF0C59" w14:textId="77777777" w:rsidR="00987B94" w:rsidRPr="009C34CC" w:rsidRDefault="00461EDC" w:rsidP="009C34CC">
      <w:pPr>
        <w:rPr>
          <w:i/>
          <w:color w:val="000000"/>
          <w:kern w:val="16"/>
          <w:sz w:val="20"/>
          <w:szCs w:val="20"/>
        </w:rPr>
      </w:pPr>
      <w:r w:rsidRPr="009C34CC">
        <w:rPr>
          <w:b/>
          <w:color w:val="000000"/>
          <w:kern w:val="16"/>
          <w:sz w:val="20"/>
          <w:szCs w:val="20"/>
        </w:rPr>
        <w:t>(3)</w:t>
      </w:r>
      <w:r w:rsidRPr="009C34CC">
        <w:rPr>
          <w:color w:val="000000"/>
          <w:kern w:val="16"/>
          <w:sz w:val="20"/>
          <w:szCs w:val="20"/>
        </w:rPr>
        <w:t> If an institute charter school adopts procedures pursuant to this section, a parent, guardian, or legal custodian may contact the institute charter school in which the parent's, guardian's, or legal custodian's student is enrolled to request additional mathematics interventions created by the department pursuant to section 22-2-146.5 if the parent, guardian, or legal custodian determines the student needs additional intervention support.</w:t>
      </w:r>
      <w:r w:rsidRPr="009C34CC">
        <w:rPr>
          <w:color w:val="000000"/>
          <w:kern w:val="16"/>
          <w:sz w:val="20"/>
          <w:szCs w:val="20"/>
        </w:rPr>
        <w:br/>
      </w:r>
    </w:p>
    <w:p w14:paraId="6E79A771" w14:textId="77777777" w:rsidR="00987B94" w:rsidRPr="009C34CC" w:rsidRDefault="00461EDC" w:rsidP="009C34CC">
      <w:pPr>
        <w:rPr>
          <w:kern w:val="16"/>
          <w:sz w:val="20"/>
          <w:szCs w:val="20"/>
        </w:rPr>
      </w:pPr>
      <w:r w:rsidRPr="009C34CC">
        <w:rPr>
          <w:color w:val="000000"/>
          <w:kern w:val="16"/>
          <w:sz w:val="20"/>
          <w:szCs w:val="20"/>
        </w:rPr>
        <w:t xml:space="preserve">Added by 2023 Ch. </w:t>
      </w:r>
      <w:proofErr w:type="gramStart"/>
      <w:r w:rsidRPr="009C34CC">
        <w:rPr>
          <w:color w:val="000000"/>
          <w:kern w:val="16"/>
          <w:sz w:val="20"/>
          <w:szCs w:val="20"/>
        </w:rPr>
        <w:t>190,§</w:t>
      </w:r>
      <w:proofErr w:type="gramEnd"/>
      <w:r w:rsidRPr="009C34CC">
        <w:rPr>
          <w:color w:val="000000"/>
          <w:kern w:val="16"/>
          <w:sz w:val="20"/>
          <w:szCs w:val="20"/>
        </w:rPr>
        <w:t xml:space="preserve"> 3, eff. 5/15/2023.</w:t>
      </w:r>
    </w:p>
    <w:p w14:paraId="4C1996A8" w14:textId="77777777" w:rsidR="00987B94" w:rsidRPr="009C34CC" w:rsidRDefault="00987B94" w:rsidP="009C34CC">
      <w:pPr>
        <w:rPr>
          <w:kern w:val="16"/>
        </w:rPr>
      </w:pPr>
    </w:p>
    <w:p w14:paraId="0CB58792" w14:textId="77777777" w:rsidR="00987B94" w:rsidRPr="009C34CC" w:rsidRDefault="00461EDC" w:rsidP="009C34CC">
      <w:pPr>
        <w:pStyle w:val="Heading1"/>
        <w:rPr>
          <w:kern w:val="16"/>
        </w:rPr>
      </w:pPr>
      <w:bookmarkStart w:id="28" w:name="_e90u7lsqt7u0" w:colFirst="0" w:colLast="0"/>
      <w:bookmarkEnd w:id="28"/>
      <w:r w:rsidRPr="009C34CC">
        <w:rPr>
          <w:kern w:val="16"/>
        </w:rPr>
        <w:br w:type="page"/>
      </w:r>
    </w:p>
    <w:p w14:paraId="2B1EAC08" w14:textId="77777777" w:rsidR="00987B94" w:rsidRPr="009C34CC" w:rsidRDefault="00461EDC" w:rsidP="009C34CC">
      <w:pPr>
        <w:pStyle w:val="Heading1"/>
        <w:rPr>
          <w:kern w:val="16"/>
        </w:rPr>
      </w:pPr>
      <w:bookmarkStart w:id="29" w:name="_Toc153476193"/>
      <w:r w:rsidRPr="009C34CC">
        <w:rPr>
          <w:kern w:val="16"/>
        </w:rPr>
        <w:lastRenderedPageBreak/>
        <w:t>Appendix D: Allowable, Recommended, Necessary and Unallowable Grant Costs</w:t>
      </w:r>
      <w:bookmarkEnd w:id="29"/>
    </w:p>
    <w:p w14:paraId="52BA6707" w14:textId="77777777" w:rsidR="00987B94" w:rsidRPr="009C34CC" w:rsidRDefault="00461EDC" w:rsidP="009C34CC">
      <w:pPr>
        <w:tabs>
          <w:tab w:val="center" w:pos="4680"/>
          <w:tab w:val="right" w:pos="9360"/>
        </w:tabs>
        <w:rPr>
          <w:b/>
          <w:color w:val="000000"/>
          <w:kern w:val="16"/>
        </w:rPr>
      </w:pPr>
      <w:r w:rsidRPr="009C34CC">
        <w:rPr>
          <w:color w:val="000000"/>
          <w:kern w:val="16"/>
        </w:rPr>
        <w:t>All program expenses included in the proposed application and budget must be reasonable, appropriate, and allocable to the Colorado Academic Accelerator Program grant.</w:t>
      </w:r>
    </w:p>
    <w:p w14:paraId="540F5341" w14:textId="77777777" w:rsidR="00987B94" w:rsidRPr="009C34CC" w:rsidRDefault="00987B94" w:rsidP="009C34CC">
      <w:pPr>
        <w:tabs>
          <w:tab w:val="center" w:pos="4680"/>
          <w:tab w:val="right" w:pos="9360"/>
        </w:tabs>
        <w:rPr>
          <w:b/>
          <w:color w:val="000000"/>
          <w:kern w:val="16"/>
        </w:rPr>
      </w:pPr>
    </w:p>
    <w:p w14:paraId="6AF9CB0A" w14:textId="77777777" w:rsidR="00987B94" w:rsidRPr="009C34CC" w:rsidRDefault="00461EDC" w:rsidP="009C34CC">
      <w:pPr>
        <w:tabs>
          <w:tab w:val="center" w:pos="4680"/>
          <w:tab w:val="right" w:pos="9360"/>
        </w:tabs>
        <w:rPr>
          <w:color w:val="000000"/>
          <w:kern w:val="16"/>
        </w:rPr>
      </w:pPr>
      <w:r w:rsidRPr="009C34CC">
        <w:rPr>
          <w:b/>
          <w:color w:val="000000"/>
          <w:kern w:val="16"/>
        </w:rPr>
        <w:t>Allowable and Recommended Grant Activities for Students and Families</w:t>
      </w:r>
    </w:p>
    <w:p w14:paraId="0BEF2417" w14:textId="77777777" w:rsidR="00987B94" w:rsidRPr="009C34CC" w:rsidRDefault="00461EDC" w:rsidP="009C34CC">
      <w:pPr>
        <w:numPr>
          <w:ilvl w:val="0"/>
          <w:numId w:val="26"/>
        </w:numPr>
        <w:rPr>
          <w:kern w:val="16"/>
        </w:rPr>
      </w:pPr>
      <w:r w:rsidRPr="009C34CC">
        <w:rPr>
          <w:kern w:val="16"/>
        </w:rPr>
        <w:t>Academic enrichment learning programs that are aligned with (1) rigorous state academic standards and any local academic standards and (2) local curricula that are designed to improve student academic achievement, proficiency, and growth;</w:t>
      </w:r>
    </w:p>
    <w:p w14:paraId="704837BB" w14:textId="77777777" w:rsidR="00987B94" w:rsidRPr="009C34CC" w:rsidRDefault="00461EDC" w:rsidP="009C34CC">
      <w:pPr>
        <w:numPr>
          <w:ilvl w:val="0"/>
          <w:numId w:val="26"/>
        </w:numPr>
        <w:rPr>
          <w:kern w:val="16"/>
        </w:rPr>
      </w:pPr>
      <w:r w:rsidRPr="009C34CC">
        <w:rPr>
          <w:kern w:val="16"/>
        </w:rPr>
        <w:t>Provide other academic or social enrichment opportunities, including experiential math activities, to help ensure students can meet the state’s rigorous academic standards;</w:t>
      </w:r>
    </w:p>
    <w:p w14:paraId="1D8EF5AD" w14:textId="77777777" w:rsidR="00987B94" w:rsidRPr="009C34CC" w:rsidRDefault="00461EDC" w:rsidP="009C34CC">
      <w:pPr>
        <w:numPr>
          <w:ilvl w:val="0"/>
          <w:numId w:val="26"/>
        </w:numPr>
        <w:rPr>
          <w:kern w:val="16"/>
        </w:rPr>
      </w:pPr>
      <w:r w:rsidRPr="009C34CC">
        <w:rPr>
          <w:kern w:val="16"/>
        </w:rPr>
        <w:t xml:space="preserve">High-impact tutoring programs* that will help students meet the challenging state academic standards and increase students’ proficiency, growth and achievement in STEM, particularly math and </w:t>
      </w:r>
      <w:proofErr w:type="gramStart"/>
      <w:r w:rsidRPr="009C34CC">
        <w:rPr>
          <w:kern w:val="16"/>
        </w:rPr>
        <w:t>science;</w:t>
      </w:r>
      <w:proofErr w:type="gramEnd"/>
    </w:p>
    <w:p w14:paraId="1073A154" w14:textId="5B593FA8" w:rsidR="00987B94" w:rsidRPr="009C34CC" w:rsidRDefault="00461EDC" w:rsidP="009C34CC">
      <w:pPr>
        <w:numPr>
          <w:ilvl w:val="0"/>
          <w:numId w:val="26"/>
        </w:numPr>
        <w:rPr>
          <w:kern w:val="16"/>
        </w:rPr>
      </w:pPr>
      <w:r w:rsidRPr="009C34CC">
        <w:rPr>
          <w:kern w:val="16"/>
        </w:rPr>
        <w:t xml:space="preserve">Remedial education activities focused on promoting students’ proficiency, growth and achievement in STEM, particularly math and </w:t>
      </w:r>
      <w:proofErr w:type="gramStart"/>
      <w:r w:rsidRPr="009C34CC">
        <w:rPr>
          <w:kern w:val="16"/>
        </w:rPr>
        <w:t>science;</w:t>
      </w:r>
      <w:proofErr w:type="gramEnd"/>
    </w:p>
    <w:p w14:paraId="3F00BED3" w14:textId="77777777" w:rsidR="00987B94" w:rsidRPr="009C34CC" w:rsidRDefault="00461EDC" w:rsidP="009C34CC">
      <w:pPr>
        <w:numPr>
          <w:ilvl w:val="0"/>
          <w:numId w:val="26"/>
        </w:numPr>
        <w:rPr>
          <w:kern w:val="16"/>
        </w:rPr>
      </w:pPr>
      <w:r w:rsidRPr="009C34CC">
        <w:rPr>
          <w:kern w:val="16"/>
          <w:sz w:val="14"/>
          <w:szCs w:val="14"/>
        </w:rPr>
        <w:t xml:space="preserve"> </w:t>
      </w:r>
      <w:r w:rsidRPr="009C34CC">
        <w:rPr>
          <w:kern w:val="16"/>
        </w:rPr>
        <w:t>Programs that build skills in science, technology, engineering, and mathematics (STEM) that foster innovation in learning by supporting nontraditional STEM education teaching methods;</w:t>
      </w:r>
    </w:p>
    <w:p w14:paraId="1AA57E0B" w14:textId="77777777" w:rsidR="00987B94" w:rsidRPr="009C34CC" w:rsidRDefault="00461EDC" w:rsidP="009C34CC">
      <w:pPr>
        <w:numPr>
          <w:ilvl w:val="0"/>
          <w:numId w:val="26"/>
        </w:numPr>
        <w:rPr>
          <w:kern w:val="16"/>
        </w:rPr>
      </w:pPr>
      <w:r w:rsidRPr="009C34CC">
        <w:rPr>
          <w:kern w:val="16"/>
        </w:rPr>
        <w:t>Mentorship programs*, inclusive of students being mentored by older students, supportive adults, school-based staff, and/or community members;</w:t>
      </w:r>
    </w:p>
    <w:p w14:paraId="59E13A38" w14:textId="77777777" w:rsidR="00987B94" w:rsidRPr="009C34CC" w:rsidRDefault="00461EDC" w:rsidP="009C34CC">
      <w:pPr>
        <w:numPr>
          <w:ilvl w:val="0"/>
          <w:numId w:val="26"/>
        </w:numPr>
        <w:rPr>
          <w:kern w:val="16"/>
        </w:rPr>
      </w:pPr>
      <w:r w:rsidRPr="009C34CC">
        <w:rPr>
          <w:kern w:val="16"/>
        </w:rPr>
        <w:t>Adoption of the Train-the-Trainer* Framework so that educators and out-of-school time staff can become subject matter experts in math (and science) to improve academic achievements for students who are below grade level or struggling in math (and science).</w:t>
      </w:r>
    </w:p>
    <w:p w14:paraId="30836876" w14:textId="77777777" w:rsidR="00987B94" w:rsidRPr="009C34CC" w:rsidRDefault="00461EDC" w:rsidP="009C34CC">
      <w:pPr>
        <w:numPr>
          <w:ilvl w:val="0"/>
          <w:numId w:val="26"/>
        </w:numPr>
        <w:rPr>
          <w:kern w:val="16"/>
        </w:rPr>
      </w:pPr>
      <w:r w:rsidRPr="009C34CC">
        <w:rPr>
          <w:kern w:val="16"/>
        </w:rPr>
        <w:t>Activities for active and meaningful engagement of family members in their students' education, including opportunities for math literacy/numeracy and related educational development that incorporate Two Generation (2Gen) and Whole Family Approaches as well as the “Train-the-</w:t>
      </w:r>
      <w:proofErr w:type="gramStart"/>
      <w:r w:rsidRPr="009C34CC">
        <w:rPr>
          <w:kern w:val="16"/>
        </w:rPr>
        <w:t>Parent”*</w:t>
      </w:r>
      <w:proofErr w:type="gramEnd"/>
      <w:r w:rsidRPr="009C34CC">
        <w:rPr>
          <w:kern w:val="16"/>
        </w:rPr>
        <w:t xml:space="preserve"> Framework;</w:t>
      </w:r>
    </w:p>
    <w:p w14:paraId="3C4B42D8" w14:textId="77777777" w:rsidR="00987B94" w:rsidRPr="009C34CC" w:rsidRDefault="00461EDC" w:rsidP="009C34CC">
      <w:pPr>
        <w:numPr>
          <w:ilvl w:val="0"/>
          <w:numId w:val="26"/>
        </w:numPr>
        <w:rPr>
          <w:kern w:val="16"/>
        </w:rPr>
      </w:pPr>
      <w:r w:rsidRPr="009C34CC">
        <w:rPr>
          <w:kern w:val="16"/>
        </w:rPr>
        <w:t>Family engagement activities to support adult and early childhood education, employment and training, financial literacy, and asset accumulation;</w:t>
      </w:r>
    </w:p>
    <w:p w14:paraId="2E50395A" w14:textId="77777777" w:rsidR="00987B94" w:rsidRPr="009C34CC" w:rsidRDefault="00461EDC" w:rsidP="009C34CC">
      <w:pPr>
        <w:numPr>
          <w:ilvl w:val="0"/>
          <w:numId w:val="26"/>
        </w:numPr>
        <w:rPr>
          <w:kern w:val="16"/>
        </w:rPr>
      </w:pPr>
      <w:r w:rsidRPr="009C34CC">
        <w:rPr>
          <w:kern w:val="16"/>
        </w:rPr>
        <w:t>Activities that promote Career and Technical Education, Postsecondary and Workforce Readiness, and Work-Based Learning, including internships, externships, and apprenticeships that partner with in-demand fields of the local workforce or build career competencies and career readiness and ensure that local workforce and career readiness skills in STEM;</w:t>
      </w:r>
    </w:p>
    <w:p w14:paraId="56B50637" w14:textId="77777777" w:rsidR="00987B94" w:rsidRPr="009C34CC" w:rsidRDefault="00461EDC" w:rsidP="009C34CC">
      <w:pPr>
        <w:numPr>
          <w:ilvl w:val="0"/>
          <w:numId w:val="26"/>
        </w:numPr>
        <w:rPr>
          <w:kern w:val="16"/>
        </w:rPr>
      </w:pPr>
      <w:r w:rsidRPr="009C34CC">
        <w:rPr>
          <w:kern w:val="16"/>
        </w:rPr>
        <w:t xml:space="preserve">Digital math accelerator programs* such as the </w:t>
      </w:r>
      <w:proofErr w:type="spellStart"/>
      <w:r w:rsidRPr="009C34CC">
        <w:rPr>
          <w:kern w:val="16"/>
        </w:rPr>
        <w:t>Zearn</w:t>
      </w:r>
      <w:proofErr w:type="spellEnd"/>
      <w:r w:rsidRPr="009C34CC">
        <w:rPr>
          <w:kern w:val="16"/>
        </w:rPr>
        <w:t>* Math platform that is free to all Colorado schools and school districts through the 2024-25 school year;</w:t>
      </w:r>
    </w:p>
    <w:p w14:paraId="79BC419F" w14:textId="77777777" w:rsidR="00987B94" w:rsidRPr="009C34CC" w:rsidRDefault="00461EDC" w:rsidP="009C34CC">
      <w:pPr>
        <w:numPr>
          <w:ilvl w:val="0"/>
          <w:numId w:val="26"/>
        </w:numPr>
        <w:rPr>
          <w:kern w:val="16"/>
        </w:rPr>
      </w:pPr>
      <w:r w:rsidRPr="009C34CC">
        <w:rPr>
          <w:kern w:val="16"/>
          <w:sz w:val="14"/>
          <w:szCs w:val="14"/>
        </w:rPr>
        <w:t xml:space="preserve"> </w:t>
      </w:r>
      <w:r w:rsidRPr="009C34CC">
        <w:rPr>
          <w:kern w:val="16"/>
        </w:rPr>
        <w:t>Arts integration in STEM activities, also known as STEAM;</w:t>
      </w:r>
    </w:p>
    <w:p w14:paraId="462E6234" w14:textId="77777777" w:rsidR="00987B94" w:rsidRPr="009C34CC" w:rsidRDefault="00461EDC" w:rsidP="009C34CC">
      <w:pPr>
        <w:numPr>
          <w:ilvl w:val="0"/>
          <w:numId w:val="26"/>
        </w:numPr>
        <w:rPr>
          <w:kern w:val="16"/>
        </w:rPr>
      </w:pPr>
      <w:r w:rsidRPr="009C34CC">
        <w:rPr>
          <w:kern w:val="16"/>
        </w:rPr>
        <w:t>STEM-related literacy education programs, including financial literacy/personal finance programs and environmental literacy programs;</w:t>
      </w:r>
    </w:p>
    <w:p w14:paraId="7C7A3F07" w14:textId="77777777" w:rsidR="00987B94" w:rsidRPr="009C34CC" w:rsidRDefault="00461EDC" w:rsidP="009C34CC">
      <w:pPr>
        <w:numPr>
          <w:ilvl w:val="0"/>
          <w:numId w:val="26"/>
        </w:numPr>
        <w:rPr>
          <w:kern w:val="16"/>
        </w:rPr>
      </w:pPr>
      <w:r w:rsidRPr="009C34CC">
        <w:rPr>
          <w:kern w:val="16"/>
        </w:rPr>
        <w:t>Fifth year, dual, or concurrent enrollment programs as well as credit recovery and credit attainment programs;</w:t>
      </w:r>
    </w:p>
    <w:p w14:paraId="78D0DD16" w14:textId="77777777" w:rsidR="00987B94" w:rsidRPr="009C34CC" w:rsidRDefault="00461EDC" w:rsidP="009C34CC">
      <w:pPr>
        <w:numPr>
          <w:ilvl w:val="0"/>
          <w:numId w:val="26"/>
        </w:numPr>
        <w:rPr>
          <w:kern w:val="16"/>
        </w:rPr>
      </w:pPr>
      <w:r w:rsidRPr="009C34CC">
        <w:rPr>
          <w:kern w:val="16"/>
        </w:rPr>
        <w:t>Design Thinking, project-based learning, competency-based learning, and service-learning programs;</w:t>
      </w:r>
    </w:p>
    <w:p w14:paraId="7FBE8468" w14:textId="77777777" w:rsidR="00987B94" w:rsidRPr="009C34CC" w:rsidRDefault="00461EDC" w:rsidP="009C34CC">
      <w:pPr>
        <w:numPr>
          <w:ilvl w:val="0"/>
          <w:numId w:val="26"/>
        </w:numPr>
        <w:rPr>
          <w:kern w:val="16"/>
        </w:rPr>
      </w:pPr>
      <w:r w:rsidRPr="009C34CC">
        <w:rPr>
          <w:kern w:val="16"/>
        </w:rPr>
        <w:t>STEM-focused team projects and competitions, such as Robotics;</w:t>
      </w:r>
    </w:p>
    <w:p w14:paraId="4AEA8DE1" w14:textId="77777777" w:rsidR="00987B94" w:rsidRPr="009C34CC" w:rsidRDefault="00461EDC" w:rsidP="009C34CC">
      <w:pPr>
        <w:numPr>
          <w:ilvl w:val="0"/>
          <w:numId w:val="26"/>
        </w:numPr>
        <w:rPr>
          <w:kern w:val="16"/>
        </w:rPr>
      </w:pPr>
      <w:r w:rsidRPr="009C34CC">
        <w:rPr>
          <w:kern w:val="16"/>
        </w:rPr>
        <w:t>STEM-focused educational field trips (with prior CDE approval).</w:t>
      </w:r>
    </w:p>
    <w:p w14:paraId="2351D392" w14:textId="77777777" w:rsidR="00987B94" w:rsidRPr="009C34CC" w:rsidRDefault="00987B94" w:rsidP="009C34CC">
      <w:pPr>
        <w:ind w:left="720"/>
        <w:rPr>
          <w:kern w:val="16"/>
        </w:rPr>
      </w:pPr>
    </w:p>
    <w:p w14:paraId="152E51EC" w14:textId="77777777" w:rsidR="00987B94" w:rsidRPr="009C34CC" w:rsidRDefault="00461EDC" w:rsidP="009C34CC">
      <w:pPr>
        <w:tabs>
          <w:tab w:val="center" w:pos="4680"/>
          <w:tab w:val="right" w:pos="9360"/>
        </w:tabs>
        <w:rPr>
          <w:b/>
          <w:color w:val="000000"/>
          <w:kern w:val="16"/>
        </w:rPr>
      </w:pPr>
      <w:r w:rsidRPr="009C34CC">
        <w:rPr>
          <w:b/>
          <w:color w:val="000000"/>
          <w:kern w:val="16"/>
        </w:rPr>
        <w:t>Other Necessary Grant Costs</w:t>
      </w:r>
    </w:p>
    <w:p w14:paraId="2D0981F5" w14:textId="77777777" w:rsidR="00987B94" w:rsidRPr="009C34CC" w:rsidRDefault="00461EDC" w:rsidP="009C34CC">
      <w:pPr>
        <w:numPr>
          <w:ilvl w:val="0"/>
          <w:numId w:val="34"/>
        </w:numPr>
        <w:tabs>
          <w:tab w:val="center" w:pos="4680"/>
          <w:tab w:val="right" w:pos="9360"/>
        </w:tabs>
        <w:ind w:left="810" w:hanging="435"/>
        <w:rPr>
          <w:kern w:val="16"/>
        </w:rPr>
      </w:pPr>
      <w:r w:rsidRPr="009C34CC">
        <w:rPr>
          <w:color w:val="000000"/>
          <w:kern w:val="16"/>
        </w:rPr>
        <w:t>Tutorial services for students;</w:t>
      </w:r>
    </w:p>
    <w:p w14:paraId="60CB68D2" w14:textId="77777777" w:rsidR="00987B94" w:rsidRPr="009C34CC" w:rsidRDefault="00461EDC" w:rsidP="009C34CC">
      <w:pPr>
        <w:numPr>
          <w:ilvl w:val="0"/>
          <w:numId w:val="34"/>
        </w:numPr>
        <w:tabs>
          <w:tab w:val="center" w:pos="4680"/>
          <w:tab w:val="right" w:pos="9360"/>
        </w:tabs>
        <w:ind w:left="810" w:hanging="435"/>
        <w:rPr>
          <w:kern w:val="16"/>
        </w:rPr>
      </w:pPr>
      <w:r w:rsidRPr="009C34CC">
        <w:rPr>
          <w:color w:val="000000"/>
          <w:kern w:val="16"/>
        </w:rPr>
        <w:t>Additional time for teacher collaboration and common planning outside of the school day;</w:t>
      </w:r>
    </w:p>
    <w:p w14:paraId="768131CD" w14:textId="77777777" w:rsidR="00987B94" w:rsidRPr="009C34CC" w:rsidRDefault="00461EDC" w:rsidP="009C34CC">
      <w:pPr>
        <w:numPr>
          <w:ilvl w:val="0"/>
          <w:numId w:val="34"/>
        </w:numPr>
        <w:tabs>
          <w:tab w:val="center" w:pos="4680"/>
          <w:tab w:val="right" w:pos="9360"/>
        </w:tabs>
        <w:ind w:left="810" w:hanging="435"/>
        <w:rPr>
          <w:color w:val="000000"/>
          <w:kern w:val="16"/>
        </w:rPr>
      </w:pPr>
      <w:r w:rsidRPr="009C34CC">
        <w:rPr>
          <w:color w:val="000000"/>
          <w:kern w:val="16"/>
        </w:rPr>
        <w:t>Curriculum/activity materials for students and training materials for teachers and OST staff;</w:t>
      </w:r>
    </w:p>
    <w:p w14:paraId="55608CCB" w14:textId="77777777" w:rsidR="00987B94" w:rsidRPr="009C34CC" w:rsidRDefault="00461EDC" w:rsidP="009C34CC">
      <w:pPr>
        <w:numPr>
          <w:ilvl w:val="0"/>
          <w:numId w:val="34"/>
        </w:numPr>
        <w:tabs>
          <w:tab w:val="center" w:pos="4680"/>
          <w:tab w:val="right" w:pos="9360"/>
        </w:tabs>
        <w:ind w:left="810" w:hanging="435"/>
        <w:rPr>
          <w:kern w:val="16"/>
        </w:rPr>
      </w:pPr>
      <w:r w:rsidRPr="009C34CC">
        <w:rPr>
          <w:color w:val="000000"/>
          <w:kern w:val="16"/>
        </w:rPr>
        <w:t xml:space="preserve">Ensuring the transportation needs of participating students will be met (traveling to and from programs), inclusive of hiring and pay bus drivers, adding bus routes, chartering vehicles, buying public transportation passes, paying for shared ride services, etc. as determined by the school district or organization to be allowable; </w:t>
      </w:r>
    </w:p>
    <w:p w14:paraId="74062361" w14:textId="77777777" w:rsidR="00987B94" w:rsidRPr="009C34CC" w:rsidRDefault="00461EDC" w:rsidP="009C34CC">
      <w:pPr>
        <w:numPr>
          <w:ilvl w:val="0"/>
          <w:numId w:val="34"/>
        </w:numPr>
        <w:tabs>
          <w:tab w:val="center" w:pos="4680"/>
          <w:tab w:val="right" w:pos="9360"/>
        </w:tabs>
        <w:ind w:left="810" w:hanging="435"/>
        <w:rPr>
          <w:kern w:val="16"/>
        </w:rPr>
      </w:pPr>
      <w:r w:rsidRPr="009C34CC">
        <w:rPr>
          <w:color w:val="000000"/>
          <w:kern w:val="16"/>
        </w:rPr>
        <w:t>Daily snacks for students during scheduled programming and food during family engagement events;</w:t>
      </w:r>
    </w:p>
    <w:p w14:paraId="2A884610" w14:textId="77777777" w:rsidR="00987B94" w:rsidRPr="009C34CC" w:rsidRDefault="00461EDC" w:rsidP="009C34CC">
      <w:pPr>
        <w:numPr>
          <w:ilvl w:val="0"/>
          <w:numId w:val="34"/>
        </w:numPr>
        <w:tabs>
          <w:tab w:val="center" w:pos="4680"/>
          <w:tab w:val="right" w:pos="9360"/>
        </w:tabs>
        <w:ind w:left="810" w:hanging="435"/>
        <w:rPr>
          <w:kern w:val="16"/>
        </w:rPr>
      </w:pPr>
      <w:r w:rsidRPr="009C34CC">
        <w:rPr>
          <w:color w:val="000000"/>
          <w:kern w:val="16"/>
        </w:rPr>
        <w:t>Staff salaries and benefits for program delivery, program support, grant management and administration;</w:t>
      </w:r>
    </w:p>
    <w:p w14:paraId="48F4972C" w14:textId="77777777" w:rsidR="00987B94" w:rsidRPr="009C34CC" w:rsidRDefault="00461EDC" w:rsidP="009C34CC">
      <w:pPr>
        <w:numPr>
          <w:ilvl w:val="0"/>
          <w:numId w:val="34"/>
        </w:numPr>
        <w:ind w:left="810" w:hanging="435"/>
        <w:rPr>
          <w:kern w:val="16"/>
        </w:rPr>
      </w:pPr>
      <w:r w:rsidRPr="009C34CC">
        <w:rPr>
          <w:color w:val="000000"/>
          <w:kern w:val="16"/>
        </w:rPr>
        <w:t>Costs associated with tracking and completing the required grant reporting and evaluation components (not to exceed 5% of total proposed budget);</w:t>
      </w:r>
    </w:p>
    <w:p w14:paraId="6A585823" w14:textId="77777777" w:rsidR="00987B94" w:rsidRPr="009C34CC" w:rsidRDefault="00461EDC" w:rsidP="009C34CC">
      <w:pPr>
        <w:numPr>
          <w:ilvl w:val="0"/>
          <w:numId w:val="34"/>
        </w:numPr>
        <w:tabs>
          <w:tab w:val="center" w:pos="4680"/>
          <w:tab w:val="right" w:pos="9360"/>
        </w:tabs>
        <w:ind w:left="810" w:hanging="435"/>
        <w:rPr>
          <w:kern w:val="16"/>
        </w:rPr>
      </w:pPr>
      <w:r w:rsidRPr="009C34CC">
        <w:rPr>
          <w:color w:val="000000"/>
          <w:kern w:val="16"/>
        </w:rPr>
        <w:t>Costs associated with attending site visits and state-mandated training days hosted by CDE; and</w:t>
      </w:r>
    </w:p>
    <w:p w14:paraId="5A3A18CB" w14:textId="77777777" w:rsidR="00987B94" w:rsidRPr="009C34CC" w:rsidRDefault="00461EDC" w:rsidP="009C34CC">
      <w:pPr>
        <w:numPr>
          <w:ilvl w:val="0"/>
          <w:numId w:val="34"/>
        </w:numPr>
        <w:tabs>
          <w:tab w:val="center" w:pos="4680"/>
          <w:tab w:val="right" w:pos="9360"/>
        </w:tabs>
        <w:ind w:left="810" w:hanging="435"/>
        <w:rPr>
          <w:kern w:val="16"/>
        </w:rPr>
      </w:pPr>
      <w:r w:rsidRPr="009C34CC">
        <w:rPr>
          <w:color w:val="000000"/>
          <w:kern w:val="16"/>
        </w:rPr>
        <w:lastRenderedPageBreak/>
        <w:t>Professional development for staff working directly with CO-AAP-funded programs (not to exceed 5% of proposed budget, PD costs above $1,000 need to have prior CDE approval).</w:t>
      </w:r>
    </w:p>
    <w:p w14:paraId="01D61B09" w14:textId="77777777" w:rsidR="00987B94" w:rsidRPr="009C34CC" w:rsidRDefault="00987B94" w:rsidP="009C34CC">
      <w:pPr>
        <w:rPr>
          <w:kern w:val="16"/>
        </w:rPr>
      </w:pPr>
    </w:p>
    <w:p w14:paraId="0DD7E258" w14:textId="77777777" w:rsidR="00987B94" w:rsidRPr="009C34CC" w:rsidRDefault="00461EDC" w:rsidP="009C34CC">
      <w:pPr>
        <w:rPr>
          <w:kern w:val="16"/>
        </w:rPr>
      </w:pPr>
      <w:r w:rsidRPr="009C34CC">
        <w:rPr>
          <w:b/>
          <w:kern w:val="16"/>
        </w:rPr>
        <w:t>Unallowable Grant Costs</w:t>
      </w:r>
    </w:p>
    <w:p w14:paraId="2E12F4AF" w14:textId="77777777" w:rsidR="00987B94" w:rsidRPr="009C34CC" w:rsidRDefault="00461EDC" w:rsidP="009C34CC">
      <w:pPr>
        <w:numPr>
          <w:ilvl w:val="1"/>
          <w:numId w:val="49"/>
        </w:numPr>
        <w:ind w:left="720"/>
        <w:rPr>
          <w:kern w:val="16"/>
        </w:rPr>
      </w:pPr>
      <w:r w:rsidRPr="009C34CC">
        <w:rPr>
          <w:kern w:val="16"/>
        </w:rPr>
        <w:t>Capital equipment or capital improvements such as upgrades or improvements to buildings, utilities or information technology infrastructure, or construction;</w:t>
      </w:r>
    </w:p>
    <w:p w14:paraId="28419639" w14:textId="77777777" w:rsidR="00987B94" w:rsidRPr="009C34CC" w:rsidRDefault="00461EDC" w:rsidP="009C34CC">
      <w:pPr>
        <w:numPr>
          <w:ilvl w:val="1"/>
          <w:numId w:val="49"/>
        </w:numPr>
        <w:ind w:left="720"/>
        <w:rPr>
          <w:kern w:val="16"/>
        </w:rPr>
      </w:pPr>
      <w:r w:rsidRPr="009C34CC">
        <w:rPr>
          <w:kern w:val="16"/>
        </w:rPr>
        <w:t>Maintenance of facilities;</w:t>
      </w:r>
    </w:p>
    <w:p w14:paraId="772CC878" w14:textId="77777777" w:rsidR="00987B94" w:rsidRPr="009C34CC" w:rsidRDefault="00461EDC" w:rsidP="009C34CC">
      <w:pPr>
        <w:numPr>
          <w:ilvl w:val="1"/>
          <w:numId w:val="49"/>
        </w:numPr>
        <w:ind w:left="720"/>
        <w:rPr>
          <w:kern w:val="16"/>
        </w:rPr>
      </w:pPr>
      <w:r w:rsidRPr="009C34CC">
        <w:rPr>
          <w:kern w:val="16"/>
        </w:rPr>
        <w:t>Gift cards, gift certificates, cash awards, gas for students’ personal vehicles, personal gifts, door prizes, etc.;</w:t>
      </w:r>
    </w:p>
    <w:p w14:paraId="0C13938A" w14:textId="77777777" w:rsidR="00987B94" w:rsidRPr="009C34CC" w:rsidRDefault="00461EDC" w:rsidP="009C34CC">
      <w:pPr>
        <w:numPr>
          <w:ilvl w:val="1"/>
          <w:numId w:val="49"/>
        </w:numPr>
        <w:ind w:left="720"/>
        <w:rPr>
          <w:kern w:val="16"/>
        </w:rPr>
      </w:pPr>
      <w:r w:rsidRPr="009C34CC">
        <w:rPr>
          <w:kern w:val="16"/>
        </w:rPr>
        <w:t>Financial aid for students or staff, such as waiving of fees, paying tuition, scholarships, etc.;</w:t>
      </w:r>
    </w:p>
    <w:p w14:paraId="660FD6FE" w14:textId="77777777" w:rsidR="00987B94" w:rsidRPr="009C34CC" w:rsidRDefault="00461EDC" w:rsidP="009C34CC">
      <w:pPr>
        <w:numPr>
          <w:ilvl w:val="1"/>
          <w:numId w:val="49"/>
        </w:numPr>
        <w:ind w:left="720"/>
        <w:rPr>
          <w:kern w:val="16"/>
        </w:rPr>
      </w:pPr>
      <w:r w:rsidRPr="009C34CC">
        <w:rPr>
          <w:kern w:val="16"/>
        </w:rPr>
        <w:t>Credentialing of staff toward a degree or professional certification or license;</w:t>
      </w:r>
    </w:p>
    <w:p w14:paraId="08B7C184" w14:textId="77777777" w:rsidR="00987B94" w:rsidRPr="009C34CC" w:rsidRDefault="00461EDC" w:rsidP="009C34CC">
      <w:pPr>
        <w:numPr>
          <w:ilvl w:val="1"/>
          <w:numId w:val="49"/>
        </w:numPr>
        <w:ind w:left="720"/>
        <w:rPr>
          <w:kern w:val="16"/>
        </w:rPr>
      </w:pPr>
      <w:r w:rsidRPr="009C34CC">
        <w:rPr>
          <w:kern w:val="16"/>
        </w:rPr>
        <w:t>Expenditures not directly related to services outlined in the original application;</w:t>
      </w:r>
    </w:p>
    <w:p w14:paraId="0C87A65E" w14:textId="77777777" w:rsidR="00987B94" w:rsidRPr="009C34CC" w:rsidRDefault="00461EDC" w:rsidP="009C34CC">
      <w:pPr>
        <w:numPr>
          <w:ilvl w:val="1"/>
          <w:numId w:val="49"/>
        </w:numPr>
        <w:ind w:left="720"/>
        <w:rPr>
          <w:kern w:val="16"/>
        </w:rPr>
      </w:pPr>
      <w:r w:rsidRPr="009C34CC">
        <w:rPr>
          <w:kern w:val="16"/>
        </w:rPr>
        <w:t>Non-grant related transportation costs (i.e., daily commuting); and</w:t>
      </w:r>
    </w:p>
    <w:p w14:paraId="4B062D94" w14:textId="77777777" w:rsidR="00987B94" w:rsidRPr="009C34CC" w:rsidRDefault="00461EDC" w:rsidP="009C34CC">
      <w:pPr>
        <w:numPr>
          <w:ilvl w:val="1"/>
          <w:numId w:val="49"/>
        </w:numPr>
        <w:ind w:left="720"/>
        <w:rPr>
          <w:kern w:val="16"/>
        </w:rPr>
      </w:pPr>
      <w:r w:rsidRPr="009C34CC">
        <w:rPr>
          <w:kern w:val="16"/>
        </w:rPr>
        <w:t>Professional development for non-grant-related staff, meaning staff who are not involved in carrying out grant supported activity.</w:t>
      </w:r>
    </w:p>
    <w:p w14:paraId="470F60E7" w14:textId="77777777" w:rsidR="00987B94" w:rsidRPr="009C34CC" w:rsidRDefault="00987B94" w:rsidP="009C34CC">
      <w:pPr>
        <w:rPr>
          <w:kern w:val="16"/>
        </w:rPr>
      </w:pPr>
    </w:p>
    <w:p w14:paraId="34056B77" w14:textId="77777777" w:rsidR="00987B94" w:rsidRPr="009C34CC" w:rsidRDefault="00987B94" w:rsidP="009C34CC">
      <w:pPr>
        <w:rPr>
          <w:kern w:val="16"/>
        </w:rPr>
      </w:pPr>
    </w:p>
    <w:p w14:paraId="4EF87D23" w14:textId="77777777" w:rsidR="00987B94" w:rsidRPr="009C34CC" w:rsidRDefault="00461EDC" w:rsidP="009C34CC">
      <w:pPr>
        <w:rPr>
          <w:kern w:val="16"/>
        </w:rPr>
      </w:pPr>
      <w:r w:rsidRPr="009C34CC">
        <w:rPr>
          <w:kern w:val="16"/>
        </w:rPr>
        <w:br w:type="page"/>
      </w:r>
    </w:p>
    <w:p w14:paraId="2DE57771" w14:textId="793AA281" w:rsidR="00987B94" w:rsidRPr="009C34CC" w:rsidRDefault="00461EDC" w:rsidP="009C34CC">
      <w:pPr>
        <w:pStyle w:val="Heading1"/>
        <w:rPr>
          <w:kern w:val="16"/>
        </w:rPr>
      </w:pPr>
      <w:bookmarkStart w:id="30" w:name="_Toc153476194"/>
      <w:r w:rsidRPr="009C34CC">
        <w:rPr>
          <w:kern w:val="16"/>
        </w:rPr>
        <w:lastRenderedPageBreak/>
        <w:t xml:space="preserve">Appendix E: State Performance Measures </w:t>
      </w:r>
      <w:r w:rsidR="00264570">
        <w:rPr>
          <w:kern w:val="16"/>
        </w:rPr>
        <w:t>Guidance</w:t>
      </w:r>
      <w:bookmarkEnd w:id="30"/>
    </w:p>
    <w:p w14:paraId="5723E7B7" w14:textId="77777777" w:rsidR="00987B94" w:rsidRPr="009C34CC" w:rsidRDefault="00461EDC" w:rsidP="009C34CC">
      <w:pPr>
        <w:rPr>
          <w:kern w:val="16"/>
        </w:rPr>
      </w:pPr>
      <w:r w:rsidRPr="009C34CC">
        <w:rPr>
          <w:kern w:val="16"/>
        </w:rPr>
        <w:t>All applicants must set State Performance Measures in the following areas:</w:t>
      </w:r>
    </w:p>
    <w:p w14:paraId="177D4421" w14:textId="77777777" w:rsidR="00987B94" w:rsidRPr="009C34CC" w:rsidRDefault="00461EDC" w:rsidP="009C34CC">
      <w:pPr>
        <w:numPr>
          <w:ilvl w:val="0"/>
          <w:numId w:val="17"/>
        </w:numPr>
        <w:rPr>
          <w:kern w:val="16"/>
        </w:rPr>
      </w:pPr>
      <w:r w:rsidRPr="009C34CC">
        <w:rPr>
          <w:kern w:val="16"/>
        </w:rPr>
        <w:t>Core Academics in Math and Science</w:t>
      </w:r>
    </w:p>
    <w:p w14:paraId="3BAB6800" w14:textId="77777777" w:rsidR="00987B94" w:rsidRPr="009C34CC" w:rsidRDefault="00461EDC" w:rsidP="009C34CC">
      <w:pPr>
        <w:numPr>
          <w:ilvl w:val="0"/>
          <w:numId w:val="17"/>
        </w:numPr>
        <w:rPr>
          <w:kern w:val="16"/>
        </w:rPr>
      </w:pPr>
      <w:r w:rsidRPr="009C34CC">
        <w:rPr>
          <w:kern w:val="16"/>
        </w:rPr>
        <w:t>Essential Skills/Educational Enrichment</w:t>
      </w:r>
    </w:p>
    <w:p w14:paraId="39C1A2D0" w14:textId="77777777" w:rsidR="00987B94" w:rsidRPr="009C34CC" w:rsidRDefault="00461EDC" w:rsidP="009C34CC">
      <w:pPr>
        <w:numPr>
          <w:ilvl w:val="0"/>
          <w:numId w:val="17"/>
        </w:numPr>
        <w:rPr>
          <w:kern w:val="16"/>
        </w:rPr>
      </w:pPr>
      <w:r w:rsidRPr="009C34CC">
        <w:rPr>
          <w:kern w:val="16"/>
        </w:rPr>
        <w:t>Student Attendance/Engagement</w:t>
      </w:r>
    </w:p>
    <w:p w14:paraId="548FE518" w14:textId="77777777" w:rsidR="00987B94" w:rsidRPr="009C34CC" w:rsidRDefault="00461EDC" w:rsidP="009C34CC">
      <w:pPr>
        <w:numPr>
          <w:ilvl w:val="0"/>
          <w:numId w:val="17"/>
        </w:numPr>
        <w:rPr>
          <w:kern w:val="16"/>
        </w:rPr>
      </w:pPr>
      <w:r w:rsidRPr="009C34CC">
        <w:rPr>
          <w:kern w:val="16"/>
        </w:rPr>
        <w:t>Family Engagement</w:t>
      </w:r>
    </w:p>
    <w:p w14:paraId="2F54BA43" w14:textId="77777777" w:rsidR="00987B94" w:rsidRPr="009C34CC" w:rsidRDefault="00987B94" w:rsidP="009C34CC">
      <w:pPr>
        <w:rPr>
          <w:kern w:val="16"/>
        </w:rPr>
      </w:pPr>
    </w:p>
    <w:p w14:paraId="607A6F6F" w14:textId="77777777" w:rsidR="00987B94" w:rsidRPr="009C34CC" w:rsidRDefault="00461EDC" w:rsidP="009C34CC">
      <w:pPr>
        <w:rPr>
          <w:kern w:val="16"/>
        </w:rPr>
      </w:pPr>
      <w:r w:rsidRPr="009C34CC">
        <w:rPr>
          <w:kern w:val="16"/>
        </w:rPr>
        <w:t xml:space="preserve">State Performance Measures are set at the grant level for all proposed community learning center(s). Funded applicants (also known as grantees) will be required to submit an annual end-of-year report on the progress they have made on their specific performance measures and validate their responses with data (including percentages and numbers). CDE tracks and evaluates performance measures each year of the initial three-year funding period. </w:t>
      </w:r>
    </w:p>
    <w:p w14:paraId="5411E005" w14:textId="77777777" w:rsidR="00987B94" w:rsidRPr="009C34CC" w:rsidRDefault="00987B94" w:rsidP="009C34CC">
      <w:pPr>
        <w:rPr>
          <w:kern w:val="16"/>
        </w:rPr>
      </w:pPr>
    </w:p>
    <w:p w14:paraId="4CCC12D5" w14:textId="77777777" w:rsidR="00987B94" w:rsidRPr="009C34CC" w:rsidRDefault="00461EDC" w:rsidP="009C34CC">
      <w:pPr>
        <w:rPr>
          <w:kern w:val="16"/>
        </w:rPr>
      </w:pPr>
      <w:r w:rsidRPr="009C34CC">
        <w:rPr>
          <w:kern w:val="16"/>
        </w:rPr>
        <w:t xml:space="preserve">Subgrantees must be able to demonstrate that they are at least making progress on each performance measure. CDE will collaborate with awarded applicants (also known as grantees) to finalize performance measures prior to receiving a grant award. Changes to performance measures can be made by subgrantees in consultation with CDE during the grant period, but all changes require review and approval by CDE to take effect. </w:t>
      </w:r>
    </w:p>
    <w:p w14:paraId="4BFB4840" w14:textId="77777777" w:rsidR="00987B94" w:rsidRPr="009C34CC" w:rsidRDefault="00461EDC" w:rsidP="009C34CC">
      <w:pPr>
        <w:spacing w:before="240" w:after="240"/>
        <w:rPr>
          <w:kern w:val="16"/>
        </w:rPr>
      </w:pPr>
      <w:r w:rsidRPr="009C34CC">
        <w:rPr>
          <w:b/>
          <w:kern w:val="16"/>
        </w:rPr>
        <w:t xml:space="preserve">Instructions: </w:t>
      </w:r>
      <w:r w:rsidRPr="009C34CC">
        <w:rPr>
          <w:kern w:val="16"/>
        </w:rPr>
        <w:t xml:space="preserve">Use the four tables below to create your performance measures in each of the four areas. For each performance measure, one option is to be selected from the list of options. The options are already written as SMART Goals (specific, measurable, achievable, relevant, and time-based) and should not be modified other than the applicant placing their information into the brackets of the provided option. Copy and paste the content that you create from the options into the online application. </w:t>
      </w:r>
    </w:p>
    <w:p w14:paraId="020F950C" w14:textId="77777777" w:rsidR="00987B94" w:rsidRPr="009C34CC" w:rsidRDefault="00461EDC" w:rsidP="009C34CC">
      <w:pPr>
        <w:spacing w:before="240" w:after="240"/>
        <w:rPr>
          <w:b/>
          <w:kern w:val="16"/>
          <w:sz w:val="24"/>
          <w:szCs w:val="24"/>
        </w:rPr>
      </w:pPr>
      <w:r w:rsidRPr="009C34CC">
        <w:rPr>
          <w:b/>
          <w:kern w:val="16"/>
          <w:sz w:val="24"/>
          <w:szCs w:val="24"/>
        </w:rPr>
        <w:t>Performance Measure #1: Core Academics</w:t>
      </w:r>
    </w:p>
    <w:p w14:paraId="2AD5A003" w14:textId="77777777" w:rsidR="00987B94" w:rsidRPr="009C34CC" w:rsidRDefault="00461EDC" w:rsidP="009C34CC">
      <w:pPr>
        <w:spacing w:before="240" w:after="240"/>
        <w:rPr>
          <w:kern w:val="16"/>
        </w:rPr>
      </w:pPr>
      <w:r w:rsidRPr="009C34CC">
        <w:rPr>
          <w:kern w:val="16"/>
        </w:rPr>
        <w:t>To help students meet the challenging state academic standards, programs funded through CO-AAP will provide academic support and enrichment activities in STEM, particularly math and science (e.g., high-impact tutoring, credit recovery, etc.).</w:t>
      </w:r>
    </w:p>
    <w:tbl>
      <w:tblPr>
        <w:tblStyle w:val="af3"/>
        <w:tblW w:w="10875" w:type="dxa"/>
        <w:tblBorders>
          <w:top w:val="nil"/>
          <w:left w:val="nil"/>
          <w:bottom w:val="nil"/>
          <w:right w:val="nil"/>
          <w:insideH w:val="nil"/>
          <w:insideV w:val="nil"/>
        </w:tblBorders>
        <w:tblLayout w:type="fixed"/>
        <w:tblLook w:val="0600" w:firstRow="0" w:lastRow="0" w:firstColumn="0" w:lastColumn="0" w:noHBand="1" w:noVBand="1"/>
      </w:tblPr>
      <w:tblGrid>
        <w:gridCol w:w="10875"/>
      </w:tblGrid>
      <w:tr w:rsidR="00987B94" w:rsidRPr="009C34CC" w14:paraId="17BA72C9" w14:textId="77777777">
        <w:trPr>
          <w:trHeight w:val="675"/>
        </w:trPr>
        <w:tc>
          <w:tcPr>
            <w:tcW w:w="10875" w:type="dxa"/>
            <w:tcBorders>
              <w:top w:val="single" w:sz="5" w:space="0" w:color="000000"/>
              <w:left w:val="single" w:sz="5" w:space="0" w:color="000000"/>
              <w:bottom w:val="single" w:sz="5" w:space="0" w:color="000000"/>
              <w:right w:val="single" w:sz="5" w:space="0" w:color="000000"/>
            </w:tcBorders>
            <w:shd w:val="clear" w:color="auto" w:fill="EDF0E9"/>
            <w:tcMar>
              <w:top w:w="0" w:type="dxa"/>
              <w:left w:w="40" w:type="dxa"/>
              <w:bottom w:w="0" w:type="dxa"/>
              <w:right w:w="40" w:type="dxa"/>
            </w:tcMar>
          </w:tcPr>
          <w:p w14:paraId="606864D6" w14:textId="244EF219" w:rsidR="00987B94" w:rsidRPr="009C34CC" w:rsidRDefault="004B5182" w:rsidP="009C34CC">
            <w:pPr>
              <w:spacing w:before="200" w:after="200"/>
              <w:rPr>
                <w:b/>
                <w:color w:val="4472C4"/>
                <w:kern w:val="16"/>
              </w:rPr>
            </w:pPr>
            <w:r>
              <w:rPr>
                <w:b/>
                <w:color w:val="4472C4"/>
                <w:kern w:val="16"/>
              </w:rPr>
              <w:t>Adapt</w:t>
            </w:r>
            <w:r w:rsidR="00461EDC" w:rsidRPr="009C34CC">
              <w:rPr>
                <w:b/>
                <w:color w:val="4472C4"/>
                <w:kern w:val="16"/>
              </w:rPr>
              <w:t xml:space="preserve"> the below Core Academics in Math and Science Performance Measure; enter information into the brackets specific to your proposed program(s).</w:t>
            </w:r>
          </w:p>
          <w:p w14:paraId="1FF15D1B" w14:textId="77777777" w:rsidR="00987B94" w:rsidRPr="009C34CC" w:rsidRDefault="00461EDC" w:rsidP="009C34CC">
            <w:pPr>
              <w:spacing w:before="200" w:after="200"/>
              <w:rPr>
                <w:b/>
                <w:i/>
                <w:color w:val="4472C4"/>
                <w:kern w:val="16"/>
              </w:rPr>
            </w:pPr>
            <w:r w:rsidRPr="009C34CC">
              <w:rPr>
                <w:b/>
                <w:i/>
                <w:color w:val="4472C4"/>
                <w:kern w:val="16"/>
              </w:rPr>
              <w:t>If CMAS data is available for students to be served, refer to that data before others. Students in grades 3, 4, 5, 6, 7, and 8 take CMAS for math and students in grades 5, 8, and 11 take CMAS for science.</w:t>
            </w:r>
          </w:p>
          <w:p w14:paraId="098D95DA" w14:textId="77777777" w:rsidR="00987B94" w:rsidRPr="009C34CC" w:rsidRDefault="00461EDC" w:rsidP="009C34CC">
            <w:pPr>
              <w:spacing w:before="200" w:after="200"/>
              <w:rPr>
                <w:b/>
                <w:i/>
                <w:color w:val="4472C4"/>
                <w:kern w:val="16"/>
                <w:highlight w:val="yellow"/>
              </w:rPr>
            </w:pPr>
            <w:r w:rsidRPr="009C34CC">
              <w:rPr>
                <w:b/>
                <w:i/>
                <w:color w:val="4472C4"/>
                <w:kern w:val="16"/>
              </w:rPr>
              <w:t xml:space="preserve">If you are serving more than one grade </w:t>
            </w:r>
            <w:proofErr w:type="gramStart"/>
            <w:r w:rsidRPr="009C34CC">
              <w:rPr>
                <w:b/>
                <w:i/>
                <w:color w:val="4472C4"/>
                <w:kern w:val="16"/>
              </w:rPr>
              <w:t>level</w:t>
            </w:r>
            <w:proofErr w:type="gramEnd"/>
            <w:r w:rsidRPr="009C34CC">
              <w:rPr>
                <w:b/>
                <w:i/>
                <w:color w:val="4472C4"/>
                <w:kern w:val="16"/>
              </w:rPr>
              <w:t xml:space="preserve"> please include the assessment(s) for each grade level. Please refer to </w:t>
            </w:r>
            <w:r w:rsidRPr="009C34CC">
              <w:rPr>
                <w:b/>
                <w:color w:val="4472C4"/>
                <w:kern w:val="16"/>
              </w:rPr>
              <w:t>Appendix A</w:t>
            </w:r>
            <w:r w:rsidRPr="009C34CC">
              <w:rPr>
                <w:b/>
                <w:i/>
                <w:color w:val="4472C4"/>
                <w:kern w:val="16"/>
              </w:rPr>
              <w:t xml:space="preserve"> for more information about academic assessments, including standard assessments by grade and state averages for CMAS Math proficiency and growth.</w:t>
            </w:r>
          </w:p>
        </w:tc>
      </w:tr>
      <w:tr w:rsidR="00987B94" w:rsidRPr="009C34CC" w14:paraId="2D89A1BA" w14:textId="77777777">
        <w:trPr>
          <w:trHeight w:val="810"/>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66D25166" w14:textId="77777777" w:rsidR="00987B94" w:rsidRPr="009C34CC" w:rsidRDefault="00461EDC" w:rsidP="009C34CC">
            <w:pPr>
              <w:rPr>
                <w:color w:val="444746"/>
                <w:kern w:val="16"/>
              </w:rPr>
            </w:pPr>
            <w:r w:rsidRPr="009C34CC">
              <w:rPr>
                <w:color w:val="444746"/>
                <w:kern w:val="16"/>
              </w:rPr>
              <w:t xml:space="preserve">By the end of each year of the grant, </w:t>
            </w:r>
            <w:r w:rsidRPr="009C34CC">
              <w:rPr>
                <w:i/>
                <w:color w:val="444746"/>
                <w:kern w:val="16"/>
              </w:rPr>
              <w:t>[insert percentage (must be at least 50 percent)]</w:t>
            </w:r>
            <w:r w:rsidRPr="009C34CC">
              <w:rPr>
                <w:color w:val="444746"/>
                <w:kern w:val="16"/>
              </w:rPr>
              <w:t xml:space="preserve"> of participating students will demonstrate </w:t>
            </w:r>
            <w:r w:rsidRPr="009C34CC">
              <w:rPr>
                <w:i/>
                <w:color w:val="444746"/>
                <w:kern w:val="16"/>
              </w:rPr>
              <w:t>[growth OR proficiency OR growth and proficiency]</w:t>
            </w:r>
            <w:r w:rsidRPr="009C34CC">
              <w:rPr>
                <w:color w:val="444746"/>
                <w:kern w:val="16"/>
              </w:rPr>
              <w:t xml:space="preserve"> in </w:t>
            </w:r>
            <w:r w:rsidRPr="009C34CC">
              <w:rPr>
                <w:i/>
                <w:kern w:val="16"/>
              </w:rPr>
              <w:t xml:space="preserve">[math OR both math and science] </w:t>
            </w:r>
            <w:r w:rsidRPr="009C34CC">
              <w:rPr>
                <w:color w:val="444746"/>
                <w:kern w:val="16"/>
              </w:rPr>
              <w:t>as measured by objective data from [CMAS, NWEA MAPS, or other summative assessments as approved by the state office].</w:t>
            </w:r>
          </w:p>
        </w:tc>
      </w:tr>
      <w:tr w:rsidR="00987B94" w:rsidRPr="009C34CC" w14:paraId="18F98355" w14:textId="77777777">
        <w:trPr>
          <w:trHeight w:val="1155"/>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140E3716" w14:textId="77777777" w:rsidR="00987B94" w:rsidRPr="009C34CC" w:rsidRDefault="00461EDC" w:rsidP="009C34CC">
            <w:pPr>
              <w:rPr>
                <w:b/>
                <w:color w:val="4A86E8"/>
                <w:kern w:val="16"/>
              </w:rPr>
            </w:pPr>
            <w:r w:rsidRPr="009C34CC">
              <w:rPr>
                <w:b/>
                <w:color w:val="4A86E8"/>
                <w:kern w:val="16"/>
              </w:rPr>
              <w:t xml:space="preserve">Example 1: </w:t>
            </w:r>
          </w:p>
          <w:p w14:paraId="00640AA8" w14:textId="74BE0FEB" w:rsidR="00987B94" w:rsidRPr="009C34CC" w:rsidRDefault="00461EDC" w:rsidP="009C34CC">
            <w:pPr>
              <w:rPr>
                <w:color w:val="444746"/>
                <w:kern w:val="16"/>
              </w:rPr>
            </w:pPr>
            <w:r w:rsidRPr="009C34CC">
              <w:rPr>
                <w:color w:val="444746"/>
                <w:kern w:val="16"/>
              </w:rPr>
              <w:t>By the end of each year of the grant, 85% of participating students (5th through 8th grade) will demonstrate growth and proficiency in both math (CMAS - all grades) and science</w:t>
            </w:r>
            <w:r w:rsidRPr="009C34CC">
              <w:rPr>
                <w:i/>
                <w:kern w:val="16"/>
              </w:rPr>
              <w:t xml:space="preserve"> </w:t>
            </w:r>
            <w:r w:rsidRPr="009C34CC">
              <w:rPr>
                <w:color w:val="444746"/>
                <w:kern w:val="16"/>
              </w:rPr>
              <w:t xml:space="preserve">(CMAS in 5th and 8th grades; NWEA MAPS in 6th and 7th grades). </w:t>
            </w:r>
          </w:p>
        </w:tc>
      </w:tr>
      <w:tr w:rsidR="00987B94" w:rsidRPr="009C34CC" w14:paraId="1096F998" w14:textId="77777777">
        <w:trPr>
          <w:trHeight w:val="1155"/>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3730257A" w14:textId="77777777" w:rsidR="00987B94" w:rsidRPr="009C34CC" w:rsidRDefault="00461EDC" w:rsidP="009C34CC">
            <w:pPr>
              <w:rPr>
                <w:b/>
                <w:color w:val="4A86E8"/>
                <w:kern w:val="16"/>
              </w:rPr>
            </w:pPr>
            <w:r w:rsidRPr="009C34CC">
              <w:rPr>
                <w:b/>
                <w:color w:val="4A86E8"/>
                <w:kern w:val="16"/>
              </w:rPr>
              <w:t>Example 2:</w:t>
            </w:r>
          </w:p>
          <w:p w14:paraId="4D1A9A1C" w14:textId="77777777" w:rsidR="00987B94" w:rsidRPr="009C34CC" w:rsidRDefault="00461EDC" w:rsidP="009C34CC">
            <w:pPr>
              <w:rPr>
                <w:b/>
                <w:color w:val="444746"/>
                <w:kern w:val="16"/>
              </w:rPr>
            </w:pPr>
            <w:r w:rsidRPr="009C34CC">
              <w:rPr>
                <w:color w:val="444746"/>
                <w:kern w:val="16"/>
              </w:rPr>
              <w:t xml:space="preserve">By the end of each year of the grant, 90% of participating students (K through 4th grade) will demonstrate growth and proficiency in both </w:t>
            </w:r>
            <w:r w:rsidRPr="009C34CC">
              <w:rPr>
                <w:kern w:val="16"/>
              </w:rPr>
              <w:t xml:space="preserve">Math and Science </w:t>
            </w:r>
            <w:r w:rsidRPr="009C34CC">
              <w:rPr>
                <w:color w:val="444746"/>
                <w:kern w:val="16"/>
              </w:rPr>
              <w:t>as measured by objective data obtained through teacher/program leader curriculum evaluations and other summative assessments (contingent upon approval by the state office).</w:t>
            </w:r>
          </w:p>
        </w:tc>
      </w:tr>
      <w:tr w:rsidR="00987B94" w:rsidRPr="009C34CC" w14:paraId="7EECCCAD" w14:textId="77777777" w:rsidTr="00014B46">
        <w:trPr>
          <w:trHeight w:val="978"/>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0AF1F265" w14:textId="7BAC7B3E" w:rsidR="00987B94" w:rsidRPr="009C34CC" w:rsidRDefault="00461EDC" w:rsidP="009C34CC">
            <w:pPr>
              <w:rPr>
                <w:color w:val="4472C4"/>
                <w:kern w:val="16"/>
              </w:rPr>
            </w:pPr>
            <w:r w:rsidRPr="009C34CC">
              <w:rPr>
                <w:b/>
                <w:kern w:val="16"/>
              </w:rPr>
              <w:lastRenderedPageBreak/>
              <w:t xml:space="preserve">Provide rationale: </w:t>
            </w:r>
            <w:r w:rsidRPr="009C34CC">
              <w:rPr>
                <w:color w:val="4472C4"/>
                <w:kern w:val="16"/>
              </w:rPr>
              <w:t>Please provide the objective data used to guide these decisions (e.g., current math or science scores, disaggregated by groups of interest). What data did you review and evaluate? What other school-specific or student-specific factors did you consider? Which stakeholders, particularly students, did you work with to select and develop this PM? Do you anticipate any changes to the indicator/instrument available to you to assess this data in subsequent years?</w:t>
            </w:r>
          </w:p>
        </w:tc>
      </w:tr>
      <w:tr w:rsidR="00987B94" w:rsidRPr="009C34CC" w14:paraId="6E9B4173" w14:textId="77777777" w:rsidTr="00014B46">
        <w:trPr>
          <w:trHeight w:val="1527"/>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5D750DB2" w14:textId="77777777" w:rsidR="00987B94" w:rsidRPr="009C34CC" w:rsidRDefault="00461EDC" w:rsidP="009C34CC">
            <w:pPr>
              <w:rPr>
                <w:b/>
                <w:kern w:val="16"/>
              </w:rPr>
            </w:pPr>
            <w:r w:rsidRPr="009C34CC">
              <w:rPr>
                <w:b/>
                <w:kern w:val="16"/>
              </w:rPr>
              <w:t>Performance Measure #1: Core Academics</w:t>
            </w:r>
          </w:p>
        </w:tc>
      </w:tr>
    </w:tbl>
    <w:p w14:paraId="552AC62C" w14:textId="77777777" w:rsidR="00987B94" w:rsidRPr="009C34CC" w:rsidRDefault="00987B94" w:rsidP="009C34CC">
      <w:pPr>
        <w:rPr>
          <w:kern w:val="16"/>
        </w:rPr>
      </w:pPr>
    </w:p>
    <w:p w14:paraId="65016750" w14:textId="77777777" w:rsidR="00987B94" w:rsidRPr="009C34CC" w:rsidRDefault="00461EDC" w:rsidP="009C34CC">
      <w:pPr>
        <w:spacing w:before="240" w:after="240"/>
        <w:rPr>
          <w:b/>
          <w:kern w:val="16"/>
          <w:sz w:val="24"/>
          <w:szCs w:val="24"/>
        </w:rPr>
      </w:pPr>
      <w:r w:rsidRPr="009C34CC">
        <w:rPr>
          <w:b/>
          <w:kern w:val="16"/>
          <w:sz w:val="24"/>
          <w:szCs w:val="24"/>
        </w:rPr>
        <w:t>Performance Measure #2: Essential Skills/Educational Enrichment</w:t>
      </w:r>
    </w:p>
    <w:p w14:paraId="01E56665" w14:textId="77777777" w:rsidR="00987B94" w:rsidRPr="009C34CC" w:rsidRDefault="00461EDC" w:rsidP="009C34CC">
      <w:pPr>
        <w:rPr>
          <w:kern w:val="16"/>
        </w:rPr>
      </w:pPr>
      <w:r w:rsidRPr="009C34CC">
        <w:rPr>
          <w:kern w:val="16"/>
        </w:rPr>
        <w:t xml:space="preserve">To reinforce and complement students’ learning during the regular school day, community learning centers funded through CO-AAP will provide additional services, programs, and activities aimed at increasing students’ essential skills in STEM, particularly math and science. This performance measure can include educational enrichment activities that support essential skills and performance-based activities that support learning in STEM through enriching opportunities that participants would not otherwise receive. </w:t>
      </w:r>
    </w:p>
    <w:p w14:paraId="5895ED9B" w14:textId="77777777" w:rsidR="00987B94" w:rsidRPr="009C34CC" w:rsidRDefault="00987B94" w:rsidP="009C34CC">
      <w:pPr>
        <w:rPr>
          <w:kern w:val="16"/>
        </w:rPr>
      </w:pPr>
    </w:p>
    <w:p w14:paraId="0AC94701" w14:textId="2300F7C8" w:rsidR="00987B94" w:rsidRPr="009C34CC" w:rsidRDefault="00461EDC" w:rsidP="009C34CC">
      <w:pPr>
        <w:rPr>
          <w:kern w:val="16"/>
        </w:rPr>
      </w:pPr>
      <w:r w:rsidRPr="009C34CC">
        <w:rPr>
          <w:kern w:val="16"/>
        </w:rPr>
        <w:t>Please select at least one skill from the below list of Essential Skills required in the Colorado Academic Standards and math and science proficiency skills:</w:t>
      </w:r>
    </w:p>
    <w:tbl>
      <w:tblPr>
        <w:tblStyle w:val="af4"/>
        <w:tblW w:w="7050" w:type="dxa"/>
        <w:tblBorders>
          <w:top w:val="nil"/>
          <w:left w:val="nil"/>
          <w:bottom w:val="nil"/>
          <w:right w:val="nil"/>
          <w:insideH w:val="nil"/>
          <w:insideV w:val="nil"/>
        </w:tblBorders>
        <w:tblLayout w:type="fixed"/>
        <w:tblLook w:val="0600" w:firstRow="0" w:lastRow="0" w:firstColumn="0" w:lastColumn="0" w:noHBand="1" w:noVBand="1"/>
      </w:tblPr>
      <w:tblGrid>
        <w:gridCol w:w="3345"/>
        <w:gridCol w:w="3705"/>
      </w:tblGrid>
      <w:tr w:rsidR="00987B94" w:rsidRPr="009C34CC" w14:paraId="3CD76601" w14:textId="77777777">
        <w:trPr>
          <w:trHeight w:val="1695"/>
        </w:trPr>
        <w:tc>
          <w:tcPr>
            <w:tcW w:w="3345" w:type="dxa"/>
            <w:tcBorders>
              <w:top w:val="nil"/>
              <w:left w:val="nil"/>
              <w:bottom w:val="nil"/>
              <w:right w:val="nil"/>
            </w:tcBorders>
            <w:tcMar>
              <w:top w:w="0" w:type="dxa"/>
              <w:left w:w="100" w:type="dxa"/>
              <w:bottom w:w="0" w:type="dxa"/>
              <w:right w:w="100" w:type="dxa"/>
            </w:tcMar>
          </w:tcPr>
          <w:p w14:paraId="66B5A6DC" w14:textId="77777777" w:rsidR="00987B94" w:rsidRPr="009C34CC" w:rsidRDefault="00461EDC" w:rsidP="009C34CC">
            <w:pPr>
              <w:numPr>
                <w:ilvl w:val="0"/>
                <w:numId w:val="44"/>
              </w:numPr>
              <w:rPr>
                <w:kern w:val="16"/>
              </w:rPr>
            </w:pPr>
            <w:r w:rsidRPr="009C34CC">
              <w:rPr>
                <w:kern w:val="16"/>
              </w:rPr>
              <w:t>creativity skills</w:t>
            </w:r>
          </w:p>
          <w:p w14:paraId="61CF3A49" w14:textId="77777777" w:rsidR="00987B94" w:rsidRPr="009C34CC" w:rsidRDefault="00461EDC" w:rsidP="009C34CC">
            <w:pPr>
              <w:numPr>
                <w:ilvl w:val="0"/>
                <w:numId w:val="44"/>
              </w:numPr>
              <w:rPr>
                <w:kern w:val="16"/>
              </w:rPr>
            </w:pPr>
            <w:r w:rsidRPr="009C34CC">
              <w:rPr>
                <w:kern w:val="16"/>
              </w:rPr>
              <w:t>innovation skills</w:t>
            </w:r>
          </w:p>
          <w:p w14:paraId="65FBDFBA" w14:textId="77777777" w:rsidR="00987B94" w:rsidRPr="009C34CC" w:rsidRDefault="00461EDC" w:rsidP="009C34CC">
            <w:pPr>
              <w:numPr>
                <w:ilvl w:val="0"/>
                <w:numId w:val="44"/>
              </w:numPr>
              <w:rPr>
                <w:kern w:val="16"/>
              </w:rPr>
            </w:pPr>
            <w:r w:rsidRPr="009C34CC">
              <w:rPr>
                <w:kern w:val="16"/>
              </w:rPr>
              <w:t>critical-thinking skills</w:t>
            </w:r>
          </w:p>
          <w:p w14:paraId="0AC2E147" w14:textId="77777777" w:rsidR="00987B94" w:rsidRPr="009C34CC" w:rsidRDefault="00461EDC" w:rsidP="009C34CC">
            <w:pPr>
              <w:numPr>
                <w:ilvl w:val="0"/>
                <w:numId w:val="44"/>
              </w:numPr>
              <w:rPr>
                <w:kern w:val="16"/>
              </w:rPr>
            </w:pPr>
            <w:r w:rsidRPr="009C34CC">
              <w:rPr>
                <w:kern w:val="16"/>
              </w:rPr>
              <w:t>problem-solving skills</w:t>
            </w:r>
          </w:p>
          <w:p w14:paraId="71491A2F" w14:textId="77777777" w:rsidR="00987B94" w:rsidRPr="009C34CC" w:rsidRDefault="00461EDC" w:rsidP="009C34CC">
            <w:pPr>
              <w:numPr>
                <w:ilvl w:val="0"/>
                <w:numId w:val="44"/>
              </w:numPr>
              <w:rPr>
                <w:kern w:val="16"/>
              </w:rPr>
            </w:pPr>
            <w:r w:rsidRPr="009C34CC">
              <w:rPr>
                <w:kern w:val="16"/>
              </w:rPr>
              <w:t>communication skills</w:t>
            </w:r>
          </w:p>
          <w:p w14:paraId="1C7E8286" w14:textId="77777777" w:rsidR="00987B94" w:rsidRPr="009C34CC" w:rsidRDefault="00461EDC" w:rsidP="009C34CC">
            <w:pPr>
              <w:numPr>
                <w:ilvl w:val="0"/>
                <w:numId w:val="44"/>
              </w:numPr>
              <w:rPr>
                <w:kern w:val="16"/>
              </w:rPr>
            </w:pPr>
            <w:r w:rsidRPr="009C34CC">
              <w:rPr>
                <w:kern w:val="16"/>
              </w:rPr>
              <w:t>collaboration skills</w:t>
            </w:r>
          </w:p>
        </w:tc>
        <w:tc>
          <w:tcPr>
            <w:tcW w:w="3705" w:type="dxa"/>
            <w:tcBorders>
              <w:top w:val="nil"/>
              <w:left w:val="nil"/>
              <w:bottom w:val="nil"/>
              <w:right w:val="nil"/>
            </w:tcBorders>
            <w:tcMar>
              <w:top w:w="0" w:type="dxa"/>
              <w:left w:w="100" w:type="dxa"/>
              <w:bottom w:w="0" w:type="dxa"/>
              <w:right w:w="100" w:type="dxa"/>
            </w:tcMar>
          </w:tcPr>
          <w:p w14:paraId="3C62157D" w14:textId="77777777" w:rsidR="00987B94" w:rsidRPr="009C34CC" w:rsidRDefault="00461EDC" w:rsidP="009C34CC">
            <w:pPr>
              <w:numPr>
                <w:ilvl w:val="0"/>
                <w:numId w:val="44"/>
              </w:numPr>
              <w:rPr>
                <w:kern w:val="16"/>
              </w:rPr>
            </w:pPr>
            <w:r w:rsidRPr="009C34CC">
              <w:rPr>
                <w:kern w:val="16"/>
              </w:rPr>
              <w:t>analyzing data</w:t>
            </w:r>
          </w:p>
          <w:p w14:paraId="19DF28D7" w14:textId="77777777" w:rsidR="00987B94" w:rsidRPr="009C34CC" w:rsidRDefault="00461EDC" w:rsidP="009C34CC">
            <w:pPr>
              <w:numPr>
                <w:ilvl w:val="0"/>
                <w:numId w:val="44"/>
              </w:numPr>
              <w:rPr>
                <w:kern w:val="16"/>
              </w:rPr>
            </w:pPr>
            <w:r w:rsidRPr="009C34CC">
              <w:rPr>
                <w:kern w:val="16"/>
              </w:rPr>
              <w:t>conceptual understanding</w:t>
            </w:r>
          </w:p>
          <w:p w14:paraId="212E7E13" w14:textId="77777777" w:rsidR="00987B94" w:rsidRPr="009C34CC" w:rsidRDefault="00461EDC" w:rsidP="009C34CC">
            <w:pPr>
              <w:numPr>
                <w:ilvl w:val="0"/>
                <w:numId w:val="44"/>
              </w:numPr>
              <w:rPr>
                <w:kern w:val="16"/>
              </w:rPr>
            </w:pPr>
            <w:r w:rsidRPr="009C34CC">
              <w:rPr>
                <w:kern w:val="16"/>
              </w:rPr>
              <w:t>procedural fluency</w:t>
            </w:r>
          </w:p>
          <w:p w14:paraId="0FA75AB3" w14:textId="77777777" w:rsidR="00987B94" w:rsidRPr="009C34CC" w:rsidRDefault="00461EDC" w:rsidP="009C34CC">
            <w:pPr>
              <w:numPr>
                <w:ilvl w:val="0"/>
                <w:numId w:val="44"/>
              </w:numPr>
              <w:rPr>
                <w:kern w:val="16"/>
              </w:rPr>
            </w:pPr>
            <w:r w:rsidRPr="009C34CC">
              <w:rPr>
                <w:kern w:val="16"/>
              </w:rPr>
              <w:t>strategic competence</w:t>
            </w:r>
          </w:p>
          <w:p w14:paraId="224F368F" w14:textId="77777777" w:rsidR="00987B94" w:rsidRPr="009C34CC" w:rsidRDefault="00461EDC" w:rsidP="009C34CC">
            <w:pPr>
              <w:numPr>
                <w:ilvl w:val="0"/>
                <w:numId w:val="44"/>
              </w:numPr>
              <w:rPr>
                <w:kern w:val="16"/>
              </w:rPr>
            </w:pPr>
            <w:r w:rsidRPr="009C34CC">
              <w:rPr>
                <w:kern w:val="16"/>
              </w:rPr>
              <w:t>adaptive reasoning</w:t>
            </w:r>
          </w:p>
          <w:p w14:paraId="53ECC1E6" w14:textId="77777777" w:rsidR="00987B94" w:rsidRPr="009C34CC" w:rsidRDefault="00461EDC" w:rsidP="009C34CC">
            <w:pPr>
              <w:numPr>
                <w:ilvl w:val="0"/>
                <w:numId w:val="44"/>
              </w:numPr>
              <w:rPr>
                <w:kern w:val="16"/>
              </w:rPr>
            </w:pPr>
            <w:r w:rsidRPr="009C34CC">
              <w:rPr>
                <w:kern w:val="16"/>
              </w:rPr>
              <w:t>productive disposition</w:t>
            </w:r>
          </w:p>
        </w:tc>
      </w:tr>
    </w:tbl>
    <w:p w14:paraId="2E70F8D9" w14:textId="77777777" w:rsidR="00987B94" w:rsidRPr="009C34CC" w:rsidRDefault="00987B94" w:rsidP="009C34CC">
      <w:pPr>
        <w:rPr>
          <w:kern w:val="16"/>
        </w:rPr>
      </w:pPr>
    </w:p>
    <w:p w14:paraId="3F07776C" w14:textId="77777777" w:rsidR="00987B94" w:rsidRPr="009C34CC" w:rsidRDefault="00461EDC" w:rsidP="009C34CC">
      <w:pPr>
        <w:rPr>
          <w:kern w:val="16"/>
        </w:rPr>
      </w:pPr>
      <w:r w:rsidRPr="009C34CC">
        <w:rPr>
          <w:kern w:val="16"/>
        </w:rPr>
        <w:t>View the Colorado Academic Standards</w:t>
      </w:r>
      <w:hyperlink r:id="rId57">
        <w:r w:rsidRPr="009C34CC">
          <w:rPr>
            <w:kern w:val="16"/>
          </w:rPr>
          <w:t xml:space="preserve"> </w:t>
        </w:r>
      </w:hyperlink>
      <w:hyperlink r:id="rId58">
        <w:r w:rsidRPr="009C34CC">
          <w:rPr>
            <w:color w:val="1155CC"/>
            <w:kern w:val="16"/>
            <w:u w:val="single"/>
          </w:rPr>
          <w:t>Colorado Essential Skills Guidance</w:t>
        </w:r>
      </w:hyperlink>
      <w:r w:rsidRPr="009C34CC">
        <w:rPr>
          <w:kern w:val="16"/>
        </w:rPr>
        <w:t>.</w:t>
      </w:r>
    </w:p>
    <w:p w14:paraId="1C7D34DE" w14:textId="77777777" w:rsidR="00987B94" w:rsidRPr="009C34CC" w:rsidRDefault="00987B94" w:rsidP="009C34CC">
      <w:pPr>
        <w:rPr>
          <w:kern w:val="16"/>
        </w:rPr>
      </w:pPr>
    </w:p>
    <w:tbl>
      <w:tblPr>
        <w:tblStyle w:val="af5"/>
        <w:tblW w:w="1081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0815"/>
      </w:tblGrid>
      <w:tr w:rsidR="00987B94" w:rsidRPr="009C34CC" w14:paraId="66C80EFC" w14:textId="77777777">
        <w:trPr>
          <w:trHeight w:val="609"/>
        </w:trPr>
        <w:tc>
          <w:tcPr>
            <w:tcW w:w="10815" w:type="dxa"/>
            <w:tcBorders>
              <w:top w:val="single" w:sz="5" w:space="0" w:color="000000"/>
              <w:left w:val="single" w:sz="5" w:space="0" w:color="000000"/>
              <w:bottom w:val="single" w:sz="5" w:space="0" w:color="000000"/>
              <w:right w:val="single" w:sz="5" w:space="0" w:color="000000"/>
            </w:tcBorders>
            <w:shd w:val="clear" w:color="auto" w:fill="ECF0E9"/>
            <w:tcMar>
              <w:top w:w="0" w:type="dxa"/>
              <w:left w:w="40" w:type="dxa"/>
              <w:bottom w:w="0" w:type="dxa"/>
              <w:right w:w="40" w:type="dxa"/>
            </w:tcMar>
          </w:tcPr>
          <w:p w14:paraId="0A61D8D5" w14:textId="6305C11D" w:rsidR="00987B94" w:rsidRPr="009C34CC" w:rsidRDefault="004B5182" w:rsidP="009C34CC">
            <w:pPr>
              <w:rPr>
                <w:b/>
                <w:color w:val="4472C4"/>
                <w:kern w:val="16"/>
              </w:rPr>
            </w:pPr>
            <w:r>
              <w:rPr>
                <w:b/>
                <w:color w:val="4472C4"/>
                <w:kern w:val="16"/>
              </w:rPr>
              <w:t>A</w:t>
            </w:r>
            <w:r w:rsidR="00461EDC" w:rsidRPr="009C34CC">
              <w:rPr>
                <w:b/>
                <w:color w:val="4472C4"/>
                <w:kern w:val="16"/>
              </w:rPr>
              <w:t>dapt the below Essential Skills/Educational Enrichment Performance Measure by entering the information into the brackets specific to your proposed program(s).</w:t>
            </w:r>
          </w:p>
        </w:tc>
      </w:tr>
      <w:tr w:rsidR="00987B94" w:rsidRPr="009C34CC" w14:paraId="5B51BF4D" w14:textId="77777777">
        <w:trPr>
          <w:trHeight w:val="1125"/>
        </w:trPr>
        <w:tc>
          <w:tcPr>
            <w:tcW w:w="1081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23F3CED0" w14:textId="77777777" w:rsidR="00987B94" w:rsidRPr="009C34CC" w:rsidRDefault="00461EDC" w:rsidP="009C34CC">
            <w:pPr>
              <w:rPr>
                <w:kern w:val="16"/>
              </w:rPr>
            </w:pPr>
            <w:r w:rsidRPr="009C34CC">
              <w:rPr>
                <w:kern w:val="16"/>
              </w:rPr>
              <w:t>By the end of each year of the grant, as a result of participating in STEM activities</w:t>
            </w:r>
            <w:r w:rsidRPr="009C34CC">
              <w:rPr>
                <w:i/>
                <w:kern w:val="16"/>
              </w:rPr>
              <w:t xml:space="preserve">, [percentage (must be at least 50 percent)] </w:t>
            </w:r>
            <w:r w:rsidRPr="009C34CC">
              <w:rPr>
                <w:kern w:val="16"/>
              </w:rPr>
              <w:t xml:space="preserve">of student attendees will improve their </w:t>
            </w:r>
            <w:r w:rsidRPr="009C34CC">
              <w:rPr>
                <w:i/>
                <w:kern w:val="16"/>
              </w:rPr>
              <w:t>[insert Essential Skill(s) from list above]</w:t>
            </w:r>
            <w:r w:rsidRPr="009C34CC">
              <w:rPr>
                <w:kern w:val="16"/>
              </w:rPr>
              <w:t xml:space="preserve"> </w:t>
            </w:r>
            <w:r w:rsidRPr="009C34CC">
              <w:rPr>
                <w:i/>
                <w:kern w:val="16"/>
              </w:rPr>
              <w:t>in [math OR both math and science]</w:t>
            </w:r>
            <w:r w:rsidRPr="009C34CC">
              <w:rPr>
                <w:kern w:val="16"/>
              </w:rPr>
              <w:t xml:space="preserve"> across both the school year and summer programs</w:t>
            </w:r>
            <w:r w:rsidRPr="009C34CC">
              <w:rPr>
                <w:i/>
                <w:kern w:val="16"/>
              </w:rPr>
              <w:t>,</w:t>
            </w:r>
            <w:r w:rsidRPr="009C34CC">
              <w:rPr>
                <w:kern w:val="16"/>
              </w:rPr>
              <w:t xml:space="preserve"> as measured by the </w:t>
            </w:r>
            <w:hyperlink r:id="rId59">
              <w:r w:rsidRPr="009C34CC">
                <w:rPr>
                  <w:color w:val="1155CC"/>
                  <w:kern w:val="16"/>
                  <w:u w:val="single"/>
                </w:rPr>
                <w:t>CO-AAP Essential Skills Student Improvement Survey</w:t>
              </w:r>
            </w:hyperlink>
            <w:r w:rsidRPr="009C34CC">
              <w:rPr>
                <w:b/>
                <w:color w:val="000000"/>
                <w:kern w:val="16"/>
              </w:rPr>
              <w:t xml:space="preserve"> </w:t>
            </w:r>
            <w:r w:rsidRPr="009C34CC">
              <w:rPr>
                <w:kern w:val="16"/>
              </w:rPr>
              <w:t xml:space="preserve">completed by the math and/or science teachers of participants. </w:t>
            </w:r>
          </w:p>
        </w:tc>
      </w:tr>
      <w:tr w:rsidR="00987B94" w:rsidRPr="009C34CC" w14:paraId="674A8093" w14:textId="77777777">
        <w:trPr>
          <w:trHeight w:val="705"/>
        </w:trPr>
        <w:tc>
          <w:tcPr>
            <w:tcW w:w="1081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6A24E096" w14:textId="77777777" w:rsidR="00987B94" w:rsidRPr="009C34CC" w:rsidRDefault="00461EDC" w:rsidP="009C34CC">
            <w:pPr>
              <w:rPr>
                <w:b/>
                <w:color w:val="4472C4"/>
                <w:kern w:val="16"/>
              </w:rPr>
            </w:pPr>
            <w:r w:rsidRPr="009C34CC">
              <w:rPr>
                <w:b/>
                <w:color w:val="4472C4"/>
                <w:kern w:val="16"/>
              </w:rPr>
              <w:t>Example:</w:t>
            </w:r>
          </w:p>
          <w:p w14:paraId="23C8BEC0" w14:textId="77777777" w:rsidR="00987B94" w:rsidRPr="009C34CC" w:rsidRDefault="00461EDC" w:rsidP="009C34CC">
            <w:pPr>
              <w:rPr>
                <w:color w:val="000000"/>
                <w:kern w:val="16"/>
              </w:rPr>
            </w:pPr>
            <w:r w:rsidRPr="009C34CC">
              <w:rPr>
                <w:color w:val="000000"/>
                <w:kern w:val="16"/>
              </w:rPr>
              <w:t xml:space="preserve">By the end of each year of the grant, as a result of participating in STEM activities, 80% of student attendees will improve their critical-thinking skills and adaptive reasoning skills in math &amp; science from pretest to post-test, as measured by the </w:t>
            </w:r>
            <w:hyperlink r:id="rId60">
              <w:r w:rsidRPr="009C34CC">
                <w:rPr>
                  <w:color w:val="1155CC"/>
                  <w:kern w:val="16"/>
                  <w:u w:val="single"/>
                </w:rPr>
                <w:t>CO-AAP Essential Skills Student Improvement Survey</w:t>
              </w:r>
            </w:hyperlink>
            <w:r w:rsidRPr="009C34CC">
              <w:rPr>
                <w:b/>
                <w:color w:val="000000"/>
                <w:kern w:val="16"/>
              </w:rPr>
              <w:t xml:space="preserve"> </w:t>
            </w:r>
            <w:r w:rsidRPr="009C34CC">
              <w:rPr>
                <w:color w:val="000000"/>
                <w:kern w:val="16"/>
              </w:rPr>
              <w:t>completed by the math and/or science teachers of participants.</w:t>
            </w:r>
          </w:p>
        </w:tc>
      </w:tr>
      <w:tr w:rsidR="00987B94" w:rsidRPr="009C34CC" w14:paraId="3E79B572" w14:textId="77777777">
        <w:trPr>
          <w:trHeight w:val="915"/>
        </w:trPr>
        <w:tc>
          <w:tcPr>
            <w:tcW w:w="1081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3033636A" w14:textId="77777777" w:rsidR="00987B94" w:rsidRPr="009C34CC" w:rsidRDefault="00461EDC" w:rsidP="009C34CC">
            <w:pPr>
              <w:rPr>
                <w:color w:val="4472C4"/>
                <w:kern w:val="16"/>
              </w:rPr>
            </w:pPr>
            <w:r w:rsidRPr="009C34CC">
              <w:rPr>
                <w:b/>
                <w:kern w:val="16"/>
              </w:rPr>
              <w:t xml:space="preserve">Provide rationale: </w:t>
            </w:r>
            <w:r w:rsidRPr="009C34CC">
              <w:rPr>
                <w:color w:val="4472C4"/>
                <w:kern w:val="16"/>
              </w:rPr>
              <w:t>What data did you review and evaluate? What other school-specific or student-specific factors did you consider? Which stakeholders, particularly students, did you work with to select and develop this PM? Do you anticipate any changes to the indicator/instrument available to you to assess this data in subsequent years?</w:t>
            </w:r>
          </w:p>
        </w:tc>
      </w:tr>
      <w:tr w:rsidR="00987B94" w:rsidRPr="009C34CC" w14:paraId="7D5F0A03" w14:textId="77777777">
        <w:trPr>
          <w:trHeight w:val="1395"/>
        </w:trPr>
        <w:tc>
          <w:tcPr>
            <w:tcW w:w="1081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5E32AB62" w14:textId="77777777" w:rsidR="00987B94" w:rsidRPr="009C34CC" w:rsidRDefault="00461EDC" w:rsidP="009C34CC">
            <w:pPr>
              <w:rPr>
                <w:b/>
                <w:kern w:val="16"/>
              </w:rPr>
            </w:pPr>
            <w:r w:rsidRPr="009C34CC">
              <w:rPr>
                <w:b/>
                <w:kern w:val="16"/>
              </w:rPr>
              <w:t>Performance Measure #2: Essential Skills/Educational Enrichment</w:t>
            </w:r>
          </w:p>
          <w:p w14:paraId="54E8CEB2" w14:textId="77777777" w:rsidR="00987B94" w:rsidRPr="009C34CC" w:rsidRDefault="00987B94" w:rsidP="009C34CC">
            <w:pPr>
              <w:rPr>
                <w:b/>
                <w:color w:val="4472C4"/>
                <w:kern w:val="16"/>
                <w:shd w:val="clear" w:color="auto" w:fill="E06666"/>
              </w:rPr>
            </w:pPr>
          </w:p>
          <w:p w14:paraId="12E0B6CE" w14:textId="77777777" w:rsidR="00014B46" w:rsidRPr="009C34CC" w:rsidRDefault="00014B46" w:rsidP="009C34CC">
            <w:pPr>
              <w:rPr>
                <w:b/>
                <w:color w:val="4472C4"/>
                <w:kern w:val="16"/>
                <w:shd w:val="clear" w:color="auto" w:fill="E06666"/>
              </w:rPr>
            </w:pPr>
          </w:p>
          <w:p w14:paraId="7776926E" w14:textId="77777777" w:rsidR="00014B46" w:rsidRPr="009C34CC" w:rsidRDefault="00014B46" w:rsidP="009C34CC">
            <w:pPr>
              <w:rPr>
                <w:b/>
                <w:color w:val="4472C4"/>
                <w:kern w:val="16"/>
                <w:shd w:val="clear" w:color="auto" w:fill="E06666"/>
              </w:rPr>
            </w:pPr>
          </w:p>
          <w:p w14:paraId="15C6B107" w14:textId="77777777" w:rsidR="00014B46" w:rsidRPr="009C34CC" w:rsidRDefault="00014B46" w:rsidP="009C34CC">
            <w:pPr>
              <w:rPr>
                <w:b/>
                <w:color w:val="4472C4"/>
                <w:kern w:val="16"/>
                <w:shd w:val="clear" w:color="auto" w:fill="E06666"/>
              </w:rPr>
            </w:pPr>
          </w:p>
          <w:p w14:paraId="58E5A7B1" w14:textId="77777777" w:rsidR="00014B46" w:rsidRPr="009C34CC" w:rsidRDefault="00014B46" w:rsidP="009C34CC">
            <w:pPr>
              <w:rPr>
                <w:b/>
                <w:color w:val="4472C4"/>
                <w:kern w:val="16"/>
                <w:shd w:val="clear" w:color="auto" w:fill="E06666"/>
              </w:rPr>
            </w:pPr>
          </w:p>
        </w:tc>
      </w:tr>
    </w:tbl>
    <w:p w14:paraId="421017B1" w14:textId="77777777" w:rsidR="00987B94" w:rsidRPr="009C34CC" w:rsidRDefault="00461EDC" w:rsidP="009C34CC">
      <w:pPr>
        <w:spacing w:before="240" w:after="240"/>
        <w:rPr>
          <w:b/>
          <w:kern w:val="16"/>
          <w:sz w:val="24"/>
          <w:szCs w:val="24"/>
        </w:rPr>
      </w:pPr>
      <w:r w:rsidRPr="009C34CC">
        <w:rPr>
          <w:b/>
          <w:kern w:val="16"/>
          <w:sz w:val="24"/>
          <w:szCs w:val="24"/>
        </w:rPr>
        <w:lastRenderedPageBreak/>
        <w:t>Performance Measure #3: Student Attendance/Engagement</w:t>
      </w:r>
    </w:p>
    <w:p w14:paraId="7E69ABDA" w14:textId="77777777" w:rsidR="00987B94" w:rsidRPr="009C34CC" w:rsidRDefault="00461EDC" w:rsidP="009C34CC">
      <w:pPr>
        <w:rPr>
          <w:kern w:val="16"/>
        </w:rPr>
      </w:pPr>
      <w:r w:rsidRPr="009C34CC">
        <w:rPr>
          <w:kern w:val="16"/>
        </w:rPr>
        <w:t xml:space="preserve">To increase school attendance and student engagement, community learning centers funded through CO-AAP will provide additional services, programs, and activities aimed at increasing school-day attendance rates of students and/or increasing the engagement of students during the school day and/or during the provided out-of-school time program(s). </w:t>
      </w:r>
    </w:p>
    <w:p w14:paraId="36F2C022" w14:textId="77777777" w:rsidR="00987B94" w:rsidRPr="009C34CC" w:rsidRDefault="00461EDC" w:rsidP="009C34CC">
      <w:pPr>
        <w:rPr>
          <w:b/>
          <w:kern w:val="16"/>
        </w:rPr>
      </w:pPr>
      <w:r w:rsidRPr="009C34CC">
        <w:rPr>
          <w:b/>
          <w:kern w:val="16"/>
        </w:rPr>
        <w:t xml:space="preserve"> </w:t>
      </w:r>
    </w:p>
    <w:tbl>
      <w:tblPr>
        <w:tblStyle w:val="af6"/>
        <w:tblW w:w="10875"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10875"/>
      </w:tblGrid>
      <w:tr w:rsidR="00987B94" w:rsidRPr="009C34CC" w14:paraId="3653D9AE" w14:textId="77777777">
        <w:trPr>
          <w:trHeight w:val="590"/>
        </w:trPr>
        <w:tc>
          <w:tcPr>
            <w:tcW w:w="10875" w:type="dxa"/>
            <w:tcBorders>
              <w:top w:val="single" w:sz="5" w:space="0" w:color="000000"/>
              <w:left w:val="single" w:sz="5" w:space="0" w:color="000000"/>
              <w:bottom w:val="single" w:sz="5" w:space="0" w:color="000000"/>
              <w:right w:val="single" w:sz="5" w:space="0" w:color="000000"/>
            </w:tcBorders>
            <w:shd w:val="clear" w:color="auto" w:fill="ECF0E9"/>
            <w:tcMar>
              <w:top w:w="0" w:type="dxa"/>
              <w:left w:w="40" w:type="dxa"/>
              <w:bottom w:w="0" w:type="dxa"/>
              <w:right w:w="40" w:type="dxa"/>
            </w:tcMar>
          </w:tcPr>
          <w:p w14:paraId="19C1AE99" w14:textId="7CD93DD7" w:rsidR="00987B94" w:rsidRPr="009C34CC" w:rsidRDefault="004B5182" w:rsidP="009C34CC">
            <w:pPr>
              <w:rPr>
                <w:b/>
                <w:color w:val="4472C4"/>
                <w:kern w:val="16"/>
              </w:rPr>
            </w:pPr>
            <w:r>
              <w:rPr>
                <w:b/>
                <w:color w:val="4472C4"/>
                <w:kern w:val="16"/>
              </w:rPr>
              <w:t>C</w:t>
            </w:r>
            <w:r w:rsidR="00461EDC" w:rsidRPr="009C34CC">
              <w:rPr>
                <w:b/>
                <w:color w:val="4472C4"/>
                <w:kern w:val="16"/>
              </w:rPr>
              <w:t>hoose an option and adapt the Student Attendance/Engagement Performance Measure by entering the information into the brackets specific to your proposed program(s).</w:t>
            </w:r>
          </w:p>
        </w:tc>
      </w:tr>
      <w:tr w:rsidR="00987B94" w:rsidRPr="009C34CC" w14:paraId="4EA01DFD" w14:textId="77777777">
        <w:trPr>
          <w:trHeight w:val="890"/>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49D2C798" w14:textId="77777777" w:rsidR="00987B94" w:rsidRPr="009C34CC" w:rsidRDefault="00461EDC" w:rsidP="009C34CC">
            <w:pPr>
              <w:rPr>
                <w:b/>
                <w:color w:val="4472C4"/>
                <w:kern w:val="16"/>
              </w:rPr>
            </w:pPr>
            <w:r w:rsidRPr="009C34CC">
              <w:rPr>
                <w:b/>
                <w:color w:val="4472C4"/>
                <w:kern w:val="16"/>
              </w:rPr>
              <w:t>Option 1: Student Attendance</w:t>
            </w:r>
          </w:p>
          <w:p w14:paraId="363FF4D3" w14:textId="77777777" w:rsidR="00987B94" w:rsidRPr="009C34CC" w:rsidRDefault="00461EDC" w:rsidP="009C34CC">
            <w:pPr>
              <w:rPr>
                <w:kern w:val="16"/>
              </w:rPr>
            </w:pPr>
            <w:r w:rsidRPr="009C34CC">
              <w:rPr>
                <w:kern w:val="16"/>
              </w:rPr>
              <w:t xml:space="preserve">In each year of the grant, as a result of their participation in the CO-AAP community learning center, </w:t>
            </w:r>
            <w:r w:rsidRPr="009C34CC">
              <w:rPr>
                <w:i/>
                <w:kern w:val="16"/>
              </w:rPr>
              <w:t>[percentage (must be at least 50 percent)]</w:t>
            </w:r>
            <w:r w:rsidRPr="009C34CC">
              <w:rPr>
                <w:kern w:val="16"/>
              </w:rPr>
              <w:t xml:space="preserve"> of student attendees</w:t>
            </w:r>
            <w:r w:rsidRPr="009C34CC">
              <w:rPr>
                <w:i/>
                <w:kern w:val="16"/>
              </w:rPr>
              <w:t xml:space="preserve"> </w:t>
            </w:r>
            <w:r w:rsidRPr="009C34CC">
              <w:rPr>
                <w:kern w:val="16"/>
              </w:rPr>
              <w:t xml:space="preserve">will increase their school-day </w:t>
            </w:r>
            <w:r w:rsidRPr="009C34CC">
              <w:rPr>
                <w:i/>
                <w:kern w:val="16"/>
              </w:rPr>
              <w:t xml:space="preserve">attendance </w:t>
            </w:r>
            <w:r w:rsidRPr="009C34CC">
              <w:rPr>
                <w:kern w:val="16"/>
              </w:rPr>
              <w:t xml:space="preserve">by </w:t>
            </w:r>
            <w:r w:rsidRPr="009C34CC">
              <w:rPr>
                <w:i/>
                <w:kern w:val="16"/>
              </w:rPr>
              <w:t>[number/percentage],</w:t>
            </w:r>
            <w:r w:rsidRPr="009C34CC">
              <w:rPr>
                <w:kern w:val="16"/>
              </w:rPr>
              <w:t xml:space="preserve"> as measured by end-of-year school district attendance data from the previous school year to the current school year.</w:t>
            </w:r>
          </w:p>
        </w:tc>
      </w:tr>
      <w:tr w:rsidR="00987B94" w:rsidRPr="009C34CC" w14:paraId="1B607E32" w14:textId="77777777">
        <w:trPr>
          <w:trHeight w:val="870"/>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6FAB5CDB" w14:textId="77777777" w:rsidR="00987B94" w:rsidRPr="009C34CC" w:rsidRDefault="00461EDC" w:rsidP="009C34CC">
            <w:pPr>
              <w:rPr>
                <w:b/>
                <w:color w:val="4472C4"/>
                <w:kern w:val="16"/>
              </w:rPr>
            </w:pPr>
            <w:r w:rsidRPr="009C34CC">
              <w:rPr>
                <w:b/>
                <w:color w:val="4472C4"/>
                <w:kern w:val="16"/>
              </w:rPr>
              <w:t xml:space="preserve">Option 1: Example </w:t>
            </w:r>
          </w:p>
          <w:p w14:paraId="1C16379F" w14:textId="77777777" w:rsidR="00987B94" w:rsidRPr="009C34CC" w:rsidRDefault="00461EDC" w:rsidP="009C34CC">
            <w:pPr>
              <w:rPr>
                <w:b/>
                <w:color w:val="4472C4"/>
                <w:kern w:val="16"/>
              </w:rPr>
            </w:pPr>
            <w:r w:rsidRPr="009C34CC">
              <w:rPr>
                <w:kern w:val="16"/>
              </w:rPr>
              <w:t xml:space="preserve">In each year of the grant, </w:t>
            </w:r>
            <w:proofErr w:type="gramStart"/>
            <w:r w:rsidRPr="009C34CC">
              <w:rPr>
                <w:kern w:val="16"/>
              </w:rPr>
              <w:t>as a result of</w:t>
            </w:r>
            <w:proofErr w:type="gramEnd"/>
            <w:r w:rsidRPr="009C34CC">
              <w:rPr>
                <w:kern w:val="16"/>
              </w:rPr>
              <w:t xml:space="preserve"> their participation in the CO-AAP community learning center, 75% of student attendees will increase their school-day attendance by two percentage points (for example, from 88% to 90%), as measured by end-of-year school district attendance data from previous school year to the current school year.</w:t>
            </w:r>
          </w:p>
        </w:tc>
      </w:tr>
      <w:tr w:rsidR="00987B94" w:rsidRPr="009C34CC" w14:paraId="46FD83D8" w14:textId="77777777">
        <w:trPr>
          <w:trHeight w:val="849"/>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5FD5F6D0" w14:textId="77777777" w:rsidR="00987B94" w:rsidRPr="009C34CC" w:rsidRDefault="00461EDC" w:rsidP="009C34CC">
            <w:pPr>
              <w:rPr>
                <w:b/>
                <w:color w:val="4472C4"/>
                <w:kern w:val="16"/>
              </w:rPr>
            </w:pPr>
            <w:r w:rsidRPr="009C34CC">
              <w:rPr>
                <w:b/>
                <w:color w:val="4472C4"/>
                <w:kern w:val="16"/>
              </w:rPr>
              <w:t>Option 2: Student Engagement</w:t>
            </w:r>
          </w:p>
          <w:p w14:paraId="2E6A81AD" w14:textId="77777777" w:rsidR="00987B94" w:rsidRPr="009C34CC" w:rsidRDefault="00461EDC" w:rsidP="009C34CC">
            <w:pPr>
              <w:rPr>
                <w:kern w:val="16"/>
              </w:rPr>
            </w:pPr>
            <w:r w:rsidRPr="009C34CC">
              <w:rPr>
                <w:kern w:val="16"/>
              </w:rPr>
              <w:t xml:space="preserve">In each year of the grant, </w:t>
            </w:r>
            <w:proofErr w:type="gramStart"/>
            <w:r w:rsidRPr="009C34CC">
              <w:rPr>
                <w:kern w:val="16"/>
              </w:rPr>
              <w:t>as a result of</w:t>
            </w:r>
            <w:proofErr w:type="gramEnd"/>
            <w:r w:rsidRPr="009C34CC">
              <w:rPr>
                <w:kern w:val="16"/>
              </w:rPr>
              <w:t xml:space="preserve"> their participation in the CO-AAP community learning center, </w:t>
            </w:r>
            <w:r w:rsidRPr="009C34CC">
              <w:rPr>
                <w:i/>
                <w:kern w:val="16"/>
              </w:rPr>
              <w:t>[percentage (must be at least 50 percent)]</w:t>
            </w:r>
            <w:r w:rsidRPr="009C34CC">
              <w:rPr>
                <w:kern w:val="16"/>
              </w:rPr>
              <w:t xml:space="preserve"> of student attendees</w:t>
            </w:r>
            <w:r w:rsidRPr="009C34CC">
              <w:rPr>
                <w:i/>
                <w:kern w:val="16"/>
              </w:rPr>
              <w:t xml:space="preserve"> </w:t>
            </w:r>
            <w:r w:rsidRPr="009C34CC">
              <w:rPr>
                <w:kern w:val="16"/>
              </w:rPr>
              <w:t xml:space="preserve">will increase their school-day </w:t>
            </w:r>
            <w:r w:rsidRPr="009C34CC">
              <w:rPr>
                <w:i/>
                <w:kern w:val="16"/>
              </w:rPr>
              <w:t>engagement</w:t>
            </w:r>
            <w:r w:rsidRPr="009C34CC">
              <w:rPr>
                <w:kern w:val="16"/>
              </w:rPr>
              <w:t xml:space="preserve"> by </w:t>
            </w:r>
            <w:r w:rsidRPr="009C34CC">
              <w:rPr>
                <w:i/>
                <w:kern w:val="16"/>
              </w:rPr>
              <w:t>[number/percentage/indicator]</w:t>
            </w:r>
            <w:r w:rsidRPr="009C34CC">
              <w:rPr>
                <w:kern w:val="16"/>
              </w:rPr>
              <w:t xml:space="preserve"> as measured by teacher survey results at the end of the school year.</w:t>
            </w:r>
          </w:p>
        </w:tc>
      </w:tr>
      <w:tr w:rsidR="00987B94" w:rsidRPr="009C34CC" w14:paraId="1161C7DD" w14:textId="77777777">
        <w:trPr>
          <w:trHeight w:val="850"/>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06B7BF94" w14:textId="77777777" w:rsidR="00987B94" w:rsidRPr="009C34CC" w:rsidRDefault="00461EDC" w:rsidP="009C34CC">
            <w:pPr>
              <w:rPr>
                <w:b/>
                <w:color w:val="4472C4"/>
                <w:kern w:val="16"/>
              </w:rPr>
            </w:pPr>
            <w:r w:rsidRPr="009C34CC">
              <w:rPr>
                <w:b/>
                <w:color w:val="4472C4"/>
                <w:kern w:val="16"/>
              </w:rPr>
              <w:t xml:space="preserve">Option 2: Example </w:t>
            </w:r>
          </w:p>
          <w:p w14:paraId="523D3687" w14:textId="77777777" w:rsidR="00987B94" w:rsidRPr="009C34CC" w:rsidRDefault="00461EDC" w:rsidP="009C34CC">
            <w:pPr>
              <w:rPr>
                <w:i/>
                <w:kern w:val="16"/>
              </w:rPr>
            </w:pPr>
            <w:r w:rsidRPr="009C34CC">
              <w:rPr>
                <w:kern w:val="16"/>
              </w:rPr>
              <w:t xml:space="preserve">In each year of the grant, </w:t>
            </w:r>
            <w:proofErr w:type="gramStart"/>
            <w:r w:rsidRPr="009C34CC">
              <w:rPr>
                <w:kern w:val="16"/>
              </w:rPr>
              <w:t>as a result of</w:t>
            </w:r>
            <w:proofErr w:type="gramEnd"/>
            <w:r w:rsidRPr="009C34CC">
              <w:rPr>
                <w:kern w:val="16"/>
              </w:rPr>
              <w:t xml:space="preserve"> their participation in the CO-AAP community learning center, </w:t>
            </w:r>
            <w:r w:rsidRPr="009C34CC">
              <w:rPr>
                <w:i/>
                <w:kern w:val="16"/>
              </w:rPr>
              <w:t>60%</w:t>
            </w:r>
            <w:r w:rsidRPr="009C34CC">
              <w:rPr>
                <w:kern w:val="16"/>
              </w:rPr>
              <w:t xml:space="preserve"> of student attendees</w:t>
            </w:r>
            <w:r w:rsidRPr="009C34CC">
              <w:rPr>
                <w:i/>
                <w:kern w:val="16"/>
              </w:rPr>
              <w:t xml:space="preserve"> </w:t>
            </w:r>
            <w:r w:rsidRPr="009C34CC">
              <w:rPr>
                <w:kern w:val="16"/>
              </w:rPr>
              <w:t xml:space="preserve">will increase their school-day </w:t>
            </w:r>
            <w:r w:rsidRPr="009C34CC">
              <w:rPr>
                <w:i/>
                <w:kern w:val="16"/>
              </w:rPr>
              <w:t>engagement</w:t>
            </w:r>
            <w:r w:rsidRPr="009C34CC">
              <w:rPr>
                <w:kern w:val="16"/>
              </w:rPr>
              <w:t xml:space="preserve"> on at least one indicator (such as being attentive in class or getting along with other students) as measured by teacher survey results at the end of the school year.</w:t>
            </w:r>
          </w:p>
        </w:tc>
      </w:tr>
      <w:tr w:rsidR="00987B94" w:rsidRPr="009C34CC" w14:paraId="1A3CABB5" w14:textId="77777777">
        <w:trPr>
          <w:trHeight w:val="915"/>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6F3D358F" w14:textId="77777777" w:rsidR="00987B94" w:rsidRPr="009C34CC" w:rsidRDefault="00461EDC" w:rsidP="009C34CC">
            <w:pPr>
              <w:rPr>
                <w:color w:val="4472C4"/>
                <w:kern w:val="16"/>
              </w:rPr>
            </w:pPr>
            <w:r w:rsidRPr="009C34CC">
              <w:rPr>
                <w:b/>
                <w:kern w:val="16"/>
              </w:rPr>
              <w:t xml:space="preserve">Provide rationale. </w:t>
            </w:r>
            <w:r w:rsidRPr="009C34CC">
              <w:rPr>
                <w:color w:val="4472C4"/>
                <w:kern w:val="16"/>
              </w:rPr>
              <w:t>What data did you review and evaluate? What other school-specific or student-specific factors did you consider? Which stakeholders, particularly students, did you work with to select and develop this PM? Do you anticipate any changes to the indicator/instrument available to you to assess this data in subsequent years?</w:t>
            </w:r>
          </w:p>
        </w:tc>
      </w:tr>
      <w:tr w:rsidR="00987B94" w:rsidRPr="009C34CC" w14:paraId="49E81FED" w14:textId="77777777">
        <w:trPr>
          <w:trHeight w:val="1485"/>
        </w:trPr>
        <w:tc>
          <w:tcPr>
            <w:tcW w:w="10875"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249402DE" w14:textId="77777777" w:rsidR="00987B94" w:rsidRPr="009C34CC" w:rsidRDefault="00461EDC" w:rsidP="009C34CC">
            <w:pPr>
              <w:rPr>
                <w:b/>
                <w:kern w:val="16"/>
              </w:rPr>
            </w:pPr>
            <w:r w:rsidRPr="009C34CC">
              <w:rPr>
                <w:b/>
                <w:kern w:val="16"/>
              </w:rPr>
              <w:t>Performance Measure #3: Student Attendance/Engagement</w:t>
            </w:r>
          </w:p>
          <w:p w14:paraId="5D3EB665" w14:textId="77777777" w:rsidR="00987B94" w:rsidRPr="009C34CC" w:rsidRDefault="00461EDC" w:rsidP="009C34CC">
            <w:pPr>
              <w:rPr>
                <w:b/>
                <w:color w:val="4472C4"/>
                <w:kern w:val="16"/>
              </w:rPr>
            </w:pPr>
            <w:r w:rsidRPr="009C34CC">
              <w:rPr>
                <w:b/>
                <w:color w:val="4472C4"/>
                <w:kern w:val="16"/>
              </w:rPr>
              <w:t xml:space="preserve"> </w:t>
            </w:r>
          </w:p>
        </w:tc>
      </w:tr>
    </w:tbl>
    <w:p w14:paraId="691D9BC4" w14:textId="77777777" w:rsidR="00987B94" w:rsidRPr="009C34CC" w:rsidRDefault="00987B94" w:rsidP="009C34CC">
      <w:pPr>
        <w:spacing w:before="240" w:after="240"/>
        <w:rPr>
          <w:b/>
          <w:kern w:val="16"/>
          <w:sz w:val="24"/>
          <w:szCs w:val="24"/>
        </w:rPr>
      </w:pPr>
    </w:p>
    <w:p w14:paraId="2FED91C9" w14:textId="77777777" w:rsidR="00987B94" w:rsidRPr="009C34CC" w:rsidRDefault="00461EDC" w:rsidP="009C34CC">
      <w:pPr>
        <w:spacing w:before="240" w:after="240"/>
        <w:rPr>
          <w:b/>
          <w:kern w:val="16"/>
          <w:sz w:val="24"/>
          <w:szCs w:val="24"/>
        </w:rPr>
      </w:pPr>
      <w:r w:rsidRPr="009C34CC">
        <w:rPr>
          <w:b/>
          <w:kern w:val="16"/>
          <w:sz w:val="24"/>
          <w:szCs w:val="24"/>
        </w:rPr>
        <w:t>Performance Measure #4: Family Engagement</w:t>
      </w:r>
    </w:p>
    <w:p w14:paraId="47FE8EDB" w14:textId="77777777" w:rsidR="00987B94" w:rsidRPr="009C34CC" w:rsidRDefault="00461EDC" w:rsidP="009C34CC">
      <w:pPr>
        <w:rPr>
          <w:kern w:val="16"/>
        </w:rPr>
      </w:pPr>
      <w:r w:rsidRPr="009C34CC">
        <w:rPr>
          <w:kern w:val="16"/>
        </w:rPr>
        <w:t>To increase active and meaningful engagement in their children’s education, community learning centers funded through CO-AAP will provide services, programs, and activities for parents and caregivers of students served. This performance measure can include parent/family activities that provide educational opportunities for parents/ guardians to re-engage in their students’ education in STEM, particularly math and science. Parent/family activities include activities designed with the Two-Generation (2Gen) Approach* or Whole Family Approach*, culturally responsive activities, and engaging parents/families in student outcomes.</w:t>
      </w:r>
    </w:p>
    <w:p w14:paraId="0BBB424D" w14:textId="77777777" w:rsidR="00987B94" w:rsidRPr="009C34CC" w:rsidRDefault="00461EDC" w:rsidP="009C34CC">
      <w:pPr>
        <w:rPr>
          <w:b/>
          <w:kern w:val="16"/>
        </w:rPr>
      </w:pPr>
      <w:r w:rsidRPr="009C34CC">
        <w:rPr>
          <w:b/>
          <w:kern w:val="16"/>
        </w:rPr>
        <w:t xml:space="preserve"> </w:t>
      </w:r>
    </w:p>
    <w:tbl>
      <w:tblPr>
        <w:tblStyle w:val="af7"/>
        <w:tblW w:w="10830" w:type="dxa"/>
        <w:tblBorders>
          <w:top w:val="nil"/>
          <w:left w:val="nil"/>
          <w:bottom w:val="nil"/>
          <w:right w:val="nil"/>
          <w:insideH w:val="nil"/>
          <w:insideV w:val="nil"/>
        </w:tblBorders>
        <w:tblLayout w:type="fixed"/>
        <w:tblLook w:val="0600" w:firstRow="0" w:lastRow="0" w:firstColumn="0" w:lastColumn="0" w:noHBand="1" w:noVBand="1"/>
      </w:tblPr>
      <w:tblGrid>
        <w:gridCol w:w="10830"/>
      </w:tblGrid>
      <w:tr w:rsidR="00987B94" w:rsidRPr="009C34CC" w14:paraId="3F8A2AA6" w14:textId="77777777">
        <w:trPr>
          <w:trHeight w:val="637"/>
        </w:trPr>
        <w:tc>
          <w:tcPr>
            <w:tcW w:w="10830" w:type="dxa"/>
            <w:tcBorders>
              <w:top w:val="single" w:sz="5" w:space="0" w:color="000000"/>
              <w:left w:val="single" w:sz="5" w:space="0" w:color="000000"/>
              <w:bottom w:val="single" w:sz="5" w:space="0" w:color="000000"/>
              <w:right w:val="single" w:sz="5" w:space="0" w:color="000000"/>
            </w:tcBorders>
            <w:shd w:val="clear" w:color="auto" w:fill="ECF0E9"/>
            <w:tcMar>
              <w:top w:w="0" w:type="dxa"/>
              <w:left w:w="40" w:type="dxa"/>
              <w:bottom w:w="0" w:type="dxa"/>
              <w:right w:w="40" w:type="dxa"/>
            </w:tcMar>
          </w:tcPr>
          <w:p w14:paraId="29EB362D" w14:textId="15545364" w:rsidR="00987B94" w:rsidRPr="009C34CC" w:rsidRDefault="006C0A59" w:rsidP="009C34CC">
            <w:pPr>
              <w:rPr>
                <w:b/>
                <w:color w:val="4472C4"/>
                <w:kern w:val="16"/>
              </w:rPr>
            </w:pPr>
            <w:r>
              <w:rPr>
                <w:b/>
                <w:color w:val="4472C4"/>
                <w:kern w:val="16"/>
              </w:rPr>
              <w:t>A</w:t>
            </w:r>
            <w:r w:rsidR="00461EDC" w:rsidRPr="009C34CC">
              <w:rPr>
                <w:b/>
                <w:color w:val="4472C4"/>
                <w:kern w:val="16"/>
              </w:rPr>
              <w:t>dapt the below Family Engagement Performance Measure by entering the information into the brackets specific to your proposed program(s).</w:t>
            </w:r>
          </w:p>
        </w:tc>
      </w:tr>
      <w:tr w:rsidR="00987B94" w:rsidRPr="009C34CC" w14:paraId="7BDD8B4F" w14:textId="77777777">
        <w:trPr>
          <w:trHeight w:val="1170"/>
        </w:trPr>
        <w:tc>
          <w:tcPr>
            <w:tcW w:w="1083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3292F507" w14:textId="77777777" w:rsidR="00987B94" w:rsidRPr="009C34CC" w:rsidRDefault="00461EDC" w:rsidP="009C34CC">
            <w:pPr>
              <w:rPr>
                <w:b/>
                <w:color w:val="4472C4"/>
                <w:kern w:val="16"/>
              </w:rPr>
            </w:pPr>
            <w:r w:rsidRPr="009C34CC">
              <w:rPr>
                <w:b/>
                <w:color w:val="4472C4"/>
                <w:kern w:val="16"/>
              </w:rPr>
              <w:t>Option #1: Increasing active and meaningful engagement in their student’s learning</w:t>
            </w:r>
          </w:p>
          <w:p w14:paraId="4ACED566" w14:textId="77777777" w:rsidR="00987B94" w:rsidRPr="009C34CC" w:rsidRDefault="00461EDC" w:rsidP="009C34CC">
            <w:pPr>
              <w:rPr>
                <w:b/>
                <w:color w:val="4472C4"/>
                <w:kern w:val="16"/>
              </w:rPr>
            </w:pPr>
            <w:r w:rsidRPr="009C34CC">
              <w:rPr>
                <w:color w:val="000000"/>
                <w:kern w:val="16"/>
              </w:rPr>
              <w:t xml:space="preserve">In each year of the grant, </w:t>
            </w:r>
            <w:r w:rsidRPr="009C34CC">
              <w:rPr>
                <w:i/>
                <w:color w:val="000000"/>
                <w:kern w:val="16"/>
              </w:rPr>
              <w:t>[number/percentage]</w:t>
            </w:r>
            <w:r w:rsidRPr="009C34CC">
              <w:rPr>
                <w:color w:val="000000"/>
                <w:kern w:val="16"/>
              </w:rPr>
              <w:t xml:space="preserve"> of </w:t>
            </w:r>
            <w:r w:rsidRPr="009C34CC">
              <w:rPr>
                <w:i/>
                <w:color w:val="000000"/>
                <w:kern w:val="16"/>
              </w:rPr>
              <w:t>[parents/caregivers/family members]</w:t>
            </w:r>
            <w:r w:rsidRPr="009C34CC">
              <w:rPr>
                <w:color w:val="000000"/>
                <w:kern w:val="16"/>
              </w:rPr>
              <w:t xml:space="preserve"> who attended </w:t>
            </w:r>
            <w:r w:rsidRPr="009C34CC">
              <w:rPr>
                <w:i/>
                <w:color w:val="000000"/>
                <w:kern w:val="16"/>
              </w:rPr>
              <w:t xml:space="preserve">[name of a program or activity] </w:t>
            </w:r>
            <w:r w:rsidRPr="009C34CC">
              <w:rPr>
                <w:color w:val="000000"/>
                <w:kern w:val="16"/>
              </w:rPr>
              <w:t xml:space="preserve">will increase </w:t>
            </w:r>
            <w:r w:rsidRPr="009C34CC">
              <w:rPr>
                <w:i/>
                <w:color w:val="000000"/>
                <w:kern w:val="16"/>
              </w:rPr>
              <w:t xml:space="preserve">[insert outcome such as their engagement in their student’s learning or capacity to support their student’s learning] </w:t>
            </w:r>
            <w:r w:rsidRPr="009C34CC">
              <w:rPr>
                <w:color w:val="000000"/>
                <w:kern w:val="16"/>
              </w:rPr>
              <w:t xml:space="preserve">as measured by </w:t>
            </w:r>
            <w:r w:rsidRPr="009C34CC">
              <w:rPr>
                <w:i/>
                <w:color w:val="000000"/>
                <w:kern w:val="16"/>
              </w:rPr>
              <w:t>[insert indicator such as a structured interviews or surveys]</w:t>
            </w:r>
            <w:r w:rsidRPr="009C34CC">
              <w:rPr>
                <w:color w:val="000000"/>
                <w:kern w:val="16"/>
              </w:rPr>
              <w:t xml:space="preserve"> at </w:t>
            </w:r>
            <w:r w:rsidRPr="009C34CC">
              <w:rPr>
                <w:i/>
                <w:color w:val="000000"/>
                <w:kern w:val="16"/>
              </w:rPr>
              <w:t>[insert timeline such as the end-of-year].</w:t>
            </w:r>
          </w:p>
        </w:tc>
      </w:tr>
      <w:tr w:rsidR="00987B94" w:rsidRPr="009C34CC" w14:paraId="08D09B19" w14:textId="77777777">
        <w:trPr>
          <w:trHeight w:val="1170"/>
        </w:trPr>
        <w:tc>
          <w:tcPr>
            <w:tcW w:w="1083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7D364D0E" w14:textId="77777777" w:rsidR="00987B94" w:rsidRPr="009C34CC" w:rsidRDefault="00461EDC" w:rsidP="009C34CC">
            <w:pPr>
              <w:rPr>
                <w:b/>
                <w:color w:val="4472C4"/>
                <w:kern w:val="16"/>
                <w:highlight w:val="white"/>
              </w:rPr>
            </w:pPr>
            <w:r w:rsidRPr="009C34CC">
              <w:rPr>
                <w:b/>
                <w:color w:val="4472C4"/>
                <w:kern w:val="16"/>
                <w:highlight w:val="white"/>
              </w:rPr>
              <w:lastRenderedPageBreak/>
              <w:t>Option #1: Example</w:t>
            </w:r>
          </w:p>
          <w:p w14:paraId="27371FED" w14:textId="77777777" w:rsidR="00987B94" w:rsidRPr="009C34CC" w:rsidRDefault="00461EDC" w:rsidP="009C34CC">
            <w:pPr>
              <w:rPr>
                <w:color w:val="000000"/>
                <w:kern w:val="16"/>
              </w:rPr>
            </w:pPr>
            <w:r w:rsidRPr="009C34CC">
              <w:rPr>
                <w:color w:val="000000"/>
                <w:kern w:val="16"/>
              </w:rPr>
              <w:t>In each year of the grant, 50% of parents/caregivers who attended five or more STEM nights throughout the school year will report an increase in their capacity to support their student’s STEM learning, as measured by post-event surveys at the end of the year.</w:t>
            </w:r>
          </w:p>
        </w:tc>
      </w:tr>
      <w:tr w:rsidR="00987B94" w:rsidRPr="009C34CC" w14:paraId="648B7078" w14:textId="77777777">
        <w:trPr>
          <w:trHeight w:val="1170"/>
        </w:trPr>
        <w:tc>
          <w:tcPr>
            <w:tcW w:w="1083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45DAB2F2" w14:textId="77777777" w:rsidR="00987B94" w:rsidRPr="009C34CC" w:rsidRDefault="00461EDC" w:rsidP="009C34CC">
            <w:pPr>
              <w:rPr>
                <w:b/>
                <w:color w:val="4472C4"/>
                <w:kern w:val="16"/>
              </w:rPr>
            </w:pPr>
            <w:r w:rsidRPr="009C34CC">
              <w:rPr>
                <w:b/>
                <w:color w:val="4472C4"/>
                <w:kern w:val="16"/>
              </w:rPr>
              <w:t>Option #2: Increasing their own capacity/skills/learning</w:t>
            </w:r>
          </w:p>
          <w:p w14:paraId="720FD5D6" w14:textId="77777777" w:rsidR="00987B94" w:rsidRPr="009C34CC" w:rsidRDefault="00461EDC" w:rsidP="009C34CC">
            <w:pPr>
              <w:rPr>
                <w:b/>
                <w:color w:val="4472C4"/>
                <w:kern w:val="16"/>
                <w:shd w:val="clear" w:color="auto" w:fill="EA9999"/>
              </w:rPr>
            </w:pPr>
            <w:r w:rsidRPr="009C34CC">
              <w:rPr>
                <w:color w:val="000000"/>
                <w:kern w:val="16"/>
              </w:rPr>
              <w:t xml:space="preserve">In each year of the grant, </w:t>
            </w:r>
            <w:r w:rsidRPr="009C34CC">
              <w:rPr>
                <w:i/>
                <w:color w:val="000000"/>
                <w:kern w:val="16"/>
              </w:rPr>
              <w:t>[number/percentage]</w:t>
            </w:r>
            <w:r w:rsidRPr="009C34CC">
              <w:rPr>
                <w:color w:val="000000"/>
                <w:kern w:val="16"/>
              </w:rPr>
              <w:t xml:space="preserve"> of </w:t>
            </w:r>
            <w:r w:rsidRPr="009C34CC">
              <w:rPr>
                <w:i/>
                <w:color w:val="000000"/>
                <w:kern w:val="16"/>
              </w:rPr>
              <w:t>[parents/caregivers/family members]</w:t>
            </w:r>
            <w:r w:rsidRPr="009C34CC">
              <w:rPr>
                <w:color w:val="000000"/>
                <w:kern w:val="16"/>
              </w:rPr>
              <w:t xml:space="preserve"> will report a </w:t>
            </w:r>
            <w:r w:rsidRPr="009C34CC">
              <w:rPr>
                <w:i/>
                <w:color w:val="000000"/>
                <w:kern w:val="16"/>
              </w:rPr>
              <w:t>[percentage, rating, etc.]</w:t>
            </w:r>
            <w:r w:rsidRPr="009C34CC">
              <w:rPr>
                <w:color w:val="000000"/>
                <w:kern w:val="16"/>
              </w:rPr>
              <w:t xml:space="preserve"> increase in </w:t>
            </w:r>
            <w:r w:rsidRPr="009C34CC">
              <w:rPr>
                <w:i/>
                <w:color w:val="000000"/>
                <w:kern w:val="16"/>
              </w:rPr>
              <w:t xml:space="preserve">[skill, capacity, support, caregiving] </w:t>
            </w:r>
            <w:r w:rsidRPr="009C34CC">
              <w:rPr>
                <w:color w:val="000000"/>
                <w:kern w:val="16"/>
              </w:rPr>
              <w:t xml:space="preserve">as measured by </w:t>
            </w:r>
            <w:r w:rsidRPr="009C34CC">
              <w:rPr>
                <w:i/>
                <w:color w:val="000000"/>
                <w:kern w:val="16"/>
              </w:rPr>
              <w:t>[insert indicator such as a post-reflective survey]</w:t>
            </w:r>
            <w:r w:rsidRPr="009C34CC">
              <w:rPr>
                <w:color w:val="000000"/>
                <w:kern w:val="16"/>
              </w:rPr>
              <w:t xml:space="preserve"> at </w:t>
            </w:r>
            <w:r w:rsidRPr="009C34CC">
              <w:rPr>
                <w:i/>
                <w:color w:val="000000"/>
                <w:kern w:val="16"/>
              </w:rPr>
              <w:t>[insert timeline such as the end of the year].</w:t>
            </w:r>
          </w:p>
        </w:tc>
      </w:tr>
      <w:tr w:rsidR="00987B94" w:rsidRPr="009C34CC" w14:paraId="43E0076B" w14:textId="77777777">
        <w:trPr>
          <w:trHeight w:val="850"/>
        </w:trPr>
        <w:tc>
          <w:tcPr>
            <w:tcW w:w="1083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5466A401" w14:textId="77777777" w:rsidR="00987B94" w:rsidRPr="009C34CC" w:rsidRDefault="00461EDC" w:rsidP="009C34CC">
            <w:pPr>
              <w:rPr>
                <w:b/>
                <w:color w:val="4472C4"/>
                <w:kern w:val="16"/>
              </w:rPr>
            </w:pPr>
            <w:r w:rsidRPr="009C34CC">
              <w:rPr>
                <w:b/>
                <w:color w:val="4472C4"/>
                <w:kern w:val="16"/>
              </w:rPr>
              <w:t>Option #2: Example</w:t>
            </w:r>
          </w:p>
          <w:p w14:paraId="00AE903C" w14:textId="77777777" w:rsidR="00987B94" w:rsidRPr="009C34CC" w:rsidRDefault="00461EDC" w:rsidP="009C34CC">
            <w:pPr>
              <w:rPr>
                <w:b/>
                <w:color w:val="4472C4"/>
                <w:kern w:val="16"/>
              </w:rPr>
            </w:pPr>
            <w:r w:rsidRPr="009C34CC">
              <w:rPr>
                <w:color w:val="000000"/>
                <w:kern w:val="16"/>
              </w:rPr>
              <w:t>In each year of the grant, 80% of families will report an increase in their financial literacy skills as measured by a survey given to program participants after completion of the 12-week financial literacy course in the fall and spring semesters.</w:t>
            </w:r>
          </w:p>
        </w:tc>
      </w:tr>
      <w:tr w:rsidR="00987B94" w:rsidRPr="009C34CC" w14:paraId="256E3156" w14:textId="77777777">
        <w:trPr>
          <w:trHeight w:val="890"/>
        </w:trPr>
        <w:tc>
          <w:tcPr>
            <w:tcW w:w="1083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04896180" w14:textId="77777777" w:rsidR="00987B94" w:rsidRPr="009C34CC" w:rsidRDefault="00461EDC" w:rsidP="009C34CC">
            <w:pPr>
              <w:rPr>
                <w:b/>
                <w:color w:val="4472C4"/>
                <w:kern w:val="16"/>
                <w:highlight w:val="white"/>
              </w:rPr>
            </w:pPr>
            <w:r w:rsidRPr="009C34CC">
              <w:rPr>
                <w:b/>
                <w:color w:val="000000"/>
                <w:kern w:val="16"/>
              </w:rPr>
              <w:t>Provide rationale.</w:t>
            </w:r>
            <w:r w:rsidRPr="009C34CC">
              <w:rPr>
                <w:color w:val="000000"/>
                <w:kern w:val="16"/>
              </w:rPr>
              <w:t xml:space="preserve"> </w:t>
            </w:r>
            <w:r w:rsidRPr="009C34CC">
              <w:rPr>
                <w:color w:val="4472C4"/>
                <w:kern w:val="16"/>
              </w:rPr>
              <w:t>What data did you review and evaluate? What other school-specific or student-specific factors did you consider? Which stakeholders did you work with to select and develop this performance measure? Do you anticipate any changes to the indicator/instrument available to you to assess this data in subsequent years?</w:t>
            </w:r>
          </w:p>
        </w:tc>
      </w:tr>
      <w:tr w:rsidR="00987B94" w:rsidRPr="009C34CC" w14:paraId="46419839" w14:textId="77777777">
        <w:trPr>
          <w:trHeight w:val="890"/>
        </w:trPr>
        <w:tc>
          <w:tcPr>
            <w:tcW w:w="10830" w:type="dxa"/>
            <w:tcBorders>
              <w:top w:val="nil"/>
              <w:left w:val="single" w:sz="5" w:space="0" w:color="000000"/>
              <w:bottom w:val="single" w:sz="5" w:space="0" w:color="000000"/>
              <w:right w:val="single" w:sz="5" w:space="0" w:color="000000"/>
            </w:tcBorders>
            <w:shd w:val="clear" w:color="auto" w:fill="FFFFFF"/>
            <w:tcMar>
              <w:top w:w="0" w:type="dxa"/>
              <w:left w:w="40" w:type="dxa"/>
              <w:bottom w:w="0" w:type="dxa"/>
              <w:right w:w="40" w:type="dxa"/>
            </w:tcMar>
          </w:tcPr>
          <w:p w14:paraId="0F676ED0" w14:textId="77777777" w:rsidR="00987B94" w:rsidRPr="009C34CC" w:rsidRDefault="00461EDC" w:rsidP="009C34CC">
            <w:pPr>
              <w:rPr>
                <w:b/>
                <w:kern w:val="16"/>
              </w:rPr>
            </w:pPr>
            <w:r w:rsidRPr="009C34CC">
              <w:rPr>
                <w:b/>
                <w:kern w:val="16"/>
              </w:rPr>
              <w:t>Performance Measure #4: Family Engagement</w:t>
            </w:r>
          </w:p>
          <w:p w14:paraId="0E12C861" w14:textId="77777777" w:rsidR="00987B94" w:rsidRPr="009C34CC" w:rsidRDefault="00987B94" w:rsidP="009C34CC">
            <w:pPr>
              <w:rPr>
                <w:b/>
                <w:kern w:val="16"/>
              </w:rPr>
            </w:pPr>
          </w:p>
          <w:p w14:paraId="019DE82A" w14:textId="77777777" w:rsidR="00987B94" w:rsidRPr="009C34CC" w:rsidRDefault="00987B94" w:rsidP="009C34CC">
            <w:pPr>
              <w:rPr>
                <w:b/>
                <w:kern w:val="16"/>
              </w:rPr>
            </w:pPr>
          </w:p>
          <w:p w14:paraId="21E04C35" w14:textId="77777777" w:rsidR="00987B94" w:rsidRPr="009C34CC" w:rsidRDefault="00987B94" w:rsidP="009C34CC">
            <w:pPr>
              <w:rPr>
                <w:b/>
                <w:kern w:val="16"/>
              </w:rPr>
            </w:pPr>
          </w:p>
          <w:p w14:paraId="34D84288" w14:textId="77777777" w:rsidR="00987B94" w:rsidRPr="009C34CC" w:rsidRDefault="00987B94" w:rsidP="009C34CC">
            <w:pPr>
              <w:rPr>
                <w:b/>
                <w:kern w:val="16"/>
              </w:rPr>
            </w:pPr>
          </w:p>
          <w:p w14:paraId="677D2000" w14:textId="77777777" w:rsidR="00987B94" w:rsidRPr="009C34CC" w:rsidRDefault="00987B94" w:rsidP="009C34CC">
            <w:pPr>
              <w:rPr>
                <w:b/>
                <w:kern w:val="16"/>
              </w:rPr>
            </w:pPr>
          </w:p>
        </w:tc>
      </w:tr>
      <w:tr w:rsidR="00987B94" w:rsidRPr="009C34CC" w14:paraId="1D241C49" w14:textId="77777777">
        <w:trPr>
          <w:trHeight w:val="1170"/>
        </w:trPr>
        <w:tc>
          <w:tcPr>
            <w:tcW w:w="10830" w:type="dxa"/>
            <w:shd w:val="clear" w:color="auto" w:fill="FFFFFF"/>
          </w:tcPr>
          <w:p w14:paraId="5D799A5F" w14:textId="77777777" w:rsidR="00987B94" w:rsidRPr="009C34CC" w:rsidRDefault="00987B94" w:rsidP="00F96974"/>
        </w:tc>
      </w:tr>
    </w:tbl>
    <w:p w14:paraId="0D5DD3F8" w14:textId="77777777" w:rsidR="00987B94" w:rsidRPr="009C34CC" w:rsidRDefault="00461EDC" w:rsidP="00F96974">
      <w:bookmarkStart w:id="31" w:name="_8f57x8nifenc" w:colFirst="0" w:colLast="0"/>
      <w:bookmarkEnd w:id="31"/>
      <w:r w:rsidRPr="009C34CC">
        <w:br w:type="page"/>
      </w:r>
    </w:p>
    <w:p w14:paraId="63999474" w14:textId="77777777" w:rsidR="00987B94" w:rsidRPr="009C34CC" w:rsidRDefault="00461EDC" w:rsidP="009C34CC">
      <w:pPr>
        <w:pStyle w:val="Heading1"/>
        <w:rPr>
          <w:kern w:val="16"/>
        </w:rPr>
      </w:pPr>
      <w:bookmarkStart w:id="32" w:name="_Toc153476195"/>
      <w:r w:rsidRPr="009C34CC">
        <w:rPr>
          <w:kern w:val="16"/>
        </w:rPr>
        <w:lastRenderedPageBreak/>
        <w:t>Appendix F: Reporting and Evaluation</w:t>
      </w:r>
      <w:bookmarkEnd w:id="32"/>
    </w:p>
    <w:p w14:paraId="15E10B4C" w14:textId="77777777" w:rsidR="00987B94" w:rsidRPr="009C34CC" w:rsidRDefault="00461EDC" w:rsidP="009C34CC">
      <w:pPr>
        <w:rPr>
          <w:b/>
          <w:i/>
          <w:kern w:val="16"/>
          <w:sz w:val="24"/>
          <w:szCs w:val="24"/>
        </w:rPr>
      </w:pPr>
      <w:r w:rsidRPr="009C34CC">
        <w:rPr>
          <w:b/>
          <w:i/>
          <w:kern w:val="16"/>
          <w:sz w:val="24"/>
          <w:szCs w:val="24"/>
        </w:rPr>
        <w:t xml:space="preserve">Program Planning </w:t>
      </w:r>
    </w:p>
    <w:p w14:paraId="757B1E53" w14:textId="77777777" w:rsidR="00987B94" w:rsidRPr="009C34CC" w:rsidRDefault="00461EDC" w:rsidP="009C34CC">
      <w:pPr>
        <w:rPr>
          <w:b/>
          <w:kern w:val="16"/>
        </w:rPr>
      </w:pPr>
      <w:r w:rsidRPr="009C34CC">
        <w:rPr>
          <w:b/>
          <w:kern w:val="16"/>
        </w:rPr>
        <w:t xml:space="preserve">Program Planning Report – due June 30, 2024 </w:t>
      </w:r>
    </w:p>
    <w:p w14:paraId="0F474D71" w14:textId="77777777" w:rsidR="00987B94" w:rsidRPr="009C34CC" w:rsidRDefault="00461EDC" w:rsidP="009C34CC">
      <w:pPr>
        <w:numPr>
          <w:ilvl w:val="0"/>
          <w:numId w:val="36"/>
        </w:numPr>
        <w:rPr>
          <w:kern w:val="16"/>
        </w:rPr>
      </w:pPr>
      <w:r w:rsidRPr="009C34CC">
        <w:rPr>
          <w:kern w:val="16"/>
        </w:rPr>
        <w:t>All funded a</w:t>
      </w:r>
      <w:r w:rsidRPr="009C34CC">
        <w:rPr>
          <w:color w:val="000000"/>
          <w:kern w:val="16"/>
        </w:rPr>
        <w:t xml:space="preserve">pplicants (grantees) are required to submit the following to CDE annually by June 30, </w:t>
      </w:r>
      <w:proofErr w:type="gramStart"/>
      <w:r w:rsidRPr="009C34CC">
        <w:rPr>
          <w:color w:val="000000"/>
          <w:kern w:val="16"/>
        </w:rPr>
        <w:t>2024</w:t>
      </w:r>
      <w:proofErr w:type="gramEnd"/>
      <w:r w:rsidRPr="009C34CC">
        <w:rPr>
          <w:color w:val="000000"/>
          <w:kern w:val="16"/>
        </w:rPr>
        <w:t xml:space="preserve"> to report the progress of their planning period from April 1, 2024 to June 30, 2024. Grantees will report the following in the Program Planning Report:</w:t>
      </w:r>
    </w:p>
    <w:p w14:paraId="3D72A21F" w14:textId="77777777" w:rsidR="00987B94" w:rsidRPr="009C34CC" w:rsidRDefault="00461EDC" w:rsidP="009C34CC">
      <w:pPr>
        <w:numPr>
          <w:ilvl w:val="1"/>
          <w:numId w:val="36"/>
        </w:numPr>
        <w:rPr>
          <w:color w:val="000000"/>
          <w:kern w:val="16"/>
        </w:rPr>
      </w:pPr>
      <w:r w:rsidRPr="009C34CC">
        <w:rPr>
          <w:color w:val="000000"/>
          <w:kern w:val="16"/>
        </w:rPr>
        <w:t>A detailed work plan with a timeline and asset map for program implementation in Year 1;</w:t>
      </w:r>
    </w:p>
    <w:p w14:paraId="71C25055" w14:textId="77777777" w:rsidR="00987B94" w:rsidRPr="009C34CC" w:rsidRDefault="00461EDC" w:rsidP="009C34CC">
      <w:pPr>
        <w:numPr>
          <w:ilvl w:val="1"/>
          <w:numId w:val="36"/>
        </w:numPr>
        <w:rPr>
          <w:color w:val="000000"/>
          <w:kern w:val="16"/>
        </w:rPr>
      </w:pPr>
      <w:r w:rsidRPr="009C34CC">
        <w:rPr>
          <w:color w:val="000000"/>
          <w:kern w:val="16"/>
        </w:rPr>
        <w:t xml:space="preserve">All planned </w:t>
      </w:r>
      <w:r w:rsidRPr="009C34CC">
        <w:rPr>
          <w:kern w:val="16"/>
        </w:rPr>
        <w:t xml:space="preserve">intervention strategies, evidence-informed activities/curricula, tutorial services and/or digital math accelerator programs/math-focused software </w:t>
      </w:r>
      <w:r w:rsidRPr="009C34CC">
        <w:rPr>
          <w:color w:val="000000"/>
          <w:kern w:val="16"/>
        </w:rPr>
        <w:t>to be implemented for students and their families during program implementation (aligned with the approved grant application and budget);</w:t>
      </w:r>
    </w:p>
    <w:p w14:paraId="4690BB40" w14:textId="77777777" w:rsidR="00987B94" w:rsidRPr="009C34CC" w:rsidRDefault="00461EDC" w:rsidP="009C34CC">
      <w:pPr>
        <w:numPr>
          <w:ilvl w:val="1"/>
          <w:numId w:val="36"/>
        </w:numPr>
        <w:rPr>
          <w:color w:val="000000"/>
          <w:kern w:val="16"/>
        </w:rPr>
      </w:pPr>
      <w:r w:rsidRPr="009C34CC">
        <w:rPr>
          <w:color w:val="000000"/>
          <w:kern w:val="16"/>
        </w:rPr>
        <w:t>Progress on establishing data collecting, tracking, and evaluation processes;</w:t>
      </w:r>
    </w:p>
    <w:p w14:paraId="396C4F28" w14:textId="77777777" w:rsidR="00987B94" w:rsidRPr="009C34CC" w:rsidRDefault="00461EDC" w:rsidP="009C34CC">
      <w:pPr>
        <w:widowControl w:val="0"/>
        <w:numPr>
          <w:ilvl w:val="1"/>
          <w:numId w:val="36"/>
        </w:numPr>
        <w:rPr>
          <w:color w:val="000000"/>
          <w:kern w:val="16"/>
        </w:rPr>
      </w:pPr>
      <w:r w:rsidRPr="009C34CC">
        <w:rPr>
          <w:color w:val="000000"/>
          <w:kern w:val="16"/>
        </w:rPr>
        <w:t>All planned training, on-boarding, and professional development opportunities for staff;</w:t>
      </w:r>
    </w:p>
    <w:p w14:paraId="0B258142" w14:textId="77777777" w:rsidR="00987B94" w:rsidRPr="009C34CC" w:rsidRDefault="00461EDC" w:rsidP="009C34CC">
      <w:pPr>
        <w:numPr>
          <w:ilvl w:val="1"/>
          <w:numId w:val="36"/>
        </w:numPr>
        <w:rPr>
          <w:color w:val="000000"/>
          <w:kern w:val="16"/>
        </w:rPr>
      </w:pPr>
      <w:r w:rsidRPr="009C34CC">
        <w:rPr>
          <w:color w:val="000000"/>
          <w:kern w:val="16"/>
        </w:rPr>
        <w:t>All partnerships and collaborations and what role they will play in program implementation;</w:t>
      </w:r>
    </w:p>
    <w:p w14:paraId="38DC7EA5" w14:textId="77777777" w:rsidR="00987B94" w:rsidRPr="009C34CC" w:rsidRDefault="00461EDC" w:rsidP="009C34CC">
      <w:pPr>
        <w:numPr>
          <w:ilvl w:val="1"/>
          <w:numId w:val="36"/>
        </w:numPr>
        <w:rPr>
          <w:color w:val="000000"/>
          <w:kern w:val="16"/>
        </w:rPr>
      </w:pPr>
      <w:r w:rsidRPr="009C34CC">
        <w:rPr>
          <w:color w:val="000000"/>
          <w:kern w:val="16"/>
        </w:rPr>
        <w:t>The projected impact of the grant on financial savings for families of the students to be served during program implementation.</w:t>
      </w:r>
    </w:p>
    <w:p w14:paraId="7DF34638" w14:textId="77777777" w:rsidR="00987B94" w:rsidRPr="009C34CC" w:rsidRDefault="00461EDC" w:rsidP="009C34CC">
      <w:pPr>
        <w:numPr>
          <w:ilvl w:val="0"/>
          <w:numId w:val="36"/>
        </w:numPr>
        <w:rPr>
          <w:kern w:val="16"/>
        </w:rPr>
      </w:pPr>
      <w:r w:rsidRPr="009C34CC">
        <w:rPr>
          <w:kern w:val="16"/>
        </w:rPr>
        <w:t>Funding for FY2024-25 will be contingent on the submission of this report and approval by CDE.</w:t>
      </w:r>
    </w:p>
    <w:p w14:paraId="78D9E114" w14:textId="77777777" w:rsidR="00987B94" w:rsidRPr="009C34CC" w:rsidRDefault="00987B94" w:rsidP="009C34CC">
      <w:pPr>
        <w:rPr>
          <w:b/>
          <w:kern w:val="16"/>
        </w:rPr>
      </w:pPr>
    </w:p>
    <w:p w14:paraId="599CBD84" w14:textId="77777777" w:rsidR="00987B94" w:rsidRPr="009C34CC" w:rsidRDefault="00461EDC" w:rsidP="009C34CC">
      <w:pPr>
        <w:rPr>
          <w:b/>
          <w:i/>
          <w:kern w:val="16"/>
          <w:sz w:val="24"/>
          <w:szCs w:val="24"/>
        </w:rPr>
      </w:pPr>
      <w:r w:rsidRPr="009C34CC">
        <w:rPr>
          <w:b/>
          <w:i/>
          <w:kern w:val="16"/>
          <w:sz w:val="24"/>
          <w:szCs w:val="24"/>
        </w:rPr>
        <w:t>Program Implementation</w:t>
      </w:r>
    </w:p>
    <w:p w14:paraId="6D1F5787" w14:textId="77777777" w:rsidR="00987B94" w:rsidRPr="009C34CC" w:rsidRDefault="00461EDC" w:rsidP="009C34CC">
      <w:pPr>
        <w:rPr>
          <w:b/>
          <w:kern w:val="16"/>
        </w:rPr>
      </w:pPr>
      <w:r w:rsidRPr="009C34CC">
        <w:rPr>
          <w:b/>
          <w:kern w:val="16"/>
        </w:rPr>
        <w:t>Ongoing Program Reporting</w:t>
      </w:r>
    </w:p>
    <w:p w14:paraId="666DC96E" w14:textId="77777777" w:rsidR="00987B94" w:rsidRPr="009C34CC" w:rsidRDefault="00461EDC" w:rsidP="009C34CC">
      <w:pPr>
        <w:numPr>
          <w:ilvl w:val="0"/>
          <w:numId w:val="14"/>
        </w:numPr>
        <w:rPr>
          <w:kern w:val="16"/>
        </w:rPr>
      </w:pPr>
      <w:r w:rsidRPr="009C34CC">
        <w:rPr>
          <w:kern w:val="16"/>
        </w:rPr>
        <w:t xml:space="preserve">All funded applicants (grantees) are required to track and report on several characteristics </w:t>
      </w:r>
      <w:proofErr w:type="gramStart"/>
      <w:r w:rsidRPr="009C34CC">
        <w:rPr>
          <w:kern w:val="16"/>
        </w:rPr>
        <w:t>on a monthly basis</w:t>
      </w:r>
      <w:proofErr w:type="gramEnd"/>
      <w:r w:rsidRPr="009C34CC">
        <w:rPr>
          <w:kern w:val="16"/>
        </w:rPr>
        <w:t xml:space="preserve"> using EZReports, the statewide data collection system. Data include State Assigned Student Identification numbers (SASIDs) for all participating students, the number of students and adults served, student demographics, activities/programming provided to students and adults, activity participation and attendance, staffing, and community partner details.</w:t>
      </w:r>
    </w:p>
    <w:p w14:paraId="1CD576AD" w14:textId="77777777" w:rsidR="00987B94" w:rsidRPr="009C34CC" w:rsidRDefault="00461EDC" w:rsidP="009C34CC">
      <w:pPr>
        <w:numPr>
          <w:ilvl w:val="0"/>
          <w:numId w:val="14"/>
        </w:numPr>
        <w:rPr>
          <w:kern w:val="16"/>
        </w:rPr>
      </w:pPr>
      <w:r w:rsidRPr="009C34CC">
        <w:rPr>
          <w:kern w:val="16"/>
        </w:rPr>
        <w:t xml:space="preserve">This data will be used in the aggregate to report to the Colorado State Legislature on an annual basis. All data </w:t>
      </w:r>
      <w:proofErr w:type="gramStart"/>
      <w:r w:rsidRPr="009C34CC">
        <w:rPr>
          <w:kern w:val="16"/>
        </w:rPr>
        <w:t>entered into</w:t>
      </w:r>
      <w:proofErr w:type="gramEnd"/>
      <w:r w:rsidRPr="009C34CC">
        <w:rPr>
          <w:kern w:val="16"/>
        </w:rPr>
        <w:t xml:space="preserve"> EZReports must be complete and accurate </w:t>
      </w:r>
      <w:r w:rsidRPr="009C34CC">
        <w:rPr>
          <w:color w:val="000000"/>
          <w:kern w:val="16"/>
        </w:rPr>
        <w:t>for each year of funding.</w:t>
      </w:r>
      <w:r w:rsidRPr="009C34CC">
        <w:rPr>
          <w:kern w:val="16"/>
        </w:rPr>
        <w:t> </w:t>
      </w:r>
    </w:p>
    <w:p w14:paraId="44368C09" w14:textId="77777777" w:rsidR="00987B94" w:rsidRPr="009C34CC" w:rsidRDefault="00987B94" w:rsidP="009C34CC">
      <w:pPr>
        <w:rPr>
          <w:b/>
          <w:kern w:val="16"/>
        </w:rPr>
      </w:pPr>
    </w:p>
    <w:p w14:paraId="7BA71027" w14:textId="77777777" w:rsidR="00987B94" w:rsidRPr="009C34CC" w:rsidRDefault="00461EDC" w:rsidP="009C34CC">
      <w:pPr>
        <w:rPr>
          <w:b/>
          <w:kern w:val="16"/>
        </w:rPr>
      </w:pPr>
      <w:r w:rsidRPr="009C34CC">
        <w:rPr>
          <w:b/>
          <w:kern w:val="16"/>
        </w:rPr>
        <w:t>Annual Program Evaluation – due July 31 each year of program implementation (through 2027)</w:t>
      </w:r>
    </w:p>
    <w:p w14:paraId="5323B508" w14:textId="77777777" w:rsidR="00987B94" w:rsidRPr="009C34CC" w:rsidRDefault="00461EDC" w:rsidP="009C34CC">
      <w:pPr>
        <w:numPr>
          <w:ilvl w:val="0"/>
          <w:numId w:val="48"/>
        </w:numPr>
        <w:rPr>
          <w:kern w:val="16"/>
        </w:rPr>
      </w:pPr>
      <w:r w:rsidRPr="009C34CC">
        <w:rPr>
          <w:kern w:val="16"/>
        </w:rPr>
        <w:t>Funded a</w:t>
      </w:r>
      <w:r w:rsidRPr="009C34CC">
        <w:rPr>
          <w:color w:val="000000"/>
          <w:kern w:val="16"/>
        </w:rPr>
        <w:t>pplicants (grantees) are required, at minimum, to submit the following to CDE annually by July 31 for each year of program implementation (2025-2027):</w:t>
      </w:r>
    </w:p>
    <w:p w14:paraId="1BE4E054" w14:textId="77777777" w:rsidR="00987B94" w:rsidRPr="009C34CC" w:rsidRDefault="00461EDC" w:rsidP="009C34CC">
      <w:pPr>
        <w:numPr>
          <w:ilvl w:val="1"/>
          <w:numId w:val="48"/>
        </w:numPr>
        <w:rPr>
          <w:kern w:val="16"/>
        </w:rPr>
      </w:pPr>
      <w:r w:rsidRPr="009C34CC">
        <w:rPr>
          <w:kern w:val="16"/>
        </w:rPr>
        <w:t>Data on the academic improvement of students in math, disaggregated by race, ethnicity, gender, grade level, disability, socioeconomic status, geographic location, and English language learner status;</w:t>
      </w:r>
    </w:p>
    <w:p w14:paraId="367EC9FD" w14:textId="77777777" w:rsidR="00987B94" w:rsidRPr="009C34CC" w:rsidRDefault="00461EDC" w:rsidP="009C34CC">
      <w:pPr>
        <w:numPr>
          <w:ilvl w:val="1"/>
          <w:numId w:val="48"/>
        </w:numPr>
        <w:rPr>
          <w:kern w:val="16"/>
        </w:rPr>
      </w:pPr>
      <w:r w:rsidRPr="009C34CC">
        <w:rPr>
          <w:kern w:val="16"/>
        </w:rPr>
        <w:t>The intervention strategies, evidence-informed activities/curricula, and/or digital math accelerator programs/math-focused software implemented in the program(s);</w:t>
      </w:r>
    </w:p>
    <w:p w14:paraId="3917AFB9" w14:textId="77777777" w:rsidR="00987B94" w:rsidRPr="009C34CC" w:rsidRDefault="00461EDC" w:rsidP="009C34CC">
      <w:pPr>
        <w:numPr>
          <w:ilvl w:val="1"/>
          <w:numId w:val="48"/>
        </w:numPr>
        <w:rPr>
          <w:kern w:val="16"/>
        </w:rPr>
      </w:pPr>
      <w:r w:rsidRPr="009C34CC">
        <w:rPr>
          <w:kern w:val="16"/>
        </w:rPr>
        <w:t xml:space="preserve">The impact of the program on financial savings for parents/caregivers; </w:t>
      </w:r>
    </w:p>
    <w:p w14:paraId="5CBD2A9E" w14:textId="77777777" w:rsidR="00987B94" w:rsidRPr="009C34CC" w:rsidRDefault="00461EDC" w:rsidP="009C34CC">
      <w:pPr>
        <w:numPr>
          <w:ilvl w:val="1"/>
          <w:numId w:val="48"/>
        </w:numPr>
        <w:rPr>
          <w:kern w:val="16"/>
        </w:rPr>
      </w:pPr>
      <w:r w:rsidRPr="009C34CC">
        <w:rPr>
          <w:kern w:val="16"/>
        </w:rPr>
        <w:t>Disaggregated (where appropriate) data concerning student outcomes linked to chosen performance measures and program goals (e.g., number of students served improving in academics, attendance, behavior, etc.);</w:t>
      </w:r>
    </w:p>
    <w:p w14:paraId="6018C424" w14:textId="77777777" w:rsidR="00987B94" w:rsidRPr="009C34CC" w:rsidRDefault="00461EDC" w:rsidP="009C34CC">
      <w:pPr>
        <w:numPr>
          <w:ilvl w:val="1"/>
          <w:numId w:val="48"/>
        </w:numPr>
        <w:rPr>
          <w:kern w:val="16"/>
        </w:rPr>
      </w:pPr>
      <w:r w:rsidRPr="009C34CC">
        <w:rPr>
          <w:kern w:val="16"/>
        </w:rPr>
        <w:t>Any changes to grant descriptions, planned activities, or staffing;</w:t>
      </w:r>
    </w:p>
    <w:p w14:paraId="312983A1" w14:textId="77777777" w:rsidR="00987B94" w:rsidRPr="009C34CC" w:rsidRDefault="00461EDC" w:rsidP="009C34CC">
      <w:pPr>
        <w:numPr>
          <w:ilvl w:val="1"/>
          <w:numId w:val="48"/>
        </w:numPr>
        <w:rPr>
          <w:kern w:val="16"/>
        </w:rPr>
      </w:pPr>
      <w:r w:rsidRPr="009C34CC">
        <w:rPr>
          <w:kern w:val="16"/>
        </w:rPr>
        <w:t>Progress made on meeting State Performance Measures;</w:t>
      </w:r>
    </w:p>
    <w:p w14:paraId="20AB7635" w14:textId="77777777" w:rsidR="00987B94" w:rsidRPr="009C34CC" w:rsidRDefault="00461EDC" w:rsidP="009C34CC">
      <w:pPr>
        <w:numPr>
          <w:ilvl w:val="1"/>
          <w:numId w:val="48"/>
        </w:numPr>
        <w:rPr>
          <w:kern w:val="16"/>
        </w:rPr>
      </w:pPr>
      <w:r w:rsidRPr="009C34CC">
        <w:rPr>
          <w:kern w:val="16"/>
        </w:rPr>
        <w:t xml:space="preserve">The number of students and family members served by the program(s); and </w:t>
      </w:r>
    </w:p>
    <w:p w14:paraId="6CE28400" w14:textId="77777777" w:rsidR="00987B94" w:rsidRPr="009C34CC" w:rsidRDefault="00461EDC" w:rsidP="009C34CC">
      <w:pPr>
        <w:numPr>
          <w:ilvl w:val="1"/>
          <w:numId w:val="48"/>
        </w:numPr>
        <w:rPr>
          <w:kern w:val="16"/>
        </w:rPr>
      </w:pPr>
      <w:r w:rsidRPr="009C34CC">
        <w:rPr>
          <w:kern w:val="16"/>
        </w:rPr>
        <w:t>Successes and challenges in program implementation.</w:t>
      </w:r>
    </w:p>
    <w:p w14:paraId="48EEEF68" w14:textId="4A9910A0" w:rsidR="00987B94" w:rsidRPr="009C34CC" w:rsidRDefault="00461EDC" w:rsidP="009C34CC">
      <w:pPr>
        <w:numPr>
          <w:ilvl w:val="0"/>
          <w:numId w:val="48"/>
        </w:numPr>
        <w:rPr>
          <w:kern w:val="16"/>
        </w:rPr>
      </w:pPr>
      <w:r w:rsidRPr="009C34CC">
        <w:rPr>
          <w:kern w:val="16"/>
        </w:rPr>
        <w:t xml:space="preserve">This data will be used in the aggregate to report to the Colorado State Legislature on an annual basis. All data submitted in the annual evaluation must be complete and accurate </w:t>
      </w:r>
      <w:r w:rsidRPr="009C34CC">
        <w:rPr>
          <w:color w:val="000000"/>
          <w:kern w:val="16"/>
        </w:rPr>
        <w:t>for each year of funding.</w:t>
      </w:r>
      <w:r w:rsidRPr="009C34CC">
        <w:rPr>
          <w:kern w:val="16"/>
        </w:rPr>
        <w:t> </w:t>
      </w:r>
    </w:p>
    <w:p w14:paraId="116348EB" w14:textId="77777777" w:rsidR="00987B94" w:rsidRPr="009C34CC" w:rsidRDefault="00987B94" w:rsidP="009C34CC">
      <w:pPr>
        <w:rPr>
          <w:b/>
          <w:i/>
          <w:kern w:val="16"/>
          <w:sz w:val="24"/>
          <w:szCs w:val="24"/>
        </w:rPr>
      </w:pPr>
    </w:p>
    <w:p w14:paraId="28F11492" w14:textId="77777777" w:rsidR="00987B94" w:rsidRPr="009C34CC" w:rsidRDefault="00461EDC" w:rsidP="009C34CC">
      <w:pPr>
        <w:rPr>
          <w:b/>
          <w:i/>
          <w:kern w:val="16"/>
          <w:sz w:val="24"/>
          <w:szCs w:val="24"/>
        </w:rPr>
      </w:pPr>
      <w:r w:rsidRPr="009C34CC">
        <w:rPr>
          <w:b/>
          <w:i/>
          <w:kern w:val="16"/>
          <w:sz w:val="24"/>
          <w:szCs w:val="24"/>
        </w:rPr>
        <w:t>Fiscal Reporting</w:t>
      </w:r>
    </w:p>
    <w:p w14:paraId="43AEFD88" w14:textId="77777777" w:rsidR="00987B94" w:rsidRPr="009C34CC" w:rsidRDefault="00461EDC" w:rsidP="009C34CC">
      <w:pPr>
        <w:numPr>
          <w:ilvl w:val="0"/>
          <w:numId w:val="41"/>
        </w:numPr>
        <w:rPr>
          <w:kern w:val="16"/>
        </w:rPr>
      </w:pPr>
      <w:r w:rsidRPr="009C34CC">
        <w:rPr>
          <w:kern w:val="16"/>
        </w:rPr>
        <w:t>Funded applicants (grantees) are required to submit interim and annual financial reports each year of the grant:</w:t>
      </w:r>
    </w:p>
    <w:p w14:paraId="2B4111BD" w14:textId="77777777" w:rsidR="00987B94" w:rsidRPr="009C34CC" w:rsidRDefault="00461EDC" w:rsidP="009C34CC">
      <w:pPr>
        <w:numPr>
          <w:ilvl w:val="1"/>
          <w:numId w:val="41"/>
        </w:numPr>
        <w:rPr>
          <w:kern w:val="16"/>
        </w:rPr>
      </w:pPr>
      <w:proofErr w:type="gramStart"/>
      <w:r w:rsidRPr="009C34CC">
        <w:rPr>
          <w:b/>
          <w:kern w:val="16"/>
        </w:rPr>
        <w:t>Annual</w:t>
      </w:r>
      <w:proofErr w:type="gramEnd"/>
      <w:r w:rsidRPr="009C34CC">
        <w:rPr>
          <w:b/>
          <w:kern w:val="16"/>
        </w:rPr>
        <w:t xml:space="preserve"> Financial Report </w:t>
      </w:r>
      <w:r w:rsidRPr="009C34CC">
        <w:rPr>
          <w:kern w:val="16"/>
        </w:rPr>
        <w:t xml:space="preserve">for the planning period is due on September 30, 2024, and program implementation </w:t>
      </w:r>
      <w:r w:rsidRPr="009C34CC">
        <w:rPr>
          <w:b/>
          <w:kern w:val="16"/>
        </w:rPr>
        <w:t>Annual Financial Reports</w:t>
      </w:r>
      <w:r w:rsidRPr="009C34CC">
        <w:rPr>
          <w:kern w:val="16"/>
        </w:rPr>
        <w:t xml:space="preserve"> are due September 30 each year of the grant (through 2027). </w:t>
      </w:r>
    </w:p>
    <w:p w14:paraId="7A525680" w14:textId="77777777" w:rsidR="00987B94" w:rsidRPr="009C34CC" w:rsidRDefault="00461EDC" w:rsidP="009C34CC">
      <w:pPr>
        <w:numPr>
          <w:ilvl w:val="1"/>
          <w:numId w:val="41"/>
        </w:numPr>
        <w:rPr>
          <w:kern w:val="16"/>
        </w:rPr>
      </w:pPr>
      <w:r w:rsidRPr="009C34CC">
        <w:rPr>
          <w:b/>
          <w:kern w:val="16"/>
        </w:rPr>
        <w:t>Interim Financial Reports</w:t>
      </w:r>
      <w:r w:rsidRPr="009C34CC">
        <w:rPr>
          <w:kern w:val="16"/>
        </w:rPr>
        <w:t xml:space="preserve"> are due on September 30, 2024 (for expenses incurred during the April 1, 2023-June 30, </w:t>
      </w:r>
      <w:proofErr w:type="gramStart"/>
      <w:r w:rsidRPr="009C34CC">
        <w:rPr>
          <w:kern w:val="16"/>
        </w:rPr>
        <w:t>2024</w:t>
      </w:r>
      <w:proofErr w:type="gramEnd"/>
      <w:r w:rsidRPr="009C34CC">
        <w:rPr>
          <w:kern w:val="16"/>
        </w:rPr>
        <w:t xml:space="preserve"> planning period), and February 1 each year for the remainder of the three-year grant.</w:t>
      </w:r>
    </w:p>
    <w:p w14:paraId="43CD5A58" w14:textId="77777777" w:rsidR="00987B94" w:rsidRPr="009C34CC" w:rsidRDefault="00461EDC" w:rsidP="009C34CC">
      <w:pPr>
        <w:pStyle w:val="Heading1"/>
        <w:rPr>
          <w:kern w:val="16"/>
          <w:sz w:val="46"/>
          <w:szCs w:val="46"/>
        </w:rPr>
      </w:pPr>
      <w:bookmarkStart w:id="33" w:name="_Toc153476196"/>
      <w:r w:rsidRPr="009C34CC">
        <w:rPr>
          <w:kern w:val="16"/>
        </w:rPr>
        <w:lastRenderedPageBreak/>
        <w:t>Appendix G: Budgeting References</w:t>
      </w:r>
      <w:bookmarkEnd w:id="33"/>
    </w:p>
    <w:p w14:paraId="380FC6E6" w14:textId="77777777" w:rsidR="00987B94" w:rsidRPr="009C34CC" w:rsidRDefault="00461EDC" w:rsidP="009C34CC">
      <w:pPr>
        <w:rPr>
          <w:kern w:val="16"/>
          <w:u w:val="single"/>
        </w:rPr>
      </w:pPr>
      <w:r w:rsidRPr="009C34CC">
        <w:rPr>
          <w:kern w:val="16"/>
          <w:u w:val="single"/>
        </w:rPr>
        <w:t>Program Codes</w:t>
      </w:r>
    </w:p>
    <w:p w14:paraId="504E32BB" w14:textId="77777777" w:rsidR="00987B94" w:rsidRPr="009C34CC" w:rsidRDefault="00461EDC" w:rsidP="009C34CC">
      <w:pPr>
        <w:rPr>
          <w:kern w:val="16"/>
        </w:rPr>
      </w:pPr>
      <w:r w:rsidRPr="009C34CC">
        <w:rPr>
          <w:i/>
          <w:kern w:val="16"/>
        </w:rPr>
        <w:t>Program codes</w:t>
      </w:r>
      <w:r w:rsidRPr="009C34CC">
        <w:rPr>
          <w:kern w:val="16"/>
        </w:rPr>
        <w:t xml:space="preserve"> allow funded applicants (also known as subgrantees) to charge costs, instructional and support, directly to the state CO-AAP grant. Program codes include:</w:t>
      </w:r>
    </w:p>
    <w:p w14:paraId="62FD0D38" w14:textId="77777777" w:rsidR="00987B94" w:rsidRPr="009C34CC" w:rsidRDefault="00461EDC" w:rsidP="009C34CC">
      <w:pPr>
        <w:numPr>
          <w:ilvl w:val="0"/>
          <w:numId w:val="28"/>
        </w:numPr>
        <w:rPr>
          <w:kern w:val="16"/>
        </w:rPr>
      </w:pPr>
      <w:r w:rsidRPr="009C34CC">
        <w:rPr>
          <w:b/>
          <w:kern w:val="16"/>
        </w:rPr>
        <w:t>Instructional Program</w:t>
      </w:r>
      <w:r w:rsidRPr="009C34CC">
        <w:rPr>
          <w:kern w:val="16"/>
        </w:rPr>
        <w:t xml:space="preserve"> refers to direct instructional services to students. These can be provided by a classroom teacher, interventionist, etc.</w:t>
      </w:r>
    </w:p>
    <w:p w14:paraId="20F0FCA8" w14:textId="77777777" w:rsidR="00987B94" w:rsidRPr="009C34CC" w:rsidRDefault="00461EDC" w:rsidP="009C34CC">
      <w:pPr>
        <w:numPr>
          <w:ilvl w:val="0"/>
          <w:numId w:val="28"/>
        </w:numPr>
        <w:rPr>
          <w:kern w:val="16"/>
        </w:rPr>
      </w:pPr>
      <w:r w:rsidRPr="009C34CC">
        <w:rPr>
          <w:b/>
          <w:kern w:val="16"/>
        </w:rPr>
        <w:t>Support Program</w:t>
      </w:r>
      <w:r w:rsidRPr="009C34CC">
        <w:rPr>
          <w:kern w:val="16"/>
        </w:rPr>
        <w:t xml:space="preserve"> refers to services that facilitate and enhance the instructional programs. Examples are school counselors, parent liaisons, transportation, community services, curriculum design, assessment, etc.</w:t>
      </w:r>
    </w:p>
    <w:p w14:paraId="58196E4E" w14:textId="73D07628" w:rsidR="00987B94" w:rsidRPr="009C34CC" w:rsidRDefault="00461EDC" w:rsidP="009C34CC">
      <w:pPr>
        <w:numPr>
          <w:ilvl w:val="0"/>
          <w:numId w:val="28"/>
        </w:numPr>
        <w:rPr>
          <w:kern w:val="16"/>
        </w:rPr>
      </w:pPr>
      <w:r w:rsidRPr="009C34CC">
        <w:rPr>
          <w:b/>
          <w:kern w:val="16"/>
        </w:rPr>
        <w:t>Administration</w:t>
      </w:r>
      <w:r w:rsidRPr="009C34CC">
        <w:rPr>
          <w:kern w:val="16"/>
        </w:rPr>
        <w:t xml:space="preserve"> refers to any activity required for administering the grant, but not working with students directly. Business services are included in this function. There are no negotiated indirect cost rates for state grants. All applicants may budget for administrative costs and include them in their proposed budget. There is no maximum on how much administration costs can be; however, direct administrative costs must be reasonable, appropriate, and allocable to the CO-AAP grant, and costs must proportionate to the overall budget request. CDE will review and approve all administrative costs.</w:t>
      </w:r>
    </w:p>
    <w:p w14:paraId="62A985CB" w14:textId="77777777" w:rsidR="00987B94" w:rsidRPr="009C34CC" w:rsidRDefault="00461EDC" w:rsidP="009C34CC">
      <w:pPr>
        <w:rPr>
          <w:kern w:val="16"/>
        </w:rPr>
      </w:pPr>
      <w:r w:rsidRPr="009C34CC">
        <w:rPr>
          <w:kern w:val="16"/>
        </w:rPr>
        <w:t xml:space="preserve"> </w:t>
      </w:r>
    </w:p>
    <w:p w14:paraId="1C7EA653" w14:textId="77777777" w:rsidR="00987B94" w:rsidRPr="009C34CC" w:rsidRDefault="00461EDC" w:rsidP="009C34CC">
      <w:pPr>
        <w:rPr>
          <w:kern w:val="16"/>
          <w:u w:val="single"/>
        </w:rPr>
      </w:pPr>
      <w:r w:rsidRPr="009C34CC">
        <w:rPr>
          <w:kern w:val="16"/>
          <w:u w:val="single"/>
        </w:rPr>
        <w:t>Object Codes</w:t>
      </w:r>
    </w:p>
    <w:p w14:paraId="41BF6F01" w14:textId="77777777" w:rsidR="00987B94" w:rsidRPr="009C34CC" w:rsidRDefault="00461EDC" w:rsidP="009C34CC">
      <w:pPr>
        <w:rPr>
          <w:kern w:val="16"/>
          <w:highlight w:val="white"/>
        </w:rPr>
      </w:pPr>
      <w:r w:rsidRPr="009C34CC">
        <w:rPr>
          <w:i/>
          <w:kern w:val="16"/>
        </w:rPr>
        <w:t>Object codes</w:t>
      </w:r>
      <w:r w:rsidRPr="009C34CC">
        <w:rPr>
          <w:kern w:val="16"/>
        </w:rPr>
        <w:t xml:space="preserve"> describe the service or commodity obtained </w:t>
      </w:r>
      <w:proofErr w:type="gramStart"/>
      <w:r w:rsidRPr="009C34CC">
        <w:rPr>
          <w:kern w:val="16"/>
        </w:rPr>
        <w:t>as a result of</w:t>
      </w:r>
      <w:proofErr w:type="gramEnd"/>
      <w:r w:rsidRPr="009C34CC">
        <w:rPr>
          <w:kern w:val="16"/>
        </w:rPr>
        <w:t xml:space="preserve"> the specific expenditure. The following object codes are included in the 21</w:t>
      </w:r>
      <w:r w:rsidRPr="009C34CC">
        <w:rPr>
          <w:kern w:val="16"/>
          <w:vertAlign w:val="superscript"/>
        </w:rPr>
        <w:t>st</w:t>
      </w:r>
      <w:r w:rsidRPr="009C34CC">
        <w:rPr>
          <w:kern w:val="16"/>
        </w:rPr>
        <w:t xml:space="preserve"> CCLC budget. (Note: The list provided </w:t>
      </w:r>
      <w:r w:rsidRPr="009C34CC">
        <w:rPr>
          <w:kern w:val="16"/>
          <w:highlight w:val="white"/>
        </w:rPr>
        <w:t>has been simplified for convenience of filling out the 21</w:t>
      </w:r>
      <w:r w:rsidRPr="009C34CC">
        <w:rPr>
          <w:kern w:val="16"/>
          <w:highlight w:val="white"/>
          <w:vertAlign w:val="superscript"/>
        </w:rPr>
        <w:t>st</w:t>
      </w:r>
      <w:r w:rsidRPr="009C34CC">
        <w:rPr>
          <w:kern w:val="16"/>
          <w:highlight w:val="white"/>
        </w:rPr>
        <w:t xml:space="preserve"> CCLC budget. A complete list of all object codes can be found in the</w:t>
      </w:r>
      <w:hyperlink r:id="rId61">
        <w:r w:rsidRPr="009C34CC">
          <w:rPr>
            <w:kern w:val="16"/>
            <w:highlight w:val="white"/>
          </w:rPr>
          <w:t xml:space="preserve"> </w:t>
        </w:r>
      </w:hyperlink>
      <w:hyperlink r:id="rId62">
        <w:r w:rsidRPr="009C34CC">
          <w:rPr>
            <w:color w:val="0070C0"/>
            <w:kern w:val="16"/>
            <w:highlight w:val="white"/>
            <w:u w:val="single"/>
          </w:rPr>
          <w:t>Chart of Accounts</w:t>
        </w:r>
      </w:hyperlink>
      <w:r w:rsidRPr="009C34CC">
        <w:rPr>
          <w:kern w:val="16"/>
          <w:highlight w:val="white"/>
        </w:rPr>
        <w:t>.)</w:t>
      </w:r>
    </w:p>
    <w:p w14:paraId="681263AF" w14:textId="77777777" w:rsidR="00987B94" w:rsidRPr="009C34CC" w:rsidRDefault="00461EDC" w:rsidP="009C34CC">
      <w:pPr>
        <w:rPr>
          <w:kern w:val="16"/>
        </w:rPr>
      </w:pPr>
      <w:r w:rsidRPr="009C34CC">
        <w:rPr>
          <w:kern w:val="16"/>
        </w:rPr>
        <w:t xml:space="preserve"> </w:t>
      </w:r>
    </w:p>
    <w:p w14:paraId="2487271D" w14:textId="77777777" w:rsidR="00987B94" w:rsidRPr="009C34CC" w:rsidRDefault="00461EDC" w:rsidP="009C34CC">
      <w:pPr>
        <w:rPr>
          <w:b/>
          <w:kern w:val="16"/>
        </w:rPr>
      </w:pPr>
      <w:r w:rsidRPr="009C34CC">
        <w:rPr>
          <w:b/>
          <w:kern w:val="16"/>
        </w:rPr>
        <w:t>0100 Salaries.</w:t>
      </w:r>
    </w:p>
    <w:p w14:paraId="6FF444A5" w14:textId="77777777" w:rsidR="00987B94" w:rsidRPr="009C34CC" w:rsidRDefault="00461EDC" w:rsidP="009C34CC">
      <w:pPr>
        <w:rPr>
          <w:kern w:val="16"/>
        </w:rPr>
      </w:pPr>
      <w:r w:rsidRPr="009C34CC">
        <w:rPr>
          <w:kern w:val="16"/>
        </w:rPr>
        <w:t>Amounts paid for personal services to both permanent and temporary school district employees, including personnel substituting for those in permanent positions. This includes gross salary for personal services rendered while on the payroll of the school district.</w:t>
      </w:r>
    </w:p>
    <w:p w14:paraId="08FA683A" w14:textId="4EF4D4E0" w:rsidR="00987B94" w:rsidRPr="009C34CC" w:rsidRDefault="00461EDC" w:rsidP="009C34CC">
      <w:pPr>
        <w:ind w:left="280"/>
        <w:rPr>
          <w:kern w:val="16"/>
        </w:rPr>
      </w:pPr>
      <w:r w:rsidRPr="009C34CC">
        <w:rPr>
          <w:kern w:val="16"/>
        </w:rPr>
        <w:t>· Regular employees and substitutes</w:t>
      </w:r>
    </w:p>
    <w:p w14:paraId="097D3D55" w14:textId="54A98C5E" w:rsidR="00987B94" w:rsidRPr="009C34CC" w:rsidRDefault="00461EDC" w:rsidP="009C34CC">
      <w:pPr>
        <w:ind w:left="280"/>
        <w:rPr>
          <w:kern w:val="16"/>
        </w:rPr>
      </w:pPr>
      <w:r w:rsidRPr="009C34CC">
        <w:rPr>
          <w:kern w:val="16"/>
        </w:rPr>
        <w:t>· Extra Duty</w:t>
      </w:r>
    </w:p>
    <w:p w14:paraId="24A6AB90" w14:textId="77777777" w:rsidR="00987B94" w:rsidRPr="009C34CC" w:rsidRDefault="00461EDC" w:rsidP="009C34CC">
      <w:pPr>
        <w:rPr>
          <w:kern w:val="16"/>
        </w:rPr>
      </w:pPr>
      <w:r w:rsidRPr="009C34CC">
        <w:rPr>
          <w:kern w:val="16"/>
        </w:rPr>
        <w:t xml:space="preserve"> </w:t>
      </w:r>
    </w:p>
    <w:p w14:paraId="29108A4E" w14:textId="77777777" w:rsidR="00987B94" w:rsidRPr="009C34CC" w:rsidRDefault="00461EDC" w:rsidP="009C34CC">
      <w:pPr>
        <w:rPr>
          <w:b/>
          <w:kern w:val="16"/>
        </w:rPr>
      </w:pPr>
      <w:r w:rsidRPr="009C34CC">
        <w:rPr>
          <w:b/>
          <w:kern w:val="16"/>
        </w:rPr>
        <w:t>0200 Employee Benefits.</w:t>
      </w:r>
    </w:p>
    <w:p w14:paraId="7A96A7C0" w14:textId="77777777" w:rsidR="00987B94" w:rsidRPr="009C34CC" w:rsidRDefault="00461EDC" w:rsidP="009C34CC">
      <w:pPr>
        <w:rPr>
          <w:kern w:val="16"/>
        </w:rPr>
      </w:pPr>
      <w:r w:rsidRPr="009C34CC">
        <w:rPr>
          <w:kern w:val="16"/>
        </w:rPr>
        <w:t>Amounts paid by the school district on behalf of employees; generally, these amounts are not included in the gross salary, but are in addition to that amount.</w:t>
      </w:r>
    </w:p>
    <w:p w14:paraId="00AE73A7" w14:textId="00CF0DAF" w:rsidR="00987B94" w:rsidRPr="009C34CC" w:rsidRDefault="00461EDC" w:rsidP="009C34CC">
      <w:pPr>
        <w:ind w:left="280"/>
        <w:rPr>
          <w:kern w:val="16"/>
        </w:rPr>
      </w:pPr>
      <w:r w:rsidRPr="009C34CC">
        <w:rPr>
          <w:kern w:val="16"/>
        </w:rPr>
        <w:t>· Insurance</w:t>
      </w:r>
    </w:p>
    <w:p w14:paraId="3F978DBB" w14:textId="612B9694" w:rsidR="00987B94" w:rsidRPr="009C34CC" w:rsidRDefault="00461EDC" w:rsidP="009C34CC">
      <w:pPr>
        <w:ind w:left="280"/>
        <w:rPr>
          <w:kern w:val="16"/>
        </w:rPr>
      </w:pPr>
      <w:r w:rsidRPr="009C34CC">
        <w:rPr>
          <w:kern w:val="16"/>
        </w:rPr>
        <w:t>· Retirement</w:t>
      </w:r>
    </w:p>
    <w:p w14:paraId="34252464" w14:textId="77777777" w:rsidR="00987B94" w:rsidRPr="009C34CC" w:rsidRDefault="00461EDC" w:rsidP="009C34CC">
      <w:pPr>
        <w:rPr>
          <w:kern w:val="16"/>
        </w:rPr>
      </w:pPr>
      <w:r w:rsidRPr="009C34CC">
        <w:rPr>
          <w:kern w:val="16"/>
        </w:rPr>
        <w:t xml:space="preserve"> </w:t>
      </w:r>
    </w:p>
    <w:p w14:paraId="0FF1CD06" w14:textId="77777777" w:rsidR="00987B94" w:rsidRPr="009C34CC" w:rsidRDefault="00461EDC" w:rsidP="009C34CC">
      <w:pPr>
        <w:rPr>
          <w:b/>
          <w:kern w:val="16"/>
        </w:rPr>
      </w:pPr>
      <w:r w:rsidRPr="009C34CC">
        <w:rPr>
          <w:b/>
          <w:kern w:val="16"/>
        </w:rPr>
        <w:t>0300 Purchased Professional and Technical Services.</w:t>
      </w:r>
    </w:p>
    <w:p w14:paraId="4A53179A" w14:textId="77777777" w:rsidR="00987B94" w:rsidRPr="009C34CC" w:rsidRDefault="00461EDC" w:rsidP="009C34CC">
      <w:pPr>
        <w:rPr>
          <w:kern w:val="16"/>
        </w:rPr>
      </w:pPr>
      <w:r w:rsidRPr="009C34CC">
        <w:rPr>
          <w:kern w:val="16"/>
        </w:rPr>
        <w:t>Services which by their nature can be performed only by persons or firms with specialized skills and knowledge. While a product may or may not result from the transaction, the primary reason for the purchase is the service provided. Included are the services of architects, engineers, auditors, dentists, medical doctors, lawyers, consultants, teachers, accountants, brokers, etc.</w:t>
      </w:r>
    </w:p>
    <w:p w14:paraId="70BD402A" w14:textId="1D806601" w:rsidR="00987B94" w:rsidRPr="009C34CC" w:rsidRDefault="00461EDC" w:rsidP="009C34CC">
      <w:pPr>
        <w:ind w:left="280"/>
        <w:rPr>
          <w:kern w:val="16"/>
        </w:rPr>
      </w:pPr>
      <w:r w:rsidRPr="009C34CC">
        <w:rPr>
          <w:kern w:val="16"/>
        </w:rPr>
        <w:t>· Curriculum improvement services</w:t>
      </w:r>
    </w:p>
    <w:p w14:paraId="27538791" w14:textId="2A408C61" w:rsidR="00987B94" w:rsidRPr="009C34CC" w:rsidRDefault="00461EDC" w:rsidP="009C34CC">
      <w:pPr>
        <w:ind w:left="280"/>
        <w:rPr>
          <w:kern w:val="16"/>
        </w:rPr>
      </w:pPr>
      <w:r w:rsidRPr="009C34CC">
        <w:rPr>
          <w:kern w:val="16"/>
        </w:rPr>
        <w:t>· Counseling and guidance services</w:t>
      </w:r>
    </w:p>
    <w:p w14:paraId="4A848657" w14:textId="3C894A37" w:rsidR="00987B94" w:rsidRPr="009C34CC" w:rsidRDefault="00461EDC" w:rsidP="009C34CC">
      <w:pPr>
        <w:ind w:left="280"/>
        <w:rPr>
          <w:kern w:val="16"/>
        </w:rPr>
      </w:pPr>
      <w:r w:rsidRPr="009C34CC">
        <w:rPr>
          <w:kern w:val="16"/>
        </w:rPr>
        <w:t>· Contracted instructional services</w:t>
      </w:r>
    </w:p>
    <w:p w14:paraId="59228814" w14:textId="7B3B2276" w:rsidR="00987B94" w:rsidRPr="009C34CC" w:rsidRDefault="00461EDC" w:rsidP="009C34CC">
      <w:pPr>
        <w:ind w:left="280"/>
        <w:rPr>
          <w:kern w:val="16"/>
        </w:rPr>
      </w:pPr>
      <w:r w:rsidRPr="009C34CC">
        <w:rPr>
          <w:kern w:val="16"/>
        </w:rPr>
        <w:t>· Data processing services</w:t>
      </w:r>
    </w:p>
    <w:p w14:paraId="1CCB4441" w14:textId="64723791" w:rsidR="00987B94" w:rsidRPr="009C34CC" w:rsidRDefault="00461EDC" w:rsidP="009C34CC">
      <w:pPr>
        <w:ind w:left="280"/>
        <w:rPr>
          <w:kern w:val="16"/>
        </w:rPr>
      </w:pPr>
      <w:r w:rsidRPr="009C34CC">
        <w:rPr>
          <w:kern w:val="16"/>
        </w:rPr>
        <w:t>· Employee training and developing services: Services supporting the professional and technical development of school district personnel, including instructional, administrative, and service employees. Included are course registration fees (that are not tuition reimbursement), charges from external vendors to conduct training courses (at either school district facilities or off-site), and other expenditures associated with training or professional development by third-party vendors. All expenditures should be captured in this account regardless of the type or intent of the training course or professional development activity.</w:t>
      </w:r>
    </w:p>
    <w:p w14:paraId="3D06350D" w14:textId="77777777" w:rsidR="00987B94" w:rsidRPr="009C34CC" w:rsidRDefault="00461EDC" w:rsidP="009C34CC">
      <w:pPr>
        <w:rPr>
          <w:kern w:val="16"/>
        </w:rPr>
      </w:pPr>
      <w:r w:rsidRPr="009C34CC">
        <w:rPr>
          <w:kern w:val="16"/>
        </w:rPr>
        <w:t xml:space="preserve"> </w:t>
      </w:r>
    </w:p>
    <w:p w14:paraId="322DF97B" w14:textId="77777777" w:rsidR="00987B94" w:rsidRPr="009C34CC" w:rsidRDefault="00461EDC" w:rsidP="009C34CC">
      <w:pPr>
        <w:rPr>
          <w:b/>
          <w:kern w:val="16"/>
        </w:rPr>
      </w:pPr>
      <w:r w:rsidRPr="009C34CC">
        <w:rPr>
          <w:b/>
          <w:kern w:val="16"/>
        </w:rPr>
        <w:t>0500 Other Purchased Services.</w:t>
      </w:r>
    </w:p>
    <w:p w14:paraId="28C8C1A5" w14:textId="77777777" w:rsidR="00987B94" w:rsidRPr="009C34CC" w:rsidRDefault="00461EDC" w:rsidP="009C34CC">
      <w:pPr>
        <w:rPr>
          <w:kern w:val="16"/>
        </w:rPr>
      </w:pPr>
      <w:r w:rsidRPr="009C34CC">
        <w:rPr>
          <w:kern w:val="16"/>
        </w:rPr>
        <w:lastRenderedPageBreak/>
        <w:t>Amounts paid for services rendered by organizations or personnel not on the payroll of the school district (separate from Professional and Technical Services or Property Services). While a product may or may not result from the transaction, the primary reason for the purchase is the service provided.</w:t>
      </w:r>
    </w:p>
    <w:p w14:paraId="38B9A83D" w14:textId="4A3B5E1C" w:rsidR="00987B94" w:rsidRPr="009C34CC" w:rsidRDefault="00461EDC" w:rsidP="009C34CC">
      <w:pPr>
        <w:ind w:left="280"/>
        <w:rPr>
          <w:kern w:val="16"/>
        </w:rPr>
      </w:pPr>
      <w:r w:rsidRPr="009C34CC">
        <w:rPr>
          <w:kern w:val="16"/>
        </w:rPr>
        <w:t>· Expenditures for transporting students to and from school and other activities</w:t>
      </w:r>
    </w:p>
    <w:p w14:paraId="45780912" w14:textId="4C79E27D" w:rsidR="00987B94" w:rsidRPr="009C34CC" w:rsidRDefault="00461EDC" w:rsidP="009C34CC">
      <w:pPr>
        <w:ind w:left="280"/>
        <w:rPr>
          <w:kern w:val="16"/>
        </w:rPr>
      </w:pPr>
      <w:r w:rsidRPr="009C34CC">
        <w:rPr>
          <w:kern w:val="16"/>
        </w:rPr>
        <w:t>· Contracted Field trips</w:t>
      </w:r>
    </w:p>
    <w:p w14:paraId="2900DA5F" w14:textId="67E2127C" w:rsidR="00987B94" w:rsidRPr="009C34CC" w:rsidRDefault="00461EDC" w:rsidP="009C34CC">
      <w:pPr>
        <w:ind w:left="280"/>
        <w:rPr>
          <w:kern w:val="16"/>
        </w:rPr>
      </w:pPr>
      <w:r w:rsidRPr="009C34CC">
        <w:rPr>
          <w:kern w:val="16"/>
        </w:rPr>
        <w:t>· Communications</w:t>
      </w:r>
    </w:p>
    <w:p w14:paraId="20C63865" w14:textId="51DB3F08" w:rsidR="00987B94" w:rsidRPr="009C34CC" w:rsidRDefault="00461EDC" w:rsidP="009C34CC">
      <w:pPr>
        <w:ind w:left="280"/>
        <w:rPr>
          <w:kern w:val="16"/>
        </w:rPr>
      </w:pPr>
      <w:r w:rsidRPr="009C34CC">
        <w:rPr>
          <w:kern w:val="16"/>
        </w:rPr>
        <w:t>· Advertising</w:t>
      </w:r>
    </w:p>
    <w:p w14:paraId="6F6E31E9" w14:textId="7AD30C7E" w:rsidR="00987B94" w:rsidRPr="009C34CC" w:rsidRDefault="00461EDC" w:rsidP="009C34CC">
      <w:pPr>
        <w:ind w:left="280"/>
        <w:rPr>
          <w:kern w:val="16"/>
        </w:rPr>
      </w:pPr>
      <w:r w:rsidRPr="009C34CC">
        <w:rPr>
          <w:kern w:val="16"/>
        </w:rPr>
        <w:t>· Printing</w:t>
      </w:r>
    </w:p>
    <w:p w14:paraId="717DB2D3" w14:textId="71539A37" w:rsidR="00987B94" w:rsidRPr="009C34CC" w:rsidRDefault="00461EDC" w:rsidP="009C34CC">
      <w:pPr>
        <w:ind w:left="280"/>
        <w:rPr>
          <w:kern w:val="16"/>
        </w:rPr>
      </w:pPr>
      <w:r w:rsidRPr="009C34CC">
        <w:rPr>
          <w:kern w:val="16"/>
        </w:rPr>
        <w:t>· Service providers</w:t>
      </w:r>
    </w:p>
    <w:p w14:paraId="7E423A2A" w14:textId="77777777" w:rsidR="00987B94" w:rsidRPr="009C34CC" w:rsidRDefault="00461EDC" w:rsidP="009C34CC">
      <w:pPr>
        <w:rPr>
          <w:kern w:val="16"/>
        </w:rPr>
      </w:pPr>
      <w:r w:rsidRPr="009C34CC">
        <w:rPr>
          <w:kern w:val="16"/>
        </w:rPr>
        <w:t xml:space="preserve"> </w:t>
      </w:r>
    </w:p>
    <w:p w14:paraId="4DBE64A7" w14:textId="77777777" w:rsidR="00987B94" w:rsidRPr="009C34CC" w:rsidRDefault="00461EDC" w:rsidP="009C34CC">
      <w:pPr>
        <w:rPr>
          <w:b/>
          <w:kern w:val="16"/>
        </w:rPr>
      </w:pPr>
      <w:r w:rsidRPr="009C34CC">
        <w:rPr>
          <w:b/>
          <w:kern w:val="16"/>
        </w:rPr>
        <w:t>0580 Travel, Registration, and Entrance.</w:t>
      </w:r>
    </w:p>
    <w:p w14:paraId="1C283D34" w14:textId="77777777" w:rsidR="00987B94" w:rsidRPr="009C34CC" w:rsidRDefault="00461EDC" w:rsidP="009C34CC">
      <w:pPr>
        <w:rPr>
          <w:kern w:val="16"/>
        </w:rPr>
      </w:pPr>
      <w:r w:rsidRPr="009C34CC">
        <w:rPr>
          <w:kern w:val="16"/>
        </w:rPr>
        <w:t>Expenditures for transportation, meals, lodging, and other expenses associated with travel for the school district. Payments for per diem in lieu of reimbursements for subsistence (room and board) are also charged here. Travel costs associated with field trips are coded here, including if provided by district-operated transportation services or if contracted or chartered.</w:t>
      </w:r>
    </w:p>
    <w:p w14:paraId="4EC0A1E5" w14:textId="1357C0A0" w:rsidR="00987B94" w:rsidRPr="009C34CC" w:rsidRDefault="00461EDC" w:rsidP="009C34CC">
      <w:pPr>
        <w:ind w:left="280"/>
        <w:rPr>
          <w:kern w:val="16"/>
        </w:rPr>
      </w:pPr>
      <w:r w:rsidRPr="009C34CC">
        <w:rPr>
          <w:kern w:val="16"/>
        </w:rPr>
        <w:t>· Within and outside of the state (out-of-state travel requires prior approval by CDE)</w:t>
      </w:r>
    </w:p>
    <w:p w14:paraId="4F0FBC43" w14:textId="0511A700" w:rsidR="00987B94" w:rsidRPr="009C34CC" w:rsidRDefault="00461EDC" w:rsidP="009C34CC">
      <w:pPr>
        <w:ind w:left="280"/>
        <w:rPr>
          <w:kern w:val="16"/>
        </w:rPr>
      </w:pPr>
      <w:r w:rsidRPr="009C34CC">
        <w:rPr>
          <w:kern w:val="16"/>
        </w:rPr>
        <w:t>· Mileage reimbursement</w:t>
      </w:r>
    </w:p>
    <w:p w14:paraId="29B629A9" w14:textId="77777777" w:rsidR="00987B94" w:rsidRPr="009C34CC" w:rsidRDefault="00461EDC" w:rsidP="009C34CC">
      <w:pPr>
        <w:rPr>
          <w:kern w:val="16"/>
        </w:rPr>
      </w:pPr>
      <w:r w:rsidRPr="009C34CC">
        <w:rPr>
          <w:kern w:val="16"/>
        </w:rPr>
        <w:t xml:space="preserve"> </w:t>
      </w:r>
    </w:p>
    <w:p w14:paraId="4C6911A2" w14:textId="77777777" w:rsidR="00987B94" w:rsidRPr="009C34CC" w:rsidRDefault="00461EDC" w:rsidP="009C34CC">
      <w:pPr>
        <w:rPr>
          <w:b/>
          <w:kern w:val="16"/>
        </w:rPr>
      </w:pPr>
      <w:r w:rsidRPr="009C34CC">
        <w:rPr>
          <w:b/>
          <w:kern w:val="16"/>
        </w:rPr>
        <w:t>0600 Supplies.</w:t>
      </w:r>
    </w:p>
    <w:p w14:paraId="75D65A80" w14:textId="77777777" w:rsidR="00987B94" w:rsidRPr="009C34CC" w:rsidRDefault="00461EDC" w:rsidP="009C34CC">
      <w:pPr>
        <w:rPr>
          <w:kern w:val="16"/>
        </w:rPr>
      </w:pPr>
      <w:r w:rsidRPr="009C34CC">
        <w:rPr>
          <w:kern w:val="16"/>
        </w:rPr>
        <w:t>Amounts paid for items that are consumed, worn out, or deteriorated through use; or items that lose their identity through fabrication or incorporation into different or more complex units or substances. Items that do not contribute to a district’s capital assets, as evaluated by the district’s capital assets policy, may be coded as supply items, or may be coded as 0735, Non-Capital Equipment. Items that contribute to a district’s capital assets must be coded as equipment items in the 0700 series.</w:t>
      </w:r>
    </w:p>
    <w:p w14:paraId="3B5ADADC" w14:textId="3528B32B" w:rsidR="00987B94" w:rsidRPr="009C34CC" w:rsidRDefault="00461EDC" w:rsidP="009C34CC">
      <w:pPr>
        <w:ind w:left="280"/>
        <w:rPr>
          <w:kern w:val="16"/>
        </w:rPr>
      </w:pPr>
      <w:r w:rsidRPr="009C34CC">
        <w:rPr>
          <w:kern w:val="16"/>
        </w:rPr>
        <w:t>· Electronic Media: Technology-related supplies include supplies that are typically used in conjunction with technology-related hardware or software. Some examples are CDs, flash or jump drives, parallel cables, and monitor stands. Software costs below the capitalization threshold should be reported here. Licenses and fees for services such as subscriptions to research materials over the Internet should be reported under 0530 Communications.</w:t>
      </w:r>
    </w:p>
    <w:p w14:paraId="278AF53A" w14:textId="6D4E3EB0" w:rsidR="00987B94" w:rsidRPr="009C34CC" w:rsidRDefault="00461EDC" w:rsidP="009C34CC">
      <w:pPr>
        <w:ind w:left="280"/>
        <w:rPr>
          <w:kern w:val="16"/>
        </w:rPr>
      </w:pPr>
      <w:r w:rsidRPr="009C34CC">
        <w:rPr>
          <w:kern w:val="16"/>
        </w:rPr>
        <w:t>· Food for Parent Engagement activities</w:t>
      </w:r>
    </w:p>
    <w:p w14:paraId="18EE7A9B" w14:textId="77777777" w:rsidR="00987B94" w:rsidRPr="009C34CC" w:rsidRDefault="00461EDC" w:rsidP="009C34CC">
      <w:pPr>
        <w:rPr>
          <w:kern w:val="16"/>
        </w:rPr>
      </w:pPr>
      <w:r w:rsidRPr="009C34CC">
        <w:rPr>
          <w:kern w:val="16"/>
        </w:rPr>
        <w:t xml:space="preserve"> </w:t>
      </w:r>
    </w:p>
    <w:p w14:paraId="0FE23932" w14:textId="77777777" w:rsidR="00987B94" w:rsidRPr="009C34CC" w:rsidRDefault="00461EDC" w:rsidP="009C34CC">
      <w:pPr>
        <w:rPr>
          <w:b/>
          <w:kern w:val="16"/>
        </w:rPr>
      </w:pPr>
      <w:r w:rsidRPr="009C34CC">
        <w:rPr>
          <w:b/>
          <w:kern w:val="16"/>
        </w:rPr>
        <w:t>0640 Books and Periodicals.</w:t>
      </w:r>
    </w:p>
    <w:p w14:paraId="74B8DF12" w14:textId="77777777" w:rsidR="00987B94" w:rsidRPr="009C34CC" w:rsidRDefault="00461EDC" w:rsidP="009C34CC">
      <w:pPr>
        <w:rPr>
          <w:kern w:val="16"/>
        </w:rPr>
      </w:pPr>
      <w:r w:rsidRPr="009C34CC">
        <w:rPr>
          <w:kern w:val="16"/>
        </w:rPr>
        <w:t>Expenditures for books, textbooks, and periodicals prescribed and available for general use, including library and reference books. This category includes the cost of workbooks, textbook binding, or repairs, as well as textbooks which are purchased to be resold or rented. Also recorded here are costs of binding or other repairs to school library books.</w:t>
      </w:r>
    </w:p>
    <w:p w14:paraId="7352A04F" w14:textId="77777777" w:rsidR="00987B94" w:rsidRPr="009C34CC" w:rsidRDefault="00461EDC" w:rsidP="009C34CC">
      <w:pPr>
        <w:rPr>
          <w:kern w:val="16"/>
        </w:rPr>
      </w:pPr>
      <w:r w:rsidRPr="009C34CC">
        <w:rPr>
          <w:kern w:val="16"/>
        </w:rPr>
        <w:t xml:space="preserve"> </w:t>
      </w:r>
    </w:p>
    <w:p w14:paraId="43DCF0C2" w14:textId="77777777" w:rsidR="00987B94" w:rsidRPr="009C34CC" w:rsidRDefault="00461EDC" w:rsidP="009C34CC">
      <w:pPr>
        <w:rPr>
          <w:b/>
          <w:kern w:val="16"/>
        </w:rPr>
      </w:pPr>
      <w:r w:rsidRPr="009C34CC">
        <w:rPr>
          <w:b/>
          <w:kern w:val="16"/>
        </w:rPr>
        <w:t>0730 Equipment.</w:t>
      </w:r>
    </w:p>
    <w:p w14:paraId="0E0D1846" w14:textId="77777777" w:rsidR="00987B94" w:rsidRPr="009C34CC" w:rsidRDefault="00461EDC" w:rsidP="009C34CC">
      <w:pPr>
        <w:rPr>
          <w:kern w:val="16"/>
        </w:rPr>
      </w:pPr>
      <w:r w:rsidRPr="009C34CC">
        <w:rPr>
          <w:kern w:val="16"/>
        </w:rPr>
        <w:t>Expenditures for the initial and replacement items of equipment, such as machinery, furniture, fixtures, and vehicles. Machinery, furniture, and fixtures (including teacher desks, chairs, and file cabinets), technology equipment, and other equipment that are used for instructional purposes should be charged to appropriate instructional programs.</w:t>
      </w:r>
    </w:p>
    <w:p w14:paraId="2768E815" w14:textId="77777777" w:rsidR="00987B94" w:rsidRPr="009C34CC" w:rsidRDefault="00461EDC" w:rsidP="009C34CC">
      <w:pPr>
        <w:rPr>
          <w:kern w:val="16"/>
        </w:rPr>
      </w:pPr>
      <w:r w:rsidRPr="009C34CC">
        <w:rPr>
          <w:kern w:val="16"/>
        </w:rPr>
        <w:t xml:space="preserve"> </w:t>
      </w:r>
    </w:p>
    <w:p w14:paraId="7E9C3F5F" w14:textId="77777777" w:rsidR="00987B94" w:rsidRPr="009C34CC" w:rsidRDefault="00461EDC" w:rsidP="009C34CC">
      <w:pPr>
        <w:rPr>
          <w:kern w:val="16"/>
        </w:rPr>
      </w:pPr>
      <w:r w:rsidRPr="009C34CC">
        <w:rPr>
          <w:kern w:val="16"/>
        </w:rPr>
        <w:t>The district’s capital asset policy establishes criteria for when an equipment item must be capitalized and included on the district’s property inventory records. (Typically, this is a $5,000 threshold.)</w:t>
      </w:r>
    </w:p>
    <w:p w14:paraId="4B38263C" w14:textId="56E22AF0" w:rsidR="00987B94" w:rsidRPr="009C34CC" w:rsidRDefault="00461EDC" w:rsidP="009C34CC">
      <w:pPr>
        <w:ind w:left="280"/>
        <w:rPr>
          <w:kern w:val="16"/>
        </w:rPr>
      </w:pPr>
      <w:r w:rsidRPr="009C34CC">
        <w:rPr>
          <w:kern w:val="16"/>
        </w:rPr>
        <w:t xml:space="preserve">· (0734) Technology Equipment. </w:t>
      </w:r>
      <w:proofErr w:type="gramStart"/>
      <w:r w:rsidRPr="009C34CC">
        <w:rPr>
          <w:kern w:val="16"/>
        </w:rPr>
        <w:t>Expenditures</w:t>
      </w:r>
      <w:proofErr w:type="gramEnd"/>
      <w:r w:rsidRPr="009C34CC">
        <w:rPr>
          <w:kern w:val="16"/>
        </w:rPr>
        <w:t xml:space="preserve"> for computers and other technology equipment. Examples are computers, laser printers, CD ROM equipment, VCRs, Software, etc.</w:t>
      </w:r>
    </w:p>
    <w:p w14:paraId="441F960D" w14:textId="77777777" w:rsidR="00987B94" w:rsidRPr="009C34CC" w:rsidRDefault="00461EDC" w:rsidP="009C34CC">
      <w:pPr>
        <w:rPr>
          <w:kern w:val="16"/>
        </w:rPr>
      </w:pPr>
      <w:r w:rsidRPr="009C34CC">
        <w:rPr>
          <w:kern w:val="16"/>
        </w:rPr>
        <w:t xml:space="preserve"> </w:t>
      </w:r>
    </w:p>
    <w:p w14:paraId="0ACC4ACA" w14:textId="77777777" w:rsidR="00987B94" w:rsidRPr="009C34CC" w:rsidRDefault="00461EDC" w:rsidP="009C34CC">
      <w:pPr>
        <w:rPr>
          <w:kern w:val="16"/>
        </w:rPr>
      </w:pPr>
      <w:r w:rsidRPr="009C34CC">
        <w:rPr>
          <w:kern w:val="16"/>
        </w:rPr>
        <w:t>Note: Capitalized equipment must be coded with an object 0730 through 0734 or 0736 through 0739. Equipment that does not meet the criteria for capitalization (usually below a dollar amount requiring capitalization) may be coded with object 0735 or in the object 0600 Supplies series.</w:t>
      </w:r>
    </w:p>
    <w:p w14:paraId="5A5DE798" w14:textId="77777777" w:rsidR="00987B94" w:rsidRPr="009C34CC" w:rsidRDefault="00461EDC" w:rsidP="009C34CC">
      <w:pPr>
        <w:rPr>
          <w:kern w:val="16"/>
        </w:rPr>
      </w:pPr>
      <w:r w:rsidRPr="009C34CC">
        <w:rPr>
          <w:kern w:val="16"/>
        </w:rPr>
        <w:t xml:space="preserve"> </w:t>
      </w:r>
    </w:p>
    <w:p w14:paraId="5F8AA59B" w14:textId="77777777" w:rsidR="00987B94" w:rsidRPr="009C34CC" w:rsidRDefault="00461EDC" w:rsidP="009C34CC">
      <w:pPr>
        <w:rPr>
          <w:b/>
          <w:kern w:val="16"/>
        </w:rPr>
      </w:pPr>
      <w:r w:rsidRPr="009C34CC">
        <w:rPr>
          <w:b/>
          <w:kern w:val="16"/>
        </w:rPr>
        <w:t>0735 Non-Capital Equipment.</w:t>
      </w:r>
    </w:p>
    <w:p w14:paraId="65002105" w14:textId="77777777" w:rsidR="00987B94" w:rsidRPr="009C34CC" w:rsidRDefault="00461EDC" w:rsidP="009C34CC">
      <w:pPr>
        <w:rPr>
          <w:kern w:val="16"/>
        </w:rPr>
      </w:pPr>
      <w:r w:rsidRPr="009C34CC">
        <w:rPr>
          <w:kern w:val="16"/>
        </w:rPr>
        <w:t>Expenditures for items classified as equipment but costing less than the district policy for capital assets inventory. Alternatively, non-capital equipment may be coded as a supply to an object in the 0600 series.</w:t>
      </w:r>
    </w:p>
    <w:p w14:paraId="50FFA45E" w14:textId="77777777" w:rsidR="00987B94" w:rsidRPr="009C34CC" w:rsidRDefault="00461EDC" w:rsidP="009C34CC">
      <w:pPr>
        <w:rPr>
          <w:kern w:val="16"/>
        </w:rPr>
      </w:pPr>
      <w:r w:rsidRPr="009C34CC">
        <w:rPr>
          <w:kern w:val="16"/>
        </w:rPr>
        <w:t xml:space="preserve"> </w:t>
      </w:r>
    </w:p>
    <w:p w14:paraId="7A518509" w14:textId="77777777" w:rsidR="00987B94" w:rsidRPr="009C34CC" w:rsidRDefault="00461EDC" w:rsidP="009C34CC">
      <w:pPr>
        <w:rPr>
          <w:b/>
          <w:kern w:val="16"/>
        </w:rPr>
      </w:pPr>
      <w:r w:rsidRPr="009C34CC">
        <w:rPr>
          <w:b/>
          <w:kern w:val="16"/>
        </w:rPr>
        <w:lastRenderedPageBreak/>
        <w:t>Rolling of the Bold</w:t>
      </w:r>
    </w:p>
    <w:p w14:paraId="246990C6" w14:textId="77777777" w:rsidR="00987B94" w:rsidRPr="009C34CC" w:rsidRDefault="00461EDC" w:rsidP="009C34CC">
      <w:pPr>
        <w:rPr>
          <w:kern w:val="16"/>
        </w:rPr>
      </w:pPr>
      <w:r w:rsidRPr="009C34CC">
        <w:rPr>
          <w:kern w:val="16"/>
        </w:rPr>
        <w:t>The Chart of Accounts is designed to meet legal and regulatory requirements and generally accepted accounting principles while providing as much flexibility as possible for the local school district. For instance, code structure and definitions allow for varying degrees of detail depending upon local district reporting needs.</w:t>
      </w:r>
    </w:p>
    <w:p w14:paraId="00E3C1FE" w14:textId="77777777" w:rsidR="00987B94" w:rsidRPr="009C34CC" w:rsidRDefault="00461EDC" w:rsidP="009C34CC">
      <w:pPr>
        <w:rPr>
          <w:kern w:val="16"/>
        </w:rPr>
      </w:pPr>
      <w:r w:rsidRPr="009C34CC">
        <w:rPr>
          <w:kern w:val="16"/>
        </w:rPr>
        <w:t xml:space="preserve"> </w:t>
      </w:r>
    </w:p>
    <w:p w14:paraId="3C95DA61" w14:textId="77777777" w:rsidR="00987B94" w:rsidRPr="009C34CC" w:rsidRDefault="00461EDC" w:rsidP="009C34CC">
      <w:pPr>
        <w:rPr>
          <w:kern w:val="16"/>
        </w:rPr>
      </w:pPr>
      <w:r w:rsidRPr="009C34CC">
        <w:rPr>
          <w:kern w:val="16"/>
        </w:rPr>
        <w:t xml:space="preserve">Codes, which are necessary to meet legal and regulatory requirements and generally accepted accounting principles are REQUIRED. These required codes are shown in BOLD PRINT throughout the CDE published Chart of Accounts document. CDE will aggregate data upon receipt of electronic data files by “rolling” </w:t>
      </w:r>
      <w:proofErr w:type="spellStart"/>
      <w:r w:rsidRPr="009C34CC">
        <w:rPr>
          <w:kern w:val="16"/>
        </w:rPr>
        <w:t>unbold</w:t>
      </w:r>
      <w:proofErr w:type="spellEnd"/>
      <w:r w:rsidRPr="009C34CC">
        <w:rPr>
          <w:kern w:val="16"/>
        </w:rPr>
        <w:t xml:space="preserve"> code data into appropriate bold code data. When the Fund, Location, Program, Object, Source, Balance Sheet, Job Classification is not BOLD and ends in zero, it rolls to itself. When the Fund (or Location, Program, Object, Source, Balance Sheet, Job Classification) is not BOLD and does not end in zero, it rolls to the first Fund (or Location, Program, Object, Source, Balance Sheet, Job Classification) ending in zero. (Example – Funds 32 through 38 would roll to Fund 30)</w:t>
      </w:r>
    </w:p>
    <w:p w14:paraId="5BE7A26A" w14:textId="77777777" w:rsidR="00987B94" w:rsidRPr="009C34CC" w:rsidRDefault="00461EDC" w:rsidP="009C34CC">
      <w:pPr>
        <w:rPr>
          <w:kern w:val="16"/>
        </w:rPr>
      </w:pPr>
      <w:r w:rsidRPr="009C34CC">
        <w:rPr>
          <w:kern w:val="16"/>
        </w:rPr>
        <w:t xml:space="preserve"> </w:t>
      </w:r>
    </w:p>
    <w:p w14:paraId="604EA661" w14:textId="77777777" w:rsidR="00987B94" w:rsidRPr="009C34CC" w:rsidRDefault="00461EDC" w:rsidP="009C34CC">
      <w:pPr>
        <w:rPr>
          <w:kern w:val="16"/>
        </w:rPr>
      </w:pPr>
      <w:r w:rsidRPr="009C34CC">
        <w:rPr>
          <w:kern w:val="16"/>
        </w:rPr>
        <w:t>A salary position code is required if the object code selected is “0100 Salary.” These codes are cross-referenced to the job class codes in the Chart of Accounts. The common titles and descriptions in the Chart of Accounts eliminate ambiguity and facilitate statewide evaluation. Not all salary positions contained in the Chart of Accounts are included in the Consolidated Application; only those that are allowable costs.</w:t>
      </w:r>
    </w:p>
    <w:p w14:paraId="4451CA54" w14:textId="77777777" w:rsidR="00987B94" w:rsidRPr="009C34CC" w:rsidRDefault="00461EDC" w:rsidP="009C34CC">
      <w:pPr>
        <w:rPr>
          <w:kern w:val="16"/>
        </w:rPr>
      </w:pPr>
      <w:r w:rsidRPr="009C34CC">
        <w:rPr>
          <w:kern w:val="16"/>
        </w:rPr>
        <w:t xml:space="preserve"> </w:t>
      </w:r>
    </w:p>
    <w:p w14:paraId="10CBD25C" w14:textId="77777777" w:rsidR="00987B94" w:rsidRPr="009C34CC" w:rsidRDefault="00461EDC" w:rsidP="009C34CC">
      <w:pPr>
        <w:rPr>
          <w:kern w:val="16"/>
          <w:u w:val="single"/>
        </w:rPr>
      </w:pPr>
      <w:r w:rsidRPr="009C34CC">
        <w:rPr>
          <w:kern w:val="16"/>
          <w:u w:val="single"/>
        </w:rPr>
        <w:t>Budget Considerations</w:t>
      </w:r>
    </w:p>
    <w:p w14:paraId="7651BEBA" w14:textId="77777777" w:rsidR="00987B94" w:rsidRPr="009C34CC" w:rsidRDefault="00461EDC" w:rsidP="009C34CC">
      <w:pPr>
        <w:rPr>
          <w:b/>
          <w:kern w:val="16"/>
        </w:rPr>
      </w:pPr>
      <w:r w:rsidRPr="009C34CC">
        <w:rPr>
          <w:b/>
          <w:kern w:val="16"/>
        </w:rPr>
        <w:t>Allowable Technology</w:t>
      </w:r>
    </w:p>
    <w:p w14:paraId="390EE553" w14:textId="77777777" w:rsidR="00987B94" w:rsidRPr="009C34CC" w:rsidRDefault="00461EDC" w:rsidP="009C34CC">
      <w:pPr>
        <w:rPr>
          <w:kern w:val="16"/>
        </w:rPr>
      </w:pPr>
      <w:r w:rsidRPr="009C34CC">
        <w:rPr>
          <w:kern w:val="16"/>
        </w:rPr>
        <w:t xml:space="preserve"> “Small and Attractive Items,” e.g. cell phones, tablets, that have a useful life of more than one year, referenced in the Uniform Grants Guidance (2 CFR Part 200) as Computing Devices could be coded as “Supplies;” however, CDE recommends these items be coded as 0735 Non-Capital Equipment and inventoried and tracked from acquisition through disposition. CDE recommends using 0600 Supplies only for those items that are consumed within one year.</w:t>
      </w:r>
    </w:p>
    <w:p w14:paraId="0B806F75" w14:textId="77777777" w:rsidR="00987B94" w:rsidRPr="009C34CC" w:rsidRDefault="00461EDC" w:rsidP="009C34CC">
      <w:pPr>
        <w:rPr>
          <w:kern w:val="16"/>
        </w:rPr>
      </w:pPr>
      <w:r w:rsidRPr="009C34CC">
        <w:rPr>
          <w:kern w:val="16"/>
        </w:rPr>
        <w:t xml:space="preserve"> </w:t>
      </w:r>
    </w:p>
    <w:p w14:paraId="594087DC" w14:textId="77777777" w:rsidR="00987B94" w:rsidRPr="009C34CC" w:rsidRDefault="00461EDC" w:rsidP="009C34CC">
      <w:pPr>
        <w:rPr>
          <w:kern w:val="16"/>
        </w:rPr>
      </w:pPr>
      <w:r w:rsidRPr="009C34CC">
        <w:rPr>
          <w:kern w:val="16"/>
        </w:rPr>
        <w:t xml:space="preserve">A physical inventory of </w:t>
      </w:r>
      <w:proofErr w:type="gramStart"/>
      <w:r w:rsidRPr="009C34CC">
        <w:rPr>
          <w:kern w:val="16"/>
        </w:rPr>
        <w:t>equipment(</w:t>
      </w:r>
      <w:proofErr w:type="gramEnd"/>
      <w:r w:rsidRPr="009C34CC">
        <w:rPr>
          <w:kern w:val="16"/>
        </w:rPr>
        <w:t>including Small and Attractive Items) should be taken and the results reconciled with the property records at least bi-annually. LEAs determine their own capitalization threshold.</w:t>
      </w:r>
    </w:p>
    <w:p w14:paraId="1BA8F125" w14:textId="77777777" w:rsidR="00987B94" w:rsidRPr="009C34CC" w:rsidRDefault="00461EDC" w:rsidP="009C34CC">
      <w:pPr>
        <w:rPr>
          <w:kern w:val="16"/>
        </w:rPr>
      </w:pPr>
      <w:r w:rsidRPr="009C34CC">
        <w:rPr>
          <w:kern w:val="16"/>
        </w:rPr>
        <w:t xml:space="preserve"> </w:t>
      </w:r>
    </w:p>
    <w:p w14:paraId="3B37D356" w14:textId="77777777" w:rsidR="00987B94" w:rsidRPr="009C34CC" w:rsidRDefault="00461EDC" w:rsidP="009C34CC">
      <w:pPr>
        <w:rPr>
          <w:kern w:val="16"/>
        </w:rPr>
      </w:pPr>
      <w:r w:rsidRPr="009C34CC">
        <w:rPr>
          <w:kern w:val="16"/>
        </w:rPr>
        <w:t>A control system should be developed to ensure adequate safeguards to prevent loss, damage, or theft of equipment (including Small and Attractive Items). Any loss, damage, or theft should be investigated.</w:t>
      </w:r>
    </w:p>
    <w:p w14:paraId="67B35B3D" w14:textId="77777777" w:rsidR="00987B94" w:rsidRPr="009C34CC" w:rsidRDefault="00461EDC" w:rsidP="009C34CC">
      <w:pPr>
        <w:rPr>
          <w:kern w:val="16"/>
        </w:rPr>
      </w:pPr>
      <w:r w:rsidRPr="009C34CC">
        <w:rPr>
          <w:kern w:val="16"/>
        </w:rPr>
        <w:t xml:space="preserve"> </w:t>
      </w:r>
    </w:p>
    <w:p w14:paraId="66C01A8F" w14:textId="77777777" w:rsidR="00987B94" w:rsidRPr="009C34CC" w:rsidRDefault="00461EDC" w:rsidP="009C34CC">
      <w:pPr>
        <w:rPr>
          <w:b/>
          <w:kern w:val="16"/>
        </w:rPr>
      </w:pPr>
      <w:r w:rsidRPr="009C34CC">
        <w:rPr>
          <w:b/>
          <w:kern w:val="16"/>
        </w:rPr>
        <w:t>Food</w:t>
      </w:r>
    </w:p>
    <w:p w14:paraId="72C7D343" w14:textId="5C2C3073" w:rsidR="00987B94" w:rsidRDefault="00461EDC" w:rsidP="009C34CC">
      <w:pPr>
        <w:rPr>
          <w:kern w:val="16"/>
        </w:rPr>
      </w:pPr>
      <w:r w:rsidRPr="009C34CC">
        <w:rPr>
          <w:kern w:val="16"/>
        </w:rPr>
        <w:t xml:space="preserve">Snacks for students attending programs funded by the Colorado Academic Accelerator Program (CO-AAP) is a requirement. Generally, food may be offered to family members that attend CO-AAP-funded programming if essential to the programming or event and if the programming or event is held during a regular </w:t>
      </w:r>
      <w:r w:rsidR="00AB71C1" w:rsidRPr="009C34CC">
        <w:rPr>
          <w:kern w:val="16"/>
        </w:rPr>
        <w:t>mealtime</w:t>
      </w:r>
      <w:r w:rsidRPr="009C34CC">
        <w:rPr>
          <w:kern w:val="16"/>
        </w:rPr>
        <w:t>.</w:t>
      </w:r>
    </w:p>
    <w:p w14:paraId="7AB2135E" w14:textId="77777777" w:rsidR="00987B94" w:rsidRPr="009C34CC" w:rsidRDefault="00987B94" w:rsidP="009C34CC">
      <w:pPr>
        <w:rPr>
          <w:kern w:val="16"/>
        </w:rPr>
      </w:pPr>
      <w:bookmarkStart w:id="34" w:name="_oxnc2w7vbpx2" w:colFirst="0" w:colLast="0"/>
      <w:bookmarkStart w:id="35" w:name="_g528u768t7do" w:colFirst="0" w:colLast="0"/>
      <w:bookmarkEnd w:id="34"/>
      <w:bookmarkEnd w:id="35"/>
    </w:p>
    <w:p w14:paraId="1C9DEA52" w14:textId="77777777" w:rsidR="00987B94" w:rsidRPr="009C34CC" w:rsidRDefault="00461EDC" w:rsidP="009C34CC">
      <w:pPr>
        <w:pStyle w:val="Heading1"/>
        <w:rPr>
          <w:kern w:val="16"/>
        </w:rPr>
      </w:pPr>
      <w:bookmarkStart w:id="36" w:name="_6mcadqkewwz7" w:colFirst="0" w:colLast="0"/>
      <w:bookmarkEnd w:id="36"/>
      <w:r w:rsidRPr="009C34CC">
        <w:rPr>
          <w:kern w:val="16"/>
        </w:rPr>
        <w:br w:type="page"/>
      </w:r>
    </w:p>
    <w:p w14:paraId="7133184A" w14:textId="77777777" w:rsidR="00987B94" w:rsidRPr="009C34CC" w:rsidRDefault="00461EDC" w:rsidP="009C34CC">
      <w:pPr>
        <w:pStyle w:val="Heading1"/>
        <w:rPr>
          <w:kern w:val="16"/>
        </w:rPr>
      </w:pPr>
      <w:bookmarkStart w:id="37" w:name="_Toc153476197"/>
      <w:r w:rsidRPr="009C34CC">
        <w:rPr>
          <w:kern w:val="16"/>
        </w:rPr>
        <w:lastRenderedPageBreak/>
        <w:t>Appendix H: Glossary of Terms</w:t>
      </w:r>
      <w:bookmarkEnd w:id="37"/>
    </w:p>
    <w:p w14:paraId="5037BA2E"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Academic Achievement: </w:t>
      </w:r>
      <w:r w:rsidRPr="009C34CC">
        <w:rPr>
          <w:color w:val="000000"/>
          <w:kern w:val="16"/>
          <w:sz w:val="20"/>
          <w:szCs w:val="20"/>
          <w:highlight w:val="white"/>
        </w:rPr>
        <w:t xml:space="preserve">Achievement reflects the extent to which students have met the learning objectives described in the relevant academic content standards for a given content area and grade level. The academic achievement indicator reflects average scores (i.e., mean scale scores) on English Language Arts, Math, and Science state assessments in tested grades (Colorado Measures of Academic Success, or CMAS). More information at </w:t>
      </w:r>
      <w:hyperlink r:id="rId63">
        <w:r w:rsidRPr="009C34CC">
          <w:rPr>
            <w:color w:val="1155CC"/>
            <w:kern w:val="16"/>
            <w:sz w:val="20"/>
            <w:szCs w:val="20"/>
            <w:highlight w:val="white"/>
            <w:u w:val="single"/>
          </w:rPr>
          <w:t>https://www.cde.state.co.us/accountability/achievement</w:t>
        </w:r>
      </w:hyperlink>
      <w:r w:rsidRPr="009C34CC">
        <w:rPr>
          <w:color w:val="000000"/>
          <w:kern w:val="16"/>
          <w:sz w:val="20"/>
          <w:szCs w:val="20"/>
          <w:highlight w:val="white"/>
        </w:rPr>
        <w:t xml:space="preserve">. </w:t>
      </w:r>
    </w:p>
    <w:p w14:paraId="04EE54C0" w14:textId="77777777" w:rsidR="00987B94" w:rsidRPr="009C34CC" w:rsidRDefault="00987B94" w:rsidP="009C34CC">
      <w:pPr>
        <w:rPr>
          <w:color w:val="000000"/>
          <w:kern w:val="16"/>
          <w:sz w:val="20"/>
          <w:szCs w:val="20"/>
          <w:highlight w:val="white"/>
        </w:rPr>
      </w:pPr>
    </w:p>
    <w:p w14:paraId="4635FBA7" w14:textId="77777777" w:rsidR="00987B94" w:rsidRPr="009C34CC" w:rsidRDefault="00461EDC" w:rsidP="009C34CC">
      <w:pPr>
        <w:rPr>
          <w:color w:val="000000"/>
          <w:kern w:val="16"/>
          <w:sz w:val="20"/>
          <w:szCs w:val="20"/>
        </w:rPr>
      </w:pPr>
      <w:r w:rsidRPr="009C34CC">
        <w:rPr>
          <w:b/>
          <w:color w:val="000000"/>
          <w:kern w:val="16"/>
          <w:sz w:val="20"/>
          <w:szCs w:val="20"/>
          <w:highlight w:val="white"/>
        </w:rPr>
        <w:t>Academic Enrichment:</w:t>
      </w:r>
      <w:r w:rsidRPr="009C34CC">
        <w:rPr>
          <w:color w:val="000000"/>
          <w:kern w:val="16"/>
          <w:sz w:val="20"/>
          <w:szCs w:val="20"/>
          <w:highlight w:val="white"/>
        </w:rPr>
        <w:t xml:space="preserve"> Extra learning opportunities that provide students with ways to practice their academic skills through engaging, experiential activities. Such activities might </w:t>
      </w:r>
      <w:proofErr w:type="gramStart"/>
      <w:r w:rsidRPr="009C34CC">
        <w:rPr>
          <w:color w:val="000000"/>
          <w:kern w:val="16"/>
          <w:sz w:val="20"/>
          <w:szCs w:val="20"/>
          <w:highlight w:val="white"/>
        </w:rPr>
        <w:t>i</w:t>
      </w:r>
      <w:r w:rsidRPr="009C34CC">
        <w:rPr>
          <w:color w:val="000000"/>
          <w:kern w:val="16"/>
          <w:sz w:val="20"/>
          <w:szCs w:val="20"/>
        </w:rPr>
        <w:t>nclude:</w:t>
      </w:r>
      <w:proofErr w:type="gramEnd"/>
      <w:r w:rsidRPr="009C34CC">
        <w:rPr>
          <w:color w:val="000000"/>
          <w:kern w:val="16"/>
          <w:sz w:val="20"/>
          <w:szCs w:val="20"/>
        </w:rPr>
        <w:t xml:space="preserve"> robotics clubs, to foster critical thinking skills, persistence and other essential skills; cooking programs, to foster application of reading, writing, math and science skills; career and technical education programs, to encourage positive work habits, planning, estimation and other calculation skills; and computer clubs, to promote the use of technology.</w:t>
      </w:r>
    </w:p>
    <w:p w14:paraId="20040E76" w14:textId="77777777" w:rsidR="00987B94" w:rsidRPr="009C34CC" w:rsidRDefault="00987B94" w:rsidP="009C34CC">
      <w:pPr>
        <w:rPr>
          <w:color w:val="000000"/>
          <w:kern w:val="16"/>
          <w:sz w:val="20"/>
          <w:szCs w:val="20"/>
          <w:highlight w:val="white"/>
        </w:rPr>
      </w:pPr>
    </w:p>
    <w:p w14:paraId="56AB81B5" w14:textId="77777777" w:rsidR="00987B94" w:rsidRPr="009C34CC" w:rsidRDefault="00461EDC" w:rsidP="009C34CC">
      <w:pPr>
        <w:rPr>
          <w:color w:val="333333"/>
          <w:kern w:val="16"/>
          <w:sz w:val="20"/>
          <w:szCs w:val="20"/>
          <w:highlight w:val="white"/>
        </w:rPr>
      </w:pPr>
      <w:r w:rsidRPr="009C34CC">
        <w:rPr>
          <w:b/>
          <w:color w:val="000000"/>
          <w:kern w:val="16"/>
          <w:sz w:val="20"/>
          <w:szCs w:val="20"/>
          <w:highlight w:val="white"/>
        </w:rPr>
        <w:t xml:space="preserve">Academic Growth: </w:t>
      </w:r>
      <w:r w:rsidRPr="009C34CC">
        <w:rPr>
          <w:color w:val="000000"/>
          <w:kern w:val="16"/>
          <w:sz w:val="20"/>
          <w:szCs w:val="20"/>
          <w:highlight w:val="white"/>
        </w:rPr>
        <w:t xml:space="preserve">The change in student achievement against Colorado Academic Standards for an individual student between two or more points in time, which is determined using multiple measures. One measure is the results of statewide assessments (CMAS), but growth may also include other standards-based measures that are rigorous and comparable across classrooms of similar content areas and levels. Measures may also include gains in progress towards postsecondary and workforce readiness, and </w:t>
      </w:r>
      <w:r w:rsidRPr="009C34CC">
        <w:rPr>
          <w:color w:val="333333"/>
          <w:kern w:val="16"/>
          <w:sz w:val="20"/>
          <w:szCs w:val="20"/>
          <w:highlight w:val="white"/>
        </w:rPr>
        <w:t xml:space="preserve">progress toward academic and functional goals included in an individualized education program and/or progress made towards student academic growth objectives. More information at </w:t>
      </w:r>
      <w:hyperlink r:id="rId64">
        <w:r w:rsidRPr="009C34CC">
          <w:rPr>
            <w:color w:val="1155CC"/>
            <w:kern w:val="16"/>
            <w:sz w:val="20"/>
            <w:szCs w:val="20"/>
            <w:highlight w:val="white"/>
            <w:u w:val="single"/>
          </w:rPr>
          <w:t>https://www.cde.state.co.us/educatoreffectiveness/sb-studentgrowth</w:t>
        </w:r>
      </w:hyperlink>
      <w:r w:rsidRPr="009C34CC">
        <w:rPr>
          <w:color w:val="333333"/>
          <w:kern w:val="16"/>
          <w:sz w:val="20"/>
          <w:szCs w:val="20"/>
          <w:highlight w:val="white"/>
        </w:rPr>
        <w:t xml:space="preserve">. </w:t>
      </w:r>
    </w:p>
    <w:p w14:paraId="0C9BE97A" w14:textId="77777777" w:rsidR="00987B94" w:rsidRPr="009C34CC" w:rsidRDefault="00987B94" w:rsidP="009C34CC">
      <w:pPr>
        <w:rPr>
          <w:b/>
          <w:color w:val="000000"/>
          <w:kern w:val="16"/>
          <w:sz w:val="20"/>
          <w:szCs w:val="20"/>
          <w:highlight w:val="white"/>
        </w:rPr>
      </w:pPr>
    </w:p>
    <w:p w14:paraId="5458B64D" w14:textId="77777777" w:rsidR="00987B94" w:rsidRPr="009C34CC" w:rsidRDefault="00461EDC" w:rsidP="009C34CC">
      <w:pPr>
        <w:rPr>
          <w:color w:val="000000"/>
          <w:kern w:val="16"/>
          <w:sz w:val="20"/>
          <w:szCs w:val="20"/>
        </w:rPr>
      </w:pPr>
      <w:r w:rsidRPr="009C34CC">
        <w:rPr>
          <w:b/>
          <w:color w:val="000000"/>
          <w:kern w:val="16"/>
          <w:sz w:val="20"/>
          <w:szCs w:val="20"/>
          <w:highlight w:val="white"/>
        </w:rPr>
        <w:t xml:space="preserve">Academic Proficiency: </w:t>
      </w:r>
      <w:r w:rsidRPr="009C34CC">
        <w:rPr>
          <w:color w:val="000000"/>
          <w:kern w:val="16"/>
          <w:sz w:val="20"/>
          <w:szCs w:val="20"/>
          <w:highlight w:val="white"/>
        </w:rPr>
        <w:t>The demonstration of progress or advancement in knowledge, skill, or compete</w:t>
      </w:r>
      <w:r w:rsidRPr="009C34CC">
        <w:rPr>
          <w:color w:val="000000"/>
          <w:kern w:val="16"/>
          <w:sz w:val="20"/>
          <w:szCs w:val="20"/>
        </w:rPr>
        <w:t>ncy. For the purposes of CO-AAP, proficiency in math and science can be measured by CMAS as well as a body of evidence. Regarding science, proficiency is related to developing transferable skills–such as asking questions, constructing explanations, and analyzing data–that empower students to be critical thinkers and productive citizens.</w:t>
      </w:r>
      <w:r w:rsidRPr="009C34CC">
        <w:rPr>
          <w:b/>
          <w:color w:val="000000"/>
          <w:kern w:val="16"/>
          <w:sz w:val="20"/>
          <w:szCs w:val="20"/>
        </w:rPr>
        <w:t xml:space="preserve"> </w:t>
      </w:r>
      <w:r w:rsidRPr="009C34CC">
        <w:rPr>
          <w:color w:val="000000"/>
          <w:kern w:val="16"/>
          <w:sz w:val="20"/>
          <w:szCs w:val="20"/>
        </w:rPr>
        <w:t xml:space="preserve">Regarding math, there are five “strands” of mathematical proficiency: </w:t>
      </w:r>
    </w:p>
    <w:p w14:paraId="6A567EAA" w14:textId="77777777" w:rsidR="00987B94" w:rsidRPr="009C34CC" w:rsidRDefault="00461EDC" w:rsidP="009C34CC">
      <w:pPr>
        <w:numPr>
          <w:ilvl w:val="0"/>
          <w:numId w:val="1"/>
        </w:numPr>
        <w:rPr>
          <w:color w:val="000000"/>
          <w:kern w:val="16"/>
          <w:sz w:val="20"/>
          <w:szCs w:val="20"/>
        </w:rPr>
      </w:pPr>
      <w:r w:rsidRPr="009C34CC">
        <w:rPr>
          <w:color w:val="000000"/>
          <w:kern w:val="16"/>
          <w:sz w:val="20"/>
          <w:szCs w:val="20"/>
        </w:rPr>
        <w:t>Conceptual Understanding: Comprehension of mathematical concepts, operations, and relations,</w:t>
      </w:r>
    </w:p>
    <w:p w14:paraId="13461FAB" w14:textId="77777777" w:rsidR="00987B94" w:rsidRPr="009C34CC" w:rsidRDefault="00461EDC" w:rsidP="009C34CC">
      <w:pPr>
        <w:numPr>
          <w:ilvl w:val="0"/>
          <w:numId w:val="1"/>
        </w:numPr>
        <w:rPr>
          <w:color w:val="000000"/>
          <w:kern w:val="16"/>
          <w:sz w:val="20"/>
          <w:szCs w:val="20"/>
        </w:rPr>
      </w:pPr>
      <w:r w:rsidRPr="009C34CC">
        <w:rPr>
          <w:color w:val="000000"/>
          <w:kern w:val="16"/>
          <w:sz w:val="20"/>
          <w:szCs w:val="20"/>
        </w:rPr>
        <w:t>Procedural Fluency: Skill in carrying out procedures flexibly, accurately, efficiently, and appropriately,</w:t>
      </w:r>
    </w:p>
    <w:p w14:paraId="0439A9C8" w14:textId="77777777" w:rsidR="00987B94" w:rsidRPr="009C34CC" w:rsidRDefault="00461EDC" w:rsidP="009C34CC">
      <w:pPr>
        <w:numPr>
          <w:ilvl w:val="0"/>
          <w:numId w:val="1"/>
        </w:numPr>
        <w:rPr>
          <w:color w:val="000000"/>
          <w:kern w:val="16"/>
          <w:sz w:val="20"/>
          <w:szCs w:val="20"/>
        </w:rPr>
      </w:pPr>
      <w:r w:rsidRPr="009C34CC">
        <w:rPr>
          <w:color w:val="000000"/>
          <w:kern w:val="16"/>
          <w:sz w:val="20"/>
          <w:szCs w:val="20"/>
        </w:rPr>
        <w:t>Strategic Competence: Ability to formulate, represent, and solve mathematical problems,</w:t>
      </w:r>
    </w:p>
    <w:p w14:paraId="33331C26" w14:textId="77777777" w:rsidR="00987B94" w:rsidRPr="009C34CC" w:rsidRDefault="00461EDC" w:rsidP="009C34CC">
      <w:pPr>
        <w:numPr>
          <w:ilvl w:val="0"/>
          <w:numId w:val="1"/>
        </w:numPr>
        <w:rPr>
          <w:color w:val="000000"/>
          <w:kern w:val="16"/>
          <w:sz w:val="20"/>
          <w:szCs w:val="20"/>
        </w:rPr>
      </w:pPr>
      <w:r w:rsidRPr="009C34CC">
        <w:rPr>
          <w:color w:val="000000"/>
          <w:kern w:val="16"/>
          <w:sz w:val="20"/>
          <w:szCs w:val="20"/>
        </w:rPr>
        <w:t>Adaptive Reasoning: Capacity for logical thought, reflection, explanation, and justification, and</w:t>
      </w:r>
    </w:p>
    <w:p w14:paraId="4ACBA403" w14:textId="77777777" w:rsidR="00987B94" w:rsidRPr="009C34CC" w:rsidRDefault="00461EDC" w:rsidP="009C34CC">
      <w:pPr>
        <w:numPr>
          <w:ilvl w:val="0"/>
          <w:numId w:val="1"/>
        </w:numPr>
        <w:rPr>
          <w:color w:val="000000"/>
          <w:kern w:val="16"/>
          <w:sz w:val="20"/>
          <w:szCs w:val="20"/>
        </w:rPr>
      </w:pPr>
      <w:r w:rsidRPr="009C34CC">
        <w:rPr>
          <w:color w:val="000000"/>
          <w:kern w:val="16"/>
          <w:sz w:val="20"/>
          <w:szCs w:val="20"/>
        </w:rPr>
        <w:t>Productive Disposition: Habitual inclination to see mathematics as sensible, useful, and worthwhile, coupled with a belief in diligence and one’s own efficacy.</w:t>
      </w:r>
    </w:p>
    <w:p w14:paraId="015FE880" w14:textId="77777777" w:rsidR="00987B94" w:rsidRPr="009C34CC" w:rsidRDefault="00987B94" w:rsidP="009C34CC">
      <w:pPr>
        <w:ind w:left="720"/>
        <w:rPr>
          <w:color w:val="000000"/>
          <w:kern w:val="16"/>
          <w:sz w:val="20"/>
          <w:szCs w:val="20"/>
        </w:rPr>
      </w:pPr>
    </w:p>
    <w:p w14:paraId="57672F12" w14:textId="77777777" w:rsidR="00987B94" w:rsidRPr="009C34CC" w:rsidRDefault="00461EDC" w:rsidP="009C34CC">
      <w:pPr>
        <w:rPr>
          <w:color w:val="000000"/>
          <w:kern w:val="16"/>
          <w:sz w:val="20"/>
          <w:szCs w:val="20"/>
        </w:rPr>
      </w:pPr>
      <w:r w:rsidRPr="009C34CC">
        <w:rPr>
          <w:color w:val="000000"/>
          <w:kern w:val="16"/>
          <w:sz w:val="20"/>
          <w:szCs w:val="20"/>
        </w:rPr>
        <w:t xml:space="preserve">Discover more information on </w:t>
      </w:r>
      <w:hyperlink r:id="rId65">
        <w:r w:rsidRPr="009C34CC">
          <w:rPr>
            <w:color w:val="1155CC"/>
            <w:kern w:val="16"/>
            <w:sz w:val="20"/>
            <w:szCs w:val="20"/>
            <w:u w:val="single"/>
          </w:rPr>
          <w:t>math proficiency</w:t>
        </w:r>
      </w:hyperlink>
      <w:r w:rsidRPr="009C34CC">
        <w:rPr>
          <w:color w:val="000000"/>
          <w:kern w:val="16"/>
          <w:sz w:val="20"/>
          <w:szCs w:val="20"/>
        </w:rPr>
        <w:t xml:space="preserve"> and </w:t>
      </w:r>
      <w:hyperlink r:id="rId66">
        <w:r w:rsidRPr="009C34CC">
          <w:rPr>
            <w:color w:val="1155CC"/>
            <w:kern w:val="16"/>
            <w:sz w:val="20"/>
            <w:szCs w:val="20"/>
            <w:u w:val="single"/>
          </w:rPr>
          <w:t>science proficiency</w:t>
        </w:r>
      </w:hyperlink>
      <w:r w:rsidRPr="009C34CC">
        <w:rPr>
          <w:color w:val="000000"/>
          <w:kern w:val="16"/>
          <w:sz w:val="20"/>
          <w:szCs w:val="20"/>
        </w:rPr>
        <w:t xml:space="preserve"> from CDE’s Standards and Instructional Support office. </w:t>
      </w:r>
    </w:p>
    <w:p w14:paraId="2C85A4B3" w14:textId="77777777" w:rsidR="00987B94" w:rsidRPr="009C34CC" w:rsidRDefault="00461EDC" w:rsidP="009C34CC">
      <w:pPr>
        <w:spacing w:before="240" w:after="240"/>
        <w:rPr>
          <w:color w:val="000000"/>
          <w:kern w:val="16"/>
          <w:sz w:val="20"/>
          <w:szCs w:val="20"/>
          <w:highlight w:val="white"/>
        </w:rPr>
      </w:pPr>
      <w:r w:rsidRPr="009C34CC">
        <w:rPr>
          <w:b/>
          <w:color w:val="000000"/>
          <w:kern w:val="16"/>
          <w:sz w:val="20"/>
          <w:szCs w:val="20"/>
          <w:highlight w:val="white"/>
        </w:rPr>
        <w:t xml:space="preserve">Academic Support and Enrichment: </w:t>
      </w:r>
      <w:r w:rsidRPr="009C34CC">
        <w:rPr>
          <w:color w:val="000000"/>
          <w:kern w:val="16"/>
          <w:sz w:val="20"/>
          <w:szCs w:val="20"/>
          <w:highlight w:val="white"/>
        </w:rPr>
        <w:t xml:space="preserve">Extra learning opportunities that provide students with ways to practice their academic skills through engaging, hands-on activities. </w:t>
      </w:r>
    </w:p>
    <w:p w14:paraId="1E0C4032" w14:textId="77777777" w:rsidR="00987B94" w:rsidRPr="009C34CC" w:rsidRDefault="00461EDC" w:rsidP="009C34CC">
      <w:pPr>
        <w:spacing w:before="240" w:after="240"/>
        <w:rPr>
          <w:color w:val="000000"/>
          <w:kern w:val="16"/>
          <w:sz w:val="20"/>
          <w:szCs w:val="20"/>
          <w:highlight w:val="white"/>
        </w:rPr>
      </w:pPr>
      <w:r w:rsidRPr="009C34CC">
        <w:rPr>
          <w:b/>
          <w:color w:val="000000"/>
          <w:kern w:val="16"/>
          <w:sz w:val="20"/>
          <w:szCs w:val="20"/>
          <w:highlight w:val="white"/>
        </w:rPr>
        <w:t xml:space="preserve">Average Daily Attendance (ADA): </w:t>
      </w:r>
      <w:r w:rsidRPr="009C34CC">
        <w:rPr>
          <w:color w:val="000000"/>
          <w:kern w:val="16"/>
          <w:sz w:val="20"/>
          <w:szCs w:val="20"/>
          <w:highlight w:val="white"/>
        </w:rPr>
        <w:t xml:space="preserve">The number of </w:t>
      </w:r>
      <w:proofErr w:type="gramStart"/>
      <w:r w:rsidRPr="009C34CC">
        <w:rPr>
          <w:color w:val="000000"/>
          <w:kern w:val="16"/>
          <w:sz w:val="20"/>
          <w:szCs w:val="20"/>
          <w:highlight w:val="white"/>
        </w:rPr>
        <w:t>students, who</w:t>
      </w:r>
      <w:proofErr w:type="gramEnd"/>
      <w:r w:rsidRPr="009C34CC">
        <w:rPr>
          <w:color w:val="000000"/>
          <w:kern w:val="16"/>
          <w:sz w:val="20"/>
          <w:szCs w:val="20"/>
          <w:highlight w:val="white"/>
        </w:rPr>
        <w:t xml:space="preserve"> will attend programming at the CO-AAP-funded community learning center(s) on any given day on average. To determine the ADA, divide the total monthly attendance by the number of program days in the month.</w:t>
      </w:r>
    </w:p>
    <w:p w14:paraId="5707777C" w14:textId="77777777" w:rsidR="00987B94" w:rsidRPr="009C34CC" w:rsidRDefault="00461EDC" w:rsidP="009C34CC">
      <w:pPr>
        <w:rPr>
          <w:color w:val="000000"/>
          <w:kern w:val="16"/>
          <w:sz w:val="20"/>
          <w:szCs w:val="20"/>
        </w:rPr>
      </w:pPr>
      <w:r w:rsidRPr="009C34CC">
        <w:rPr>
          <w:b/>
          <w:color w:val="000000"/>
          <w:kern w:val="16"/>
          <w:sz w:val="20"/>
          <w:szCs w:val="20"/>
          <w:highlight w:val="white"/>
        </w:rPr>
        <w:t xml:space="preserve">Below grade level or struggling in math: </w:t>
      </w:r>
      <w:r w:rsidRPr="009C34CC">
        <w:rPr>
          <w:color w:val="000000"/>
          <w:kern w:val="16"/>
          <w:sz w:val="20"/>
          <w:szCs w:val="20"/>
        </w:rPr>
        <w:t>For purposes of math acceleration under “Math In Pre-kindergarten Through Twelfth Grade” (</w:t>
      </w:r>
      <w:hyperlink r:id="rId67">
        <w:r w:rsidRPr="009C34CC">
          <w:rPr>
            <w:color w:val="1155CC"/>
            <w:kern w:val="16"/>
            <w:sz w:val="20"/>
            <w:szCs w:val="20"/>
            <w:u w:val="single"/>
          </w:rPr>
          <w:t>HB 23-1231</w:t>
        </w:r>
      </w:hyperlink>
      <w:r w:rsidRPr="009C34CC">
        <w:rPr>
          <w:color w:val="000000"/>
          <w:kern w:val="16"/>
          <w:sz w:val="20"/>
          <w:szCs w:val="20"/>
        </w:rPr>
        <w:t xml:space="preserve">), “Below grade level or struggling in math” means there is a gap between the student's current level of math achievement in one or more math standards and that expected of all students in that grade at that time as determined by a body of evidence. When assessing a student’s content knowledge, a standard is only an area of concern if a student is consistently struggling (Struggling in terms of needing intervention, not productive struggle). Areas of concerns will fall into one of five standards (as defined by the Colorado Academic Standards):  </w:t>
      </w:r>
    </w:p>
    <w:p w14:paraId="547FA829" w14:textId="77777777" w:rsidR="00987B94" w:rsidRPr="009C34CC" w:rsidRDefault="00461EDC" w:rsidP="009C34CC">
      <w:pPr>
        <w:numPr>
          <w:ilvl w:val="0"/>
          <w:numId w:val="25"/>
        </w:numPr>
        <w:rPr>
          <w:color w:val="000000"/>
          <w:kern w:val="16"/>
          <w:sz w:val="20"/>
          <w:szCs w:val="20"/>
        </w:rPr>
      </w:pPr>
      <w:r w:rsidRPr="009C34CC">
        <w:rPr>
          <w:color w:val="000000"/>
          <w:kern w:val="16"/>
          <w:sz w:val="20"/>
          <w:szCs w:val="20"/>
        </w:rPr>
        <w:t xml:space="preserve">Number and Quantity  </w:t>
      </w:r>
    </w:p>
    <w:p w14:paraId="40631E1D" w14:textId="77777777" w:rsidR="00987B94" w:rsidRPr="009C34CC" w:rsidRDefault="00461EDC" w:rsidP="009C34CC">
      <w:pPr>
        <w:numPr>
          <w:ilvl w:val="0"/>
          <w:numId w:val="25"/>
        </w:numPr>
        <w:rPr>
          <w:color w:val="000000"/>
          <w:kern w:val="16"/>
          <w:sz w:val="20"/>
          <w:szCs w:val="20"/>
        </w:rPr>
      </w:pPr>
      <w:r w:rsidRPr="009C34CC">
        <w:rPr>
          <w:color w:val="000000"/>
          <w:kern w:val="16"/>
          <w:sz w:val="20"/>
          <w:szCs w:val="20"/>
        </w:rPr>
        <w:t xml:space="preserve">Algebra and Functions  </w:t>
      </w:r>
    </w:p>
    <w:p w14:paraId="3587039F" w14:textId="77777777" w:rsidR="00987B94" w:rsidRPr="009C34CC" w:rsidRDefault="00461EDC" w:rsidP="009C34CC">
      <w:pPr>
        <w:numPr>
          <w:ilvl w:val="0"/>
          <w:numId w:val="25"/>
        </w:numPr>
        <w:rPr>
          <w:color w:val="000000"/>
          <w:kern w:val="16"/>
          <w:sz w:val="20"/>
          <w:szCs w:val="20"/>
        </w:rPr>
      </w:pPr>
      <w:r w:rsidRPr="009C34CC">
        <w:rPr>
          <w:color w:val="000000"/>
          <w:kern w:val="16"/>
          <w:sz w:val="20"/>
          <w:szCs w:val="20"/>
        </w:rPr>
        <w:t xml:space="preserve">Data, Statistics, and Probability  </w:t>
      </w:r>
    </w:p>
    <w:p w14:paraId="17A2B05F" w14:textId="77777777" w:rsidR="00987B94" w:rsidRPr="009C34CC" w:rsidRDefault="00461EDC" w:rsidP="009C34CC">
      <w:pPr>
        <w:numPr>
          <w:ilvl w:val="0"/>
          <w:numId w:val="25"/>
        </w:numPr>
        <w:rPr>
          <w:color w:val="000000"/>
          <w:kern w:val="16"/>
          <w:sz w:val="20"/>
          <w:szCs w:val="20"/>
        </w:rPr>
      </w:pPr>
      <w:r w:rsidRPr="009C34CC">
        <w:rPr>
          <w:color w:val="000000"/>
          <w:kern w:val="16"/>
          <w:sz w:val="20"/>
          <w:szCs w:val="20"/>
        </w:rPr>
        <w:t xml:space="preserve">Geometry  </w:t>
      </w:r>
    </w:p>
    <w:p w14:paraId="5754FC89" w14:textId="77777777" w:rsidR="00987B94" w:rsidRPr="009C34CC" w:rsidRDefault="00461EDC" w:rsidP="009C34CC">
      <w:pPr>
        <w:numPr>
          <w:ilvl w:val="0"/>
          <w:numId w:val="25"/>
        </w:numPr>
        <w:rPr>
          <w:color w:val="000000"/>
          <w:kern w:val="16"/>
          <w:sz w:val="20"/>
          <w:szCs w:val="20"/>
        </w:rPr>
      </w:pPr>
      <w:r w:rsidRPr="009C34CC">
        <w:rPr>
          <w:color w:val="000000"/>
          <w:kern w:val="16"/>
          <w:sz w:val="20"/>
          <w:szCs w:val="20"/>
        </w:rPr>
        <w:t>Mathematical Practices </w:t>
      </w:r>
    </w:p>
    <w:p w14:paraId="7268ED4E" w14:textId="77777777" w:rsidR="00987B94" w:rsidRPr="009C34CC" w:rsidRDefault="00987B94" w:rsidP="009C34CC">
      <w:pPr>
        <w:rPr>
          <w:color w:val="000000"/>
          <w:kern w:val="16"/>
          <w:sz w:val="20"/>
          <w:szCs w:val="20"/>
        </w:rPr>
      </w:pPr>
    </w:p>
    <w:p w14:paraId="3E64CBDD" w14:textId="77777777" w:rsidR="00987B94" w:rsidRPr="009C34CC" w:rsidRDefault="00461EDC" w:rsidP="009C34CC">
      <w:pPr>
        <w:rPr>
          <w:color w:val="000000"/>
          <w:kern w:val="16"/>
          <w:sz w:val="20"/>
          <w:szCs w:val="20"/>
        </w:rPr>
      </w:pPr>
      <w:r w:rsidRPr="009C34CC">
        <w:rPr>
          <w:color w:val="000000"/>
          <w:kern w:val="16"/>
          <w:sz w:val="20"/>
          <w:szCs w:val="20"/>
          <w:highlight w:val="white"/>
        </w:rPr>
        <w:t xml:space="preserve">Schools and districts are encouraged to use a body of evidence to inform their determination of whether a student is below grade level or struggling in math, what their strengths are, and where they need support. This body of evidence may include a range of data and may look different across grade levels. A useful tool in diagnosing where a student is struggling could be the National Research Council’s (NRC) defined five </w:t>
      </w:r>
      <w:r w:rsidRPr="009C34CC">
        <w:rPr>
          <w:b/>
          <w:color w:val="000000"/>
          <w:kern w:val="16"/>
          <w:sz w:val="20"/>
          <w:szCs w:val="20"/>
          <w:highlight w:val="white"/>
        </w:rPr>
        <w:t>“strands”</w:t>
      </w:r>
      <w:r w:rsidRPr="009C34CC">
        <w:rPr>
          <w:color w:val="000000"/>
          <w:kern w:val="16"/>
          <w:sz w:val="20"/>
          <w:szCs w:val="20"/>
          <w:highlight w:val="white"/>
        </w:rPr>
        <w:t xml:space="preserve"> of mathematical proficiency (see “proficiency” definition in this </w:t>
      </w:r>
      <w:r w:rsidRPr="009C34CC">
        <w:rPr>
          <w:i/>
          <w:color w:val="000000"/>
          <w:kern w:val="16"/>
          <w:sz w:val="20"/>
          <w:szCs w:val="20"/>
          <w:highlight w:val="white"/>
        </w:rPr>
        <w:t>Glossary of Terms)</w:t>
      </w:r>
      <w:r w:rsidRPr="009C34CC">
        <w:rPr>
          <w:color w:val="000000"/>
          <w:kern w:val="16"/>
          <w:sz w:val="20"/>
          <w:szCs w:val="20"/>
          <w:highlight w:val="white"/>
        </w:rPr>
        <w:t>.</w:t>
      </w:r>
    </w:p>
    <w:p w14:paraId="3BEDA0F2" w14:textId="77777777" w:rsidR="00987B94" w:rsidRPr="009C34CC" w:rsidRDefault="00461EDC" w:rsidP="009C34CC">
      <w:pPr>
        <w:spacing w:before="240" w:after="240"/>
        <w:rPr>
          <w:color w:val="000000"/>
          <w:kern w:val="16"/>
          <w:sz w:val="20"/>
          <w:szCs w:val="20"/>
          <w:highlight w:val="white"/>
        </w:rPr>
      </w:pPr>
      <w:r w:rsidRPr="009C34CC">
        <w:rPr>
          <w:b/>
          <w:color w:val="000000"/>
          <w:kern w:val="16"/>
          <w:sz w:val="20"/>
          <w:szCs w:val="20"/>
          <w:highlight w:val="white"/>
        </w:rPr>
        <w:t>Centers:</w:t>
      </w:r>
      <w:r w:rsidRPr="009C34CC">
        <w:rPr>
          <w:color w:val="000000"/>
          <w:kern w:val="16"/>
          <w:sz w:val="20"/>
          <w:szCs w:val="20"/>
          <w:highlight w:val="white"/>
        </w:rPr>
        <w:t xml:space="preserve"> The location where the majority of the grantee’s student and family activities occur. A grantee can have one or multiple centers.</w:t>
      </w:r>
    </w:p>
    <w:p w14:paraId="26443E94"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lastRenderedPageBreak/>
        <w:t xml:space="preserve">Children/students with disabilities: </w:t>
      </w:r>
      <w:r w:rsidRPr="009C34CC">
        <w:rPr>
          <w:color w:val="000000"/>
          <w:kern w:val="16"/>
          <w:sz w:val="20"/>
          <w:szCs w:val="20"/>
          <w:highlight w:val="white"/>
        </w:rPr>
        <w:t xml:space="preserve">Those persons from 3 to 21 years of age who, by reason of one or more of the following conditions, are unable to receive reasonable benefit from general education: Autism spectrum </w:t>
      </w:r>
      <w:proofErr w:type="spellStart"/>
      <w:r w:rsidRPr="009C34CC">
        <w:rPr>
          <w:color w:val="000000"/>
          <w:kern w:val="16"/>
          <w:sz w:val="20"/>
          <w:szCs w:val="20"/>
          <w:highlight w:val="white"/>
        </w:rPr>
        <w:t>disorders;A</w:t>
      </w:r>
      <w:proofErr w:type="spellEnd"/>
      <w:r w:rsidRPr="009C34CC">
        <w:rPr>
          <w:color w:val="000000"/>
          <w:kern w:val="16"/>
          <w:sz w:val="20"/>
          <w:szCs w:val="20"/>
          <w:highlight w:val="white"/>
        </w:rPr>
        <w:t xml:space="preserve"> hearing impairment, including deafness; A serious emotional disability; An intellectual disability; Multiple disabilities; An orthopedic impairment; Other health impairment; A specific learning disability; A speech or language impairment; Traumatic brain injury; A visual impairment, including blindness; and Deaf-blindness. Children/students with disabilities also includes those persons from birth through two years of age who have been determined to be an infant or a toddler with a disability, or those persons from three through eight years of age who have been determined to be children experiencing developmental delays (C.R.S. 22-20-103).</w:t>
      </w:r>
    </w:p>
    <w:p w14:paraId="2321855D" w14:textId="77777777" w:rsidR="00987B94" w:rsidRPr="009C34CC" w:rsidRDefault="00987B94" w:rsidP="009C34CC">
      <w:pPr>
        <w:rPr>
          <w:b/>
          <w:color w:val="000000"/>
          <w:kern w:val="16"/>
          <w:sz w:val="20"/>
          <w:szCs w:val="20"/>
          <w:highlight w:val="white"/>
        </w:rPr>
      </w:pPr>
    </w:p>
    <w:p w14:paraId="58061335"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CMAS: </w:t>
      </w:r>
      <w:r w:rsidRPr="009C34CC">
        <w:rPr>
          <w:color w:val="000000"/>
          <w:kern w:val="16"/>
          <w:sz w:val="20"/>
          <w:szCs w:val="20"/>
          <w:highlight w:val="white"/>
        </w:rPr>
        <w:t>The Colorado Measures of Academic Success (CMAS) is Colorado’s standards-based assessment designed to measure student growth and achievement according to the Colorado Academic Standards (CAS). A very small number of students with the most significant cognitive disabilities may take the Colorado Alternate (CoAlt) assessment based on the Extended Evidence Outcomes (EEOs) of the CAS. The CMAS and CoAlt assessments are collaboratively developed by the Colorado Department of Education (CDE), the Colorado educator community, and Colorado’s assessment contractor, Pearson. Use assessment results data to keep abreast of individual student, school, and district progress toward attaining higher student achievement levels.</w:t>
      </w:r>
    </w:p>
    <w:p w14:paraId="7C1BAA99" w14:textId="77777777" w:rsidR="00987B94" w:rsidRPr="009C34CC" w:rsidRDefault="00987B94" w:rsidP="009C34CC">
      <w:pPr>
        <w:rPr>
          <w:b/>
          <w:color w:val="000000"/>
          <w:kern w:val="16"/>
          <w:sz w:val="20"/>
          <w:szCs w:val="20"/>
          <w:highlight w:val="white"/>
        </w:rPr>
      </w:pPr>
    </w:p>
    <w:p w14:paraId="4C6CA153"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Colorado Academic Accelerator Program (CO-AAP): </w:t>
      </w:r>
      <w:r w:rsidRPr="009C34CC">
        <w:rPr>
          <w:color w:val="000000"/>
          <w:kern w:val="16"/>
          <w:sz w:val="20"/>
          <w:szCs w:val="20"/>
          <w:highlight w:val="white"/>
        </w:rPr>
        <w:t>The grant program authorized by the Math in Pre-Kindergarten Through Twelfth Grade law for this funding opportunity, C.R.S. 22-2-146.6.</w:t>
      </w:r>
    </w:p>
    <w:p w14:paraId="7E75BCCC" w14:textId="77777777" w:rsidR="00987B94" w:rsidRPr="009C34CC" w:rsidRDefault="00987B94" w:rsidP="009C34CC">
      <w:pPr>
        <w:rPr>
          <w:b/>
          <w:color w:val="000000"/>
          <w:kern w:val="16"/>
          <w:sz w:val="20"/>
          <w:szCs w:val="20"/>
          <w:highlight w:val="white"/>
        </w:rPr>
      </w:pPr>
    </w:p>
    <w:p w14:paraId="05D8E18A"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Community-based Organization: </w:t>
      </w:r>
      <w:r w:rsidRPr="009C34CC">
        <w:rPr>
          <w:kern w:val="16"/>
          <w:sz w:val="20"/>
          <w:szCs w:val="20"/>
          <w:highlight w:val="white"/>
        </w:rPr>
        <w:t>One of the categories of eligible entities for the CO-AAP Grant. A</w:t>
      </w:r>
      <w:r w:rsidRPr="009C34CC">
        <w:rPr>
          <w:color w:val="000000"/>
          <w:kern w:val="16"/>
          <w:sz w:val="20"/>
          <w:szCs w:val="20"/>
          <w:highlight w:val="white"/>
        </w:rPr>
        <w:t xml:space="preserve"> public or private nonprofit organization of demonstrated effectiveness that (a) is representative of a community or significant segments of a community; and (b) provides educational or related services to individuals in the community (20 USC § 7801(5)).</w:t>
      </w:r>
    </w:p>
    <w:p w14:paraId="6C510F52" w14:textId="77777777" w:rsidR="00987B94" w:rsidRPr="009C34CC" w:rsidRDefault="00987B94" w:rsidP="009C34CC">
      <w:pPr>
        <w:rPr>
          <w:b/>
          <w:color w:val="000000"/>
          <w:kern w:val="16"/>
          <w:sz w:val="20"/>
          <w:szCs w:val="20"/>
          <w:highlight w:val="white"/>
        </w:rPr>
      </w:pPr>
    </w:p>
    <w:p w14:paraId="7CC5B2B9" w14:textId="77777777" w:rsidR="00987B94" w:rsidRPr="009C34CC" w:rsidRDefault="00461EDC" w:rsidP="009C34CC">
      <w:pPr>
        <w:rPr>
          <w:color w:val="000000"/>
          <w:kern w:val="16"/>
          <w:sz w:val="20"/>
          <w:szCs w:val="20"/>
        </w:rPr>
      </w:pPr>
      <w:r w:rsidRPr="009C34CC">
        <w:rPr>
          <w:b/>
          <w:color w:val="000000"/>
          <w:kern w:val="16"/>
          <w:sz w:val="20"/>
          <w:szCs w:val="20"/>
          <w:highlight w:val="white"/>
        </w:rPr>
        <w:t xml:space="preserve">Community Learning Centers: </w:t>
      </w:r>
      <w:r w:rsidRPr="009C34CC">
        <w:rPr>
          <w:color w:val="000000"/>
          <w:kern w:val="16"/>
          <w:sz w:val="20"/>
          <w:szCs w:val="20"/>
          <w:highlight w:val="white"/>
        </w:rPr>
        <w:t xml:space="preserve">A school-based or school-linked supervised program providing informal but structured meeting places and coordination for student programs, community activities, adult education, </w:t>
      </w:r>
      <w:proofErr w:type="gramStart"/>
      <w:r w:rsidRPr="009C34CC">
        <w:rPr>
          <w:color w:val="000000"/>
          <w:kern w:val="16"/>
          <w:sz w:val="20"/>
          <w:szCs w:val="20"/>
          <w:highlight w:val="white"/>
        </w:rPr>
        <w:t>child care</w:t>
      </w:r>
      <w:proofErr w:type="gramEnd"/>
      <w:r w:rsidRPr="009C34CC">
        <w:rPr>
          <w:color w:val="000000"/>
          <w:kern w:val="16"/>
          <w:sz w:val="20"/>
          <w:szCs w:val="20"/>
          <w:highlight w:val="white"/>
        </w:rPr>
        <w:t>, information and referral and other community-based servic</w:t>
      </w:r>
      <w:r w:rsidRPr="009C34CC">
        <w:rPr>
          <w:color w:val="000000"/>
          <w:kern w:val="16"/>
          <w:sz w:val="20"/>
          <w:szCs w:val="20"/>
        </w:rPr>
        <w:t xml:space="preserve">es. A center is the location where the majority of the subgrantee’s activities occur. A subgrantee can have one or multiple centers and centers do not necessarily have to be operated within a school building. </w:t>
      </w:r>
    </w:p>
    <w:p w14:paraId="47665FD0" w14:textId="77777777" w:rsidR="00987B94" w:rsidRPr="009C34CC" w:rsidRDefault="00987B94" w:rsidP="009C34CC">
      <w:pPr>
        <w:ind w:left="720"/>
        <w:rPr>
          <w:color w:val="000000"/>
          <w:kern w:val="16"/>
          <w:sz w:val="20"/>
          <w:szCs w:val="20"/>
          <w:highlight w:val="white"/>
        </w:rPr>
      </w:pPr>
    </w:p>
    <w:p w14:paraId="3D768B19"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Consortium: </w:t>
      </w:r>
      <w:r w:rsidRPr="009C34CC">
        <w:rPr>
          <w:kern w:val="16"/>
          <w:sz w:val="20"/>
          <w:szCs w:val="20"/>
          <w:highlight w:val="white"/>
        </w:rPr>
        <w:t xml:space="preserve">One of the categories of eligible entities for the CO-AAP Grant. </w:t>
      </w:r>
      <w:r w:rsidRPr="009C34CC">
        <w:rPr>
          <w:color w:val="000000"/>
          <w:kern w:val="16"/>
          <w:sz w:val="20"/>
          <w:szCs w:val="20"/>
          <w:highlight w:val="white"/>
        </w:rPr>
        <w:t>A group of two or more eligible entities, which can include community-based organizations and school districts. A consortium of entities may apply together to provide services for centers. One organization must be designated as the lead fiscal agent of the consortium. In addition, an applicant consortium must designate one individual, a Program Director, who will be responsible for communication and coordination across all centers within the consortium. Please note this does not include applications that meet the minimum requirement for partnering with a school. The collaboration outlined in the application must include detailed information regarding partnership management, programmatic collaboration, and fiscal collaboration and cooperation. Additionally, consortium applications:</w:t>
      </w:r>
    </w:p>
    <w:p w14:paraId="07C32470" w14:textId="77777777" w:rsidR="00987B94" w:rsidRPr="009C34CC" w:rsidRDefault="00461EDC" w:rsidP="009C34CC">
      <w:pPr>
        <w:numPr>
          <w:ilvl w:val="0"/>
          <w:numId w:val="9"/>
        </w:numPr>
        <w:rPr>
          <w:color w:val="000000"/>
          <w:kern w:val="16"/>
          <w:sz w:val="20"/>
          <w:szCs w:val="20"/>
          <w:highlight w:val="white"/>
        </w:rPr>
      </w:pPr>
      <w:r w:rsidRPr="009C34CC">
        <w:rPr>
          <w:color w:val="000000"/>
          <w:kern w:val="16"/>
          <w:sz w:val="20"/>
          <w:szCs w:val="20"/>
          <w:highlight w:val="white"/>
        </w:rPr>
        <w:t>Must demonstrate the strength and quality of the proposed collaboration throughout the entire grant application. The LEP and other organization(s) must work extensively in the planning and design of the program;</w:t>
      </w:r>
    </w:p>
    <w:p w14:paraId="645994CF" w14:textId="77777777" w:rsidR="00987B94" w:rsidRPr="009C34CC" w:rsidRDefault="00461EDC" w:rsidP="009C34CC">
      <w:pPr>
        <w:numPr>
          <w:ilvl w:val="0"/>
          <w:numId w:val="9"/>
        </w:numPr>
        <w:rPr>
          <w:color w:val="000000"/>
          <w:kern w:val="16"/>
          <w:sz w:val="20"/>
          <w:szCs w:val="20"/>
          <w:highlight w:val="white"/>
        </w:rPr>
      </w:pPr>
      <w:r w:rsidRPr="009C34CC">
        <w:rPr>
          <w:color w:val="000000"/>
          <w:kern w:val="16"/>
          <w:sz w:val="20"/>
          <w:szCs w:val="20"/>
          <w:highlight w:val="white"/>
        </w:rPr>
        <w:t>Each must have substantial roles in the delivery of services;</w:t>
      </w:r>
    </w:p>
    <w:p w14:paraId="5BAEA4E9" w14:textId="77777777" w:rsidR="00987B94" w:rsidRPr="009C34CC" w:rsidRDefault="00461EDC" w:rsidP="009C34CC">
      <w:pPr>
        <w:numPr>
          <w:ilvl w:val="0"/>
          <w:numId w:val="9"/>
        </w:numPr>
        <w:rPr>
          <w:color w:val="000000"/>
          <w:kern w:val="16"/>
          <w:sz w:val="20"/>
          <w:szCs w:val="20"/>
          <w:highlight w:val="white"/>
        </w:rPr>
      </w:pPr>
      <w:r w:rsidRPr="009C34CC">
        <w:rPr>
          <w:color w:val="000000"/>
          <w:kern w:val="16"/>
          <w:sz w:val="20"/>
          <w:szCs w:val="20"/>
          <w:highlight w:val="white"/>
        </w:rPr>
        <w:t>Each must share grant resources to implement the proposed project effectively;</w:t>
      </w:r>
    </w:p>
    <w:p w14:paraId="55F96512" w14:textId="77777777" w:rsidR="00987B94" w:rsidRPr="009C34CC" w:rsidRDefault="00461EDC" w:rsidP="009C34CC">
      <w:pPr>
        <w:numPr>
          <w:ilvl w:val="0"/>
          <w:numId w:val="9"/>
        </w:numPr>
        <w:rPr>
          <w:color w:val="000000"/>
          <w:kern w:val="16"/>
          <w:sz w:val="20"/>
          <w:szCs w:val="20"/>
          <w:highlight w:val="white"/>
        </w:rPr>
      </w:pPr>
      <w:r w:rsidRPr="009C34CC">
        <w:rPr>
          <w:color w:val="000000"/>
          <w:kern w:val="16"/>
          <w:sz w:val="20"/>
          <w:szCs w:val="20"/>
          <w:highlight w:val="white"/>
        </w:rPr>
        <w:t>Each must be involved in the management and oversight of the proposed program; and</w:t>
      </w:r>
    </w:p>
    <w:p w14:paraId="5BA748FE" w14:textId="77777777" w:rsidR="00987B94" w:rsidRPr="009C34CC" w:rsidRDefault="00461EDC" w:rsidP="009C34CC">
      <w:pPr>
        <w:numPr>
          <w:ilvl w:val="0"/>
          <w:numId w:val="9"/>
        </w:numPr>
        <w:rPr>
          <w:color w:val="000000"/>
          <w:kern w:val="16"/>
          <w:sz w:val="20"/>
          <w:szCs w:val="20"/>
          <w:highlight w:val="white"/>
        </w:rPr>
      </w:pPr>
      <w:r w:rsidRPr="009C34CC">
        <w:rPr>
          <w:color w:val="000000"/>
          <w:kern w:val="16"/>
          <w:sz w:val="20"/>
          <w:szCs w:val="20"/>
          <w:highlight w:val="white"/>
        </w:rPr>
        <w:t>Must have a signed agreement, also known as a Memorandum of Understanding (MOU), between both entities stating the collaboration of efforts, resources, and funding must be submitted with the grant application. This document must clearly define and detail the roles and responsibilities of all parties involved with explicit expectations outlined.</w:t>
      </w:r>
    </w:p>
    <w:p w14:paraId="3BA80FDD" w14:textId="77777777" w:rsidR="00987B94" w:rsidRPr="009C34CC" w:rsidRDefault="00987B94" w:rsidP="009C34CC">
      <w:pPr>
        <w:rPr>
          <w:b/>
          <w:color w:val="000000"/>
          <w:kern w:val="16"/>
          <w:sz w:val="20"/>
          <w:szCs w:val="20"/>
          <w:highlight w:val="white"/>
        </w:rPr>
      </w:pPr>
    </w:p>
    <w:p w14:paraId="39757816"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Cost per student rate: </w:t>
      </w:r>
      <w:r w:rsidRPr="009C34CC">
        <w:rPr>
          <w:color w:val="000000"/>
          <w:kern w:val="16"/>
          <w:sz w:val="20"/>
          <w:szCs w:val="20"/>
          <w:highlight w:val="white"/>
        </w:rPr>
        <w:t xml:space="preserve">The amount of funding requested must be reasonable and based on the number of students proposed to attend programming at each center </w:t>
      </w:r>
      <w:proofErr w:type="gramStart"/>
      <w:r w:rsidRPr="009C34CC">
        <w:rPr>
          <w:color w:val="000000"/>
          <w:kern w:val="16"/>
          <w:sz w:val="20"/>
          <w:szCs w:val="20"/>
          <w:highlight w:val="white"/>
        </w:rPr>
        <w:t>on a daily basis</w:t>
      </w:r>
      <w:proofErr w:type="gramEnd"/>
      <w:r w:rsidRPr="009C34CC">
        <w:rPr>
          <w:color w:val="000000"/>
          <w:kern w:val="16"/>
          <w:sz w:val="20"/>
          <w:szCs w:val="20"/>
          <w:highlight w:val="white"/>
        </w:rPr>
        <w:t xml:space="preserve"> across the entire program year, inclusive of </w:t>
      </w:r>
      <w:proofErr w:type="gramStart"/>
      <w:r w:rsidRPr="009C34CC">
        <w:rPr>
          <w:color w:val="000000"/>
          <w:kern w:val="16"/>
          <w:sz w:val="20"/>
          <w:szCs w:val="20"/>
          <w:highlight w:val="white"/>
        </w:rPr>
        <w:t>school</w:t>
      </w:r>
      <w:proofErr w:type="gramEnd"/>
      <w:r w:rsidRPr="009C34CC">
        <w:rPr>
          <w:color w:val="000000"/>
          <w:kern w:val="16"/>
          <w:sz w:val="20"/>
          <w:szCs w:val="20"/>
          <w:highlight w:val="white"/>
        </w:rPr>
        <w:t xml:space="preserve"> year and summer programs. When calculating the annual cost per student for a center, applicants should </w:t>
      </w:r>
      <w:proofErr w:type="gramStart"/>
      <w:r w:rsidRPr="009C34CC">
        <w:rPr>
          <w:color w:val="000000"/>
          <w:kern w:val="16"/>
          <w:sz w:val="20"/>
          <w:szCs w:val="20"/>
          <w:highlight w:val="white"/>
        </w:rPr>
        <w:t>take into account</w:t>
      </w:r>
      <w:proofErr w:type="gramEnd"/>
      <w:r w:rsidRPr="009C34CC">
        <w:rPr>
          <w:color w:val="000000"/>
          <w:kern w:val="16"/>
          <w:sz w:val="20"/>
          <w:szCs w:val="20"/>
          <w:highlight w:val="white"/>
        </w:rPr>
        <w:t xml:space="preserve"> all programming costs, including hiring and paying staff, staff professional development costs, fulfilling all administrative grant requirements, purchasing curriculum, materials, and supplies, family engagement activities, student transportation, and so forth. For example, an applicant may request an award amount of $180,000 per year per </w:t>
      </w:r>
      <w:proofErr w:type="gramStart"/>
      <w:r w:rsidRPr="009C34CC">
        <w:rPr>
          <w:color w:val="000000"/>
          <w:kern w:val="16"/>
          <w:sz w:val="20"/>
          <w:szCs w:val="20"/>
          <w:highlight w:val="white"/>
        </w:rPr>
        <w:t>center, and</w:t>
      </w:r>
      <w:proofErr w:type="gramEnd"/>
      <w:r w:rsidRPr="009C34CC">
        <w:rPr>
          <w:color w:val="000000"/>
          <w:kern w:val="16"/>
          <w:sz w:val="20"/>
          <w:szCs w:val="20"/>
          <w:highlight w:val="white"/>
        </w:rPr>
        <w:t xml:space="preserve"> may anticipate serving 60 students throughout the year at a cost per student of $3,000. The cost per student and requested award amount must be adequately justified in the submitted application.</w:t>
      </w:r>
      <w:r w:rsidRPr="009C34CC">
        <w:rPr>
          <w:b/>
          <w:color w:val="000000"/>
          <w:kern w:val="16"/>
          <w:sz w:val="20"/>
          <w:szCs w:val="20"/>
          <w:highlight w:val="white"/>
        </w:rPr>
        <w:t xml:space="preserve"> </w:t>
      </w:r>
    </w:p>
    <w:p w14:paraId="6A8CC5EC" w14:textId="77777777" w:rsidR="00987B94" w:rsidRPr="009C34CC" w:rsidRDefault="00987B94" w:rsidP="009C34CC">
      <w:pPr>
        <w:rPr>
          <w:b/>
          <w:color w:val="000000"/>
          <w:kern w:val="16"/>
          <w:sz w:val="20"/>
          <w:szCs w:val="20"/>
          <w:highlight w:val="white"/>
        </w:rPr>
      </w:pPr>
    </w:p>
    <w:p w14:paraId="3591D816" w14:textId="77777777" w:rsidR="00987B94" w:rsidRPr="009C34CC" w:rsidRDefault="00461EDC" w:rsidP="009C34CC">
      <w:pPr>
        <w:rPr>
          <w:color w:val="000000"/>
          <w:kern w:val="16"/>
          <w:sz w:val="20"/>
          <w:szCs w:val="20"/>
        </w:rPr>
      </w:pPr>
      <w:r w:rsidRPr="009C34CC">
        <w:rPr>
          <w:b/>
          <w:color w:val="000000"/>
          <w:kern w:val="16"/>
          <w:sz w:val="20"/>
          <w:szCs w:val="20"/>
          <w:highlight w:val="white"/>
        </w:rPr>
        <w:t xml:space="preserve">Digital math accelerator programs: </w:t>
      </w:r>
      <w:r w:rsidRPr="009C34CC">
        <w:rPr>
          <w:color w:val="000000"/>
          <w:kern w:val="16"/>
          <w:sz w:val="20"/>
          <w:szCs w:val="20"/>
        </w:rPr>
        <w:t xml:space="preserve">Online, digital, and/or virtual platforms used for student learning in math. Examples include but are not limited to </w:t>
      </w:r>
      <w:proofErr w:type="spellStart"/>
      <w:r w:rsidRPr="009C34CC">
        <w:rPr>
          <w:color w:val="000000"/>
          <w:kern w:val="16"/>
          <w:sz w:val="20"/>
          <w:szCs w:val="20"/>
        </w:rPr>
        <w:t>Zearn</w:t>
      </w:r>
      <w:proofErr w:type="spellEnd"/>
      <w:r w:rsidRPr="009C34CC">
        <w:rPr>
          <w:color w:val="000000"/>
          <w:kern w:val="16"/>
          <w:sz w:val="20"/>
          <w:szCs w:val="20"/>
        </w:rPr>
        <w:t xml:space="preserve">, Khan Academy, MAP Accelerator, Smart Lab Learning, and so forth. As a state, Colorado has invested in </w:t>
      </w:r>
      <w:proofErr w:type="spellStart"/>
      <w:r w:rsidRPr="009C34CC">
        <w:rPr>
          <w:color w:val="000000"/>
          <w:kern w:val="16"/>
          <w:sz w:val="20"/>
          <w:szCs w:val="20"/>
        </w:rPr>
        <w:t>Zearn</w:t>
      </w:r>
      <w:proofErr w:type="spellEnd"/>
      <w:r w:rsidRPr="009C34CC">
        <w:rPr>
          <w:color w:val="000000"/>
          <w:kern w:val="16"/>
          <w:sz w:val="20"/>
          <w:szCs w:val="20"/>
        </w:rPr>
        <w:t xml:space="preserve">. </w:t>
      </w:r>
      <w:proofErr w:type="spellStart"/>
      <w:r w:rsidRPr="009C34CC">
        <w:rPr>
          <w:color w:val="000000"/>
          <w:kern w:val="16"/>
          <w:sz w:val="20"/>
          <w:szCs w:val="20"/>
        </w:rPr>
        <w:t>Zearn</w:t>
      </w:r>
      <w:proofErr w:type="spellEnd"/>
      <w:r w:rsidRPr="009C34CC">
        <w:rPr>
          <w:color w:val="000000"/>
          <w:kern w:val="16"/>
          <w:sz w:val="20"/>
          <w:szCs w:val="20"/>
        </w:rPr>
        <w:t xml:space="preserve"> is the online math learning platform that is provided at no cost to schools and school districts statewide that opt-in to participate, as well as for use in the community learning centers funded by the CO-AAP grant. See “</w:t>
      </w:r>
      <w:proofErr w:type="spellStart"/>
      <w:r w:rsidRPr="009C34CC">
        <w:rPr>
          <w:color w:val="000000"/>
          <w:kern w:val="16"/>
          <w:sz w:val="20"/>
          <w:szCs w:val="20"/>
        </w:rPr>
        <w:t>Zearn</w:t>
      </w:r>
      <w:proofErr w:type="spellEnd"/>
      <w:r w:rsidRPr="009C34CC">
        <w:rPr>
          <w:color w:val="000000"/>
          <w:kern w:val="16"/>
          <w:sz w:val="20"/>
          <w:szCs w:val="20"/>
        </w:rPr>
        <w:t xml:space="preserve">” in this Glossary of Terms for more information, and </w:t>
      </w:r>
      <w:hyperlink r:id="rId68">
        <w:r w:rsidRPr="009C34CC">
          <w:rPr>
            <w:color w:val="1155CC"/>
            <w:kern w:val="16"/>
            <w:sz w:val="20"/>
            <w:szCs w:val="20"/>
            <w:u w:val="single"/>
          </w:rPr>
          <w:t xml:space="preserve">Learn more about </w:t>
        </w:r>
        <w:proofErr w:type="spellStart"/>
        <w:r w:rsidRPr="009C34CC">
          <w:rPr>
            <w:color w:val="1155CC"/>
            <w:kern w:val="16"/>
            <w:sz w:val="20"/>
            <w:szCs w:val="20"/>
            <w:u w:val="single"/>
          </w:rPr>
          <w:t>Zearn</w:t>
        </w:r>
        <w:proofErr w:type="spellEnd"/>
        <w:r w:rsidRPr="009C34CC">
          <w:rPr>
            <w:color w:val="1155CC"/>
            <w:kern w:val="16"/>
            <w:sz w:val="20"/>
            <w:szCs w:val="20"/>
            <w:u w:val="single"/>
          </w:rPr>
          <w:t xml:space="preserve"> Math in Colorado</w:t>
        </w:r>
      </w:hyperlink>
      <w:r w:rsidRPr="009C34CC">
        <w:rPr>
          <w:color w:val="000000"/>
          <w:kern w:val="16"/>
          <w:sz w:val="20"/>
          <w:szCs w:val="20"/>
        </w:rPr>
        <w:t>.</w:t>
      </w:r>
    </w:p>
    <w:p w14:paraId="371B864E" w14:textId="77777777" w:rsidR="00987B94" w:rsidRPr="009C34CC" w:rsidRDefault="00987B94" w:rsidP="009C34CC">
      <w:pPr>
        <w:rPr>
          <w:b/>
          <w:color w:val="000000"/>
          <w:kern w:val="16"/>
          <w:sz w:val="20"/>
          <w:szCs w:val="20"/>
          <w:highlight w:val="white"/>
        </w:rPr>
      </w:pPr>
    </w:p>
    <w:p w14:paraId="35FC2EA9"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lastRenderedPageBreak/>
        <w:t xml:space="preserve">Diverse student populations: </w:t>
      </w:r>
      <w:r w:rsidRPr="009C34CC">
        <w:rPr>
          <w:color w:val="000000"/>
          <w:kern w:val="16"/>
          <w:sz w:val="20"/>
          <w:szCs w:val="20"/>
          <w:highlight w:val="white"/>
        </w:rPr>
        <w:t xml:space="preserve">Also known as “disadvantaged, marginalized, and/or historically underserved students”, </w:t>
      </w:r>
      <w:r w:rsidRPr="009C34CC">
        <w:rPr>
          <w:kern w:val="16"/>
          <w:sz w:val="20"/>
          <w:szCs w:val="20"/>
          <w:highlight w:val="white"/>
        </w:rPr>
        <w:t>students who are excluded from social, economic and/or educational opportunities enjoyed by other youth in their community due to numerous factors beyond their control. Youth identified in these categories may feel or are underserved, disregarded, ostracized, harassed, persecuted, or sidelined in the community. Examples of youth who are in these categories are students of color, students who identify as Black Indigenous People of Color (BIPOC), Lesbian, Gay, Bisexual, Transgender, Queer (LGBTQ+) students, students with disabilities, and English learners. Diverse student populations also include highly mobile students , which are children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w:t>
      </w:r>
      <w:hyperlink r:id="rId69">
        <w:r w:rsidRPr="009C34CC">
          <w:rPr>
            <w:kern w:val="16"/>
            <w:sz w:val="20"/>
            <w:szCs w:val="20"/>
            <w:highlight w:val="white"/>
          </w:rPr>
          <w:t xml:space="preserve"> </w:t>
        </w:r>
      </w:hyperlink>
    </w:p>
    <w:p w14:paraId="2696D872" w14:textId="77777777" w:rsidR="00987B94" w:rsidRPr="009C34CC" w:rsidRDefault="00987B94" w:rsidP="009C34CC">
      <w:pPr>
        <w:rPr>
          <w:b/>
          <w:color w:val="000000"/>
          <w:kern w:val="16"/>
          <w:sz w:val="20"/>
          <w:szCs w:val="20"/>
          <w:highlight w:val="white"/>
        </w:rPr>
      </w:pPr>
    </w:p>
    <w:p w14:paraId="03FA5918" w14:textId="3D961400"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Eligible entities: </w:t>
      </w:r>
      <w:r w:rsidRPr="009C34CC">
        <w:rPr>
          <w:color w:val="000000"/>
          <w:kern w:val="16"/>
          <w:sz w:val="20"/>
          <w:szCs w:val="20"/>
          <w:highlight w:val="white"/>
        </w:rPr>
        <w:t xml:space="preserve">The term “eligible entity” means, with respect to a part, a public entity, a private entity, or an entity that is a combination of public and private entities, that is eligible to directly receive grant amounts under such a part. For the CO-AAP funding opportunity, an eligible entity is a local education provider (a school district, a Board of Cooperative Educational Services (BOCES), a district charter school, an Institute Charter School), a community-based organization (CBO), an Indian tribe or tribal organization, another public or private entity; and a consortium of two or more such agencies, organizations, or entities. Eligible entities will be selected for a grant that runs for a period of three years. If a community-based organization applies, the community-based organization must be experienced in out-of-school </w:t>
      </w:r>
      <w:proofErr w:type="gramStart"/>
      <w:r w:rsidRPr="009C34CC">
        <w:rPr>
          <w:color w:val="000000"/>
          <w:kern w:val="16"/>
          <w:sz w:val="20"/>
          <w:szCs w:val="20"/>
          <w:highlight w:val="white"/>
        </w:rPr>
        <w:t>supports, and</w:t>
      </w:r>
      <w:proofErr w:type="gramEnd"/>
      <w:r w:rsidRPr="009C34CC">
        <w:rPr>
          <w:color w:val="000000"/>
          <w:kern w:val="16"/>
          <w:sz w:val="20"/>
          <w:szCs w:val="20"/>
          <w:highlight w:val="white"/>
        </w:rPr>
        <w:t xml:space="preserve"> shall partner with a local education provider/local education agency as an eligible entity.</w:t>
      </w:r>
    </w:p>
    <w:p w14:paraId="3638B2BB" w14:textId="77777777" w:rsidR="00987B94" w:rsidRPr="009C34CC" w:rsidRDefault="00987B94" w:rsidP="009C34CC">
      <w:pPr>
        <w:rPr>
          <w:b/>
          <w:color w:val="000000"/>
          <w:kern w:val="16"/>
          <w:sz w:val="20"/>
          <w:szCs w:val="20"/>
          <w:highlight w:val="white"/>
        </w:rPr>
      </w:pPr>
    </w:p>
    <w:p w14:paraId="382D6E93"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English learners: </w:t>
      </w:r>
      <w:r w:rsidRPr="009C34CC">
        <w:rPr>
          <w:color w:val="000000"/>
          <w:kern w:val="16"/>
          <w:sz w:val="20"/>
          <w:szCs w:val="20"/>
          <w:highlight w:val="white"/>
        </w:rPr>
        <w:t>A student who is linguistically diverse and who is identified using the state-approved English language proficiency assessment as having a level of English language proficiency that requires English language development instruction to achieve standards in grade-level content in English (C.R.S. 22-24-103(4)).</w:t>
      </w:r>
    </w:p>
    <w:p w14:paraId="41F7D18C" w14:textId="77777777" w:rsidR="00987B94" w:rsidRPr="009C34CC" w:rsidRDefault="00987B94" w:rsidP="009C34CC">
      <w:pPr>
        <w:rPr>
          <w:b/>
          <w:color w:val="000000"/>
          <w:kern w:val="16"/>
          <w:sz w:val="20"/>
          <w:szCs w:val="20"/>
          <w:highlight w:val="white"/>
        </w:rPr>
      </w:pPr>
    </w:p>
    <w:p w14:paraId="5B2EC106"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Evidence-Informed: </w:t>
      </w:r>
      <w:r w:rsidRPr="009C34CC">
        <w:rPr>
          <w:color w:val="000000"/>
          <w:kern w:val="16"/>
          <w:sz w:val="20"/>
          <w:szCs w:val="20"/>
          <w:highlight w:val="white"/>
        </w:rPr>
        <w:t xml:space="preserve">A program or practice that relies on peer-reviewed evidence to establish a basis for accelerating learning, which includes evidence-informed curricula, intervention, acceleration strategies and assessment options (C.R.S. 22-2-146. (b)). Unlike evidence‐based practice, practice knowledge and intervention decisions regarding evidence‐informed practice are enriched by previous research but not limited to it. In this way, evidence‐informed practice is more inclusive than evidence‐based practice (McSherry, 2007). </w:t>
      </w:r>
    </w:p>
    <w:p w14:paraId="2BAFE2DD" w14:textId="77777777" w:rsidR="00987B94" w:rsidRPr="009C34CC" w:rsidRDefault="00987B94" w:rsidP="009C34CC">
      <w:pPr>
        <w:rPr>
          <w:b/>
          <w:color w:val="000000"/>
          <w:kern w:val="16"/>
          <w:sz w:val="20"/>
          <w:szCs w:val="20"/>
          <w:highlight w:val="white"/>
        </w:rPr>
      </w:pPr>
    </w:p>
    <w:p w14:paraId="159F1067"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Family members/families: </w:t>
      </w:r>
      <w:r w:rsidRPr="009C34CC">
        <w:rPr>
          <w:color w:val="000000"/>
          <w:kern w:val="16"/>
          <w:sz w:val="20"/>
          <w:szCs w:val="20"/>
          <w:highlight w:val="white"/>
        </w:rPr>
        <w:t xml:space="preserve">Family members (parents, caregivers, guardians, siblings, aunts, uncles, grandparents, etc.) of students served in the CO-AAP program(s) who may also participate in program(s) at the community learning center(s). </w:t>
      </w:r>
    </w:p>
    <w:p w14:paraId="12450A46" w14:textId="77777777" w:rsidR="00987B94" w:rsidRPr="009C34CC" w:rsidRDefault="00987B94" w:rsidP="009C34CC">
      <w:pPr>
        <w:rPr>
          <w:b/>
          <w:color w:val="000000"/>
          <w:kern w:val="16"/>
          <w:sz w:val="20"/>
          <w:szCs w:val="20"/>
          <w:highlight w:val="white"/>
        </w:rPr>
      </w:pPr>
    </w:p>
    <w:p w14:paraId="7DA7E483"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Grantee: </w:t>
      </w:r>
      <w:r w:rsidRPr="009C34CC">
        <w:rPr>
          <w:color w:val="000000"/>
          <w:kern w:val="16"/>
          <w:sz w:val="20"/>
          <w:szCs w:val="20"/>
          <w:highlight w:val="white"/>
        </w:rPr>
        <w:t xml:space="preserve">The name of the funded eligible entity, also known as the awarded applicant, that acts as the fiscal agent for the grant. </w:t>
      </w:r>
    </w:p>
    <w:p w14:paraId="2CF66190" w14:textId="77777777" w:rsidR="00987B94" w:rsidRPr="009C34CC" w:rsidRDefault="00987B94" w:rsidP="009C34CC">
      <w:pPr>
        <w:rPr>
          <w:b/>
          <w:color w:val="000000"/>
          <w:kern w:val="16"/>
          <w:sz w:val="20"/>
          <w:szCs w:val="20"/>
          <w:highlight w:val="white"/>
        </w:rPr>
      </w:pPr>
    </w:p>
    <w:p w14:paraId="0309A16A"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High-Impact Tutoring: </w:t>
      </w:r>
      <w:r w:rsidRPr="009C34CC">
        <w:rPr>
          <w:color w:val="000000"/>
          <w:kern w:val="16"/>
          <w:sz w:val="20"/>
          <w:szCs w:val="20"/>
          <w:highlight w:val="white"/>
        </w:rPr>
        <w:t xml:space="preserve">A form of teaching, one-on-one or in a small group, towards a specific goal (such as accelerating student learning in math and science) that leads to substantial learning gains for students by supplementing (but not replacing) students’ classroom experiences and responding to individual needs and complements students’ existing curriculum. We recognize high-impact tutoring programs as those that either have directly demonstrated significant gains in student learning through state-of-the-art research studies or have characteristics that have proven to accelerate student learning. These characteristics of high-impact tutoring programs currently </w:t>
      </w:r>
      <w:proofErr w:type="gramStart"/>
      <w:r w:rsidRPr="009C34CC">
        <w:rPr>
          <w:color w:val="000000"/>
          <w:kern w:val="16"/>
          <w:sz w:val="20"/>
          <w:szCs w:val="20"/>
          <w:highlight w:val="white"/>
        </w:rPr>
        <w:t>include:</w:t>
      </w:r>
      <w:proofErr w:type="gramEnd"/>
      <w:r w:rsidRPr="009C34CC">
        <w:rPr>
          <w:color w:val="000000"/>
          <w:kern w:val="16"/>
          <w:sz w:val="20"/>
          <w:szCs w:val="20"/>
          <w:highlight w:val="white"/>
        </w:rPr>
        <w:t xml:space="preserve"> substantial time each week of required tutoring, sustained and strong relationships between students and their tutors, close monitoring of student knowledge and skills, alignment with school curriculum, and oversight of tutors to assure quality interactions. </w:t>
      </w:r>
    </w:p>
    <w:p w14:paraId="238219A7" w14:textId="77777777" w:rsidR="00987B94" w:rsidRPr="009C34CC" w:rsidRDefault="00987B94" w:rsidP="009C34CC">
      <w:pPr>
        <w:rPr>
          <w:b/>
          <w:color w:val="000000"/>
          <w:kern w:val="16"/>
          <w:sz w:val="20"/>
          <w:szCs w:val="20"/>
          <w:highlight w:val="white"/>
        </w:rPr>
      </w:pPr>
    </w:p>
    <w:p w14:paraId="511EF3B6" w14:textId="77777777" w:rsidR="00987B94" w:rsidRPr="009C34CC" w:rsidRDefault="00461EDC" w:rsidP="009C34CC">
      <w:pPr>
        <w:rPr>
          <w:color w:val="000000"/>
          <w:kern w:val="16"/>
          <w:sz w:val="20"/>
          <w:szCs w:val="20"/>
        </w:rPr>
      </w:pPr>
      <w:r w:rsidRPr="009C34CC">
        <w:rPr>
          <w:b/>
          <w:color w:val="000000"/>
          <w:kern w:val="16"/>
          <w:sz w:val="20"/>
          <w:szCs w:val="20"/>
        </w:rPr>
        <w:t xml:space="preserve">High-need schools: </w:t>
      </w:r>
      <w:r w:rsidRPr="009C34CC">
        <w:rPr>
          <w:color w:val="000000"/>
          <w:kern w:val="16"/>
          <w:sz w:val="20"/>
          <w:szCs w:val="20"/>
        </w:rPr>
        <w:t xml:space="preserve">High-poverty, low-performing schools that have not historically had the resources or capacity to provide high-quality math (and science) instruction and enrichment programs, as evidenced by: </w:t>
      </w:r>
    </w:p>
    <w:p w14:paraId="2B786802" w14:textId="77777777" w:rsidR="00987B94" w:rsidRPr="009C34CC" w:rsidRDefault="00461EDC" w:rsidP="009C34CC">
      <w:pPr>
        <w:numPr>
          <w:ilvl w:val="0"/>
          <w:numId w:val="35"/>
        </w:numPr>
        <w:rPr>
          <w:kern w:val="16"/>
          <w:sz w:val="20"/>
          <w:szCs w:val="20"/>
        </w:rPr>
      </w:pPr>
      <w:r w:rsidRPr="009C34CC">
        <w:rPr>
          <w:kern w:val="16"/>
          <w:sz w:val="20"/>
          <w:szCs w:val="20"/>
        </w:rPr>
        <w:t>A K-12</w:t>
      </w:r>
      <w:r w:rsidRPr="009C34CC">
        <w:rPr>
          <w:kern w:val="16"/>
          <w:sz w:val="20"/>
          <w:szCs w:val="20"/>
          <w:vertAlign w:val="superscript"/>
        </w:rPr>
        <w:t>th</w:t>
      </w:r>
      <w:r w:rsidRPr="009C34CC">
        <w:rPr>
          <w:kern w:val="16"/>
          <w:sz w:val="20"/>
          <w:szCs w:val="20"/>
        </w:rPr>
        <w:t xml:space="preserve"> grade Free and Reduced Lunch rate of 40 percent and above in 2022-23;</w:t>
      </w:r>
    </w:p>
    <w:p w14:paraId="453AD4DD" w14:textId="77777777" w:rsidR="00987B94" w:rsidRPr="009C34CC" w:rsidRDefault="00461EDC" w:rsidP="009C34CC">
      <w:pPr>
        <w:numPr>
          <w:ilvl w:val="0"/>
          <w:numId w:val="35"/>
        </w:numPr>
        <w:rPr>
          <w:kern w:val="16"/>
          <w:sz w:val="20"/>
          <w:szCs w:val="20"/>
        </w:rPr>
      </w:pPr>
      <w:r w:rsidRPr="009C34CC">
        <w:rPr>
          <w:kern w:val="16"/>
          <w:sz w:val="20"/>
          <w:szCs w:val="20"/>
        </w:rPr>
        <w:t>L</w:t>
      </w:r>
      <w:r w:rsidRPr="009C34CC">
        <w:rPr>
          <w:color w:val="000000"/>
          <w:kern w:val="16"/>
          <w:sz w:val="20"/>
          <w:szCs w:val="20"/>
        </w:rPr>
        <w:t>ow proficiency and/or low growth on CMAS Math and/or PSAT/SAT Math, compared to the state averages for those assessments in 2021-22 and/or 2022-23;</w:t>
      </w:r>
    </w:p>
    <w:p w14:paraId="7D050EB4" w14:textId="77777777" w:rsidR="00987B94" w:rsidRPr="009C34CC" w:rsidRDefault="00461EDC" w:rsidP="009C34CC">
      <w:pPr>
        <w:numPr>
          <w:ilvl w:val="0"/>
          <w:numId w:val="35"/>
        </w:numPr>
        <w:rPr>
          <w:color w:val="000000"/>
          <w:kern w:val="16"/>
          <w:sz w:val="20"/>
          <w:szCs w:val="20"/>
        </w:rPr>
      </w:pPr>
      <w:r w:rsidRPr="009C34CC">
        <w:rPr>
          <w:color w:val="000000"/>
          <w:kern w:val="16"/>
          <w:sz w:val="20"/>
          <w:szCs w:val="20"/>
        </w:rPr>
        <w:t>Students in disaggregated groups that have low proficiency and/or low growth on CMAS Math and/or PSAT/SAT Math, compared to the state averages for those disaggregated student groups in 2021-22 and/or 2022-23;</w:t>
      </w:r>
    </w:p>
    <w:p w14:paraId="46120939" w14:textId="77777777" w:rsidR="00987B94" w:rsidRPr="009C34CC" w:rsidRDefault="00461EDC" w:rsidP="009C34CC">
      <w:pPr>
        <w:numPr>
          <w:ilvl w:val="0"/>
          <w:numId w:val="35"/>
        </w:numPr>
        <w:rPr>
          <w:color w:val="000000"/>
          <w:kern w:val="16"/>
          <w:sz w:val="20"/>
          <w:szCs w:val="20"/>
        </w:rPr>
      </w:pPr>
      <w:r w:rsidRPr="009C34CC">
        <w:rPr>
          <w:color w:val="000000"/>
          <w:kern w:val="16"/>
          <w:sz w:val="20"/>
          <w:szCs w:val="20"/>
        </w:rPr>
        <w:t>A significant number of students (as determined by applicant) who are below grade level or struggling in math (and science) based on a body of evidence, including local assessments;</w:t>
      </w:r>
    </w:p>
    <w:p w14:paraId="3CF8B709" w14:textId="77777777" w:rsidR="00987B94" w:rsidRPr="009C34CC" w:rsidRDefault="00461EDC" w:rsidP="009C34CC">
      <w:pPr>
        <w:numPr>
          <w:ilvl w:val="0"/>
          <w:numId w:val="35"/>
        </w:numPr>
        <w:rPr>
          <w:color w:val="000000"/>
          <w:kern w:val="16"/>
          <w:sz w:val="20"/>
          <w:szCs w:val="20"/>
        </w:rPr>
      </w:pPr>
      <w:r w:rsidRPr="009C34CC">
        <w:rPr>
          <w:color w:val="000000"/>
          <w:kern w:val="16"/>
          <w:sz w:val="20"/>
          <w:szCs w:val="20"/>
        </w:rPr>
        <w:t>A demonstrated need for additional supports and services according to Census Data (by county, community and/or block, such as household income, education, etc.) or other relevant data.</w:t>
      </w:r>
    </w:p>
    <w:p w14:paraId="2C929A41" w14:textId="77777777" w:rsidR="00987B94" w:rsidRPr="009C34CC" w:rsidRDefault="00987B94" w:rsidP="009C34CC">
      <w:pPr>
        <w:ind w:left="720"/>
        <w:rPr>
          <w:color w:val="000000"/>
          <w:kern w:val="16"/>
          <w:sz w:val="20"/>
          <w:szCs w:val="20"/>
        </w:rPr>
      </w:pPr>
    </w:p>
    <w:p w14:paraId="0F347C1E" w14:textId="77777777" w:rsidR="00987B94" w:rsidRPr="009C34CC" w:rsidRDefault="00461EDC" w:rsidP="009C34CC">
      <w:pPr>
        <w:ind w:left="720"/>
        <w:rPr>
          <w:color w:val="000000"/>
          <w:kern w:val="16"/>
          <w:sz w:val="20"/>
          <w:szCs w:val="20"/>
        </w:rPr>
      </w:pPr>
      <w:r w:rsidRPr="009C34CC">
        <w:rPr>
          <w:color w:val="000000"/>
          <w:kern w:val="16"/>
          <w:sz w:val="20"/>
          <w:szCs w:val="20"/>
        </w:rPr>
        <w:t xml:space="preserve">State average scores for CMAS Math and PSAT/SAT Math by student group for 2021-22 and 2022-23 can be found in </w:t>
      </w:r>
      <w:r w:rsidRPr="009C34CC">
        <w:rPr>
          <w:i/>
          <w:color w:val="000000"/>
          <w:kern w:val="16"/>
          <w:sz w:val="20"/>
          <w:szCs w:val="20"/>
        </w:rPr>
        <w:t xml:space="preserve">Appendix A </w:t>
      </w:r>
      <w:r w:rsidRPr="009C34CC">
        <w:rPr>
          <w:color w:val="000000"/>
          <w:kern w:val="16"/>
          <w:sz w:val="20"/>
          <w:szCs w:val="20"/>
        </w:rPr>
        <w:t xml:space="preserve">of this RFA. </w:t>
      </w:r>
    </w:p>
    <w:p w14:paraId="6B8A4FD5" w14:textId="77777777" w:rsidR="00987B94" w:rsidRPr="009C34CC" w:rsidRDefault="00987B94" w:rsidP="009C34CC">
      <w:pPr>
        <w:rPr>
          <w:b/>
          <w:color w:val="000000"/>
          <w:kern w:val="16"/>
          <w:sz w:val="20"/>
          <w:szCs w:val="20"/>
        </w:rPr>
      </w:pPr>
    </w:p>
    <w:p w14:paraId="34257C6A" w14:textId="77777777" w:rsidR="00987B94" w:rsidRPr="009C34CC" w:rsidRDefault="00461EDC" w:rsidP="009C34CC">
      <w:pPr>
        <w:rPr>
          <w:b/>
          <w:color w:val="000000"/>
          <w:kern w:val="16"/>
          <w:sz w:val="20"/>
          <w:szCs w:val="20"/>
        </w:rPr>
      </w:pPr>
      <w:r w:rsidRPr="009C34CC">
        <w:rPr>
          <w:b/>
          <w:color w:val="000000"/>
          <w:kern w:val="16"/>
          <w:sz w:val="20"/>
          <w:szCs w:val="20"/>
        </w:rPr>
        <w:lastRenderedPageBreak/>
        <w:t xml:space="preserve">High-need students: </w:t>
      </w:r>
      <w:r w:rsidRPr="009C34CC">
        <w:rPr>
          <w:color w:val="000000"/>
          <w:kern w:val="16"/>
          <w:sz w:val="20"/>
          <w:szCs w:val="20"/>
        </w:rPr>
        <w:t xml:space="preserve">Students who attend high-needs schools, as defined in this </w:t>
      </w:r>
      <w:r w:rsidRPr="009C34CC">
        <w:rPr>
          <w:i/>
          <w:color w:val="000000"/>
          <w:kern w:val="16"/>
          <w:sz w:val="20"/>
          <w:szCs w:val="20"/>
        </w:rPr>
        <w:t>Glossary of Terms</w:t>
      </w:r>
      <w:r w:rsidRPr="009C34CC">
        <w:rPr>
          <w:color w:val="000000"/>
          <w:kern w:val="16"/>
          <w:sz w:val="20"/>
          <w:szCs w:val="20"/>
        </w:rPr>
        <w:t xml:space="preserve"> above.</w:t>
      </w:r>
    </w:p>
    <w:p w14:paraId="1D22C6DA" w14:textId="77777777" w:rsidR="00987B94" w:rsidRPr="009C34CC" w:rsidRDefault="00987B94" w:rsidP="009C34CC">
      <w:pPr>
        <w:rPr>
          <w:b/>
          <w:color w:val="000000"/>
          <w:kern w:val="16"/>
          <w:sz w:val="20"/>
          <w:szCs w:val="20"/>
          <w:highlight w:val="white"/>
        </w:rPr>
      </w:pPr>
    </w:p>
    <w:p w14:paraId="5A335297" w14:textId="77777777" w:rsidR="00987B94" w:rsidRPr="009C34CC" w:rsidRDefault="00461EDC" w:rsidP="009C34CC">
      <w:pPr>
        <w:rPr>
          <w:color w:val="1155CC"/>
          <w:kern w:val="16"/>
          <w:sz w:val="20"/>
          <w:szCs w:val="20"/>
          <w:highlight w:val="white"/>
          <w:u w:val="single"/>
        </w:rPr>
      </w:pPr>
      <w:r w:rsidRPr="009C34CC">
        <w:rPr>
          <w:b/>
          <w:color w:val="000000"/>
          <w:kern w:val="16"/>
          <w:sz w:val="20"/>
          <w:szCs w:val="20"/>
          <w:highlight w:val="white"/>
        </w:rPr>
        <w:t xml:space="preserve">Highly mobile student: </w:t>
      </w:r>
      <w:r w:rsidRPr="009C34CC">
        <w:rPr>
          <w:color w:val="000000"/>
          <w:kern w:val="16"/>
          <w:sz w:val="20"/>
          <w:szCs w:val="20"/>
          <w:highlight w:val="white"/>
        </w:rPr>
        <w:t>Children or youth who at any time during the academic year were homeless, as defined in section 22-1-102.5, C.R.S; were in non-certified kinship care, as defined in section 19-1-103, C.R.S; were students in out-of-home placement, as defined in section 22-32-138(1)(h), C.R.S.; or were migrant children, as defined in section 22-23-103, C.R.S.</w:t>
      </w:r>
      <w:hyperlink r:id="rId70">
        <w:r w:rsidRPr="009C34CC">
          <w:rPr>
            <w:color w:val="000000"/>
            <w:kern w:val="16"/>
            <w:sz w:val="20"/>
            <w:szCs w:val="20"/>
            <w:highlight w:val="white"/>
          </w:rPr>
          <w:t xml:space="preserve"> </w:t>
        </w:r>
      </w:hyperlink>
      <w:hyperlink r:id="rId71">
        <w:r w:rsidRPr="009C34CC">
          <w:rPr>
            <w:color w:val="1155CC"/>
            <w:kern w:val="16"/>
            <w:sz w:val="20"/>
            <w:szCs w:val="20"/>
            <w:highlight w:val="white"/>
            <w:u w:val="single"/>
          </w:rPr>
          <w:t>Learn more about Colorado’s mobility rates and identify the mobility rate for the applicant’s school/district.</w:t>
        </w:r>
      </w:hyperlink>
    </w:p>
    <w:p w14:paraId="7DF449F0" w14:textId="77777777" w:rsidR="00987B94" w:rsidRPr="009C34CC" w:rsidRDefault="00987B94" w:rsidP="009C34CC">
      <w:pPr>
        <w:rPr>
          <w:color w:val="000000"/>
          <w:kern w:val="16"/>
          <w:sz w:val="20"/>
          <w:szCs w:val="20"/>
          <w:highlight w:val="white"/>
        </w:rPr>
      </w:pPr>
    </w:p>
    <w:p w14:paraId="1FC56949" w14:textId="418A2389"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Indian tribe or tribal organization: </w:t>
      </w:r>
      <w:r w:rsidRPr="009C34CC">
        <w:rPr>
          <w:kern w:val="16"/>
          <w:sz w:val="20"/>
          <w:szCs w:val="20"/>
          <w:highlight w:val="white"/>
        </w:rPr>
        <w:t>One of the categories of eligible entities for the CO-AAP Grant.</w:t>
      </w:r>
      <w:r w:rsidRPr="009C34CC">
        <w:rPr>
          <w:b/>
          <w:color w:val="000000"/>
          <w:kern w:val="16"/>
          <w:sz w:val="20"/>
          <w:szCs w:val="20"/>
          <w:highlight w:val="white"/>
        </w:rPr>
        <w:t xml:space="preserve"> </w:t>
      </w:r>
      <w:r w:rsidRPr="009C34CC">
        <w:rPr>
          <w:kern w:val="16"/>
          <w:sz w:val="20"/>
          <w:szCs w:val="20"/>
          <w:highlight w:val="white"/>
        </w:rPr>
        <w:t>“Indian tribe” means any Indian tribe, band, nation, or other organized group or community, including any Alaska Native village or regional or village corporation as defined in or established pursuant to the Alaska Native Claims Settlement Act (85 Stat. 688) [43 U.S.C. 1601 et seq.], which is recognized as eligible for the special programs and services provided by the United States to Indians because of their status as Indians. "Tribal organization" means the recognized governing body of any Indian tribe; any legally established organization of Indians which is controlled, sanctioned, or chartered by such governing body or which is democratically elected by the adult members of the Indian community to be served by such organization and which includes the maximum participation of Indians in all phases of its activities. For more information on these definitions, see section 4 of the Indian Self-Determination and Education Act (25 U.S.C. 450b)).</w:t>
      </w:r>
    </w:p>
    <w:p w14:paraId="7364DAFA" w14:textId="77777777" w:rsidR="00987B94" w:rsidRPr="009C34CC" w:rsidRDefault="00987B94" w:rsidP="009C34CC">
      <w:pPr>
        <w:rPr>
          <w:b/>
          <w:color w:val="000000"/>
          <w:kern w:val="16"/>
          <w:sz w:val="20"/>
          <w:szCs w:val="20"/>
          <w:highlight w:val="white"/>
        </w:rPr>
      </w:pPr>
    </w:p>
    <w:p w14:paraId="7F319144"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Intervention strategies: </w:t>
      </w:r>
      <w:r w:rsidRPr="009C34CC">
        <w:rPr>
          <w:color w:val="000000"/>
          <w:kern w:val="16"/>
          <w:sz w:val="20"/>
          <w:szCs w:val="20"/>
          <w:highlight w:val="white"/>
        </w:rPr>
        <w:t>Each school district board of education shall consider adopting procedures by which the schools of the school district, including charter schools, that include any of grades six through nine shall review the relevant data for students in those grades and identify students who are demonstrating behaviors that indicate the student is at greater risk of dropping out of school. The behaviors may include, but need not be limited to, low academic achievement, truancy, insubordinate behavior, and disengagement. The procedures may specify that, after a school identifies a student as being at increased risk of dropping out of school, the school shall provide appropriate interventions that are designed to assist the student in improving his or her academic performance and behavior and in increasing his or her overall level of engagement in school. Interventions may include, but need not be limited to, counseling, tutoring, parent engagement, and developmental education services. Procedures may include:</w:t>
      </w:r>
    </w:p>
    <w:p w14:paraId="2B9EE600" w14:textId="7A3AFC36" w:rsidR="00987B94" w:rsidRPr="009C34CC" w:rsidRDefault="00461EDC" w:rsidP="009C34CC">
      <w:pPr>
        <w:rPr>
          <w:b/>
          <w:color w:val="000000"/>
          <w:kern w:val="16"/>
          <w:sz w:val="20"/>
          <w:szCs w:val="20"/>
          <w:highlight w:val="white"/>
        </w:rPr>
      </w:pPr>
      <w:r w:rsidRPr="009C34CC">
        <w:rPr>
          <w:color w:val="000000"/>
          <w:kern w:val="16"/>
          <w:sz w:val="20"/>
          <w:szCs w:val="20"/>
          <w:highlight w:val="white"/>
        </w:rPr>
        <w:t xml:space="preserve">(a) Identifying students who are below grade level or struggling in mathematics based on academic assessments administered pursuant to section 22-7-1006.3; </w:t>
      </w:r>
      <w:r w:rsidRPr="009C34CC">
        <w:rPr>
          <w:color w:val="212121"/>
          <w:kern w:val="16"/>
          <w:sz w:val="20"/>
          <w:szCs w:val="20"/>
          <w:shd w:val="clear" w:color="auto" w:fill="FAFAFA"/>
        </w:rPr>
        <w:t xml:space="preserve">Notifying the parents, guardians, or legal custodians if a student is below grade level or struggling in mathematics;(c) Providing parents, guardians, or legal custodians with a list of interventions and acceleration strategies to assist with mathematics at home, including a state-advisory list of curricula options described in section 22-2-146.5, referrals for mathematics tutoring, or other intervention opportunities, when applicable;(d) Publishing mathematics curricula annually, including supplemental curricula or interventions; and(e) Implementing train-the-trainer or train-the-parent plans to improve mathematics achievements for students who are below grade level or struggling in mathematics; children with disabilities, as defined in section 22-20-103; or students who are English language </w:t>
      </w:r>
      <w:r w:rsidR="00D921BF" w:rsidRPr="009C34CC">
        <w:rPr>
          <w:color w:val="212121"/>
          <w:kern w:val="16"/>
          <w:sz w:val="20"/>
          <w:szCs w:val="20"/>
          <w:shd w:val="clear" w:color="auto" w:fill="FAFAFA"/>
        </w:rPr>
        <w:t>learners.</w:t>
      </w:r>
      <w:r w:rsidR="00D921BF" w:rsidRPr="009C34CC">
        <w:rPr>
          <w:color w:val="000000"/>
          <w:kern w:val="16"/>
          <w:sz w:val="20"/>
          <w:szCs w:val="20"/>
          <w:highlight w:val="white"/>
        </w:rPr>
        <w:t xml:space="preserve"> If</w:t>
      </w:r>
      <w:r w:rsidRPr="009C34CC">
        <w:rPr>
          <w:color w:val="000000"/>
          <w:kern w:val="16"/>
          <w:sz w:val="20"/>
          <w:szCs w:val="20"/>
          <w:highlight w:val="white"/>
        </w:rPr>
        <w:t xml:space="preserve"> a school district board of education adopts procedures pursuant to this subsection (2), the school district shall notify a student's parents[/caregivers] as soon as possible after the school district identifies the student as being at greater risk of dropping out of school. The school district shall provide to the student's parents[/caregivers] a description of the interventions that the school district intends to implement for the student, if any. The parent may approve or reject the described interventions. If the parent rejects the interventions, the school district shall not implement the interventions. The parent may terminate the interventions at any time after the school district begins providing the interventions. </w:t>
      </w:r>
      <w:r w:rsidRPr="009C34CC">
        <w:rPr>
          <w:color w:val="212121"/>
          <w:kern w:val="16"/>
          <w:sz w:val="20"/>
          <w:szCs w:val="20"/>
          <w:shd w:val="clear" w:color="auto" w:fill="FAFAFA"/>
        </w:rPr>
        <w:t>A parent may contact the school district in which his or her student is enrolled to request interventions pursuant to this subsection (2) if the parent determines that the student is at greater risk of dropping out of school.</w:t>
      </w:r>
      <w:r w:rsidRPr="009C34CC">
        <w:rPr>
          <w:color w:val="000000"/>
          <w:kern w:val="16"/>
          <w:sz w:val="20"/>
          <w:szCs w:val="20"/>
          <w:highlight w:val="white"/>
        </w:rPr>
        <w:t xml:space="preserve"> (</w:t>
      </w:r>
      <w:hyperlink r:id="rId72">
        <w:r w:rsidRPr="009C34CC">
          <w:rPr>
            <w:color w:val="0070C0"/>
            <w:kern w:val="16"/>
            <w:sz w:val="20"/>
            <w:szCs w:val="20"/>
            <w:u w:val="single"/>
          </w:rPr>
          <w:t>C.R.S. 22-32-118.6</w:t>
        </w:r>
      </w:hyperlink>
      <w:r w:rsidRPr="009C34CC">
        <w:rPr>
          <w:kern w:val="16"/>
          <w:sz w:val="20"/>
          <w:szCs w:val="20"/>
        </w:rPr>
        <w:t xml:space="preserve"> and </w:t>
      </w:r>
      <w:hyperlink r:id="rId73">
        <w:r w:rsidRPr="009C34CC">
          <w:rPr>
            <w:color w:val="0070C0"/>
            <w:kern w:val="16"/>
            <w:sz w:val="20"/>
            <w:szCs w:val="20"/>
            <w:u w:val="single"/>
          </w:rPr>
          <w:t>C.R.S. 22-30.5-526.5</w:t>
        </w:r>
      </w:hyperlink>
      <w:r w:rsidRPr="009C34CC">
        <w:rPr>
          <w:b/>
          <w:color w:val="000000"/>
          <w:kern w:val="16"/>
          <w:sz w:val="20"/>
          <w:szCs w:val="20"/>
          <w:highlight w:val="white"/>
        </w:rPr>
        <w:t>).</w:t>
      </w:r>
    </w:p>
    <w:p w14:paraId="09EA5110" w14:textId="77777777" w:rsidR="00987B94" w:rsidRPr="009C34CC" w:rsidRDefault="00987B94" w:rsidP="009C34CC">
      <w:pPr>
        <w:rPr>
          <w:b/>
          <w:color w:val="000000"/>
          <w:kern w:val="16"/>
          <w:sz w:val="20"/>
          <w:szCs w:val="20"/>
          <w:highlight w:val="white"/>
        </w:rPr>
      </w:pPr>
    </w:p>
    <w:p w14:paraId="7D349C17" w14:textId="77777777" w:rsidR="00987B94" w:rsidRPr="009C34CC" w:rsidRDefault="00461EDC" w:rsidP="009C34CC">
      <w:pPr>
        <w:rPr>
          <w:b/>
          <w:color w:val="000000"/>
          <w:kern w:val="16"/>
          <w:sz w:val="20"/>
          <w:szCs w:val="20"/>
          <w:highlight w:val="white"/>
        </w:rPr>
      </w:pPr>
      <w:r w:rsidRPr="009C34CC">
        <w:rPr>
          <w:b/>
          <w:color w:val="000000"/>
          <w:kern w:val="16"/>
          <w:sz w:val="20"/>
          <w:szCs w:val="20"/>
          <w:highlight w:val="white"/>
        </w:rPr>
        <w:t xml:space="preserve">Local education provider: </w:t>
      </w:r>
      <w:r w:rsidRPr="009C34CC">
        <w:rPr>
          <w:kern w:val="16"/>
          <w:sz w:val="20"/>
          <w:szCs w:val="20"/>
          <w:highlight w:val="white"/>
        </w:rPr>
        <w:t>One of the categories of eligible entities for the CO-AAP Grant. A local education provider (LEP) can be a Colorado school district, a Board of Cooperative Educational Services (BOCES), a district charter school, an Institute Charter School.</w:t>
      </w:r>
    </w:p>
    <w:p w14:paraId="665510EB" w14:textId="77777777" w:rsidR="00987B94" w:rsidRPr="009C34CC" w:rsidRDefault="00987B94" w:rsidP="009C34CC">
      <w:pPr>
        <w:rPr>
          <w:b/>
          <w:color w:val="000000"/>
          <w:kern w:val="16"/>
          <w:sz w:val="20"/>
          <w:szCs w:val="20"/>
          <w:highlight w:val="white"/>
        </w:rPr>
      </w:pPr>
    </w:p>
    <w:p w14:paraId="6876FD3B" w14:textId="77777777"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Memorandum of Understanding (MOU): </w:t>
      </w:r>
      <w:r w:rsidRPr="009C34CC">
        <w:rPr>
          <w:color w:val="000000"/>
          <w:kern w:val="16"/>
          <w:sz w:val="20"/>
          <w:szCs w:val="20"/>
          <w:highlight w:val="white"/>
        </w:rPr>
        <w:t xml:space="preserve">An agreement between two parties, such as an applicant and a partner or other service provider, to identify and document the shared services, deliverables, costs, and terms between the parties. All programs creating partnerships involving the transfer of CO-AAP funds must have a valid MOU or other contract on file. It is essential that awarded applicants (also known as grantees) have MOUs in place for all identified partners/providers within the first year of their grant and in all subsequent grant years. MOUs should be kept on file and periodically reviewed and updated with any changes to reflect actual services, deliverables, costs, and terms between the parties. </w:t>
      </w:r>
    </w:p>
    <w:p w14:paraId="37DDB5EC" w14:textId="77777777" w:rsidR="00987B94" w:rsidRPr="009C34CC" w:rsidRDefault="00987B94" w:rsidP="009C34CC">
      <w:pPr>
        <w:rPr>
          <w:b/>
          <w:color w:val="000000"/>
          <w:kern w:val="16"/>
          <w:sz w:val="20"/>
          <w:szCs w:val="20"/>
          <w:highlight w:val="white"/>
        </w:rPr>
      </w:pPr>
    </w:p>
    <w:p w14:paraId="4F98F161" w14:textId="43EA9FB3" w:rsidR="00987B94" w:rsidRPr="009C34CC" w:rsidRDefault="00461EDC" w:rsidP="009C34CC">
      <w:pPr>
        <w:rPr>
          <w:color w:val="000000"/>
          <w:kern w:val="16"/>
          <w:sz w:val="20"/>
          <w:szCs w:val="20"/>
          <w:highlight w:val="white"/>
        </w:rPr>
      </w:pPr>
      <w:r w:rsidRPr="009C34CC">
        <w:rPr>
          <w:b/>
          <w:color w:val="000000"/>
          <w:kern w:val="16"/>
          <w:sz w:val="20"/>
          <w:szCs w:val="20"/>
          <w:highlight w:val="white"/>
        </w:rPr>
        <w:t xml:space="preserve">Mentorship/mentoring programs: </w:t>
      </w:r>
      <w:r w:rsidRPr="009C34CC">
        <w:rPr>
          <w:color w:val="000000"/>
          <w:kern w:val="16"/>
          <w:sz w:val="20"/>
          <w:szCs w:val="20"/>
          <w:highlight w:val="white"/>
        </w:rPr>
        <w:t xml:space="preserve">Establish mentoring programs built on strong relationships among students, mentors, schools, and families. Supportive mentorship relationships can promote resilience and increase mental health and academic development. </w:t>
      </w:r>
      <w:hyperlink r:id="rId74">
        <w:r w:rsidRPr="009C34CC">
          <w:rPr>
            <w:color w:val="1155CC"/>
            <w:kern w:val="16"/>
            <w:sz w:val="20"/>
            <w:szCs w:val="20"/>
            <w:highlight w:val="white"/>
            <w:u w:val="single"/>
          </w:rPr>
          <w:t>The National Partnership for Student Success</w:t>
        </w:r>
      </w:hyperlink>
      <w:r w:rsidRPr="009C34CC">
        <w:rPr>
          <w:color w:val="000000"/>
          <w:kern w:val="16"/>
          <w:sz w:val="20"/>
          <w:szCs w:val="20"/>
          <w:highlight w:val="white"/>
        </w:rPr>
        <w:t xml:space="preserve"> provides technical assistance on establishing high-quality mentoring programs. Additional information on the benefits of high-quality mentoring, along with key components of productive mentoring relationships, are available from </w:t>
      </w:r>
      <w:hyperlink r:id="rId75">
        <w:r w:rsidRPr="009C34CC">
          <w:rPr>
            <w:color w:val="1155CC"/>
            <w:kern w:val="16"/>
            <w:sz w:val="20"/>
            <w:szCs w:val="20"/>
            <w:highlight w:val="white"/>
            <w:u w:val="single"/>
          </w:rPr>
          <w:t>youth.gov</w:t>
        </w:r>
      </w:hyperlink>
      <w:r w:rsidRPr="009C34CC">
        <w:rPr>
          <w:color w:val="000000"/>
          <w:kern w:val="16"/>
          <w:sz w:val="20"/>
          <w:szCs w:val="20"/>
          <w:highlight w:val="white"/>
        </w:rPr>
        <w:t xml:space="preserve">, the </w:t>
      </w:r>
      <w:hyperlink r:id="rId76">
        <w:r w:rsidRPr="009C34CC">
          <w:rPr>
            <w:color w:val="1155CC"/>
            <w:kern w:val="16"/>
            <w:sz w:val="20"/>
            <w:szCs w:val="20"/>
            <w:highlight w:val="white"/>
            <w:u w:val="single"/>
          </w:rPr>
          <w:t>National Mentoring Resource Center</w:t>
        </w:r>
      </w:hyperlink>
      <w:r w:rsidRPr="009C34CC">
        <w:rPr>
          <w:color w:val="000000"/>
          <w:kern w:val="16"/>
          <w:sz w:val="20"/>
          <w:szCs w:val="20"/>
          <w:highlight w:val="white"/>
        </w:rPr>
        <w:t xml:space="preserve">, and the </w:t>
      </w:r>
      <w:hyperlink r:id="rId77">
        <w:r w:rsidRPr="009C34CC">
          <w:rPr>
            <w:color w:val="1155CC"/>
            <w:kern w:val="16"/>
            <w:sz w:val="20"/>
            <w:szCs w:val="20"/>
            <w:highlight w:val="white"/>
            <w:u w:val="single"/>
          </w:rPr>
          <w:t>National Center on Safe Supportive Learning Environments</w:t>
        </w:r>
      </w:hyperlink>
      <w:r w:rsidRPr="009C34CC">
        <w:rPr>
          <w:color w:val="000000"/>
          <w:kern w:val="16"/>
          <w:sz w:val="20"/>
          <w:szCs w:val="20"/>
          <w:highlight w:val="white"/>
        </w:rPr>
        <w:t xml:space="preserve">. </w:t>
      </w:r>
    </w:p>
    <w:p w14:paraId="3970FD7D" w14:textId="77777777" w:rsidR="00987B94" w:rsidRPr="009C34CC" w:rsidRDefault="00987B94" w:rsidP="009C34CC">
      <w:pPr>
        <w:rPr>
          <w:b/>
          <w:color w:val="000000"/>
          <w:kern w:val="16"/>
          <w:sz w:val="20"/>
          <w:szCs w:val="20"/>
          <w:highlight w:val="white"/>
        </w:rPr>
      </w:pPr>
    </w:p>
    <w:p w14:paraId="3EB989CA" w14:textId="77777777" w:rsidR="00987B94" w:rsidRPr="009C34CC" w:rsidRDefault="00461EDC" w:rsidP="009C34CC">
      <w:pPr>
        <w:rPr>
          <w:kern w:val="16"/>
          <w:sz w:val="20"/>
          <w:szCs w:val="20"/>
          <w:highlight w:val="white"/>
        </w:rPr>
      </w:pPr>
      <w:r w:rsidRPr="009C34CC">
        <w:rPr>
          <w:b/>
          <w:color w:val="000000"/>
          <w:kern w:val="16"/>
          <w:sz w:val="20"/>
          <w:szCs w:val="20"/>
          <w:highlight w:val="white"/>
        </w:rPr>
        <w:lastRenderedPageBreak/>
        <w:t xml:space="preserve">Other public or private entity: </w:t>
      </w:r>
      <w:r w:rsidRPr="009C34CC">
        <w:rPr>
          <w:kern w:val="16"/>
          <w:sz w:val="20"/>
          <w:szCs w:val="20"/>
          <w:highlight w:val="white"/>
        </w:rPr>
        <w:t xml:space="preserve">One of the categories of eligible entities for the CO-AAP Grant. </w:t>
      </w:r>
      <w:proofErr w:type="gramStart"/>
      <w:r w:rsidRPr="009C34CC">
        <w:rPr>
          <w:kern w:val="16"/>
          <w:sz w:val="20"/>
          <w:szCs w:val="20"/>
          <w:highlight w:val="white"/>
        </w:rPr>
        <w:t>For the purpose of</w:t>
      </w:r>
      <w:proofErr w:type="gramEnd"/>
      <w:r w:rsidRPr="009C34CC">
        <w:rPr>
          <w:kern w:val="16"/>
          <w:sz w:val="20"/>
          <w:szCs w:val="20"/>
          <w:highlight w:val="white"/>
        </w:rPr>
        <w:t xml:space="preserve"> this grant program, these entities must be based in Colorado and have an education-related focus to serve and support students and their families in core academic, educational enrichment/essential skills, and family engagement.</w:t>
      </w:r>
    </w:p>
    <w:p w14:paraId="6EE7DB01" w14:textId="77777777" w:rsidR="00987B94" w:rsidRPr="009C34CC" w:rsidRDefault="00987B94" w:rsidP="009C34CC">
      <w:pPr>
        <w:rPr>
          <w:b/>
          <w:kern w:val="16"/>
          <w:sz w:val="20"/>
          <w:szCs w:val="20"/>
          <w:highlight w:val="white"/>
        </w:rPr>
      </w:pPr>
    </w:p>
    <w:p w14:paraId="4FC9A049" w14:textId="77777777" w:rsidR="00987B94" w:rsidRPr="009C34CC" w:rsidRDefault="00461EDC" w:rsidP="009C34CC">
      <w:pPr>
        <w:rPr>
          <w:b/>
          <w:color w:val="000000"/>
          <w:kern w:val="16"/>
          <w:sz w:val="20"/>
          <w:szCs w:val="20"/>
          <w:highlight w:val="white"/>
        </w:rPr>
      </w:pPr>
      <w:r w:rsidRPr="009C34CC">
        <w:rPr>
          <w:b/>
          <w:color w:val="000000"/>
          <w:kern w:val="16"/>
          <w:sz w:val="20"/>
          <w:szCs w:val="20"/>
          <w:highlight w:val="white"/>
        </w:rPr>
        <w:t xml:space="preserve">Out-of-School Time (OST) Program: </w:t>
      </w:r>
      <w:r w:rsidRPr="009C34CC">
        <w:rPr>
          <w:color w:val="000000"/>
          <w:kern w:val="16"/>
          <w:sz w:val="20"/>
          <w:szCs w:val="20"/>
        </w:rPr>
        <w:t xml:space="preserve">A supervised program that young people regularly attend when school is not in session. OST is inclusive of before-school and afterschool programs, programs in the summer, and fifth day programs (if a district is on a four-day school week). OST programs can occur on a school campus or </w:t>
      </w:r>
      <w:proofErr w:type="gramStart"/>
      <w:r w:rsidRPr="009C34CC">
        <w:rPr>
          <w:color w:val="000000"/>
          <w:kern w:val="16"/>
          <w:sz w:val="20"/>
          <w:szCs w:val="20"/>
        </w:rPr>
        <w:t>facilities, and</w:t>
      </w:r>
      <w:proofErr w:type="gramEnd"/>
      <w:r w:rsidRPr="009C34CC">
        <w:rPr>
          <w:color w:val="000000"/>
          <w:kern w:val="16"/>
          <w:sz w:val="20"/>
          <w:szCs w:val="20"/>
        </w:rPr>
        <w:t xml:space="preserve"> can include a variety of academic programs (e.g., reading or math focused programs), specialty programs (e.g., sports teams, STEM, arts enrichment), and multipurpose programs that provide an array of activities (e.g., 21st Century Community Learning Centers, Boys &amp; Girls Clubs, YMCAs).</w:t>
      </w:r>
    </w:p>
    <w:p w14:paraId="0516F228" w14:textId="77777777" w:rsidR="00987B94" w:rsidRPr="009C34CC" w:rsidRDefault="00987B94" w:rsidP="009C34CC">
      <w:pPr>
        <w:rPr>
          <w:b/>
          <w:color w:val="000000"/>
          <w:kern w:val="16"/>
          <w:sz w:val="20"/>
          <w:szCs w:val="20"/>
          <w:highlight w:val="white"/>
        </w:rPr>
      </w:pPr>
    </w:p>
    <w:p w14:paraId="5C548FA4" w14:textId="77777777" w:rsidR="00987B94" w:rsidRPr="009C34CC" w:rsidRDefault="00461EDC" w:rsidP="009C34CC">
      <w:pPr>
        <w:rPr>
          <w:b/>
          <w:color w:val="000000"/>
          <w:kern w:val="16"/>
          <w:sz w:val="20"/>
          <w:szCs w:val="20"/>
        </w:rPr>
      </w:pPr>
      <w:r w:rsidRPr="009C34CC">
        <w:rPr>
          <w:b/>
          <w:color w:val="000000"/>
          <w:kern w:val="16"/>
          <w:sz w:val="20"/>
          <w:szCs w:val="20"/>
          <w:highlight w:val="white"/>
        </w:rPr>
        <w:t xml:space="preserve">STEM: </w:t>
      </w:r>
      <w:r w:rsidRPr="009C34CC">
        <w:rPr>
          <w:color w:val="000000"/>
          <w:kern w:val="16"/>
          <w:sz w:val="20"/>
          <w:szCs w:val="20"/>
          <w:highlight w:val="white"/>
        </w:rPr>
        <w:t>Refers to Science, Technology, Engineering, and Mathematics (STEM) programs designed to inspire and encourage students by engaging them in hands-on, experiential, inquiry-based, and learner-centered activities (including engineering design processes) that embrace each STEM component and their interrelationship not just in theory but also in real-world practice. STEM is "an interdisciplinary approach to learning where rigorous academic concepts are coupled with real-world lessons as students apply science, technology, engineering and mathematics in context that make connections between school, community, work, and the global enterprise, enabling the development of STEM literacy and with it the ability to compete in the new economy” (</w:t>
      </w:r>
      <w:proofErr w:type="spellStart"/>
      <w:r w:rsidRPr="009C34CC">
        <w:rPr>
          <w:color w:val="000000"/>
          <w:kern w:val="16"/>
          <w:sz w:val="20"/>
          <w:szCs w:val="20"/>
          <w:highlight w:val="white"/>
        </w:rPr>
        <w:t>Tsupros</w:t>
      </w:r>
      <w:proofErr w:type="spellEnd"/>
      <w:r w:rsidRPr="009C34CC">
        <w:rPr>
          <w:color w:val="000000"/>
          <w:kern w:val="16"/>
          <w:sz w:val="20"/>
          <w:szCs w:val="20"/>
          <w:highlight w:val="white"/>
        </w:rPr>
        <w:t xml:space="preserve">, Kohler, &amp; </w:t>
      </w:r>
      <w:proofErr w:type="spellStart"/>
      <w:r w:rsidRPr="009C34CC">
        <w:rPr>
          <w:color w:val="000000"/>
          <w:kern w:val="16"/>
          <w:sz w:val="20"/>
          <w:szCs w:val="20"/>
          <w:highlight w:val="white"/>
        </w:rPr>
        <w:t>Hallinen</w:t>
      </w:r>
      <w:proofErr w:type="spellEnd"/>
      <w:r w:rsidRPr="009C34CC">
        <w:rPr>
          <w:color w:val="000000"/>
          <w:kern w:val="16"/>
          <w:sz w:val="20"/>
          <w:szCs w:val="20"/>
          <w:highlight w:val="white"/>
        </w:rPr>
        <w:t xml:space="preserve">, 2009). High-quality STEM programs are designed to inspire and encourage students by engaging them in experiential, inquiry-based, and learner-centered activities (including engineering design processes) that embrace each STEM component and their interrelationship, not just in theory but also in real-world practice. To best align with evidence-based practices in science, STEM activities should include centering the science and engineering practices that are authentic to the culture of science. </w:t>
      </w:r>
      <w:proofErr w:type="gramStart"/>
      <w:r w:rsidRPr="009C34CC">
        <w:rPr>
          <w:color w:val="000000"/>
          <w:kern w:val="16"/>
          <w:sz w:val="20"/>
          <w:szCs w:val="20"/>
          <w:highlight w:val="white"/>
        </w:rPr>
        <w:t>The science</w:t>
      </w:r>
      <w:proofErr w:type="gramEnd"/>
      <w:r w:rsidRPr="009C34CC">
        <w:rPr>
          <w:color w:val="000000"/>
          <w:kern w:val="16"/>
          <w:sz w:val="20"/>
          <w:szCs w:val="20"/>
          <w:highlight w:val="white"/>
        </w:rPr>
        <w:t xml:space="preserve"> and engineering practices are also a part of the Colorado Academic Standards for science.</w:t>
      </w:r>
    </w:p>
    <w:p w14:paraId="33177FBD" w14:textId="77777777" w:rsidR="00987B94" w:rsidRPr="009C34CC" w:rsidRDefault="00987B94" w:rsidP="009C34CC">
      <w:pPr>
        <w:rPr>
          <w:b/>
          <w:color w:val="000000"/>
          <w:kern w:val="16"/>
          <w:sz w:val="20"/>
          <w:szCs w:val="20"/>
        </w:rPr>
      </w:pPr>
    </w:p>
    <w:p w14:paraId="278C447D" w14:textId="77777777" w:rsidR="00987B94" w:rsidRPr="009C34CC" w:rsidRDefault="00461EDC" w:rsidP="009C34CC">
      <w:pPr>
        <w:rPr>
          <w:color w:val="000000"/>
          <w:kern w:val="16"/>
          <w:sz w:val="20"/>
          <w:szCs w:val="20"/>
        </w:rPr>
      </w:pPr>
      <w:r w:rsidRPr="009C34CC">
        <w:rPr>
          <w:b/>
          <w:color w:val="000000"/>
          <w:kern w:val="16"/>
          <w:sz w:val="20"/>
          <w:szCs w:val="20"/>
        </w:rPr>
        <w:t xml:space="preserve">"Train-the-parent": </w:t>
      </w:r>
      <w:r w:rsidRPr="009C34CC">
        <w:rPr>
          <w:color w:val="000000"/>
          <w:kern w:val="16"/>
          <w:sz w:val="20"/>
          <w:szCs w:val="20"/>
        </w:rPr>
        <w:t xml:space="preserve">A training framework, authorized by the Math in Pre-Kindergarten Through Twelfth Grade law, to help a parent, guardian, or legal custodian assist the parent's child in understanding mathematics concepts </w:t>
      </w:r>
      <w:r w:rsidRPr="009C34CC">
        <w:rPr>
          <w:kern w:val="16"/>
          <w:sz w:val="20"/>
          <w:szCs w:val="20"/>
        </w:rPr>
        <w:t>(C.R.S. 22-32-118.6(a)).</w:t>
      </w:r>
    </w:p>
    <w:p w14:paraId="4B2C262F" w14:textId="77777777" w:rsidR="00987B94" w:rsidRPr="009C34CC" w:rsidRDefault="00987B94" w:rsidP="009C34CC">
      <w:pPr>
        <w:rPr>
          <w:color w:val="000000"/>
          <w:kern w:val="16"/>
          <w:sz w:val="20"/>
          <w:szCs w:val="20"/>
        </w:rPr>
      </w:pPr>
    </w:p>
    <w:p w14:paraId="77C1AA71" w14:textId="2500D132" w:rsidR="00987B94" w:rsidRPr="009C34CC" w:rsidRDefault="00461EDC" w:rsidP="009C34CC">
      <w:pPr>
        <w:rPr>
          <w:b/>
          <w:color w:val="000000"/>
          <w:kern w:val="16"/>
          <w:sz w:val="20"/>
          <w:szCs w:val="20"/>
        </w:rPr>
      </w:pPr>
      <w:r w:rsidRPr="009C34CC">
        <w:rPr>
          <w:b/>
          <w:color w:val="000000"/>
          <w:kern w:val="16"/>
          <w:sz w:val="20"/>
          <w:szCs w:val="20"/>
        </w:rPr>
        <w:t xml:space="preserve">"Train-the-trainer": </w:t>
      </w:r>
      <w:r w:rsidRPr="009C34CC">
        <w:rPr>
          <w:color w:val="000000"/>
          <w:kern w:val="16"/>
          <w:sz w:val="20"/>
          <w:szCs w:val="20"/>
        </w:rPr>
        <w:t xml:space="preserve">A training framework, A training framework, authorized by the Math in Pre-Kindergarten Through Twelfth Grade law, that develops educators into subject matter experts who can teach other educators about mathematics </w:t>
      </w:r>
      <w:r w:rsidRPr="009C34CC">
        <w:rPr>
          <w:kern w:val="16"/>
          <w:sz w:val="20"/>
          <w:szCs w:val="20"/>
        </w:rPr>
        <w:t>(C.R.S. 22-32-118.6(b)).</w:t>
      </w:r>
    </w:p>
    <w:p w14:paraId="5BB4BB4B" w14:textId="77777777" w:rsidR="00987B94" w:rsidRPr="009C34CC" w:rsidRDefault="00987B94" w:rsidP="009C34CC">
      <w:pPr>
        <w:rPr>
          <w:b/>
          <w:color w:val="000000"/>
          <w:kern w:val="16"/>
          <w:sz w:val="20"/>
          <w:szCs w:val="20"/>
        </w:rPr>
      </w:pPr>
    </w:p>
    <w:p w14:paraId="3F820B08" w14:textId="77777777" w:rsidR="00987B94" w:rsidRPr="009C34CC" w:rsidRDefault="00461EDC" w:rsidP="009C34CC">
      <w:pPr>
        <w:rPr>
          <w:b/>
          <w:color w:val="000000"/>
          <w:kern w:val="16"/>
          <w:sz w:val="20"/>
          <w:szCs w:val="20"/>
        </w:rPr>
      </w:pPr>
      <w:r w:rsidRPr="009C34CC">
        <w:rPr>
          <w:b/>
          <w:color w:val="000000"/>
          <w:kern w:val="16"/>
          <w:sz w:val="20"/>
          <w:szCs w:val="20"/>
        </w:rPr>
        <w:t xml:space="preserve">Tutorial Services: </w:t>
      </w:r>
      <w:r w:rsidRPr="009C34CC">
        <w:rPr>
          <w:kern w:val="16"/>
          <w:sz w:val="20"/>
          <w:szCs w:val="20"/>
        </w:rPr>
        <w:t xml:space="preserve">Tutoring activities involve the direct provision of assistance to students </w:t>
      </w:r>
      <w:proofErr w:type="gramStart"/>
      <w:r w:rsidRPr="009C34CC">
        <w:rPr>
          <w:kern w:val="16"/>
          <w:sz w:val="20"/>
          <w:szCs w:val="20"/>
        </w:rPr>
        <w:t>in order to</w:t>
      </w:r>
      <w:proofErr w:type="gramEnd"/>
      <w:r w:rsidRPr="009C34CC">
        <w:rPr>
          <w:kern w:val="16"/>
          <w:sz w:val="20"/>
          <w:szCs w:val="20"/>
        </w:rPr>
        <w:t xml:space="preserve"> facilitate the acquisition of skills and knowledge related to concepts addressed during the school day. Tutors or teachers directly work with students individually and/or in small groups to complete their homework, prepare for tests, and work specifically on developing an understanding and mastery of concepts covered during the school day. For CO-AAP-funded community learning center(s) to accelerate student learning in STEM, particularly math and science, tutorial services should follow the high-impact/high-dosage tutoring model. </w:t>
      </w:r>
      <w:hyperlink r:id="rId78">
        <w:r w:rsidRPr="009C34CC">
          <w:rPr>
            <w:color w:val="1155CC"/>
            <w:kern w:val="16"/>
            <w:sz w:val="20"/>
            <w:szCs w:val="20"/>
            <w:u w:val="single"/>
          </w:rPr>
          <w:t>Learn more about this tutoring model.</w:t>
        </w:r>
      </w:hyperlink>
    </w:p>
    <w:p w14:paraId="7AEE0320" w14:textId="77777777" w:rsidR="00987B94" w:rsidRPr="009C34CC" w:rsidRDefault="00987B94" w:rsidP="009C34CC">
      <w:pPr>
        <w:rPr>
          <w:b/>
          <w:color w:val="000000"/>
          <w:kern w:val="16"/>
          <w:sz w:val="20"/>
          <w:szCs w:val="20"/>
        </w:rPr>
      </w:pPr>
    </w:p>
    <w:p w14:paraId="17FADEEF" w14:textId="77777777" w:rsidR="00987B94" w:rsidRPr="009C34CC" w:rsidRDefault="00461EDC" w:rsidP="009C34CC">
      <w:pPr>
        <w:rPr>
          <w:color w:val="000000"/>
          <w:kern w:val="16"/>
          <w:sz w:val="20"/>
          <w:szCs w:val="20"/>
        </w:rPr>
      </w:pPr>
      <w:r w:rsidRPr="009C34CC">
        <w:rPr>
          <w:b/>
          <w:color w:val="000000"/>
          <w:kern w:val="16"/>
          <w:sz w:val="20"/>
          <w:szCs w:val="20"/>
        </w:rPr>
        <w:t xml:space="preserve">Two-Generation (2Gen) Approach: </w:t>
      </w:r>
      <w:r w:rsidRPr="009C34CC">
        <w:rPr>
          <w:color w:val="000000"/>
          <w:kern w:val="16"/>
          <w:sz w:val="20"/>
          <w:szCs w:val="20"/>
        </w:rPr>
        <w:t xml:space="preserve">This approach is designed to address the needs of children and their </w:t>
      </w:r>
      <w:proofErr w:type="spellStart"/>
      <w:proofErr w:type="gramStart"/>
      <w:r w:rsidRPr="009C34CC">
        <w:rPr>
          <w:color w:val="000000"/>
          <w:kern w:val="16"/>
          <w:sz w:val="20"/>
          <w:szCs w:val="20"/>
        </w:rPr>
        <w:t>parents,caregivers</w:t>
      </w:r>
      <w:proofErr w:type="spellEnd"/>
      <w:proofErr w:type="gramEnd"/>
      <w:r w:rsidRPr="009C34CC">
        <w:rPr>
          <w:color w:val="000000"/>
          <w:kern w:val="16"/>
          <w:sz w:val="20"/>
          <w:szCs w:val="20"/>
        </w:rPr>
        <w:t>, and/or family members together (whole family) in a way that supports a family’s full potential and puts each individual of the family on a path to permanent economic security and economic mobility. Programs focused on early childhood, adult education, economic assets and health and well-being are fundamental to a 2Gen approach. 2Gen programs provide services to both child and adults (whole family) simultaneously and track outcomes for both. Examples include financial education and coaching; career pathway programs linked to workforce development/employment training; adult education, early care and education and supportive services. For more information, visit</w:t>
      </w:r>
      <w:hyperlink r:id="rId79">
        <w:r w:rsidRPr="009C34CC">
          <w:rPr>
            <w:color w:val="000000"/>
            <w:kern w:val="16"/>
            <w:sz w:val="20"/>
            <w:szCs w:val="20"/>
          </w:rPr>
          <w:t xml:space="preserve"> </w:t>
        </w:r>
      </w:hyperlink>
      <w:hyperlink r:id="rId80">
        <w:r w:rsidRPr="009C34CC">
          <w:rPr>
            <w:i/>
            <w:color w:val="1155CC"/>
            <w:kern w:val="16"/>
            <w:sz w:val="20"/>
            <w:szCs w:val="20"/>
            <w:u w:val="single"/>
          </w:rPr>
          <w:t>Pioneering 2Gen Approaches in Colorado</w:t>
        </w:r>
      </w:hyperlink>
      <w:r w:rsidRPr="009C34CC">
        <w:rPr>
          <w:color w:val="000000"/>
          <w:kern w:val="16"/>
          <w:sz w:val="20"/>
          <w:szCs w:val="20"/>
        </w:rPr>
        <w:t xml:space="preserve"> and</w:t>
      </w:r>
      <w:hyperlink r:id="rId81">
        <w:r w:rsidRPr="009C34CC">
          <w:rPr>
            <w:color w:val="1155CC"/>
            <w:kern w:val="16"/>
            <w:sz w:val="20"/>
            <w:szCs w:val="20"/>
            <w:u w:val="single"/>
          </w:rPr>
          <w:t xml:space="preserve"> The Colorado Guide to 2Gen</w:t>
        </w:r>
      </w:hyperlink>
      <w:r w:rsidRPr="009C34CC">
        <w:rPr>
          <w:color w:val="000000"/>
          <w:kern w:val="16"/>
          <w:sz w:val="20"/>
          <w:szCs w:val="20"/>
        </w:rPr>
        <w:t xml:space="preserve">, and See </w:t>
      </w:r>
      <w:r w:rsidRPr="009C34CC">
        <w:rPr>
          <w:i/>
          <w:color w:val="000000"/>
          <w:kern w:val="16"/>
          <w:sz w:val="20"/>
          <w:szCs w:val="20"/>
        </w:rPr>
        <w:t>Whole Family Approach</w:t>
      </w:r>
      <w:r w:rsidRPr="009C34CC">
        <w:rPr>
          <w:color w:val="000000"/>
          <w:kern w:val="16"/>
          <w:sz w:val="20"/>
          <w:szCs w:val="20"/>
        </w:rPr>
        <w:t xml:space="preserve">, described in this </w:t>
      </w:r>
      <w:r w:rsidRPr="009C34CC">
        <w:rPr>
          <w:i/>
          <w:color w:val="000000"/>
          <w:kern w:val="16"/>
          <w:sz w:val="20"/>
          <w:szCs w:val="20"/>
        </w:rPr>
        <w:t>Glossary of Terms</w:t>
      </w:r>
      <w:r w:rsidRPr="009C34CC">
        <w:rPr>
          <w:color w:val="000000"/>
          <w:kern w:val="16"/>
          <w:sz w:val="20"/>
          <w:szCs w:val="20"/>
        </w:rPr>
        <w:t>. There are five core principles that underlie the 2Gen approach:</w:t>
      </w:r>
    </w:p>
    <w:p w14:paraId="0E47377E" w14:textId="77777777" w:rsidR="00987B94" w:rsidRPr="009C34CC" w:rsidRDefault="00461EDC" w:rsidP="009C34CC">
      <w:pPr>
        <w:numPr>
          <w:ilvl w:val="0"/>
          <w:numId w:val="54"/>
        </w:numPr>
        <w:rPr>
          <w:color w:val="000000"/>
          <w:kern w:val="16"/>
          <w:sz w:val="20"/>
          <w:szCs w:val="20"/>
        </w:rPr>
      </w:pPr>
      <w:r w:rsidRPr="009C34CC">
        <w:rPr>
          <w:color w:val="000000"/>
          <w:kern w:val="16"/>
          <w:sz w:val="20"/>
          <w:szCs w:val="20"/>
        </w:rPr>
        <w:t xml:space="preserve"> Measure and account for outcomes for both youth and their parents, caregivers, and/or family members (data is used for compliance and continuous improvement)</w:t>
      </w:r>
    </w:p>
    <w:p w14:paraId="5D2886E2" w14:textId="77777777" w:rsidR="00987B94" w:rsidRPr="009C34CC" w:rsidRDefault="00461EDC" w:rsidP="009C34CC">
      <w:pPr>
        <w:numPr>
          <w:ilvl w:val="0"/>
          <w:numId w:val="54"/>
        </w:numPr>
        <w:rPr>
          <w:color w:val="000000"/>
          <w:kern w:val="16"/>
          <w:sz w:val="20"/>
          <w:szCs w:val="20"/>
        </w:rPr>
      </w:pPr>
      <w:r w:rsidRPr="009C34CC">
        <w:rPr>
          <w:color w:val="000000"/>
          <w:kern w:val="16"/>
          <w:sz w:val="20"/>
          <w:szCs w:val="20"/>
        </w:rPr>
        <w:t>Engage and listen to the voices of families</w:t>
      </w:r>
    </w:p>
    <w:p w14:paraId="76CB6916" w14:textId="77777777" w:rsidR="00987B94" w:rsidRPr="009C34CC" w:rsidRDefault="00461EDC" w:rsidP="009C34CC">
      <w:pPr>
        <w:numPr>
          <w:ilvl w:val="0"/>
          <w:numId w:val="54"/>
        </w:numPr>
        <w:rPr>
          <w:color w:val="000000"/>
          <w:kern w:val="16"/>
          <w:sz w:val="20"/>
          <w:szCs w:val="20"/>
        </w:rPr>
      </w:pPr>
      <w:r w:rsidRPr="009C34CC">
        <w:rPr>
          <w:color w:val="000000"/>
          <w:kern w:val="16"/>
          <w:sz w:val="20"/>
          <w:szCs w:val="20"/>
        </w:rPr>
        <w:t>Foster innovation and evidence together</w:t>
      </w:r>
    </w:p>
    <w:p w14:paraId="748B5ACA" w14:textId="77777777" w:rsidR="00987B94" w:rsidRPr="009C34CC" w:rsidRDefault="00461EDC" w:rsidP="009C34CC">
      <w:pPr>
        <w:numPr>
          <w:ilvl w:val="0"/>
          <w:numId w:val="54"/>
        </w:numPr>
        <w:rPr>
          <w:color w:val="000000"/>
          <w:kern w:val="16"/>
          <w:sz w:val="20"/>
          <w:szCs w:val="20"/>
        </w:rPr>
      </w:pPr>
      <w:r w:rsidRPr="009C34CC">
        <w:rPr>
          <w:color w:val="000000"/>
          <w:kern w:val="16"/>
          <w:sz w:val="20"/>
          <w:szCs w:val="20"/>
        </w:rPr>
        <w:t xml:space="preserve"> Align and link systems and funding streams</w:t>
      </w:r>
    </w:p>
    <w:p w14:paraId="2126E382" w14:textId="77777777" w:rsidR="00987B94" w:rsidRPr="009C34CC" w:rsidRDefault="00461EDC" w:rsidP="009C34CC">
      <w:pPr>
        <w:numPr>
          <w:ilvl w:val="0"/>
          <w:numId w:val="54"/>
        </w:numPr>
        <w:rPr>
          <w:color w:val="000000"/>
          <w:kern w:val="16"/>
          <w:sz w:val="20"/>
          <w:szCs w:val="20"/>
        </w:rPr>
      </w:pPr>
      <w:r w:rsidRPr="009C34CC">
        <w:rPr>
          <w:color w:val="000000"/>
          <w:kern w:val="16"/>
          <w:sz w:val="20"/>
          <w:szCs w:val="20"/>
        </w:rPr>
        <w:t>Ensure equity</w:t>
      </w:r>
    </w:p>
    <w:p w14:paraId="6BF2A9E5" w14:textId="77777777" w:rsidR="00987B94" w:rsidRPr="009C34CC" w:rsidRDefault="00461EDC" w:rsidP="009C34CC">
      <w:pPr>
        <w:spacing w:before="240" w:after="240"/>
        <w:rPr>
          <w:color w:val="000000"/>
          <w:kern w:val="16"/>
          <w:sz w:val="20"/>
          <w:szCs w:val="20"/>
        </w:rPr>
      </w:pPr>
      <w:r w:rsidRPr="009C34CC">
        <w:rPr>
          <w:b/>
          <w:color w:val="000000"/>
          <w:kern w:val="16"/>
          <w:sz w:val="20"/>
          <w:szCs w:val="20"/>
        </w:rPr>
        <w:t xml:space="preserve">Unduplicated Student: </w:t>
      </w:r>
      <w:r w:rsidRPr="009C34CC">
        <w:rPr>
          <w:color w:val="000000"/>
          <w:kern w:val="16"/>
          <w:sz w:val="20"/>
          <w:szCs w:val="20"/>
        </w:rPr>
        <w:t>Students attending programming at the CO-AAP-funded community learning center(s) at least once during the attendance reporting period.</w:t>
      </w:r>
    </w:p>
    <w:p w14:paraId="576CB4D2" w14:textId="77777777" w:rsidR="00987B94" w:rsidRPr="009C34CC" w:rsidRDefault="00461EDC" w:rsidP="009C34CC">
      <w:pPr>
        <w:rPr>
          <w:color w:val="000000"/>
          <w:kern w:val="16"/>
          <w:sz w:val="20"/>
          <w:szCs w:val="20"/>
        </w:rPr>
      </w:pPr>
      <w:r w:rsidRPr="009C34CC">
        <w:rPr>
          <w:b/>
          <w:color w:val="000000"/>
          <w:kern w:val="16"/>
          <w:sz w:val="20"/>
          <w:szCs w:val="20"/>
        </w:rPr>
        <w:t xml:space="preserve">Whole Family Approach: </w:t>
      </w:r>
      <w:r w:rsidRPr="009C34CC">
        <w:rPr>
          <w:color w:val="000000"/>
          <w:kern w:val="16"/>
          <w:sz w:val="20"/>
          <w:szCs w:val="20"/>
        </w:rPr>
        <w:t>This approach is built on the understanding that conditions that affect the family will impact child development, as will the direct experiences of a child (taken from</w:t>
      </w:r>
      <w:hyperlink r:id="rId82">
        <w:r w:rsidRPr="009C34CC">
          <w:rPr>
            <w:color w:val="000000"/>
            <w:kern w:val="16"/>
            <w:sz w:val="20"/>
            <w:szCs w:val="20"/>
          </w:rPr>
          <w:t xml:space="preserve"> </w:t>
        </w:r>
      </w:hyperlink>
      <w:hyperlink r:id="rId83">
        <w:r w:rsidRPr="009C34CC">
          <w:rPr>
            <w:color w:val="1155CC"/>
            <w:kern w:val="16"/>
            <w:sz w:val="20"/>
            <w:szCs w:val="20"/>
            <w:u w:val="single"/>
          </w:rPr>
          <w:t>Ascend at the Aspen Institute</w:t>
        </w:r>
      </w:hyperlink>
      <w:r w:rsidRPr="009C34CC">
        <w:rPr>
          <w:color w:val="000000"/>
          <w:kern w:val="16"/>
          <w:sz w:val="20"/>
          <w:szCs w:val="20"/>
        </w:rPr>
        <w:t xml:space="preserve">). In developing and implementing programs and service delivery, the whole family’s needs with explicit efforts to link services for children and parents, caregivers, and/or family members are considered. Whole Family strategies are integral to the Two-Generation (2Gen) approach, described in this </w:t>
      </w:r>
      <w:r w:rsidRPr="009C34CC">
        <w:rPr>
          <w:i/>
          <w:color w:val="000000"/>
          <w:kern w:val="16"/>
          <w:sz w:val="20"/>
          <w:szCs w:val="20"/>
        </w:rPr>
        <w:t>Glossary of Terms</w:t>
      </w:r>
      <w:r w:rsidRPr="009C34CC">
        <w:rPr>
          <w:color w:val="000000"/>
          <w:kern w:val="16"/>
          <w:sz w:val="20"/>
          <w:szCs w:val="20"/>
        </w:rPr>
        <w:t>. Elements of a Whole Family Approach:</w:t>
      </w:r>
    </w:p>
    <w:p w14:paraId="0061B53C" w14:textId="757C5F41" w:rsidR="00987B94" w:rsidRPr="009C34CC" w:rsidRDefault="00461EDC" w:rsidP="009C34CC">
      <w:pPr>
        <w:ind w:left="360"/>
        <w:rPr>
          <w:color w:val="000000"/>
          <w:kern w:val="16"/>
          <w:sz w:val="20"/>
          <w:szCs w:val="20"/>
        </w:rPr>
      </w:pPr>
      <w:r w:rsidRPr="009C34CC">
        <w:rPr>
          <w:color w:val="000000"/>
          <w:kern w:val="16"/>
          <w:sz w:val="20"/>
          <w:szCs w:val="20"/>
        </w:rPr>
        <w:t>1. Serve two (or more) generations</w:t>
      </w:r>
    </w:p>
    <w:p w14:paraId="3F726336" w14:textId="676566CF" w:rsidR="00987B94" w:rsidRPr="009C34CC" w:rsidRDefault="00461EDC" w:rsidP="009C34CC">
      <w:pPr>
        <w:ind w:left="360"/>
        <w:rPr>
          <w:color w:val="000000"/>
          <w:kern w:val="16"/>
          <w:sz w:val="20"/>
          <w:szCs w:val="20"/>
        </w:rPr>
      </w:pPr>
      <w:r w:rsidRPr="009C34CC">
        <w:rPr>
          <w:color w:val="000000"/>
          <w:kern w:val="16"/>
          <w:sz w:val="20"/>
          <w:szCs w:val="20"/>
        </w:rPr>
        <w:lastRenderedPageBreak/>
        <w:t>2. Promote responsive parenting and family life</w:t>
      </w:r>
    </w:p>
    <w:p w14:paraId="2254F31A" w14:textId="5B468491" w:rsidR="00987B94" w:rsidRPr="009C34CC" w:rsidRDefault="00461EDC" w:rsidP="009C34CC">
      <w:pPr>
        <w:ind w:left="360"/>
        <w:rPr>
          <w:color w:val="000000"/>
          <w:kern w:val="16"/>
          <w:sz w:val="20"/>
          <w:szCs w:val="20"/>
        </w:rPr>
      </w:pPr>
      <w:r w:rsidRPr="009C34CC">
        <w:rPr>
          <w:color w:val="000000"/>
          <w:kern w:val="16"/>
          <w:sz w:val="20"/>
          <w:szCs w:val="20"/>
        </w:rPr>
        <w:t>3. Develop and strengthen leadership skills</w:t>
      </w:r>
    </w:p>
    <w:p w14:paraId="2FFEDE33" w14:textId="40402FB9" w:rsidR="00987B94" w:rsidRPr="009C34CC" w:rsidRDefault="00461EDC" w:rsidP="009C34CC">
      <w:pPr>
        <w:ind w:left="360"/>
        <w:rPr>
          <w:color w:val="000000"/>
          <w:kern w:val="16"/>
          <w:sz w:val="20"/>
          <w:szCs w:val="20"/>
        </w:rPr>
      </w:pPr>
      <w:r w:rsidRPr="009C34CC">
        <w:rPr>
          <w:color w:val="000000"/>
          <w:kern w:val="16"/>
          <w:sz w:val="20"/>
          <w:szCs w:val="20"/>
        </w:rPr>
        <w:t>4. Assume partnership/responsibility</w:t>
      </w:r>
    </w:p>
    <w:p w14:paraId="5F9F1561" w14:textId="3D4AAA07" w:rsidR="00987B94" w:rsidRPr="009C34CC" w:rsidRDefault="00461EDC" w:rsidP="009C34CC">
      <w:pPr>
        <w:ind w:left="360"/>
        <w:rPr>
          <w:color w:val="000000"/>
          <w:kern w:val="16"/>
          <w:sz w:val="20"/>
          <w:szCs w:val="20"/>
        </w:rPr>
      </w:pPr>
      <w:r w:rsidRPr="009C34CC">
        <w:rPr>
          <w:color w:val="000000"/>
          <w:kern w:val="16"/>
          <w:sz w:val="20"/>
          <w:szCs w:val="20"/>
        </w:rPr>
        <w:t>5. Include all parents/caregivers/family members</w:t>
      </w:r>
    </w:p>
    <w:p w14:paraId="750415AF" w14:textId="5C576FAB" w:rsidR="00987B94" w:rsidRPr="009C34CC" w:rsidRDefault="00461EDC" w:rsidP="009C34CC">
      <w:pPr>
        <w:ind w:left="360"/>
        <w:rPr>
          <w:color w:val="000000"/>
          <w:kern w:val="16"/>
          <w:sz w:val="20"/>
          <w:szCs w:val="20"/>
        </w:rPr>
      </w:pPr>
      <w:r w:rsidRPr="009C34CC">
        <w:rPr>
          <w:color w:val="000000"/>
          <w:kern w:val="16"/>
          <w:sz w:val="20"/>
          <w:szCs w:val="20"/>
        </w:rPr>
        <w:t>6. Partner with agencies to provide access to education, economic supports, and social/mental health services</w:t>
      </w:r>
    </w:p>
    <w:p w14:paraId="38C0C68C" w14:textId="77777777" w:rsidR="00987B94" w:rsidRPr="009C34CC" w:rsidRDefault="00987B94" w:rsidP="009C34CC">
      <w:pPr>
        <w:rPr>
          <w:b/>
          <w:color w:val="000000"/>
          <w:kern w:val="16"/>
          <w:sz w:val="20"/>
          <w:szCs w:val="20"/>
        </w:rPr>
      </w:pPr>
    </w:p>
    <w:p w14:paraId="568DB8F5" w14:textId="77777777" w:rsidR="00987B94" w:rsidRPr="009C34CC" w:rsidRDefault="00461EDC" w:rsidP="009C34CC">
      <w:pPr>
        <w:rPr>
          <w:color w:val="000000"/>
          <w:kern w:val="16"/>
          <w:sz w:val="20"/>
          <w:szCs w:val="20"/>
        </w:rPr>
      </w:pPr>
      <w:proofErr w:type="spellStart"/>
      <w:r w:rsidRPr="009C34CC">
        <w:rPr>
          <w:b/>
          <w:color w:val="000000"/>
          <w:kern w:val="16"/>
          <w:sz w:val="20"/>
          <w:szCs w:val="20"/>
        </w:rPr>
        <w:t>Zearn</w:t>
      </w:r>
      <w:proofErr w:type="spellEnd"/>
      <w:r w:rsidRPr="009C34CC">
        <w:rPr>
          <w:b/>
          <w:color w:val="000000"/>
          <w:kern w:val="16"/>
          <w:sz w:val="20"/>
          <w:szCs w:val="20"/>
        </w:rPr>
        <w:t xml:space="preserve">: </w:t>
      </w:r>
      <w:proofErr w:type="spellStart"/>
      <w:r w:rsidRPr="009C34CC">
        <w:rPr>
          <w:color w:val="000000"/>
          <w:kern w:val="16"/>
          <w:sz w:val="20"/>
          <w:szCs w:val="20"/>
        </w:rPr>
        <w:t>Zearn</w:t>
      </w:r>
      <w:proofErr w:type="spellEnd"/>
      <w:r w:rsidRPr="009C34CC">
        <w:rPr>
          <w:color w:val="000000"/>
          <w:kern w:val="16"/>
          <w:sz w:val="20"/>
          <w:szCs w:val="20"/>
        </w:rPr>
        <w:t xml:space="preserve"> is the online math learning platform that is provided at no cost to schools and school districts statewide that opt-in to participate, as well as for use in the community learning centers funded by the CO-AAP grant. </w:t>
      </w:r>
      <w:proofErr w:type="spellStart"/>
      <w:r w:rsidRPr="009C34CC">
        <w:rPr>
          <w:color w:val="000000"/>
          <w:kern w:val="16"/>
          <w:sz w:val="20"/>
          <w:szCs w:val="20"/>
        </w:rPr>
        <w:t>Zearn</w:t>
      </w:r>
      <w:proofErr w:type="spellEnd"/>
      <w:r w:rsidRPr="009C34CC">
        <w:rPr>
          <w:color w:val="000000"/>
          <w:kern w:val="16"/>
          <w:sz w:val="20"/>
          <w:szCs w:val="20"/>
        </w:rPr>
        <w:t xml:space="preserve"> Math is a K–8 math learning platform that Colorado educators can use across instructional times, including out-of-school time, to help all students catch up and move forward in math. </w:t>
      </w:r>
      <w:proofErr w:type="spellStart"/>
      <w:r w:rsidRPr="009C34CC">
        <w:rPr>
          <w:color w:val="000000"/>
          <w:kern w:val="16"/>
          <w:sz w:val="20"/>
          <w:szCs w:val="20"/>
        </w:rPr>
        <w:t>Zearn</w:t>
      </w:r>
      <w:proofErr w:type="spellEnd"/>
      <w:r w:rsidRPr="009C34CC">
        <w:rPr>
          <w:color w:val="000000"/>
          <w:kern w:val="16"/>
          <w:sz w:val="20"/>
          <w:szCs w:val="20"/>
        </w:rPr>
        <w:t xml:space="preserve"> includes free high-quality instructional materials, ongoing training for educators, and out-of-school time tutoring resources for K-8 students. </w:t>
      </w:r>
      <w:hyperlink r:id="rId84">
        <w:r w:rsidRPr="009C34CC">
          <w:rPr>
            <w:color w:val="1155CC"/>
            <w:kern w:val="16"/>
            <w:sz w:val="20"/>
            <w:szCs w:val="20"/>
            <w:u w:val="single"/>
          </w:rPr>
          <w:t xml:space="preserve">Learn more about </w:t>
        </w:r>
        <w:proofErr w:type="spellStart"/>
        <w:r w:rsidRPr="009C34CC">
          <w:rPr>
            <w:color w:val="1155CC"/>
            <w:kern w:val="16"/>
            <w:sz w:val="20"/>
            <w:szCs w:val="20"/>
            <w:u w:val="single"/>
          </w:rPr>
          <w:t>Zearn</w:t>
        </w:r>
        <w:proofErr w:type="spellEnd"/>
        <w:r w:rsidRPr="009C34CC">
          <w:rPr>
            <w:color w:val="1155CC"/>
            <w:kern w:val="16"/>
            <w:sz w:val="20"/>
            <w:szCs w:val="20"/>
            <w:u w:val="single"/>
          </w:rPr>
          <w:t xml:space="preserve"> Math in Colorado</w:t>
        </w:r>
      </w:hyperlink>
      <w:r w:rsidRPr="009C34CC">
        <w:rPr>
          <w:color w:val="000000"/>
          <w:kern w:val="16"/>
          <w:sz w:val="20"/>
          <w:szCs w:val="20"/>
        </w:rPr>
        <w:t xml:space="preserve">. </w:t>
      </w:r>
    </w:p>
    <w:p w14:paraId="15FD6F84" w14:textId="77777777" w:rsidR="00987B94" w:rsidRPr="009C34CC" w:rsidRDefault="00987B94" w:rsidP="009C34CC">
      <w:pPr>
        <w:rPr>
          <w:kern w:val="16"/>
        </w:rPr>
      </w:pPr>
    </w:p>
    <w:p w14:paraId="36ABCCA2" w14:textId="77777777" w:rsidR="00987B94" w:rsidRPr="009C34CC" w:rsidRDefault="00461EDC" w:rsidP="009C34CC">
      <w:pPr>
        <w:pStyle w:val="Heading1"/>
        <w:rPr>
          <w:kern w:val="16"/>
        </w:rPr>
      </w:pPr>
      <w:bookmarkStart w:id="38" w:name="_g9eh33ktud9h" w:colFirst="0" w:colLast="0"/>
      <w:bookmarkEnd w:id="38"/>
      <w:r w:rsidRPr="009C34CC">
        <w:rPr>
          <w:kern w:val="16"/>
        </w:rPr>
        <w:br w:type="page"/>
      </w:r>
    </w:p>
    <w:p w14:paraId="77D626BC" w14:textId="6EE1AA63" w:rsidR="00987B94" w:rsidRPr="009C34CC" w:rsidRDefault="00014B46" w:rsidP="009C34CC">
      <w:pPr>
        <w:pStyle w:val="Heading1"/>
        <w:rPr>
          <w:kern w:val="16"/>
          <w:sz w:val="20"/>
          <w:szCs w:val="20"/>
        </w:rPr>
      </w:pPr>
      <w:bookmarkStart w:id="39" w:name="_Toc153476198"/>
      <w:r w:rsidRPr="009C34CC">
        <w:rPr>
          <w:noProof/>
          <w:kern w:val="16"/>
        </w:rPr>
        <w:lastRenderedPageBreak/>
        <w:drawing>
          <wp:anchor distT="114300" distB="114300" distL="114300" distR="114300" simplePos="0" relativeHeight="251658240" behindDoc="1" locked="0" layoutInCell="1" hidden="0" allowOverlap="1" wp14:anchorId="68157B14" wp14:editId="4FE8D04E">
            <wp:simplePos x="0" y="0"/>
            <wp:positionH relativeFrom="column">
              <wp:posOffset>8282</wp:posOffset>
            </wp:positionH>
            <wp:positionV relativeFrom="paragraph">
              <wp:posOffset>254442</wp:posOffset>
            </wp:positionV>
            <wp:extent cx="6858000" cy="867410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5"/>
                    <a:srcRect/>
                    <a:stretch>
                      <a:fillRect/>
                    </a:stretch>
                  </pic:blipFill>
                  <pic:spPr>
                    <a:xfrm>
                      <a:off x="0" y="0"/>
                      <a:ext cx="6858000" cy="8674100"/>
                    </a:xfrm>
                    <a:prstGeom prst="rect">
                      <a:avLst/>
                    </a:prstGeom>
                    <a:ln/>
                  </pic:spPr>
                </pic:pic>
              </a:graphicData>
            </a:graphic>
          </wp:anchor>
        </w:drawing>
      </w:r>
      <w:r w:rsidR="00461EDC" w:rsidRPr="009C34CC">
        <w:rPr>
          <w:kern w:val="16"/>
        </w:rPr>
        <w:t>Appendix I: Sample Memorandum of Understanding (MOU) Template</w:t>
      </w:r>
      <w:bookmarkEnd w:id="39"/>
    </w:p>
    <w:p w14:paraId="6D98E9DD" w14:textId="6BDF4186" w:rsidR="00987B94" w:rsidRPr="009C34CC" w:rsidRDefault="00461EDC" w:rsidP="009C34CC">
      <w:pPr>
        <w:keepLines/>
        <w:spacing w:before="240" w:after="240"/>
        <w:jc w:val="center"/>
        <w:rPr>
          <w:kern w:val="16"/>
          <w:sz w:val="20"/>
          <w:szCs w:val="20"/>
        </w:rPr>
      </w:pPr>
      <w:r w:rsidRPr="009C34CC">
        <w:rPr>
          <w:i/>
          <w:kern w:val="16"/>
          <w:sz w:val="20"/>
          <w:szCs w:val="20"/>
        </w:rPr>
        <w:t>This is intended to be an example for applicants and should be modified according to applicant’s proposed CO-AAP programs as well as applicant’s specific protocols, processes, documents, etc. for entering partnership agreements.</w:t>
      </w:r>
    </w:p>
    <w:p w14:paraId="1E50AEF6" w14:textId="77777777" w:rsidR="00987B94" w:rsidRPr="009C34CC" w:rsidRDefault="00461EDC" w:rsidP="009C34CC">
      <w:pPr>
        <w:keepLines/>
        <w:jc w:val="center"/>
        <w:rPr>
          <w:kern w:val="16"/>
          <w:sz w:val="20"/>
          <w:szCs w:val="20"/>
        </w:rPr>
      </w:pPr>
      <w:r w:rsidRPr="009C34CC">
        <w:rPr>
          <w:kern w:val="16"/>
          <w:sz w:val="20"/>
          <w:szCs w:val="20"/>
        </w:rPr>
        <w:t xml:space="preserve">Colorado Academic Accelerator Program </w:t>
      </w:r>
    </w:p>
    <w:p w14:paraId="1854C798" w14:textId="77777777" w:rsidR="00987B94" w:rsidRPr="009C34CC" w:rsidRDefault="00461EDC" w:rsidP="009C34CC">
      <w:pPr>
        <w:keepLines/>
        <w:jc w:val="center"/>
        <w:rPr>
          <w:kern w:val="16"/>
          <w:sz w:val="20"/>
          <w:szCs w:val="20"/>
        </w:rPr>
      </w:pPr>
      <w:r w:rsidRPr="009C34CC">
        <w:rPr>
          <w:kern w:val="16"/>
          <w:sz w:val="20"/>
          <w:szCs w:val="20"/>
        </w:rPr>
        <w:t>2023 Memorandum of Understanding</w:t>
      </w:r>
    </w:p>
    <w:p w14:paraId="0779DCDA" w14:textId="77777777" w:rsidR="00987B94" w:rsidRPr="009C34CC" w:rsidRDefault="00461EDC" w:rsidP="009C34CC">
      <w:pPr>
        <w:keepLines/>
        <w:jc w:val="center"/>
        <w:rPr>
          <w:kern w:val="16"/>
          <w:sz w:val="20"/>
          <w:szCs w:val="20"/>
        </w:rPr>
      </w:pPr>
      <w:r w:rsidRPr="009C34CC">
        <w:rPr>
          <w:kern w:val="16"/>
          <w:sz w:val="20"/>
          <w:szCs w:val="20"/>
        </w:rPr>
        <w:t>Between</w:t>
      </w:r>
    </w:p>
    <w:p w14:paraId="691A475F" w14:textId="77777777" w:rsidR="00987B94" w:rsidRPr="009C34CC" w:rsidRDefault="00461EDC" w:rsidP="009C34CC">
      <w:pPr>
        <w:keepLines/>
        <w:jc w:val="center"/>
        <w:rPr>
          <w:kern w:val="16"/>
          <w:sz w:val="20"/>
          <w:szCs w:val="20"/>
        </w:rPr>
      </w:pPr>
      <w:r w:rsidRPr="009C34CC">
        <w:rPr>
          <w:kern w:val="16"/>
          <w:sz w:val="20"/>
          <w:szCs w:val="20"/>
        </w:rPr>
        <w:t>the _________________________</w:t>
      </w:r>
    </w:p>
    <w:p w14:paraId="3030FFD9" w14:textId="77777777" w:rsidR="00987B94" w:rsidRPr="009C34CC" w:rsidRDefault="00461EDC" w:rsidP="009C34CC">
      <w:pPr>
        <w:keepLines/>
        <w:jc w:val="center"/>
        <w:rPr>
          <w:kern w:val="16"/>
          <w:sz w:val="20"/>
          <w:szCs w:val="20"/>
        </w:rPr>
      </w:pPr>
      <w:r w:rsidRPr="009C34CC">
        <w:rPr>
          <w:kern w:val="16"/>
          <w:sz w:val="20"/>
          <w:szCs w:val="20"/>
        </w:rPr>
        <w:t>and the</w:t>
      </w:r>
    </w:p>
    <w:p w14:paraId="62D3F6BB" w14:textId="77777777" w:rsidR="00987B94" w:rsidRPr="009C34CC" w:rsidRDefault="00461EDC" w:rsidP="009C34CC">
      <w:pPr>
        <w:keepLines/>
        <w:jc w:val="center"/>
        <w:rPr>
          <w:kern w:val="16"/>
          <w:sz w:val="20"/>
          <w:szCs w:val="20"/>
        </w:rPr>
      </w:pPr>
      <w:r w:rsidRPr="009C34CC">
        <w:rPr>
          <w:kern w:val="16"/>
          <w:sz w:val="20"/>
          <w:szCs w:val="20"/>
        </w:rPr>
        <w:t>_____________________________________</w:t>
      </w:r>
    </w:p>
    <w:p w14:paraId="78AD4809" w14:textId="77777777" w:rsidR="00987B94" w:rsidRPr="009C34CC" w:rsidRDefault="00461EDC" w:rsidP="009C34CC">
      <w:pPr>
        <w:keepLines/>
        <w:rPr>
          <w:b/>
          <w:kern w:val="16"/>
          <w:sz w:val="20"/>
          <w:szCs w:val="20"/>
        </w:rPr>
      </w:pPr>
      <w:r w:rsidRPr="009C34CC">
        <w:rPr>
          <w:b/>
          <w:kern w:val="16"/>
          <w:sz w:val="20"/>
          <w:szCs w:val="20"/>
        </w:rPr>
        <w:t>I. Introduction</w:t>
      </w:r>
    </w:p>
    <w:p w14:paraId="2AB174E3" w14:textId="77777777" w:rsidR="00987B94" w:rsidRPr="009C34CC" w:rsidRDefault="00461EDC" w:rsidP="009C34CC">
      <w:pPr>
        <w:keepLines/>
        <w:rPr>
          <w:kern w:val="16"/>
          <w:sz w:val="20"/>
          <w:szCs w:val="20"/>
        </w:rPr>
      </w:pPr>
      <w:r w:rsidRPr="009C34CC">
        <w:rPr>
          <w:kern w:val="16"/>
          <w:sz w:val="20"/>
          <w:szCs w:val="20"/>
        </w:rPr>
        <w:t>This section describes the need, the organizations involved, and why these organizations need to work together. Questions to consider in this section include:</w:t>
      </w:r>
    </w:p>
    <w:p w14:paraId="74DDE66D" w14:textId="77777777" w:rsidR="00987B94" w:rsidRPr="009C34CC" w:rsidRDefault="00461EDC" w:rsidP="009C34CC">
      <w:pPr>
        <w:keepLines/>
        <w:numPr>
          <w:ilvl w:val="0"/>
          <w:numId w:val="4"/>
        </w:numPr>
        <w:rPr>
          <w:kern w:val="16"/>
          <w:sz w:val="20"/>
          <w:szCs w:val="20"/>
        </w:rPr>
      </w:pPr>
      <w:r w:rsidRPr="009C34CC">
        <w:rPr>
          <w:kern w:val="16"/>
          <w:sz w:val="20"/>
          <w:szCs w:val="20"/>
        </w:rPr>
        <w:t>Why is the MOU being created?</w:t>
      </w:r>
    </w:p>
    <w:p w14:paraId="7FDDEC1D" w14:textId="77777777" w:rsidR="00987B94" w:rsidRPr="009C34CC" w:rsidRDefault="00461EDC" w:rsidP="009C34CC">
      <w:pPr>
        <w:keepLines/>
        <w:numPr>
          <w:ilvl w:val="0"/>
          <w:numId w:val="4"/>
        </w:numPr>
        <w:rPr>
          <w:kern w:val="16"/>
          <w:sz w:val="20"/>
          <w:szCs w:val="20"/>
        </w:rPr>
      </w:pPr>
      <w:r w:rsidRPr="009C34CC">
        <w:rPr>
          <w:kern w:val="16"/>
          <w:sz w:val="20"/>
          <w:szCs w:val="20"/>
        </w:rPr>
        <w:t>What agencies are participating?</w:t>
      </w:r>
    </w:p>
    <w:p w14:paraId="7FB812F0" w14:textId="77777777" w:rsidR="00987B94" w:rsidRPr="009C34CC" w:rsidRDefault="00461EDC" w:rsidP="009C34CC">
      <w:pPr>
        <w:keepLines/>
        <w:numPr>
          <w:ilvl w:val="0"/>
          <w:numId w:val="4"/>
        </w:numPr>
        <w:rPr>
          <w:kern w:val="16"/>
          <w:sz w:val="20"/>
          <w:szCs w:val="20"/>
        </w:rPr>
      </w:pPr>
      <w:r w:rsidRPr="009C34CC">
        <w:rPr>
          <w:kern w:val="16"/>
          <w:sz w:val="20"/>
          <w:szCs w:val="20"/>
        </w:rPr>
        <w:t>Why is this MOU necessary?</w:t>
      </w:r>
    </w:p>
    <w:p w14:paraId="53BB6B83" w14:textId="77777777" w:rsidR="00987B94" w:rsidRPr="009C34CC" w:rsidRDefault="00987B94" w:rsidP="009C34CC">
      <w:pPr>
        <w:keepLines/>
        <w:rPr>
          <w:kern w:val="16"/>
          <w:sz w:val="20"/>
          <w:szCs w:val="20"/>
        </w:rPr>
      </w:pPr>
    </w:p>
    <w:p w14:paraId="581850D6" w14:textId="77777777" w:rsidR="00987B94" w:rsidRPr="009C34CC" w:rsidRDefault="00461EDC" w:rsidP="009C34CC">
      <w:pPr>
        <w:keepLines/>
        <w:rPr>
          <w:kern w:val="16"/>
          <w:sz w:val="20"/>
          <w:szCs w:val="20"/>
        </w:rPr>
      </w:pPr>
      <w:r w:rsidRPr="009C34CC">
        <w:rPr>
          <w:kern w:val="16"/>
          <w:sz w:val="20"/>
          <w:szCs w:val="20"/>
        </w:rPr>
        <w:t>This MOU is necessary and has been created to address:</w:t>
      </w:r>
    </w:p>
    <w:p w14:paraId="37E21030" w14:textId="77777777" w:rsidR="00987B94" w:rsidRPr="009C34CC" w:rsidRDefault="00461EDC" w:rsidP="009C34CC">
      <w:pPr>
        <w:keepLines/>
        <w:numPr>
          <w:ilvl w:val="0"/>
          <w:numId w:val="33"/>
        </w:numPr>
        <w:rPr>
          <w:kern w:val="16"/>
          <w:sz w:val="18"/>
          <w:szCs w:val="18"/>
        </w:rPr>
      </w:pPr>
      <w:r w:rsidRPr="009C34CC">
        <w:rPr>
          <w:kern w:val="16"/>
          <w:sz w:val="20"/>
          <w:szCs w:val="20"/>
        </w:rPr>
        <w:t>Item 1: Description</w:t>
      </w:r>
    </w:p>
    <w:p w14:paraId="7693D13C" w14:textId="77777777" w:rsidR="00987B94" w:rsidRPr="009C34CC" w:rsidRDefault="00461EDC" w:rsidP="009C34CC">
      <w:pPr>
        <w:keepLines/>
        <w:numPr>
          <w:ilvl w:val="0"/>
          <w:numId w:val="33"/>
        </w:numPr>
        <w:rPr>
          <w:kern w:val="16"/>
          <w:sz w:val="18"/>
          <w:szCs w:val="18"/>
        </w:rPr>
      </w:pPr>
      <w:r w:rsidRPr="009C34CC">
        <w:rPr>
          <w:kern w:val="16"/>
          <w:sz w:val="20"/>
          <w:szCs w:val="20"/>
        </w:rPr>
        <w:t>Item 2: Description</w:t>
      </w:r>
    </w:p>
    <w:p w14:paraId="1FCED5CC" w14:textId="77777777" w:rsidR="00987B94" w:rsidRPr="009C34CC" w:rsidRDefault="00461EDC" w:rsidP="009C34CC">
      <w:pPr>
        <w:keepLines/>
        <w:numPr>
          <w:ilvl w:val="0"/>
          <w:numId w:val="33"/>
        </w:numPr>
        <w:rPr>
          <w:kern w:val="16"/>
          <w:sz w:val="18"/>
          <w:szCs w:val="18"/>
        </w:rPr>
      </w:pPr>
      <w:r w:rsidRPr="009C34CC">
        <w:rPr>
          <w:kern w:val="16"/>
          <w:sz w:val="20"/>
          <w:szCs w:val="20"/>
        </w:rPr>
        <w:t>Item 3: Description</w:t>
      </w:r>
    </w:p>
    <w:p w14:paraId="5CECB545" w14:textId="77777777" w:rsidR="00987B94" w:rsidRPr="009C34CC" w:rsidRDefault="00987B94" w:rsidP="009C34CC">
      <w:pPr>
        <w:keepLines/>
        <w:rPr>
          <w:kern w:val="16"/>
          <w:sz w:val="20"/>
          <w:szCs w:val="20"/>
        </w:rPr>
      </w:pPr>
    </w:p>
    <w:p w14:paraId="7FF300D0" w14:textId="77777777" w:rsidR="00987B94" w:rsidRPr="009C34CC" w:rsidRDefault="00461EDC" w:rsidP="009C34CC">
      <w:pPr>
        <w:keepLines/>
        <w:rPr>
          <w:b/>
          <w:kern w:val="16"/>
          <w:sz w:val="20"/>
          <w:szCs w:val="20"/>
        </w:rPr>
      </w:pPr>
      <w:r w:rsidRPr="009C34CC">
        <w:rPr>
          <w:b/>
          <w:kern w:val="16"/>
          <w:sz w:val="20"/>
          <w:szCs w:val="20"/>
        </w:rPr>
        <w:t>II. Purpose</w:t>
      </w:r>
    </w:p>
    <w:p w14:paraId="28732938" w14:textId="77777777" w:rsidR="00987B94" w:rsidRPr="009C34CC" w:rsidRDefault="00461EDC" w:rsidP="009C34CC">
      <w:pPr>
        <w:keepLines/>
        <w:rPr>
          <w:kern w:val="16"/>
          <w:sz w:val="20"/>
          <w:szCs w:val="20"/>
        </w:rPr>
      </w:pPr>
      <w:r w:rsidRPr="009C34CC">
        <w:rPr>
          <w:kern w:val="16"/>
          <w:sz w:val="20"/>
          <w:szCs w:val="20"/>
        </w:rPr>
        <w:t xml:space="preserve"> This portion should briefly explain the goals of the MOU and how and when it will be utilized. Questions to consider in this section include:</w:t>
      </w:r>
    </w:p>
    <w:p w14:paraId="65011458" w14:textId="77777777" w:rsidR="00987B94" w:rsidRPr="009C34CC" w:rsidRDefault="00461EDC" w:rsidP="009C34CC">
      <w:pPr>
        <w:keepLines/>
        <w:numPr>
          <w:ilvl w:val="0"/>
          <w:numId w:val="5"/>
        </w:numPr>
        <w:rPr>
          <w:kern w:val="16"/>
          <w:sz w:val="20"/>
          <w:szCs w:val="20"/>
        </w:rPr>
      </w:pPr>
      <w:r w:rsidRPr="009C34CC">
        <w:rPr>
          <w:kern w:val="16"/>
          <w:sz w:val="20"/>
          <w:szCs w:val="20"/>
        </w:rPr>
        <w:t>What are the various goals of the MOU (be specific)?</w:t>
      </w:r>
    </w:p>
    <w:p w14:paraId="75766D5A" w14:textId="77777777" w:rsidR="00987B94" w:rsidRPr="009C34CC" w:rsidRDefault="00461EDC" w:rsidP="009C34CC">
      <w:pPr>
        <w:keepLines/>
        <w:numPr>
          <w:ilvl w:val="0"/>
          <w:numId w:val="5"/>
        </w:numPr>
        <w:rPr>
          <w:kern w:val="16"/>
          <w:sz w:val="20"/>
          <w:szCs w:val="20"/>
        </w:rPr>
      </w:pPr>
      <w:r w:rsidRPr="009C34CC">
        <w:rPr>
          <w:kern w:val="16"/>
          <w:sz w:val="20"/>
          <w:szCs w:val="20"/>
        </w:rPr>
        <w:t>How will these goals be carried out (be specific)?</w:t>
      </w:r>
    </w:p>
    <w:p w14:paraId="5B4DF96C" w14:textId="77777777" w:rsidR="00987B94" w:rsidRPr="009C34CC" w:rsidRDefault="00461EDC" w:rsidP="009C34CC">
      <w:pPr>
        <w:keepLines/>
        <w:numPr>
          <w:ilvl w:val="0"/>
          <w:numId w:val="5"/>
        </w:numPr>
        <w:rPr>
          <w:kern w:val="16"/>
          <w:sz w:val="20"/>
          <w:szCs w:val="20"/>
        </w:rPr>
      </w:pPr>
      <w:r w:rsidRPr="009C34CC">
        <w:rPr>
          <w:kern w:val="16"/>
          <w:sz w:val="20"/>
          <w:szCs w:val="20"/>
        </w:rPr>
        <w:t>When will these goals be carried out (be specific)?</w:t>
      </w:r>
    </w:p>
    <w:p w14:paraId="59669B72" w14:textId="77777777" w:rsidR="00987B94" w:rsidRPr="009C34CC" w:rsidRDefault="00987B94" w:rsidP="009C34CC">
      <w:pPr>
        <w:keepLines/>
        <w:rPr>
          <w:kern w:val="16"/>
          <w:sz w:val="20"/>
          <w:szCs w:val="20"/>
        </w:rPr>
      </w:pPr>
    </w:p>
    <w:p w14:paraId="50663DE1" w14:textId="77777777" w:rsidR="00987B94" w:rsidRPr="009C34CC" w:rsidRDefault="00461EDC" w:rsidP="009C34CC">
      <w:pPr>
        <w:keepLines/>
        <w:rPr>
          <w:kern w:val="16"/>
          <w:sz w:val="20"/>
          <w:szCs w:val="20"/>
        </w:rPr>
      </w:pPr>
      <w:r w:rsidRPr="009C34CC">
        <w:rPr>
          <w:kern w:val="16"/>
          <w:sz w:val="20"/>
          <w:szCs w:val="20"/>
        </w:rPr>
        <w:t>The goals of this MOU include:</w:t>
      </w:r>
    </w:p>
    <w:p w14:paraId="7D60B5EE" w14:textId="77777777" w:rsidR="00987B94" w:rsidRPr="009C34CC" w:rsidRDefault="00461EDC" w:rsidP="009C34CC">
      <w:pPr>
        <w:keepLines/>
        <w:numPr>
          <w:ilvl w:val="0"/>
          <w:numId w:val="16"/>
        </w:numPr>
        <w:rPr>
          <w:kern w:val="16"/>
          <w:sz w:val="18"/>
          <w:szCs w:val="18"/>
        </w:rPr>
      </w:pPr>
      <w:r w:rsidRPr="009C34CC">
        <w:rPr>
          <w:kern w:val="16"/>
          <w:sz w:val="20"/>
          <w:szCs w:val="20"/>
        </w:rPr>
        <w:t>Goal 1: Description</w:t>
      </w:r>
    </w:p>
    <w:p w14:paraId="02305976" w14:textId="77777777" w:rsidR="00987B94" w:rsidRPr="009C34CC" w:rsidRDefault="00461EDC" w:rsidP="009C34CC">
      <w:pPr>
        <w:keepLines/>
        <w:numPr>
          <w:ilvl w:val="0"/>
          <w:numId w:val="16"/>
        </w:numPr>
        <w:rPr>
          <w:kern w:val="16"/>
          <w:sz w:val="18"/>
          <w:szCs w:val="18"/>
        </w:rPr>
      </w:pPr>
      <w:r w:rsidRPr="009C34CC">
        <w:rPr>
          <w:kern w:val="16"/>
          <w:sz w:val="20"/>
          <w:szCs w:val="20"/>
        </w:rPr>
        <w:t>Goal 2: Description</w:t>
      </w:r>
    </w:p>
    <w:p w14:paraId="13E4A9DC" w14:textId="77777777" w:rsidR="00987B94" w:rsidRPr="009C34CC" w:rsidRDefault="00461EDC" w:rsidP="009C34CC">
      <w:pPr>
        <w:keepLines/>
        <w:numPr>
          <w:ilvl w:val="0"/>
          <w:numId w:val="16"/>
        </w:numPr>
        <w:rPr>
          <w:kern w:val="16"/>
          <w:sz w:val="18"/>
          <w:szCs w:val="18"/>
        </w:rPr>
      </w:pPr>
      <w:r w:rsidRPr="009C34CC">
        <w:rPr>
          <w:kern w:val="16"/>
          <w:sz w:val="20"/>
          <w:szCs w:val="20"/>
        </w:rPr>
        <w:t>Goal 3: Description</w:t>
      </w:r>
    </w:p>
    <w:p w14:paraId="465513EC" w14:textId="77777777" w:rsidR="00987B94" w:rsidRPr="009C34CC" w:rsidRDefault="00987B94" w:rsidP="009C34CC">
      <w:pPr>
        <w:keepLines/>
        <w:rPr>
          <w:kern w:val="16"/>
          <w:sz w:val="20"/>
          <w:szCs w:val="20"/>
        </w:rPr>
      </w:pPr>
    </w:p>
    <w:p w14:paraId="5833A41E" w14:textId="1C951DAD" w:rsidR="00987B94" w:rsidRDefault="00461EDC" w:rsidP="00D921BF">
      <w:pPr>
        <w:keepLines/>
        <w:rPr>
          <w:kern w:val="16"/>
          <w:sz w:val="20"/>
          <w:szCs w:val="20"/>
        </w:rPr>
      </w:pPr>
      <w:r w:rsidRPr="009C34CC">
        <w:rPr>
          <w:kern w:val="16"/>
          <w:sz w:val="20"/>
          <w:szCs w:val="20"/>
        </w:rPr>
        <w:t>Goal 1 will be carried out by (how and when</w:t>
      </w:r>
      <w:r w:rsidR="00D921BF">
        <w:rPr>
          <w:kern w:val="16"/>
          <w:sz w:val="20"/>
          <w:szCs w:val="20"/>
        </w:rPr>
        <w:t>)</w:t>
      </w:r>
    </w:p>
    <w:p w14:paraId="63298F9A" w14:textId="77777777" w:rsidR="00D921BF" w:rsidRPr="009C34CC" w:rsidRDefault="00D921BF" w:rsidP="00D921BF">
      <w:pPr>
        <w:keepLines/>
        <w:rPr>
          <w:kern w:val="16"/>
          <w:sz w:val="20"/>
          <w:szCs w:val="20"/>
          <w:u w:val="single"/>
        </w:rPr>
      </w:pPr>
    </w:p>
    <w:p w14:paraId="412B7490" w14:textId="4C76E55B" w:rsidR="00987B94" w:rsidRDefault="00461EDC" w:rsidP="00D921BF">
      <w:pPr>
        <w:keepLines/>
        <w:rPr>
          <w:kern w:val="16"/>
          <w:sz w:val="20"/>
          <w:szCs w:val="20"/>
        </w:rPr>
      </w:pPr>
      <w:r w:rsidRPr="009C34CC">
        <w:rPr>
          <w:kern w:val="16"/>
          <w:sz w:val="20"/>
          <w:szCs w:val="20"/>
        </w:rPr>
        <w:t>Goal 2 will be carried out by (how and when</w:t>
      </w:r>
      <w:r w:rsidR="00D921BF">
        <w:rPr>
          <w:kern w:val="16"/>
          <w:sz w:val="20"/>
          <w:szCs w:val="20"/>
        </w:rPr>
        <w:t>)</w:t>
      </w:r>
    </w:p>
    <w:p w14:paraId="0CDDAB06" w14:textId="77777777" w:rsidR="00D921BF" w:rsidRPr="009C34CC" w:rsidRDefault="00D921BF" w:rsidP="00D921BF">
      <w:pPr>
        <w:keepLines/>
        <w:rPr>
          <w:kern w:val="16"/>
          <w:sz w:val="20"/>
          <w:szCs w:val="20"/>
          <w:u w:val="single"/>
        </w:rPr>
      </w:pPr>
    </w:p>
    <w:p w14:paraId="5FE405BE" w14:textId="2EF6C3E5" w:rsidR="00987B94" w:rsidRPr="009C34CC" w:rsidRDefault="00461EDC" w:rsidP="00D921BF">
      <w:pPr>
        <w:keepLines/>
        <w:rPr>
          <w:kern w:val="16"/>
          <w:sz w:val="20"/>
          <w:szCs w:val="20"/>
          <w:u w:val="single"/>
        </w:rPr>
      </w:pPr>
      <w:r w:rsidRPr="009C34CC">
        <w:rPr>
          <w:kern w:val="16"/>
          <w:sz w:val="20"/>
          <w:szCs w:val="20"/>
        </w:rPr>
        <w:t>Goal 3 will be carried out by (how and when</w:t>
      </w:r>
      <w:r w:rsidR="00D921BF">
        <w:rPr>
          <w:kern w:val="16"/>
          <w:sz w:val="20"/>
          <w:szCs w:val="20"/>
        </w:rPr>
        <w:t>)</w:t>
      </w:r>
    </w:p>
    <w:p w14:paraId="49BD2E94" w14:textId="77777777" w:rsidR="00987B94" w:rsidRPr="009C34CC" w:rsidRDefault="00987B94" w:rsidP="009C34CC">
      <w:pPr>
        <w:keepLines/>
        <w:rPr>
          <w:kern w:val="16"/>
          <w:sz w:val="20"/>
          <w:szCs w:val="20"/>
        </w:rPr>
      </w:pPr>
    </w:p>
    <w:p w14:paraId="79B0B476" w14:textId="77777777" w:rsidR="00987B94" w:rsidRPr="009C34CC" w:rsidRDefault="00461EDC" w:rsidP="009C34CC">
      <w:pPr>
        <w:keepLines/>
        <w:rPr>
          <w:kern w:val="16"/>
          <w:sz w:val="20"/>
          <w:szCs w:val="20"/>
        </w:rPr>
      </w:pPr>
      <w:r w:rsidRPr="009C34CC">
        <w:rPr>
          <w:b/>
          <w:kern w:val="16"/>
          <w:sz w:val="20"/>
          <w:szCs w:val="20"/>
        </w:rPr>
        <w:t>III. Roles and Responsibilities</w:t>
      </w:r>
    </w:p>
    <w:p w14:paraId="0B0804C3" w14:textId="77777777" w:rsidR="00987B94" w:rsidRPr="009C34CC" w:rsidRDefault="00461EDC" w:rsidP="009C34CC">
      <w:pPr>
        <w:keepLines/>
        <w:rPr>
          <w:kern w:val="16"/>
          <w:sz w:val="20"/>
          <w:szCs w:val="20"/>
        </w:rPr>
      </w:pPr>
      <w:r w:rsidRPr="009C34CC">
        <w:rPr>
          <w:kern w:val="16"/>
          <w:sz w:val="20"/>
          <w:szCs w:val="20"/>
        </w:rPr>
        <w:t>To better collaborate, both sides must understand what each other needs to succeed. Understanding expectations from the beginning will lead to a more aligned and successful experience. Questions to consider in this section include:</w:t>
      </w:r>
    </w:p>
    <w:p w14:paraId="4DAB63E9" w14:textId="77777777" w:rsidR="00987B94" w:rsidRPr="009C34CC" w:rsidRDefault="00461EDC" w:rsidP="009C34CC">
      <w:pPr>
        <w:keepLines/>
        <w:numPr>
          <w:ilvl w:val="0"/>
          <w:numId w:val="45"/>
        </w:numPr>
        <w:rPr>
          <w:kern w:val="16"/>
          <w:sz w:val="20"/>
          <w:szCs w:val="20"/>
        </w:rPr>
      </w:pPr>
      <w:r w:rsidRPr="009C34CC">
        <w:rPr>
          <w:kern w:val="16"/>
          <w:sz w:val="20"/>
          <w:szCs w:val="20"/>
        </w:rPr>
        <w:t>Which duties will each organization take the lead on and which duties will be carried out collaboratively?</w:t>
      </w:r>
    </w:p>
    <w:p w14:paraId="4324CEE4" w14:textId="77777777" w:rsidR="00987B94" w:rsidRPr="009C34CC" w:rsidRDefault="00461EDC" w:rsidP="009C34CC">
      <w:pPr>
        <w:keepLines/>
        <w:numPr>
          <w:ilvl w:val="0"/>
          <w:numId w:val="45"/>
        </w:numPr>
        <w:rPr>
          <w:kern w:val="16"/>
          <w:sz w:val="20"/>
          <w:szCs w:val="20"/>
        </w:rPr>
      </w:pPr>
      <w:r w:rsidRPr="009C34CC">
        <w:rPr>
          <w:kern w:val="16"/>
          <w:sz w:val="20"/>
          <w:szCs w:val="20"/>
        </w:rPr>
        <w:t>Which resources that need to be shared does only one party possess?</w:t>
      </w:r>
    </w:p>
    <w:p w14:paraId="7621D438" w14:textId="77777777" w:rsidR="00987B94" w:rsidRPr="009C34CC" w:rsidRDefault="00461EDC" w:rsidP="009C34CC">
      <w:pPr>
        <w:keepLines/>
        <w:numPr>
          <w:ilvl w:val="0"/>
          <w:numId w:val="45"/>
        </w:numPr>
        <w:rPr>
          <w:kern w:val="16"/>
          <w:sz w:val="20"/>
          <w:szCs w:val="20"/>
        </w:rPr>
      </w:pPr>
      <w:r w:rsidRPr="009C34CC">
        <w:rPr>
          <w:kern w:val="16"/>
          <w:sz w:val="20"/>
          <w:szCs w:val="20"/>
        </w:rPr>
        <w:t>What do both organizations’ staff need (resources, training, etc.) to effectively carry out the MOU objectives?</w:t>
      </w:r>
    </w:p>
    <w:p w14:paraId="0AD76EEB" w14:textId="77777777" w:rsidR="00987B94" w:rsidRPr="009C34CC" w:rsidRDefault="00987B94" w:rsidP="009C34CC">
      <w:pPr>
        <w:keepLines/>
        <w:rPr>
          <w:kern w:val="16"/>
          <w:sz w:val="20"/>
          <w:szCs w:val="20"/>
        </w:rPr>
      </w:pPr>
    </w:p>
    <w:p w14:paraId="05C6E98B" w14:textId="77777777" w:rsidR="00987B94" w:rsidRPr="009C34CC" w:rsidRDefault="00461EDC" w:rsidP="009C34CC">
      <w:pPr>
        <w:keepLines/>
        <w:rPr>
          <w:kern w:val="16"/>
          <w:sz w:val="20"/>
          <w:szCs w:val="20"/>
        </w:rPr>
      </w:pPr>
      <w:r w:rsidRPr="009C34CC">
        <w:rPr>
          <w:kern w:val="16"/>
          <w:sz w:val="20"/>
          <w:szCs w:val="20"/>
        </w:rPr>
        <w:t>Individual roles and responsibilities include:</w:t>
      </w:r>
    </w:p>
    <w:p w14:paraId="3AFA2781" w14:textId="77777777" w:rsidR="00987B94" w:rsidRPr="009C34CC" w:rsidRDefault="00461EDC" w:rsidP="009C34CC">
      <w:pPr>
        <w:keepLines/>
        <w:rPr>
          <w:kern w:val="16"/>
          <w:sz w:val="20"/>
          <w:szCs w:val="20"/>
        </w:rPr>
      </w:pPr>
      <w:r w:rsidRPr="009C34CC">
        <w:rPr>
          <w:kern w:val="16"/>
          <w:sz w:val="20"/>
          <w:szCs w:val="20"/>
        </w:rPr>
        <w:t>Organization 1:</w:t>
      </w:r>
    </w:p>
    <w:p w14:paraId="29CA4792" w14:textId="77777777" w:rsidR="00987B94" w:rsidRPr="009C34CC" w:rsidRDefault="00461EDC" w:rsidP="009C34CC">
      <w:pPr>
        <w:keepLines/>
        <w:numPr>
          <w:ilvl w:val="0"/>
          <w:numId w:val="37"/>
        </w:numPr>
        <w:rPr>
          <w:kern w:val="16"/>
          <w:sz w:val="18"/>
          <w:szCs w:val="18"/>
        </w:rPr>
      </w:pPr>
      <w:r w:rsidRPr="009C34CC">
        <w:rPr>
          <w:kern w:val="16"/>
          <w:sz w:val="20"/>
          <w:szCs w:val="20"/>
        </w:rPr>
        <w:t>Role and responsibility 1</w:t>
      </w:r>
    </w:p>
    <w:p w14:paraId="50287F5C" w14:textId="77777777" w:rsidR="00987B94" w:rsidRPr="009C34CC" w:rsidRDefault="00461EDC" w:rsidP="009C34CC">
      <w:pPr>
        <w:keepLines/>
        <w:numPr>
          <w:ilvl w:val="0"/>
          <w:numId w:val="37"/>
        </w:numPr>
        <w:rPr>
          <w:kern w:val="16"/>
          <w:sz w:val="18"/>
          <w:szCs w:val="18"/>
        </w:rPr>
      </w:pPr>
      <w:r w:rsidRPr="009C34CC">
        <w:rPr>
          <w:kern w:val="16"/>
          <w:sz w:val="20"/>
          <w:szCs w:val="20"/>
        </w:rPr>
        <w:t>Role and responsibility 2</w:t>
      </w:r>
    </w:p>
    <w:p w14:paraId="3CAAC5A9" w14:textId="77777777" w:rsidR="00987B94" w:rsidRPr="009C34CC" w:rsidRDefault="00461EDC" w:rsidP="009C34CC">
      <w:pPr>
        <w:keepLines/>
        <w:numPr>
          <w:ilvl w:val="0"/>
          <w:numId w:val="37"/>
        </w:numPr>
        <w:rPr>
          <w:kern w:val="16"/>
          <w:sz w:val="18"/>
          <w:szCs w:val="18"/>
        </w:rPr>
      </w:pPr>
      <w:r w:rsidRPr="009C34CC">
        <w:rPr>
          <w:kern w:val="16"/>
          <w:sz w:val="20"/>
          <w:szCs w:val="20"/>
        </w:rPr>
        <w:t>Role and responsibility 3</w:t>
      </w:r>
    </w:p>
    <w:p w14:paraId="7E6DCB0B" w14:textId="77777777" w:rsidR="00987B94" w:rsidRPr="009C34CC" w:rsidRDefault="00987B94" w:rsidP="009C34CC">
      <w:pPr>
        <w:keepLines/>
        <w:rPr>
          <w:kern w:val="16"/>
          <w:sz w:val="20"/>
          <w:szCs w:val="20"/>
        </w:rPr>
      </w:pPr>
    </w:p>
    <w:p w14:paraId="55135F5A" w14:textId="77777777" w:rsidR="00987B94" w:rsidRPr="009C34CC" w:rsidRDefault="00461EDC" w:rsidP="009C34CC">
      <w:pPr>
        <w:keepLines/>
        <w:rPr>
          <w:kern w:val="16"/>
          <w:sz w:val="20"/>
          <w:szCs w:val="20"/>
        </w:rPr>
      </w:pPr>
      <w:r w:rsidRPr="009C34CC">
        <w:rPr>
          <w:kern w:val="16"/>
          <w:sz w:val="20"/>
          <w:szCs w:val="20"/>
        </w:rPr>
        <w:t>Organization 2:</w:t>
      </w:r>
    </w:p>
    <w:p w14:paraId="633DF15C" w14:textId="77777777" w:rsidR="00987B94" w:rsidRPr="009C34CC" w:rsidRDefault="00461EDC" w:rsidP="009C34CC">
      <w:pPr>
        <w:keepLines/>
        <w:numPr>
          <w:ilvl w:val="0"/>
          <w:numId w:val="39"/>
        </w:numPr>
        <w:rPr>
          <w:kern w:val="16"/>
          <w:sz w:val="18"/>
          <w:szCs w:val="18"/>
        </w:rPr>
      </w:pPr>
      <w:r w:rsidRPr="009C34CC">
        <w:rPr>
          <w:kern w:val="16"/>
          <w:sz w:val="20"/>
          <w:szCs w:val="20"/>
        </w:rPr>
        <w:t>Role and responsibility 1</w:t>
      </w:r>
    </w:p>
    <w:p w14:paraId="5A614551" w14:textId="77777777" w:rsidR="00987B94" w:rsidRPr="009C34CC" w:rsidRDefault="00461EDC" w:rsidP="009C34CC">
      <w:pPr>
        <w:keepLines/>
        <w:numPr>
          <w:ilvl w:val="0"/>
          <w:numId w:val="39"/>
        </w:numPr>
        <w:rPr>
          <w:kern w:val="16"/>
          <w:sz w:val="18"/>
          <w:szCs w:val="18"/>
        </w:rPr>
      </w:pPr>
      <w:r w:rsidRPr="009C34CC">
        <w:rPr>
          <w:kern w:val="16"/>
          <w:sz w:val="20"/>
          <w:szCs w:val="20"/>
        </w:rPr>
        <w:t>Role and responsibility 2</w:t>
      </w:r>
    </w:p>
    <w:p w14:paraId="60AD07AB" w14:textId="0E235F69" w:rsidR="00987B94" w:rsidRPr="009C34CC" w:rsidRDefault="00014B46" w:rsidP="009C34CC">
      <w:pPr>
        <w:keepLines/>
        <w:numPr>
          <w:ilvl w:val="0"/>
          <w:numId w:val="39"/>
        </w:numPr>
        <w:rPr>
          <w:kern w:val="16"/>
          <w:sz w:val="18"/>
          <w:szCs w:val="18"/>
        </w:rPr>
      </w:pPr>
      <w:r w:rsidRPr="009C34CC">
        <w:rPr>
          <w:noProof/>
          <w:kern w:val="16"/>
        </w:rPr>
        <w:drawing>
          <wp:anchor distT="114300" distB="114300" distL="114300" distR="114300" simplePos="0" relativeHeight="251659264" behindDoc="1" locked="0" layoutInCell="1" hidden="0" allowOverlap="1" wp14:anchorId="2907C82F" wp14:editId="75E6E90C">
            <wp:simplePos x="0" y="0"/>
            <wp:positionH relativeFrom="column">
              <wp:posOffset>19050</wp:posOffset>
            </wp:positionH>
            <wp:positionV relativeFrom="paragraph">
              <wp:posOffset>92875</wp:posOffset>
            </wp:positionV>
            <wp:extent cx="6858000" cy="86741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5"/>
                    <a:srcRect/>
                    <a:stretch>
                      <a:fillRect/>
                    </a:stretch>
                  </pic:blipFill>
                  <pic:spPr>
                    <a:xfrm>
                      <a:off x="0" y="0"/>
                      <a:ext cx="6858000" cy="8674100"/>
                    </a:xfrm>
                    <a:prstGeom prst="rect">
                      <a:avLst/>
                    </a:prstGeom>
                    <a:ln/>
                  </pic:spPr>
                </pic:pic>
              </a:graphicData>
            </a:graphic>
          </wp:anchor>
        </w:drawing>
      </w:r>
      <w:r w:rsidR="00461EDC" w:rsidRPr="009C34CC">
        <w:rPr>
          <w:kern w:val="16"/>
          <w:sz w:val="20"/>
          <w:szCs w:val="20"/>
        </w:rPr>
        <w:t>Role and responsibility 3</w:t>
      </w:r>
    </w:p>
    <w:p w14:paraId="690C23C1" w14:textId="0B320931" w:rsidR="00987B94" w:rsidRPr="009C34CC" w:rsidRDefault="00987B94" w:rsidP="009C34CC">
      <w:pPr>
        <w:keepLines/>
        <w:rPr>
          <w:kern w:val="16"/>
          <w:sz w:val="20"/>
          <w:szCs w:val="20"/>
        </w:rPr>
      </w:pPr>
    </w:p>
    <w:p w14:paraId="11C48DE4" w14:textId="3B2178C8" w:rsidR="00987B94" w:rsidRPr="009C34CC" w:rsidRDefault="00461EDC" w:rsidP="009C34CC">
      <w:pPr>
        <w:keepLines/>
        <w:rPr>
          <w:kern w:val="16"/>
          <w:sz w:val="20"/>
          <w:szCs w:val="20"/>
        </w:rPr>
      </w:pPr>
      <w:r w:rsidRPr="009C34CC">
        <w:rPr>
          <w:kern w:val="16"/>
          <w:sz w:val="20"/>
          <w:szCs w:val="20"/>
        </w:rPr>
        <w:t>Shared roles and responsibilities include:</w:t>
      </w:r>
    </w:p>
    <w:p w14:paraId="3C841116" w14:textId="77777777" w:rsidR="00987B94" w:rsidRPr="009C34CC" w:rsidRDefault="00461EDC" w:rsidP="009C34CC">
      <w:pPr>
        <w:keepLines/>
        <w:numPr>
          <w:ilvl w:val="0"/>
          <w:numId w:val="53"/>
        </w:numPr>
        <w:rPr>
          <w:kern w:val="16"/>
          <w:sz w:val="18"/>
          <w:szCs w:val="18"/>
        </w:rPr>
      </w:pPr>
      <w:r w:rsidRPr="009C34CC">
        <w:rPr>
          <w:kern w:val="16"/>
          <w:sz w:val="20"/>
          <w:szCs w:val="20"/>
        </w:rPr>
        <w:t>Role and responsibility 1</w:t>
      </w:r>
    </w:p>
    <w:p w14:paraId="319047BE" w14:textId="77777777" w:rsidR="00987B94" w:rsidRPr="009C34CC" w:rsidRDefault="00461EDC" w:rsidP="009C34CC">
      <w:pPr>
        <w:keepLines/>
        <w:numPr>
          <w:ilvl w:val="0"/>
          <w:numId w:val="53"/>
        </w:numPr>
        <w:rPr>
          <w:kern w:val="16"/>
          <w:sz w:val="18"/>
          <w:szCs w:val="18"/>
        </w:rPr>
      </w:pPr>
      <w:r w:rsidRPr="009C34CC">
        <w:rPr>
          <w:kern w:val="16"/>
          <w:sz w:val="20"/>
          <w:szCs w:val="20"/>
        </w:rPr>
        <w:t>Role and responsibility 2</w:t>
      </w:r>
    </w:p>
    <w:p w14:paraId="071D1A32" w14:textId="77777777" w:rsidR="00987B94" w:rsidRPr="009C34CC" w:rsidRDefault="00461EDC" w:rsidP="009C34CC">
      <w:pPr>
        <w:keepLines/>
        <w:numPr>
          <w:ilvl w:val="0"/>
          <w:numId w:val="53"/>
        </w:numPr>
        <w:rPr>
          <w:kern w:val="16"/>
          <w:sz w:val="18"/>
          <w:szCs w:val="18"/>
        </w:rPr>
      </w:pPr>
      <w:r w:rsidRPr="009C34CC">
        <w:rPr>
          <w:kern w:val="16"/>
          <w:sz w:val="20"/>
          <w:szCs w:val="20"/>
        </w:rPr>
        <w:t>Role and responsibility 3</w:t>
      </w:r>
    </w:p>
    <w:p w14:paraId="02829F4C" w14:textId="77777777" w:rsidR="00987B94" w:rsidRPr="009C34CC" w:rsidRDefault="00987B94" w:rsidP="009C34CC">
      <w:pPr>
        <w:keepLines/>
        <w:rPr>
          <w:kern w:val="16"/>
          <w:sz w:val="20"/>
          <w:szCs w:val="20"/>
        </w:rPr>
      </w:pPr>
    </w:p>
    <w:p w14:paraId="6825E3C0" w14:textId="77777777" w:rsidR="00987B94" w:rsidRPr="009C34CC" w:rsidRDefault="00461EDC" w:rsidP="009C34CC">
      <w:pPr>
        <w:keepLines/>
        <w:rPr>
          <w:b/>
          <w:kern w:val="16"/>
          <w:sz w:val="20"/>
          <w:szCs w:val="20"/>
        </w:rPr>
      </w:pPr>
      <w:r w:rsidRPr="009C34CC">
        <w:rPr>
          <w:b/>
          <w:kern w:val="16"/>
          <w:sz w:val="20"/>
          <w:szCs w:val="20"/>
        </w:rPr>
        <w:t>IV. Oversight and Terms of Agreement</w:t>
      </w:r>
    </w:p>
    <w:p w14:paraId="109F1EFD" w14:textId="77777777" w:rsidR="00987B94" w:rsidRPr="009C34CC" w:rsidRDefault="00461EDC" w:rsidP="009C34CC">
      <w:pPr>
        <w:keepLines/>
        <w:rPr>
          <w:kern w:val="16"/>
          <w:sz w:val="20"/>
          <w:szCs w:val="20"/>
        </w:rPr>
      </w:pPr>
      <w:r w:rsidRPr="009C34CC">
        <w:rPr>
          <w:kern w:val="16"/>
          <w:sz w:val="20"/>
          <w:szCs w:val="20"/>
        </w:rPr>
        <w:t>The MOU should be considered a working document – this section in particular. Questions to consider in this section include:</w:t>
      </w:r>
    </w:p>
    <w:p w14:paraId="4374790C" w14:textId="77777777" w:rsidR="00987B94" w:rsidRPr="009C34CC" w:rsidRDefault="00461EDC" w:rsidP="009C34CC">
      <w:pPr>
        <w:keepLines/>
        <w:numPr>
          <w:ilvl w:val="0"/>
          <w:numId w:val="30"/>
        </w:numPr>
        <w:rPr>
          <w:kern w:val="16"/>
          <w:sz w:val="20"/>
          <w:szCs w:val="20"/>
        </w:rPr>
      </w:pPr>
      <w:r w:rsidRPr="009C34CC">
        <w:rPr>
          <w:kern w:val="16"/>
          <w:sz w:val="20"/>
          <w:szCs w:val="20"/>
        </w:rPr>
        <w:t>How will both sides measure success?</w:t>
      </w:r>
    </w:p>
    <w:p w14:paraId="6654907B" w14:textId="77777777" w:rsidR="00987B94" w:rsidRPr="009C34CC" w:rsidRDefault="00461EDC" w:rsidP="009C34CC">
      <w:pPr>
        <w:keepLines/>
        <w:numPr>
          <w:ilvl w:val="0"/>
          <w:numId w:val="30"/>
        </w:numPr>
        <w:rPr>
          <w:kern w:val="16"/>
          <w:sz w:val="20"/>
          <w:szCs w:val="20"/>
        </w:rPr>
      </w:pPr>
      <w:r w:rsidRPr="009C34CC">
        <w:rPr>
          <w:kern w:val="16"/>
          <w:sz w:val="20"/>
          <w:szCs w:val="20"/>
        </w:rPr>
        <w:t>When will both sides amend the MOU if circumstances change?</w:t>
      </w:r>
    </w:p>
    <w:p w14:paraId="5537B7B1" w14:textId="77777777" w:rsidR="00987B94" w:rsidRPr="009C34CC" w:rsidRDefault="00461EDC" w:rsidP="009C34CC">
      <w:pPr>
        <w:keepLines/>
        <w:numPr>
          <w:ilvl w:val="0"/>
          <w:numId w:val="30"/>
        </w:numPr>
        <w:rPr>
          <w:kern w:val="16"/>
          <w:sz w:val="20"/>
          <w:szCs w:val="20"/>
        </w:rPr>
      </w:pPr>
      <w:r w:rsidRPr="009C34CC">
        <w:rPr>
          <w:kern w:val="16"/>
          <w:sz w:val="20"/>
          <w:szCs w:val="20"/>
        </w:rPr>
        <w:t>How will initiatives at the local, state, and federal level be incorporated into the MOU?</w:t>
      </w:r>
    </w:p>
    <w:p w14:paraId="558EE88D" w14:textId="77777777" w:rsidR="00987B94" w:rsidRPr="009C34CC" w:rsidRDefault="00987B94" w:rsidP="009C34CC">
      <w:pPr>
        <w:keepLines/>
        <w:rPr>
          <w:kern w:val="16"/>
          <w:sz w:val="20"/>
          <w:szCs w:val="20"/>
        </w:rPr>
      </w:pPr>
    </w:p>
    <w:p w14:paraId="667C4E99" w14:textId="77777777" w:rsidR="00987B94" w:rsidRPr="009C34CC" w:rsidRDefault="00461EDC" w:rsidP="009C34CC">
      <w:pPr>
        <w:keepLines/>
        <w:rPr>
          <w:kern w:val="16"/>
          <w:sz w:val="20"/>
          <w:szCs w:val="20"/>
        </w:rPr>
      </w:pPr>
      <w:r w:rsidRPr="009C34CC">
        <w:rPr>
          <w:kern w:val="16"/>
          <w:sz w:val="20"/>
          <w:szCs w:val="20"/>
        </w:rPr>
        <w:t>The MOU goals will have been successfully carried out when:</w:t>
      </w:r>
    </w:p>
    <w:p w14:paraId="49E03A91" w14:textId="77777777" w:rsidR="00987B94" w:rsidRPr="009C34CC" w:rsidRDefault="00461EDC" w:rsidP="009C34CC">
      <w:pPr>
        <w:keepLines/>
        <w:numPr>
          <w:ilvl w:val="0"/>
          <w:numId w:val="6"/>
        </w:numPr>
        <w:rPr>
          <w:kern w:val="16"/>
          <w:sz w:val="18"/>
          <w:szCs w:val="18"/>
        </w:rPr>
      </w:pPr>
      <w:r w:rsidRPr="009C34CC">
        <w:rPr>
          <w:kern w:val="16"/>
          <w:sz w:val="20"/>
          <w:szCs w:val="20"/>
        </w:rPr>
        <w:t>Goal 1 indicator(s) of success</w:t>
      </w:r>
    </w:p>
    <w:p w14:paraId="3A33B799" w14:textId="77777777" w:rsidR="00987B94" w:rsidRPr="009C34CC" w:rsidRDefault="00461EDC" w:rsidP="009C34CC">
      <w:pPr>
        <w:keepLines/>
        <w:numPr>
          <w:ilvl w:val="0"/>
          <w:numId w:val="6"/>
        </w:numPr>
        <w:rPr>
          <w:kern w:val="16"/>
          <w:sz w:val="18"/>
          <w:szCs w:val="18"/>
        </w:rPr>
      </w:pPr>
      <w:r w:rsidRPr="009C34CC">
        <w:rPr>
          <w:kern w:val="16"/>
          <w:sz w:val="20"/>
          <w:szCs w:val="20"/>
        </w:rPr>
        <w:t>Goal 2 indicator(s) of success</w:t>
      </w:r>
    </w:p>
    <w:p w14:paraId="6D174A23" w14:textId="77777777" w:rsidR="00987B94" w:rsidRPr="009C34CC" w:rsidRDefault="00461EDC" w:rsidP="009C34CC">
      <w:pPr>
        <w:keepLines/>
        <w:numPr>
          <w:ilvl w:val="0"/>
          <w:numId w:val="6"/>
        </w:numPr>
        <w:rPr>
          <w:kern w:val="16"/>
          <w:sz w:val="18"/>
          <w:szCs w:val="18"/>
        </w:rPr>
      </w:pPr>
      <w:r w:rsidRPr="009C34CC">
        <w:rPr>
          <w:kern w:val="16"/>
          <w:sz w:val="20"/>
          <w:szCs w:val="20"/>
        </w:rPr>
        <w:t>Goal 3 indicator(s) of success</w:t>
      </w:r>
    </w:p>
    <w:p w14:paraId="31840D96" w14:textId="77777777" w:rsidR="00987B94" w:rsidRPr="009C34CC" w:rsidRDefault="00987B94" w:rsidP="009C34CC">
      <w:pPr>
        <w:keepLines/>
        <w:rPr>
          <w:kern w:val="16"/>
          <w:sz w:val="20"/>
          <w:szCs w:val="20"/>
        </w:rPr>
      </w:pPr>
    </w:p>
    <w:p w14:paraId="320A0A7C" w14:textId="77777777" w:rsidR="00987B94" w:rsidRPr="009C34CC" w:rsidRDefault="00461EDC" w:rsidP="009C34CC">
      <w:pPr>
        <w:keepLines/>
        <w:rPr>
          <w:kern w:val="16"/>
          <w:sz w:val="20"/>
          <w:szCs w:val="20"/>
        </w:rPr>
      </w:pPr>
      <w:r w:rsidRPr="009C34CC">
        <w:rPr>
          <w:kern w:val="16"/>
          <w:sz w:val="20"/>
          <w:szCs w:val="20"/>
        </w:rPr>
        <w:t>The MOU will be amended by:</w:t>
      </w:r>
    </w:p>
    <w:p w14:paraId="46410C77" w14:textId="77777777" w:rsidR="00987B94" w:rsidRPr="009C34CC" w:rsidRDefault="00461EDC" w:rsidP="009C34CC">
      <w:pPr>
        <w:keepLines/>
        <w:numPr>
          <w:ilvl w:val="0"/>
          <w:numId w:val="24"/>
        </w:numPr>
        <w:rPr>
          <w:kern w:val="16"/>
          <w:sz w:val="18"/>
          <w:szCs w:val="18"/>
        </w:rPr>
      </w:pPr>
      <w:r w:rsidRPr="009C34CC">
        <w:rPr>
          <w:kern w:val="16"/>
          <w:sz w:val="20"/>
          <w:szCs w:val="20"/>
        </w:rPr>
        <w:t>First check-in date</w:t>
      </w:r>
    </w:p>
    <w:p w14:paraId="48880DC4" w14:textId="77777777" w:rsidR="00987B94" w:rsidRPr="009C34CC" w:rsidRDefault="00461EDC" w:rsidP="009C34CC">
      <w:pPr>
        <w:keepLines/>
        <w:numPr>
          <w:ilvl w:val="0"/>
          <w:numId w:val="24"/>
        </w:numPr>
        <w:rPr>
          <w:kern w:val="16"/>
          <w:sz w:val="18"/>
          <w:szCs w:val="18"/>
        </w:rPr>
      </w:pPr>
      <w:r w:rsidRPr="009C34CC">
        <w:rPr>
          <w:kern w:val="16"/>
          <w:sz w:val="20"/>
          <w:szCs w:val="20"/>
        </w:rPr>
        <w:t>Second check-in date</w:t>
      </w:r>
    </w:p>
    <w:p w14:paraId="2684FE8F" w14:textId="77777777" w:rsidR="00987B94" w:rsidRPr="009C34CC" w:rsidRDefault="00987B94" w:rsidP="009C34CC">
      <w:pPr>
        <w:keepLines/>
        <w:rPr>
          <w:kern w:val="16"/>
          <w:sz w:val="20"/>
          <w:szCs w:val="20"/>
        </w:rPr>
      </w:pPr>
    </w:p>
    <w:p w14:paraId="57266C12" w14:textId="77777777" w:rsidR="00987B94" w:rsidRPr="009C34CC" w:rsidRDefault="00461EDC" w:rsidP="009C34CC">
      <w:pPr>
        <w:keepLines/>
        <w:rPr>
          <w:kern w:val="16"/>
          <w:sz w:val="20"/>
          <w:szCs w:val="20"/>
        </w:rPr>
      </w:pPr>
      <w:r w:rsidRPr="009C34CC">
        <w:rPr>
          <w:kern w:val="16"/>
          <w:sz w:val="20"/>
          <w:szCs w:val="20"/>
        </w:rPr>
        <w:t>The MOU will be amended when:</w:t>
      </w:r>
    </w:p>
    <w:p w14:paraId="780CCA40" w14:textId="77777777" w:rsidR="00987B94" w:rsidRPr="009C34CC" w:rsidRDefault="00461EDC" w:rsidP="009C34CC">
      <w:pPr>
        <w:keepLines/>
        <w:numPr>
          <w:ilvl w:val="0"/>
          <w:numId w:val="40"/>
        </w:numPr>
        <w:rPr>
          <w:kern w:val="16"/>
          <w:sz w:val="18"/>
          <w:szCs w:val="18"/>
        </w:rPr>
      </w:pPr>
      <w:r w:rsidRPr="009C34CC">
        <w:rPr>
          <w:kern w:val="16"/>
          <w:sz w:val="20"/>
          <w:szCs w:val="20"/>
        </w:rPr>
        <w:t>Stipulation one</w:t>
      </w:r>
    </w:p>
    <w:p w14:paraId="1DB7DFAE" w14:textId="77777777" w:rsidR="00987B94" w:rsidRPr="009C34CC" w:rsidRDefault="00461EDC" w:rsidP="009C34CC">
      <w:pPr>
        <w:keepLines/>
        <w:numPr>
          <w:ilvl w:val="0"/>
          <w:numId w:val="40"/>
        </w:numPr>
        <w:rPr>
          <w:kern w:val="16"/>
          <w:sz w:val="18"/>
          <w:szCs w:val="18"/>
        </w:rPr>
      </w:pPr>
      <w:r w:rsidRPr="009C34CC">
        <w:rPr>
          <w:kern w:val="16"/>
          <w:sz w:val="20"/>
          <w:szCs w:val="20"/>
        </w:rPr>
        <w:t>Stipulation two</w:t>
      </w:r>
    </w:p>
    <w:p w14:paraId="320CD560" w14:textId="77777777" w:rsidR="00987B94" w:rsidRPr="009C34CC" w:rsidRDefault="00987B94" w:rsidP="009C34CC">
      <w:pPr>
        <w:keepLines/>
        <w:rPr>
          <w:kern w:val="16"/>
          <w:sz w:val="20"/>
          <w:szCs w:val="20"/>
        </w:rPr>
      </w:pPr>
    </w:p>
    <w:p w14:paraId="3162A270" w14:textId="77777777" w:rsidR="00987B94" w:rsidRPr="009C34CC" w:rsidRDefault="00461EDC" w:rsidP="009C34CC">
      <w:pPr>
        <w:keepLines/>
        <w:rPr>
          <w:kern w:val="16"/>
          <w:sz w:val="20"/>
          <w:szCs w:val="20"/>
        </w:rPr>
      </w:pPr>
      <w:r w:rsidRPr="009C34CC">
        <w:rPr>
          <w:kern w:val="16"/>
          <w:sz w:val="20"/>
          <w:szCs w:val="20"/>
        </w:rPr>
        <w:t>Other Terms of Agreement:</w:t>
      </w:r>
    </w:p>
    <w:p w14:paraId="2FFE5F02" w14:textId="77777777" w:rsidR="00987B94" w:rsidRPr="009C34CC" w:rsidRDefault="00461EDC" w:rsidP="009C34CC">
      <w:pPr>
        <w:keepLines/>
        <w:numPr>
          <w:ilvl w:val="0"/>
          <w:numId w:val="40"/>
        </w:numPr>
        <w:rPr>
          <w:kern w:val="16"/>
          <w:sz w:val="18"/>
          <w:szCs w:val="18"/>
        </w:rPr>
      </w:pPr>
      <w:r w:rsidRPr="009C34CC">
        <w:rPr>
          <w:kern w:val="16"/>
          <w:sz w:val="20"/>
          <w:szCs w:val="20"/>
        </w:rPr>
        <w:t>Agreement one</w:t>
      </w:r>
    </w:p>
    <w:p w14:paraId="4C8F8BAB" w14:textId="77777777" w:rsidR="00987B94" w:rsidRPr="009C34CC" w:rsidRDefault="00461EDC" w:rsidP="009C34CC">
      <w:pPr>
        <w:keepLines/>
        <w:numPr>
          <w:ilvl w:val="0"/>
          <w:numId w:val="40"/>
        </w:numPr>
        <w:rPr>
          <w:kern w:val="16"/>
          <w:sz w:val="18"/>
          <w:szCs w:val="18"/>
        </w:rPr>
      </w:pPr>
      <w:r w:rsidRPr="009C34CC">
        <w:rPr>
          <w:kern w:val="16"/>
          <w:sz w:val="20"/>
          <w:szCs w:val="20"/>
        </w:rPr>
        <w:t>Agreement two</w:t>
      </w:r>
    </w:p>
    <w:p w14:paraId="39EE04F3" w14:textId="77777777" w:rsidR="00987B94" w:rsidRPr="009C34CC" w:rsidRDefault="00987B94" w:rsidP="009C34CC">
      <w:pPr>
        <w:keepLines/>
        <w:rPr>
          <w:kern w:val="16"/>
          <w:sz w:val="20"/>
          <w:szCs w:val="20"/>
        </w:rPr>
      </w:pPr>
    </w:p>
    <w:p w14:paraId="7B40B258" w14:textId="77777777" w:rsidR="00987B94" w:rsidRPr="009C34CC" w:rsidRDefault="00987B94" w:rsidP="009C34CC">
      <w:pPr>
        <w:keepLines/>
        <w:rPr>
          <w:kern w:val="16"/>
          <w:sz w:val="20"/>
          <w:szCs w:val="20"/>
        </w:rPr>
      </w:pPr>
    </w:p>
    <w:p w14:paraId="7C06D286" w14:textId="77777777" w:rsidR="00987B94" w:rsidRPr="009C34CC" w:rsidRDefault="00987B94" w:rsidP="009C34CC">
      <w:pPr>
        <w:keepLines/>
        <w:rPr>
          <w:kern w:val="16"/>
          <w:sz w:val="20"/>
          <w:szCs w:val="20"/>
        </w:rPr>
      </w:pPr>
    </w:p>
    <w:p w14:paraId="2CC768ED" w14:textId="77777777" w:rsidR="00987B94" w:rsidRPr="009C34CC" w:rsidRDefault="00987B94" w:rsidP="009C34CC">
      <w:pPr>
        <w:keepLines/>
        <w:rPr>
          <w:kern w:val="16"/>
          <w:sz w:val="20"/>
          <w:szCs w:val="20"/>
        </w:rPr>
      </w:pPr>
    </w:p>
    <w:p w14:paraId="79110484" w14:textId="77777777" w:rsidR="00987B94" w:rsidRPr="009C34CC" w:rsidRDefault="00987B94" w:rsidP="009C34CC">
      <w:pPr>
        <w:keepLines/>
        <w:rPr>
          <w:kern w:val="16"/>
          <w:sz w:val="20"/>
          <w:szCs w:val="20"/>
        </w:rPr>
      </w:pPr>
    </w:p>
    <w:p w14:paraId="1CE7338B" w14:textId="77777777" w:rsidR="00987B94" w:rsidRPr="009C34CC" w:rsidRDefault="00461EDC" w:rsidP="009C34CC">
      <w:pPr>
        <w:keepLines/>
        <w:rPr>
          <w:kern w:val="16"/>
          <w:sz w:val="20"/>
          <w:szCs w:val="20"/>
        </w:rPr>
      </w:pPr>
      <w:r w:rsidRPr="009C34CC">
        <w:rPr>
          <w:kern w:val="16"/>
          <w:sz w:val="20"/>
          <w:szCs w:val="20"/>
        </w:rPr>
        <w:t>Agreed:</w:t>
      </w:r>
    </w:p>
    <w:p w14:paraId="6CB10B13" w14:textId="77777777" w:rsidR="00987B94" w:rsidRPr="009C34CC" w:rsidRDefault="00987B94" w:rsidP="009C34CC">
      <w:pPr>
        <w:keepLines/>
        <w:rPr>
          <w:kern w:val="16"/>
          <w:sz w:val="20"/>
          <w:szCs w:val="20"/>
          <w:u w:val="single"/>
        </w:rPr>
      </w:pPr>
    </w:p>
    <w:p w14:paraId="5F02BEDA" w14:textId="77777777" w:rsidR="00987B94" w:rsidRPr="009C34CC" w:rsidRDefault="00987B94" w:rsidP="009C34CC">
      <w:pPr>
        <w:keepLines/>
        <w:rPr>
          <w:kern w:val="16"/>
          <w:sz w:val="20"/>
          <w:szCs w:val="20"/>
          <w:u w:val="single"/>
        </w:rPr>
      </w:pPr>
    </w:p>
    <w:p w14:paraId="0760A138" w14:textId="77777777" w:rsidR="00987B94" w:rsidRPr="009C34CC" w:rsidRDefault="00987B94" w:rsidP="009C34CC">
      <w:pPr>
        <w:keepLines/>
        <w:rPr>
          <w:kern w:val="16"/>
          <w:sz w:val="20"/>
          <w:szCs w:val="20"/>
          <w:u w:val="single"/>
        </w:rPr>
      </w:pPr>
    </w:p>
    <w:p w14:paraId="211583AA" w14:textId="77777777" w:rsidR="00987B94" w:rsidRPr="009C34CC" w:rsidRDefault="00987B94" w:rsidP="009C34CC">
      <w:pPr>
        <w:keepLines/>
        <w:rPr>
          <w:kern w:val="16"/>
          <w:sz w:val="20"/>
          <w:szCs w:val="20"/>
          <w:u w:val="single"/>
        </w:rPr>
      </w:pPr>
    </w:p>
    <w:p w14:paraId="3C56B6CC" w14:textId="3C2E92F5" w:rsidR="00987B94" w:rsidRPr="009C34CC" w:rsidRDefault="00461EDC" w:rsidP="009C34CC">
      <w:pPr>
        <w:keepLines/>
        <w:rPr>
          <w:kern w:val="16"/>
          <w:sz w:val="20"/>
          <w:szCs w:val="20"/>
        </w:rPr>
      </w:pPr>
      <w:r w:rsidRPr="009C34CC">
        <w:rPr>
          <w:kern w:val="16"/>
          <w:sz w:val="20"/>
          <w:szCs w:val="20"/>
        </w:rPr>
        <w:t>Organization 1 Representative</w:t>
      </w:r>
      <w:r w:rsidR="00D921BF">
        <w:rPr>
          <w:kern w:val="16"/>
          <w:sz w:val="20"/>
          <w:szCs w:val="20"/>
        </w:rPr>
        <w:tab/>
      </w:r>
      <w:r w:rsidR="00D921BF">
        <w:rPr>
          <w:kern w:val="16"/>
          <w:sz w:val="20"/>
          <w:szCs w:val="20"/>
        </w:rPr>
        <w:tab/>
      </w:r>
      <w:r w:rsidR="00D921BF">
        <w:rPr>
          <w:kern w:val="16"/>
          <w:sz w:val="20"/>
          <w:szCs w:val="20"/>
        </w:rPr>
        <w:tab/>
      </w:r>
      <w:r w:rsidR="00D921BF">
        <w:rPr>
          <w:kern w:val="16"/>
          <w:sz w:val="20"/>
          <w:szCs w:val="20"/>
        </w:rPr>
        <w:tab/>
      </w:r>
      <w:r w:rsidRPr="009C34CC">
        <w:rPr>
          <w:kern w:val="16"/>
          <w:sz w:val="20"/>
          <w:szCs w:val="20"/>
        </w:rPr>
        <w:t>Date</w:t>
      </w:r>
    </w:p>
    <w:p w14:paraId="65AF7544" w14:textId="77777777" w:rsidR="00987B94" w:rsidRPr="009C34CC" w:rsidRDefault="00987B94" w:rsidP="009C34CC">
      <w:pPr>
        <w:keepLines/>
        <w:rPr>
          <w:kern w:val="16"/>
          <w:sz w:val="20"/>
          <w:szCs w:val="20"/>
          <w:u w:val="single"/>
        </w:rPr>
      </w:pPr>
    </w:p>
    <w:p w14:paraId="1732A4A5" w14:textId="77777777" w:rsidR="00987B94" w:rsidRPr="009C34CC" w:rsidRDefault="00987B94" w:rsidP="009C34CC">
      <w:pPr>
        <w:keepLines/>
        <w:rPr>
          <w:kern w:val="16"/>
          <w:sz w:val="20"/>
          <w:szCs w:val="20"/>
          <w:u w:val="single"/>
        </w:rPr>
      </w:pPr>
    </w:p>
    <w:p w14:paraId="0CE319D9" w14:textId="77777777" w:rsidR="00987B94" w:rsidRPr="009C34CC" w:rsidRDefault="00987B94" w:rsidP="009C34CC">
      <w:pPr>
        <w:keepLines/>
        <w:rPr>
          <w:kern w:val="16"/>
          <w:sz w:val="20"/>
          <w:szCs w:val="20"/>
          <w:u w:val="single"/>
        </w:rPr>
      </w:pPr>
    </w:p>
    <w:p w14:paraId="7F634D61" w14:textId="77777777" w:rsidR="00987B94" w:rsidRPr="009C34CC" w:rsidRDefault="00987B94" w:rsidP="009C34CC">
      <w:pPr>
        <w:keepLines/>
        <w:rPr>
          <w:kern w:val="16"/>
          <w:sz w:val="20"/>
          <w:szCs w:val="20"/>
          <w:u w:val="single"/>
        </w:rPr>
      </w:pPr>
    </w:p>
    <w:p w14:paraId="5216FCDE" w14:textId="3E92DD80" w:rsidR="00987B94" w:rsidRPr="009C34CC" w:rsidRDefault="00461EDC" w:rsidP="009C34CC">
      <w:pPr>
        <w:keepLines/>
        <w:rPr>
          <w:kern w:val="16"/>
          <w:sz w:val="20"/>
          <w:szCs w:val="20"/>
        </w:rPr>
      </w:pPr>
      <w:r w:rsidRPr="009C34CC">
        <w:rPr>
          <w:kern w:val="16"/>
          <w:sz w:val="20"/>
          <w:szCs w:val="20"/>
        </w:rPr>
        <w:t>Organization 2 Representative</w:t>
      </w:r>
      <w:r w:rsidR="00D921BF">
        <w:rPr>
          <w:kern w:val="16"/>
          <w:sz w:val="20"/>
          <w:szCs w:val="20"/>
        </w:rPr>
        <w:tab/>
      </w:r>
      <w:r w:rsidR="00D921BF">
        <w:rPr>
          <w:kern w:val="16"/>
          <w:sz w:val="20"/>
          <w:szCs w:val="20"/>
        </w:rPr>
        <w:tab/>
      </w:r>
      <w:r w:rsidR="00D921BF">
        <w:rPr>
          <w:kern w:val="16"/>
          <w:sz w:val="20"/>
          <w:szCs w:val="20"/>
        </w:rPr>
        <w:tab/>
      </w:r>
      <w:r w:rsidR="00D921BF">
        <w:rPr>
          <w:kern w:val="16"/>
          <w:sz w:val="20"/>
          <w:szCs w:val="20"/>
        </w:rPr>
        <w:tab/>
      </w:r>
      <w:r w:rsidRPr="009C34CC">
        <w:rPr>
          <w:kern w:val="16"/>
          <w:sz w:val="20"/>
          <w:szCs w:val="20"/>
        </w:rPr>
        <w:t>Date</w:t>
      </w:r>
    </w:p>
    <w:p w14:paraId="56EFA637" w14:textId="77777777" w:rsidR="00987B94" w:rsidRPr="009C34CC" w:rsidRDefault="00987B94" w:rsidP="009C34CC">
      <w:pPr>
        <w:rPr>
          <w:kern w:val="16"/>
        </w:rPr>
      </w:pPr>
    </w:p>
    <w:p w14:paraId="42C87674" w14:textId="77777777" w:rsidR="00987B94" w:rsidRPr="009C34CC" w:rsidRDefault="00987B94" w:rsidP="009C34CC">
      <w:pPr>
        <w:rPr>
          <w:kern w:val="16"/>
        </w:rPr>
      </w:pPr>
      <w:bookmarkStart w:id="40" w:name="_31d5weseal41" w:colFirst="0" w:colLast="0"/>
      <w:bookmarkEnd w:id="40"/>
    </w:p>
    <w:p w14:paraId="1F751E41" w14:textId="77777777" w:rsidR="00987B94" w:rsidRPr="009C34CC" w:rsidRDefault="00987B94" w:rsidP="009C34CC">
      <w:pPr>
        <w:rPr>
          <w:kern w:val="16"/>
        </w:rPr>
      </w:pPr>
      <w:bookmarkStart w:id="41" w:name="_rat98w58oj9b" w:colFirst="0" w:colLast="0"/>
      <w:bookmarkEnd w:id="41"/>
    </w:p>
    <w:p w14:paraId="6B165C7B" w14:textId="77777777" w:rsidR="00987B94" w:rsidRPr="009C34CC" w:rsidRDefault="00461EDC" w:rsidP="009C34CC">
      <w:pPr>
        <w:rPr>
          <w:kern w:val="16"/>
        </w:rPr>
      </w:pPr>
      <w:bookmarkStart w:id="42" w:name="_x6vuaww05mu2" w:colFirst="0" w:colLast="0"/>
      <w:bookmarkEnd w:id="42"/>
      <w:r w:rsidRPr="009C34CC">
        <w:rPr>
          <w:kern w:val="16"/>
        </w:rPr>
        <w:t xml:space="preserve">This resource is in the public domain. Authorization to reproduce it in whole or part is granted. This resource was funded by the U.S. Department of Education in 2016 under contract number ED-ESE-14_D-008. The views expressed here are not necessarily those of the Department or the contractor, or of the Colorado Department of Education. </w:t>
      </w:r>
    </w:p>
    <w:p w14:paraId="53E6D5B7" w14:textId="77777777" w:rsidR="00987B94" w:rsidRPr="009C34CC" w:rsidRDefault="00461EDC" w:rsidP="009C34CC">
      <w:pPr>
        <w:pStyle w:val="Heading1"/>
        <w:rPr>
          <w:kern w:val="16"/>
        </w:rPr>
      </w:pPr>
      <w:bookmarkStart w:id="43" w:name="_9vwj78e7igem" w:colFirst="0" w:colLast="0"/>
      <w:bookmarkEnd w:id="43"/>
      <w:r w:rsidRPr="009C34CC">
        <w:rPr>
          <w:kern w:val="16"/>
        </w:rPr>
        <w:br w:type="page"/>
      </w:r>
    </w:p>
    <w:p w14:paraId="59A1B135" w14:textId="77777777" w:rsidR="00987B94" w:rsidRPr="009C34CC" w:rsidRDefault="00461EDC" w:rsidP="009C34CC">
      <w:pPr>
        <w:pStyle w:val="Heading1"/>
        <w:rPr>
          <w:kern w:val="16"/>
        </w:rPr>
      </w:pPr>
      <w:bookmarkStart w:id="44" w:name="_Toc153476199"/>
      <w:r w:rsidRPr="009C34CC">
        <w:rPr>
          <w:kern w:val="16"/>
        </w:rPr>
        <w:lastRenderedPageBreak/>
        <w:t xml:space="preserve">Appendix J: Sample Weekly Schedule </w:t>
      </w:r>
      <w:r w:rsidRPr="009C34CC">
        <w:rPr>
          <w:noProof/>
          <w:kern w:val="16"/>
        </w:rPr>
        <w:drawing>
          <wp:anchor distT="114300" distB="114300" distL="114300" distR="114300" simplePos="0" relativeHeight="251660288" behindDoc="1" locked="0" layoutInCell="1" hidden="0" allowOverlap="1" wp14:anchorId="0DAD7C3E" wp14:editId="53840EA5">
            <wp:simplePos x="0" y="0"/>
            <wp:positionH relativeFrom="column">
              <wp:posOffset>53976</wp:posOffset>
            </wp:positionH>
            <wp:positionV relativeFrom="paragraph">
              <wp:posOffset>114300</wp:posOffset>
            </wp:positionV>
            <wp:extent cx="6858000" cy="86741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5"/>
                    <a:srcRect/>
                    <a:stretch>
                      <a:fillRect/>
                    </a:stretch>
                  </pic:blipFill>
                  <pic:spPr>
                    <a:xfrm>
                      <a:off x="0" y="0"/>
                      <a:ext cx="6858000" cy="8674100"/>
                    </a:xfrm>
                    <a:prstGeom prst="rect">
                      <a:avLst/>
                    </a:prstGeom>
                    <a:ln/>
                  </pic:spPr>
                </pic:pic>
              </a:graphicData>
            </a:graphic>
          </wp:anchor>
        </w:drawing>
      </w:r>
      <w:bookmarkEnd w:id="44"/>
    </w:p>
    <w:p w14:paraId="2B183564" w14:textId="77777777" w:rsidR="00987B94" w:rsidRPr="009C34CC" w:rsidRDefault="00461EDC" w:rsidP="009C34CC">
      <w:pPr>
        <w:spacing w:before="240" w:after="240"/>
        <w:rPr>
          <w:kern w:val="16"/>
        </w:rPr>
      </w:pPr>
      <w:r w:rsidRPr="009C34CC">
        <w:rPr>
          <w:i/>
          <w:kern w:val="16"/>
        </w:rPr>
        <w:t>This is intended to be an example for applicants and should be modified according to applicant’s proposed CO-AAP programs. All programming is inclusive of program check in/attendance, snack, transitions, and dismissal/pick up.</w:t>
      </w:r>
    </w:p>
    <w:p w14:paraId="5AC50FD3" w14:textId="77777777" w:rsidR="00987B94" w:rsidRPr="009C34CC" w:rsidRDefault="00987B94" w:rsidP="009C34CC">
      <w:pPr>
        <w:rPr>
          <w:b/>
          <w:kern w:val="16"/>
        </w:rPr>
      </w:pPr>
    </w:p>
    <w:p w14:paraId="54FCEAF7" w14:textId="77777777" w:rsidR="00987B94" w:rsidRPr="009C34CC" w:rsidRDefault="00461EDC" w:rsidP="009C34CC">
      <w:pPr>
        <w:rPr>
          <w:kern w:val="16"/>
        </w:rPr>
      </w:pPr>
      <w:r w:rsidRPr="009C34CC">
        <w:rPr>
          <w:b/>
          <w:kern w:val="16"/>
        </w:rPr>
        <w:t>School Year Schedule:</w:t>
      </w:r>
      <w:r w:rsidRPr="009C34CC">
        <w:rPr>
          <w:b/>
          <w:kern w:val="16"/>
        </w:rPr>
        <w:br/>
      </w:r>
      <w:r w:rsidRPr="009C34CC">
        <w:rPr>
          <w:kern w:val="16"/>
        </w:rPr>
        <w:t>11 weeks in Fall 2025 (September through December Holiday Break), 12 weeks in Spring 2026 (February to End of Year)</w:t>
      </w:r>
    </w:p>
    <w:p w14:paraId="05CEF35B" w14:textId="77777777" w:rsidR="00987B94" w:rsidRPr="009C34CC" w:rsidRDefault="00987B94" w:rsidP="009C34CC">
      <w:pPr>
        <w:rPr>
          <w:kern w:val="16"/>
        </w:rPr>
      </w:pPr>
    </w:p>
    <w:tbl>
      <w:tblPr>
        <w:tblStyle w:val="af8"/>
        <w:tblW w:w="10800" w:type="dxa"/>
        <w:tblBorders>
          <w:top w:val="nil"/>
          <w:left w:val="nil"/>
          <w:bottom w:val="nil"/>
          <w:right w:val="nil"/>
          <w:insideH w:val="nil"/>
          <w:insideV w:val="nil"/>
        </w:tblBorders>
        <w:tblLayout w:type="fixed"/>
        <w:tblLook w:val="0600" w:firstRow="0" w:lastRow="0" w:firstColumn="0" w:lastColumn="0" w:noHBand="1" w:noVBand="1"/>
      </w:tblPr>
      <w:tblGrid>
        <w:gridCol w:w="2055"/>
        <w:gridCol w:w="2085"/>
        <w:gridCol w:w="5805"/>
        <w:gridCol w:w="855"/>
      </w:tblGrid>
      <w:tr w:rsidR="00987B94" w:rsidRPr="009C34CC" w14:paraId="49079BDC"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6F5A9391" w14:textId="77777777" w:rsidR="00987B94" w:rsidRPr="009C34CC" w:rsidRDefault="00461EDC" w:rsidP="009C34CC">
            <w:pPr>
              <w:rPr>
                <w:b/>
                <w:kern w:val="16"/>
              </w:rPr>
            </w:pPr>
            <w:r w:rsidRPr="009C34CC">
              <w:rPr>
                <w:b/>
                <w:kern w:val="16"/>
              </w:rPr>
              <w:t>Day of the Week</w:t>
            </w:r>
          </w:p>
        </w:tc>
        <w:tc>
          <w:tcPr>
            <w:tcW w:w="208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00DC13A5" w14:textId="77777777" w:rsidR="00987B94" w:rsidRPr="009C34CC" w:rsidRDefault="00461EDC" w:rsidP="009C34CC">
            <w:pPr>
              <w:rPr>
                <w:b/>
                <w:kern w:val="16"/>
              </w:rPr>
            </w:pPr>
            <w:r w:rsidRPr="009C34CC">
              <w:rPr>
                <w:b/>
                <w:kern w:val="16"/>
              </w:rPr>
              <w:t>Time</w:t>
            </w:r>
          </w:p>
        </w:tc>
        <w:tc>
          <w:tcPr>
            <w:tcW w:w="580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15EA5F0F" w14:textId="77777777" w:rsidR="00987B94" w:rsidRPr="009C34CC" w:rsidRDefault="00461EDC" w:rsidP="009C34CC">
            <w:pPr>
              <w:rPr>
                <w:b/>
                <w:kern w:val="16"/>
              </w:rPr>
            </w:pPr>
            <w:r w:rsidRPr="009C34CC">
              <w:rPr>
                <w:b/>
                <w:kern w:val="16"/>
              </w:rPr>
              <w:t>Activity</w:t>
            </w:r>
          </w:p>
        </w:tc>
        <w:tc>
          <w:tcPr>
            <w:tcW w:w="85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5B4D8C2E" w14:textId="77777777" w:rsidR="00987B94" w:rsidRPr="009C34CC" w:rsidRDefault="00461EDC" w:rsidP="009C34CC">
            <w:pPr>
              <w:rPr>
                <w:b/>
                <w:kern w:val="16"/>
              </w:rPr>
            </w:pPr>
            <w:r w:rsidRPr="009C34CC">
              <w:rPr>
                <w:b/>
                <w:kern w:val="16"/>
              </w:rPr>
              <w:t>Hours</w:t>
            </w:r>
          </w:p>
        </w:tc>
      </w:tr>
      <w:tr w:rsidR="00987B94" w:rsidRPr="009C34CC" w14:paraId="5E099416"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F332AB" w14:textId="77777777" w:rsidR="00987B94" w:rsidRPr="009C34CC" w:rsidRDefault="00461EDC" w:rsidP="009C34CC">
            <w:pPr>
              <w:rPr>
                <w:kern w:val="16"/>
              </w:rPr>
            </w:pPr>
            <w:r w:rsidRPr="009C34CC">
              <w:rPr>
                <w:kern w:val="16"/>
              </w:rPr>
              <w:t>Monday</w:t>
            </w:r>
          </w:p>
        </w:tc>
        <w:tc>
          <w:tcPr>
            <w:tcW w:w="2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EBAB9A" w14:textId="77777777" w:rsidR="00987B94" w:rsidRPr="009C34CC" w:rsidRDefault="00461EDC" w:rsidP="009C34CC">
            <w:pPr>
              <w:rPr>
                <w:kern w:val="16"/>
              </w:rPr>
            </w:pPr>
            <w:r w:rsidRPr="009C34CC">
              <w:rPr>
                <w:kern w:val="16"/>
              </w:rPr>
              <w:t>3:30-5:30 pm</w:t>
            </w:r>
          </w:p>
        </w:tc>
        <w:tc>
          <w:tcPr>
            <w:tcW w:w="5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754BCB" w14:textId="77777777" w:rsidR="00987B94" w:rsidRPr="009C34CC" w:rsidRDefault="00461EDC" w:rsidP="009C34CC">
            <w:pPr>
              <w:rPr>
                <w:kern w:val="16"/>
              </w:rPr>
            </w:pPr>
            <w:r w:rsidRPr="009C34CC">
              <w:rPr>
                <w:kern w:val="16"/>
              </w:rPr>
              <w:t>STEM Monday Funday (2 hours after school)</w:t>
            </w:r>
          </w:p>
          <w:p w14:paraId="632318D9" w14:textId="77777777" w:rsidR="00014B46" w:rsidRPr="009C34CC" w:rsidRDefault="00014B46" w:rsidP="009C34CC">
            <w:pPr>
              <w:rPr>
                <w:kern w:val="16"/>
              </w:rPr>
            </w:pP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7D17DE" w14:textId="77777777" w:rsidR="00987B94" w:rsidRPr="009C34CC" w:rsidRDefault="00461EDC" w:rsidP="009C34CC">
            <w:pPr>
              <w:rPr>
                <w:kern w:val="16"/>
              </w:rPr>
            </w:pPr>
            <w:r w:rsidRPr="009C34CC">
              <w:rPr>
                <w:kern w:val="16"/>
              </w:rPr>
              <w:t>2</w:t>
            </w:r>
          </w:p>
        </w:tc>
      </w:tr>
      <w:tr w:rsidR="00987B94" w:rsidRPr="009C34CC" w14:paraId="752CEC48"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82F42C" w14:textId="77777777" w:rsidR="00987B94" w:rsidRPr="009C34CC" w:rsidRDefault="00461EDC" w:rsidP="009C34CC">
            <w:pPr>
              <w:rPr>
                <w:kern w:val="16"/>
              </w:rPr>
            </w:pPr>
            <w:r w:rsidRPr="009C34CC">
              <w:rPr>
                <w:kern w:val="16"/>
              </w:rPr>
              <w:t>Tuesday</w:t>
            </w:r>
          </w:p>
        </w:tc>
        <w:tc>
          <w:tcPr>
            <w:tcW w:w="2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DE1035" w14:textId="77777777" w:rsidR="00987B94" w:rsidRPr="009C34CC" w:rsidRDefault="00461EDC" w:rsidP="009C34CC">
            <w:pPr>
              <w:rPr>
                <w:kern w:val="16"/>
              </w:rPr>
            </w:pPr>
            <w:r w:rsidRPr="009C34CC">
              <w:rPr>
                <w:kern w:val="16"/>
              </w:rPr>
              <w:t>6:45-7:45 am,</w:t>
            </w:r>
          </w:p>
          <w:p w14:paraId="24207B07" w14:textId="77777777" w:rsidR="00987B94" w:rsidRPr="009C34CC" w:rsidRDefault="00461EDC" w:rsidP="009C34CC">
            <w:pPr>
              <w:rPr>
                <w:kern w:val="16"/>
              </w:rPr>
            </w:pPr>
            <w:r w:rsidRPr="009C34CC">
              <w:rPr>
                <w:kern w:val="16"/>
              </w:rPr>
              <w:t>3:30-4:30 pm</w:t>
            </w:r>
          </w:p>
        </w:tc>
        <w:tc>
          <w:tcPr>
            <w:tcW w:w="5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1C70BF" w14:textId="77777777" w:rsidR="00987B94" w:rsidRPr="009C34CC" w:rsidRDefault="00461EDC" w:rsidP="009C34CC">
            <w:pPr>
              <w:rPr>
                <w:kern w:val="16"/>
              </w:rPr>
            </w:pPr>
            <w:r w:rsidRPr="009C34CC">
              <w:rPr>
                <w:kern w:val="16"/>
              </w:rPr>
              <w:t>Tutoring (1 hour before school, 1 hour after school)</w:t>
            </w: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1E0184" w14:textId="77777777" w:rsidR="00987B94" w:rsidRPr="009C34CC" w:rsidRDefault="00461EDC" w:rsidP="009C34CC">
            <w:pPr>
              <w:rPr>
                <w:kern w:val="16"/>
              </w:rPr>
            </w:pPr>
            <w:r w:rsidRPr="009C34CC">
              <w:rPr>
                <w:kern w:val="16"/>
              </w:rPr>
              <w:t>2</w:t>
            </w:r>
          </w:p>
        </w:tc>
      </w:tr>
      <w:tr w:rsidR="00987B94" w:rsidRPr="009C34CC" w14:paraId="44BCAD40"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71835C" w14:textId="77777777" w:rsidR="00987B94" w:rsidRPr="009C34CC" w:rsidRDefault="00461EDC" w:rsidP="009C34CC">
            <w:pPr>
              <w:rPr>
                <w:kern w:val="16"/>
              </w:rPr>
            </w:pPr>
            <w:r w:rsidRPr="009C34CC">
              <w:rPr>
                <w:kern w:val="16"/>
              </w:rPr>
              <w:t>Wednesday</w:t>
            </w:r>
          </w:p>
        </w:tc>
        <w:tc>
          <w:tcPr>
            <w:tcW w:w="2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C94E58" w14:textId="77777777" w:rsidR="00987B94" w:rsidRPr="009C34CC" w:rsidRDefault="00461EDC" w:rsidP="009C34CC">
            <w:pPr>
              <w:rPr>
                <w:kern w:val="16"/>
              </w:rPr>
            </w:pPr>
            <w:r w:rsidRPr="009C34CC">
              <w:rPr>
                <w:kern w:val="16"/>
              </w:rPr>
              <w:t>3:30-5:30 pm</w:t>
            </w:r>
          </w:p>
        </w:tc>
        <w:tc>
          <w:tcPr>
            <w:tcW w:w="5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BD648C" w14:textId="77777777" w:rsidR="00987B94" w:rsidRPr="009C34CC" w:rsidRDefault="00461EDC" w:rsidP="009C34CC">
            <w:pPr>
              <w:rPr>
                <w:kern w:val="16"/>
              </w:rPr>
            </w:pPr>
            <w:r w:rsidRPr="009C34CC">
              <w:rPr>
                <w:kern w:val="16"/>
              </w:rPr>
              <w:t>STEM Club (2 hours after school)</w:t>
            </w:r>
          </w:p>
          <w:p w14:paraId="1DCF4B5B" w14:textId="77777777" w:rsidR="00014B46" w:rsidRPr="009C34CC" w:rsidRDefault="00014B46" w:rsidP="009C34CC">
            <w:pPr>
              <w:rPr>
                <w:kern w:val="16"/>
              </w:rPr>
            </w:pP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8A9D2E" w14:textId="77777777" w:rsidR="00987B94" w:rsidRPr="009C34CC" w:rsidRDefault="00461EDC" w:rsidP="009C34CC">
            <w:pPr>
              <w:rPr>
                <w:kern w:val="16"/>
              </w:rPr>
            </w:pPr>
            <w:r w:rsidRPr="009C34CC">
              <w:rPr>
                <w:kern w:val="16"/>
              </w:rPr>
              <w:t>2</w:t>
            </w:r>
          </w:p>
        </w:tc>
      </w:tr>
      <w:tr w:rsidR="00987B94" w:rsidRPr="009C34CC" w14:paraId="0B329ECE"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4F4B4A" w14:textId="77777777" w:rsidR="00987B94" w:rsidRPr="009C34CC" w:rsidRDefault="00461EDC" w:rsidP="009C34CC">
            <w:pPr>
              <w:rPr>
                <w:kern w:val="16"/>
              </w:rPr>
            </w:pPr>
            <w:r w:rsidRPr="009C34CC">
              <w:rPr>
                <w:kern w:val="16"/>
              </w:rPr>
              <w:t>Thursday</w:t>
            </w:r>
          </w:p>
        </w:tc>
        <w:tc>
          <w:tcPr>
            <w:tcW w:w="2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0823F6" w14:textId="77777777" w:rsidR="00987B94" w:rsidRPr="009C34CC" w:rsidRDefault="00461EDC" w:rsidP="009C34CC">
            <w:pPr>
              <w:rPr>
                <w:kern w:val="16"/>
              </w:rPr>
            </w:pPr>
            <w:r w:rsidRPr="009C34CC">
              <w:rPr>
                <w:kern w:val="16"/>
              </w:rPr>
              <w:t>6:45-7:45 am,</w:t>
            </w:r>
          </w:p>
          <w:p w14:paraId="3958522F" w14:textId="77777777" w:rsidR="00987B94" w:rsidRPr="009C34CC" w:rsidRDefault="00461EDC" w:rsidP="009C34CC">
            <w:pPr>
              <w:rPr>
                <w:kern w:val="16"/>
              </w:rPr>
            </w:pPr>
            <w:r w:rsidRPr="009C34CC">
              <w:rPr>
                <w:kern w:val="16"/>
              </w:rPr>
              <w:t>3:30-4:30 pm</w:t>
            </w:r>
          </w:p>
        </w:tc>
        <w:tc>
          <w:tcPr>
            <w:tcW w:w="5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55A94C" w14:textId="77777777" w:rsidR="00987B94" w:rsidRPr="009C34CC" w:rsidRDefault="00461EDC" w:rsidP="009C34CC">
            <w:pPr>
              <w:rPr>
                <w:kern w:val="16"/>
              </w:rPr>
            </w:pPr>
            <w:r w:rsidRPr="009C34CC">
              <w:rPr>
                <w:kern w:val="16"/>
              </w:rPr>
              <w:t>Tutoring (1 hour before school, 1 hour after school)</w:t>
            </w: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4C8261" w14:textId="77777777" w:rsidR="00987B94" w:rsidRPr="009C34CC" w:rsidRDefault="00461EDC" w:rsidP="009C34CC">
            <w:pPr>
              <w:rPr>
                <w:kern w:val="16"/>
              </w:rPr>
            </w:pPr>
            <w:r w:rsidRPr="009C34CC">
              <w:rPr>
                <w:kern w:val="16"/>
              </w:rPr>
              <w:t>2</w:t>
            </w:r>
          </w:p>
        </w:tc>
      </w:tr>
      <w:tr w:rsidR="00987B94" w:rsidRPr="009C34CC" w14:paraId="3F5CF33D"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02F6F7" w14:textId="77777777" w:rsidR="00987B94" w:rsidRPr="009C34CC" w:rsidRDefault="00461EDC" w:rsidP="009C34CC">
            <w:pPr>
              <w:rPr>
                <w:kern w:val="16"/>
              </w:rPr>
            </w:pPr>
            <w:r w:rsidRPr="009C34CC">
              <w:rPr>
                <w:kern w:val="16"/>
              </w:rPr>
              <w:t>Friday</w:t>
            </w:r>
          </w:p>
        </w:tc>
        <w:tc>
          <w:tcPr>
            <w:tcW w:w="2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C9290F" w14:textId="77777777" w:rsidR="00987B94" w:rsidRPr="009C34CC" w:rsidRDefault="00461EDC" w:rsidP="009C34CC">
            <w:pPr>
              <w:rPr>
                <w:kern w:val="16"/>
              </w:rPr>
            </w:pPr>
            <w:r w:rsidRPr="009C34CC">
              <w:rPr>
                <w:kern w:val="16"/>
              </w:rPr>
              <w:t>N/A</w:t>
            </w:r>
          </w:p>
        </w:tc>
        <w:tc>
          <w:tcPr>
            <w:tcW w:w="5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F607002" w14:textId="77777777" w:rsidR="00987B94" w:rsidRPr="009C34CC" w:rsidRDefault="00461EDC" w:rsidP="009C34CC">
            <w:pPr>
              <w:rPr>
                <w:kern w:val="16"/>
              </w:rPr>
            </w:pPr>
            <w:r w:rsidRPr="009C34CC">
              <w:rPr>
                <w:kern w:val="16"/>
              </w:rPr>
              <w:t>No typical programming during the school year</w:t>
            </w:r>
          </w:p>
          <w:p w14:paraId="4C3921A7" w14:textId="77777777" w:rsidR="00014B46" w:rsidRPr="009C34CC" w:rsidRDefault="00014B46" w:rsidP="009C34CC">
            <w:pPr>
              <w:rPr>
                <w:kern w:val="16"/>
              </w:rPr>
            </w:pP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CCF196" w14:textId="77777777" w:rsidR="00987B94" w:rsidRPr="009C34CC" w:rsidRDefault="00461EDC" w:rsidP="009C34CC">
            <w:pPr>
              <w:rPr>
                <w:kern w:val="16"/>
              </w:rPr>
            </w:pPr>
            <w:r w:rsidRPr="009C34CC">
              <w:rPr>
                <w:kern w:val="16"/>
              </w:rPr>
              <w:t>0</w:t>
            </w:r>
          </w:p>
        </w:tc>
      </w:tr>
      <w:tr w:rsidR="00987B94" w:rsidRPr="009C34CC" w14:paraId="1011737D"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EC4CA4" w14:textId="77777777" w:rsidR="00987B94" w:rsidRPr="009C34CC" w:rsidRDefault="00461EDC" w:rsidP="009C34CC">
            <w:pPr>
              <w:rPr>
                <w:kern w:val="16"/>
              </w:rPr>
            </w:pPr>
            <w:r w:rsidRPr="009C34CC">
              <w:rPr>
                <w:kern w:val="16"/>
              </w:rPr>
              <w:t>Once a month</w:t>
            </w:r>
          </w:p>
        </w:tc>
        <w:tc>
          <w:tcPr>
            <w:tcW w:w="2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45157B" w14:textId="77777777" w:rsidR="00987B94" w:rsidRPr="009C34CC" w:rsidRDefault="00461EDC" w:rsidP="009C34CC">
            <w:pPr>
              <w:rPr>
                <w:kern w:val="16"/>
              </w:rPr>
            </w:pPr>
            <w:r w:rsidRPr="009C34CC">
              <w:rPr>
                <w:kern w:val="16"/>
              </w:rPr>
              <w:t>6:00-8:00 pm</w:t>
            </w:r>
          </w:p>
        </w:tc>
        <w:tc>
          <w:tcPr>
            <w:tcW w:w="5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55EAB8" w14:textId="77777777" w:rsidR="00987B94" w:rsidRPr="009C34CC" w:rsidRDefault="00461EDC" w:rsidP="009C34CC">
            <w:pPr>
              <w:rPr>
                <w:kern w:val="16"/>
              </w:rPr>
            </w:pPr>
            <w:r w:rsidRPr="009C34CC">
              <w:rPr>
                <w:kern w:val="16"/>
              </w:rPr>
              <w:t>Family STEM Nights (Monday night for 2 hours, not included in regular weekly hours of programming)</w:t>
            </w: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1A8948" w14:textId="77777777" w:rsidR="00987B94" w:rsidRPr="009C34CC" w:rsidRDefault="00461EDC" w:rsidP="009C34CC">
            <w:pPr>
              <w:rPr>
                <w:kern w:val="16"/>
              </w:rPr>
            </w:pPr>
            <w:r w:rsidRPr="009C34CC">
              <w:rPr>
                <w:kern w:val="16"/>
              </w:rPr>
              <w:t>2</w:t>
            </w:r>
          </w:p>
        </w:tc>
      </w:tr>
      <w:tr w:rsidR="00987B94" w:rsidRPr="009C34CC" w14:paraId="0C745CF9" w14:textId="77777777" w:rsidTr="00014B46">
        <w:trPr>
          <w:trHeight w:val="20"/>
        </w:trPr>
        <w:tc>
          <w:tcPr>
            <w:tcW w:w="9945" w:type="dxa"/>
            <w:gridSpan w:val="3"/>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883E35" w14:textId="77777777" w:rsidR="00987B94" w:rsidRPr="009C34CC" w:rsidRDefault="00461EDC" w:rsidP="009C34CC">
            <w:pPr>
              <w:jc w:val="right"/>
              <w:rPr>
                <w:kern w:val="16"/>
              </w:rPr>
            </w:pPr>
            <w:r w:rsidRPr="009C34CC">
              <w:rPr>
                <w:kern w:val="16"/>
              </w:rPr>
              <w:t>Total</w:t>
            </w: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C728C7" w14:textId="77777777" w:rsidR="00987B94" w:rsidRPr="009C34CC" w:rsidRDefault="00461EDC" w:rsidP="009C34CC">
            <w:pPr>
              <w:rPr>
                <w:kern w:val="16"/>
              </w:rPr>
            </w:pPr>
            <w:r w:rsidRPr="009C34CC">
              <w:rPr>
                <w:kern w:val="16"/>
              </w:rPr>
              <w:t>8</w:t>
            </w:r>
          </w:p>
        </w:tc>
      </w:tr>
    </w:tbl>
    <w:p w14:paraId="671F678A" w14:textId="77777777" w:rsidR="00987B94" w:rsidRPr="009C34CC" w:rsidRDefault="00987B94" w:rsidP="009C34CC">
      <w:pPr>
        <w:rPr>
          <w:kern w:val="16"/>
        </w:rPr>
      </w:pPr>
    </w:p>
    <w:p w14:paraId="72A98EC5" w14:textId="77777777" w:rsidR="00987B94" w:rsidRPr="009C34CC" w:rsidRDefault="00987B94" w:rsidP="009C34CC">
      <w:pPr>
        <w:rPr>
          <w:kern w:val="16"/>
        </w:rPr>
      </w:pPr>
    </w:p>
    <w:p w14:paraId="6DD70C8E" w14:textId="77777777" w:rsidR="00987B94" w:rsidRPr="009C34CC" w:rsidRDefault="00461EDC" w:rsidP="009C34CC">
      <w:pPr>
        <w:rPr>
          <w:kern w:val="16"/>
        </w:rPr>
      </w:pPr>
      <w:r w:rsidRPr="009C34CC">
        <w:rPr>
          <w:b/>
          <w:kern w:val="16"/>
        </w:rPr>
        <w:t>Summer Schedule:</w:t>
      </w:r>
      <w:r w:rsidRPr="009C34CC">
        <w:rPr>
          <w:b/>
          <w:kern w:val="16"/>
        </w:rPr>
        <w:br/>
      </w:r>
      <w:r w:rsidRPr="009C34CC">
        <w:rPr>
          <w:kern w:val="16"/>
        </w:rPr>
        <w:t>1 week at the end of the school year – June 2-6, 2025</w:t>
      </w:r>
    </w:p>
    <w:p w14:paraId="6E09A07D" w14:textId="77777777" w:rsidR="00987B94" w:rsidRPr="009C34CC" w:rsidRDefault="00987B94" w:rsidP="009C34CC">
      <w:pPr>
        <w:rPr>
          <w:kern w:val="16"/>
        </w:rPr>
      </w:pPr>
    </w:p>
    <w:tbl>
      <w:tblPr>
        <w:tblStyle w:val="af9"/>
        <w:tblW w:w="10800" w:type="dxa"/>
        <w:tblBorders>
          <w:top w:val="nil"/>
          <w:left w:val="nil"/>
          <w:bottom w:val="nil"/>
          <w:right w:val="nil"/>
          <w:insideH w:val="nil"/>
          <w:insideV w:val="nil"/>
        </w:tblBorders>
        <w:tblLayout w:type="fixed"/>
        <w:tblLook w:val="0600" w:firstRow="0" w:lastRow="0" w:firstColumn="0" w:lastColumn="0" w:noHBand="1" w:noVBand="1"/>
      </w:tblPr>
      <w:tblGrid>
        <w:gridCol w:w="2055"/>
        <w:gridCol w:w="2085"/>
        <w:gridCol w:w="5805"/>
        <w:gridCol w:w="855"/>
      </w:tblGrid>
      <w:tr w:rsidR="00987B94" w:rsidRPr="009C34CC" w14:paraId="09A8B2FD"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025ED3D3" w14:textId="77777777" w:rsidR="00987B94" w:rsidRPr="009C34CC" w:rsidRDefault="00461EDC" w:rsidP="009C34CC">
            <w:pPr>
              <w:rPr>
                <w:b/>
                <w:kern w:val="16"/>
              </w:rPr>
            </w:pPr>
            <w:r w:rsidRPr="009C34CC">
              <w:rPr>
                <w:b/>
                <w:kern w:val="16"/>
              </w:rPr>
              <w:t>Day of the Week</w:t>
            </w:r>
          </w:p>
        </w:tc>
        <w:tc>
          <w:tcPr>
            <w:tcW w:w="208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0AF0F53C" w14:textId="77777777" w:rsidR="00987B94" w:rsidRPr="009C34CC" w:rsidRDefault="00461EDC" w:rsidP="009C34CC">
            <w:pPr>
              <w:rPr>
                <w:b/>
                <w:kern w:val="16"/>
              </w:rPr>
            </w:pPr>
            <w:r w:rsidRPr="009C34CC">
              <w:rPr>
                <w:b/>
                <w:kern w:val="16"/>
              </w:rPr>
              <w:t>Time</w:t>
            </w:r>
          </w:p>
        </w:tc>
        <w:tc>
          <w:tcPr>
            <w:tcW w:w="580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58FCBF63" w14:textId="77777777" w:rsidR="00987B94" w:rsidRPr="009C34CC" w:rsidRDefault="00461EDC" w:rsidP="009C34CC">
            <w:pPr>
              <w:rPr>
                <w:b/>
                <w:kern w:val="16"/>
              </w:rPr>
            </w:pPr>
            <w:r w:rsidRPr="009C34CC">
              <w:rPr>
                <w:b/>
                <w:kern w:val="16"/>
              </w:rPr>
              <w:t>Activity</w:t>
            </w:r>
          </w:p>
        </w:tc>
        <w:tc>
          <w:tcPr>
            <w:tcW w:w="855" w:type="dxa"/>
            <w:tcBorders>
              <w:top w:val="single" w:sz="4" w:space="0" w:color="000000"/>
              <w:left w:val="single" w:sz="4" w:space="0" w:color="000000"/>
              <w:bottom w:val="single" w:sz="4" w:space="0" w:color="000000"/>
              <w:right w:val="single" w:sz="4" w:space="0" w:color="000000"/>
            </w:tcBorders>
            <w:shd w:val="clear" w:color="auto" w:fill="D0E0E3"/>
            <w:tcMar>
              <w:top w:w="100" w:type="dxa"/>
              <w:left w:w="100" w:type="dxa"/>
              <w:bottom w:w="100" w:type="dxa"/>
              <w:right w:w="100" w:type="dxa"/>
            </w:tcMar>
          </w:tcPr>
          <w:p w14:paraId="73471976" w14:textId="77777777" w:rsidR="00987B94" w:rsidRPr="009C34CC" w:rsidRDefault="00461EDC" w:rsidP="009C34CC">
            <w:pPr>
              <w:rPr>
                <w:b/>
                <w:kern w:val="16"/>
              </w:rPr>
            </w:pPr>
            <w:r w:rsidRPr="009C34CC">
              <w:rPr>
                <w:b/>
                <w:kern w:val="16"/>
              </w:rPr>
              <w:t>Hours</w:t>
            </w:r>
          </w:p>
        </w:tc>
      </w:tr>
      <w:tr w:rsidR="00987B94" w:rsidRPr="009C34CC" w14:paraId="2062D23E"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E755C6" w14:textId="77777777" w:rsidR="00987B94" w:rsidRPr="009C34CC" w:rsidRDefault="00461EDC" w:rsidP="009C34CC">
            <w:pPr>
              <w:rPr>
                <w:kern w:val="16"/>
              </w:rPr>
            </w:pPr>
            <w:r w:rsidRPr="009C34CC">
              <w:rPr>
                <w:kern w:val="16"/>
              </w:rPr>
              <w:t>Monday</w:t>
            </w:r>
          </w:p>
        </w:tc>
        <w:tc>
          <w:tcPr>
            <w:tcW w:w="2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D259CE" w14:textId="77777777" w:rsidR="00987B94" w:rsidRPr="009C34CC" w:rsidRDefault="00461EDC" w:rsidP="009C34CC">
            <w:pPr>
              <w:rPr>
                <w:kern w:val="16"/>
              </w:rPr>
            </w:pPr>
            <w:r w:rsidRPr="009C34CC">
              <w:rPr>
                <w:kern w:val="16"/>
              </w:rPr>
              <w:t>8:00 am-4:00 pm</w:t>
            </w:r>
          </w:p>
        </w:tc>
        <w:tc>
          <w:tcPr>
            <w:tcW w:w="5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CC1B9C" w14:textId="77777777" w:rsidR="00987B94" w:rsidRPr="009C34CC" w:rsidRDefault="00461EDC" w:rsidP="009C34CC">
            <w:pPr>
              <w:rPr>
                <w:kern w:val="16"/>
              </w:rPr>
            </w:pPr>
            <w:r w:rsidRPr="009C34CC">
              <w:rPr>
                <w:kern w:val="16"/>
              </w:rPr>
              <w:t xml:space="preserve">Math Monday Funday </w:t>
            </w: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4C1F8A" w14:textId="77777777" w:rsidR="00987B94" w:rsidRPr="009C34CC" w:rsidRDefault="00461EDC" w:rsidP="009C34CC">
            <w:pPr>
              <w:rPr>
                <w:kern w:val="16"/>
              </w:rPr>
            </w:pPr>
            <w:r w:rsidRPr="009C34CC">
              <w:rPr>
                <w:kern w:val="16"/>
              </w:rPr>
              <w:t>8</w:t>
            </w:r>
          </w:p>
        </w:tc>
      </w:tr>
      <w:tr w:rsidR="00987B94" w:rsidRPr="009C34CC" w14:paraId="02DE1374"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285796" w14:textId="77777777" w:rsidR="00987B94" w:rsidRPr="009C34CC" w:rsidRDefault="00461EDC" w:rsidP="009C34CC">
            <w:pPr>
              <w:rPr>
                <w:kern w:val="16"/>
              </w:rPr>
            </w:pPr>
            <w:r w:rsidRPr="009C34CC">
              <w:rPr>
                <w:kern w:val="16"/>
              </w:rPr>
              <w:t>Tuesday</w:t>
            </w:r>
          </w:p>
        </w:tc>
        <w:tc>
          <w:tcPr>
            <w:tcW w:w="2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B4DEC6" w14:textId="77777777" w:rsidR="00987B94" w:rsidRPr="009C34CC" w:rsidRDefault="00461EDC" w:rsidP="009C34CC">
            <w:pPr>
              <w:rPr>
                <w:kern w:val="16"/>
              </w:rPr>
            </w:pPr>
            <w:r w:rsidRPr="009C34CC">
              <w:rPr>
                <w:kern w:val="16"/>
              </w:rPr>
              <w:t>8:00 am-4:00 pm</w:t>
            </w:r>
          </w:p>
        </w:tc>
        <w:tc>
          <w:tcPr>
            <w:tcW w:w="5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D31E21" w14:textId="77777777" w:rsidR="00987B94" w:rsidRPr="009C34CC" w:rsidRDefault="00461EDC" w:rsidP="009C34CC">
            <w:pPr>
              <w:rPr>
                <w:kern w:val="16"/>
              </w:rPr>
            </w:pPr>
            <w:r w:rsidRPr="009C34CC">
              <w:rPr>
                <w:kern w:val="16"/>
              </w:rPr>
              <w:t>Let’s put the “A” in STEAM!</w:t>
            </w: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37CDC8" w14:textId="77777777" w:rsidR="00987B94" w:rsidRPr="009C34CC" w:rsidRDefault="00461EDC" w:rsidP="009C34CC">
            <w:pPr>
              <w:rPr>
                <w:kern w:val="16"/>
              </w:rPr>
            </w:pPr>
            <w:r w:rsidRPr="009C34CC">
              <w:rPr>
                <w:kern w:val="16"/>
              </w:rPr>
              <w:t>8</w:t>
            </w:r>
          </w:p>
        </w:tc>
      </w:tr>
      <w:tr w:rsidR="00987B94" w:rsidRPr="009C34CC" w14:paraId="07909C00"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9CF98C" w14:textId="77777777" w:rsidR="00987B94" w:rsidRPr="009C34CC" w:rsidRDefault="00461EDC" w:rsidP="009C34CC">
            <w:pPr>
              <w:rPr>
                <w:kern w:val="16"/>
              </w:rPr>
            </w:pPr>
            <w:r w:rsidRPr="009C34CC">
              <w:rPr>
                <w:kern w:val="16"/>
              </w:rPr>
              <w:t>Wednesday</w:t>
            </w:r>
          </w:p>
        </w:tc>
        <w:tc>
          <w:tcPr>
            <w:tcW w:w="2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1E3060" w14:textId="77777777" w:rsidR="00987B94" w:rsidRPr="009C34CC" w:rsidRDefault="00461EDC" w:rsidP="009C34CC">
            <w:pPr>
              <w:rPr>
                <w:kern w:val="16"/>
              </w:rPr>
            </w:pPr>
            <w:r w:rsidRPr="009C34CC">
              <w:rPr>
                <w:kern w:val="16"/>
              </w:rPr>
              <w:t>8:00 am-4:00 pm</w:t>
            </w:r>
          </w:p>
        </w:tc>
        <w:tc>
          <w:tcPr>
            <w:tcW w:w="5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32AC6B" w14:textId="77777777" w:rsidR="00987B94" w:rsidRPr="009C34CC" w:rsidRDefault="00461EDC" w:rsidP="009C34CC">
            <w:pPr>
              <w:rPr>
                <w:kern w:val="16"/>
              </w:rPr>
            </w:pPr>
            <w:r w:rsidRPr="009C34CC">
              <w:rPr>
                <w:kern w:val="16"/>
              </w:rPr>
              <w:t>STEM Career Exploration</w:t>
            </w: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0D3AAC" w14:textId="77777777" w:rsidR="00987B94" w:rsidRPr="009C34CC" w:rsidRDefault="00461EDC" w:rsidP="009C34CC">
            <w:pPr>
              <w:rPr>
                <w:kern w:val="16"/>
              </w:rPr>
            </w:pPr>
            <w:r w:rsidRPr="009C34CC">
              <w:rPr>
                <w:kern w:val="16"/>
              </w:rPr>
              <w:t>8</w:t>
            </w:r>
          </w:p>
        </w:tc>
      </w:tr>
      <w:tr w:rsidR="00987B94" w:rsidRPr="009C34CC" w14:paraId="21A61DBA"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BD525D" w14:textId="77777777" w:rsidR="00987B94" w:rsidRPr="009C34CC" w:rsidRDefault="00461EDC" w:rsidP="009C34CC">
            <w:pPr>
              <w:rPr>
                <w:kern w:val="16"/>
              </w:rPr>
            </w:pPr>
            <w:r w:rsidRPr="009C34CC">
              <w:rPr>
                <w:kern w:val="16"/>
              </w:rPr>
              <w:t>Thursday</w:t>
            </w:r>
          </w:p>
        </w:tc>
        <w:tc>
          <w:tcPr>
            <w:tcW w:w="2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0D939F" w14:textId="77777777" w:rsidR="00987B94" w:rsidRPr="009C34CC" w:rsidRDefault="00461EDC" w:rsidP="009C34CC">
            <w:pPr>
              <w:rPr>
                <w:kern w:val="16"/>
              </w:rPr>
            </w:pPr>
            <w:r w:rsidRPr="009C34CC">
              <w:rPr>
                <w:kern w:val="16"/>
              </w:rPr>
              <w:t>8:00 am-4:00 pm</w:t>
            </w:r>
          </w:p>
        </w:tc>
        <w:tc>
          <w:tcPr>
            <w:tcW w:w="5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E532CD" w14:textId="77777777" w:rsidR="00987B94" w:rsidRPr="009C34CC" w:rsidRDefault="00461EDC" w:rsidP="009C34CC">
            <w:pPr>
              <w:rPr>
                <w:kern w:val="16"/>
              </w:rPr>
            </w:pPr>
            <w:r w:rsidRPr="009C34CC">
              <w:rPr>
                <w:kern w:val="16"/>
              </w:rPr>
              <w:t>Science Thursday</w:t>
            </w: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DA9581" w14:textId="77777777" w:rsidR="00987B94" w:rsidRPr="009C34CC" w:rsidRDefault="00461EDC" w:rsidP="009C34CC">
            <w:pPr>
              <w:rPr>
                <w:kern w:val="16"/>
              </w:rPr>
            </w:pPr>
            <w:r w:rsidRPr="009C34CC">
              <w:rPr>
                <w:kern w:val="16"/>
              </w:rPr>
              <w:t>8</w:t>
            </w:r>
          </w:p>
        </w:tc>
      </w:tr>
      <w:tr w:rsidR="00987B94" w:rsidRPr="009C34CC" w14:paraId="41506FFB" w14:textId="77777777" w:rsidTr="00014B46">
        <w:trPr>
          <w:trHeight w:val="20"/>
        </w:trPr>
        <w:tc>
          <w:tcPr>
            <w:tcW w:w="20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CF3452" w14:textId="77777777" w:rsidR="00987B94" w:rsidRPr="009C34CC" w:rsidRDefault="00461EDC" w:rsidP="009C34CC">
            <w:pPr>
              <w:rPr>
                <w:kern w:val="16"/>
              </w:rPr>
            </w:pPr>
            <w:r w:rsidRPr="009C34CC">
              <w:rPr>
                <w:kern w:val="16"/>
              </w:rPr>
              <w:t>Friday</w:t>
            </w:r>
          </w:p>
        </w:tc>
        <w:tc>
          <w:tcPr>
            <w:tcW w:w="20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172021" w14:textId="77777777" w:rsidR="00987B94" w:rsidRPr="009C34CC" w:rsidRDefault="00461EDC" w:rsidP="009C34CC">
            <w:pPr>
              <w:rPr>
                <w:kern w:val="16"/>
              </w:rPr>
            </w:pPr>
            <w:r w:rsidRPr="009C34CC">
              <w:rPr>
                <w:kern w:val="16"/>
              </w:rPr>
              <w:t>8:00 am-4:00 pm</w:t>
            </w:r>
          </w:p>
        </w:tc>
        <w:tc>
          <w:tcPr>
            <w:tcW w:w="58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387304" w14:textId="77777777" w:rsidR="00987B94" w:rsidRPr="009C34CC" w:rsidRDefault="00461EDC" w:rsidP="009C34CC">
            <w:pPr>
              <w:rPr>
                <w:kern w:val="16"/>
              </w:rPr>
            </w:pPr>
            <w:r w:rsidRPr="009C34CC">
              <w:rPr>
                <w:kern w:val="16"/>
              </w:rPr>
              <w:t xml:space="preserve">Field Trip Friday </w:t>
            </w:r>
          </w:p>
        </w:tc>
        <w:tc>
          <w:tcPr>
            <w:tcW w:w="8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A16945" w14:textId="77777777" w:rsidR="00987B94" w:rsidRPr="009C34CC" w:rsidRDefault="00461EDC" w:rsidP="009C34CC">
            <w:pPr>
              <w:rPr>
                <w:kern w:val="16"/>
              </w:rPr>
            </w:pPr>
            <w:r w:rsidRPr="009C34CC">
              <w:rPr>
                <w:kern w:val="16"/>
              </w:rPr>
              <w:t>8</w:t>
            </w:r>
          </w:p>
        </w:tc>
      </w:tr>
      <w:tr w:rsidR="00987B94" w:rsidRPr="009C34CC" w14:paraId="1128878C" w14:textId="77777777" w:rsidTr="00014B46">
        <w:trPr>
          <w:trHeight w:val="20"/>
        </w:trPr>
        <w:tc>
          <w:tcPr>
            <w:tcW w:w="2055"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5E4CA06" w14:textId="77777777" w:rsidR="00987B94" w:rsidRPr="009C34CC" w:rsidRDefault="00461EDC" w:rsidP="009C34CC">
            <w:pPr>
              <w:rPr>
                <w:kern w:val="16"/>
              </w:rPr>
            </w:pPr>
            <w:r w:rsidRPr="009C34CC">
              <w:rPr>
                <w:kern w:val="16"/>
              </w:rPr>
              <w:t>Friday evening</w:t>
            </w:r>
          </w:p>
        </w:tc>
        <w:tc>
          <w:tcPr>
            <w:tcW w:w="208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52719D9" w14:textId="77777777" w:rsidR="00987B94" w:rsidRPr="009C34CC" w:rsidRDefault="00461EDC" w:rsidP="009C34CC">
            <w:pPr>
              <w:rPr>
                <w:kern w:val="16"/>
              </w:rPr>
            </w:pPr>
            <w:r w:rsidRPr="009C34CC">
              <w:rPr>
                <w:kern w:val="16"/>
              </w:rPr>
              <w:t>4:00-7:00 pm</w:t>
            </w:r>
          </w:p>
        </w:tc>
        <w:tc>
          <w:tcPr>
            <w:tcW w:w="580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8179995" w14:textId="77777777" w:rsidR="00987B94" w:rsidRPr="009C34CC" w:rsidRDefault="00461EDC" w:rsidP="009C34CC">
            <w:pPr>
              <w:rPr>
                <w:kern w:val="16"/>
              </w:rPr>
            </w:pPr>
            <w:r w:rsidRPr="009C34CC">
              <w:rPr>
                <w:kern w:val="16"/>
              </w:rPr>
              <w:t>Family STEM Night</w:t>
            </w:r>
          </w:p>
        </w:tc>
        <w:tc>
          <w:tcPr>
            <w:tcW w:w="8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C6BDDCB" w14:textId="77777777" w:rsidR="00987B94" w:rsidRPr="009C34CC" w:rsidRDefault="00461EDC" w:rsidP="009C34CC">
            <w:pPr>
              <w:rPr>
                <w:kern w:val="16"/>
              </w:rPr>
            </w:pPr>
            <w:r w:rsidRPr="009C34CC">
              <w:rPr>
                <w:kern w:val="16"/>
              </w:rPr>
              <w:t>3</w:t>
            </w:r>
          </w:p>
        </w:tc>
      </w:tr>
      <w:tr w:rsidR="00987B94" w:rsidRPr="009C34CC" w14:paraId="32F9C179" w14:textId="77777777" w:rsidTr="00014B46">
        <w:trPr>
          <w:trHeight w:val="20"/>
        </w:trPr>
        <w:tc>
          <w:tcPr>
            <w:tcW w:w="9945" w:type="dxa"/>
            <w:gridSpan w:val="3"/>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AE4AE52" w14:textId="77777777" w:rsidR="00987B94" w:rsidRPr="009C34CC" w:rsidRDefault="00461EDC" w:rsidP="009C34CC">
            <w:pPr>
              <w:jc w:val="right"/>
              <w:rPr>
                <w:kern w:val="16"/>
              </w:rPr>
            </w:pPr>
            <w:r w:rsidRPr="009C34CC">
              <w:rPr>
                <w:kern w:val="16"/>
              </w:rPr>
              <w:t>Total</w:t>
            </w:r>
          </w:p>
        </w:tc>
        <w:tc>
          <w:tcPr>
            <w:tcW w:w="855"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12005CEE" w14:textId="77777777" w:rsidR="00987B94" w:rsidRPr="009C34CC" w:rsidRDefault="00461EDC" w:rsidP="009C34CC">
            <w:pPr>
              <w:rPr>
                <w:kern w:val="16"/>
              </w:rPr>
            </w:pPr>
            <w:r w:rsidRPr="009C34CC">
              <w:rPr>
                <w:kern w:val="16"/>
              </w:rPr>
              <w:t>43</w:t>
            </w:r>
          </w:p>
        </w:tc>
      </w:tr>
    </w:tbl>
    <w:p w14:paraId="327FFC79" w14:textId="6D12ED50" w:rsidR="00987B94" w:rsidRPr="009C34CC" w:rsidRDefault="00461EDC" w:rsidP="009C34CC">
      <w:pPr>
        <w:rPr>
          <w:kern w:val="16"/>
        </w:rPr>
      </w:pPr>
      <w:bookmarkStart w:id="45" w:name="_xzo2omp2zuep" w:colFirst="0" w:colLast="0"/>
      <w:bookmarkEnd w:id="45"/>
      <w:r w:rsidRPr="009C34CC">
        <w:rPr>
          <w:kern w:val="16"/>
        </w:rPr>
        <w:br w:type="page"/>
      </w:r>
    </w:p>
    <w:p w14:paraId="73058CAA" w14:textId="7E4D0421" w:rsidR="00987B94" w:rsidRPr="009C34CC" w:rsidRDefault="00014B46" w:rsidP="009C34CC">
      <w:pPr>
        <w:pStyle w:val="Heading1"/>
        <w:rPr>
          <w:kern w:val="16"/>
        </w:rPr>
      </w:pPr>
      <w:bookmarkStart w:id="46" w:name="_Toc153476200"/>
      <w:r w:rsidRPr="009C34CC">
        <w:rPr>
          <w:noProof/>
          <w:kern w:val="16"/>
        </w:rPr>
        <w:lastRenderedPageBreak/>
        <w:drawing>
          <wp:anchor distT="114300" distB="114300" distL="114300" distR="114300" simplePos="0" relativeHeight="251664384" behindDoc="1" locked="0" layoutInCell="1" hidden="0" allowOverlap="1" wp14:anchorId="20A6E0B7" wp14:editId="1E94E4AB">
            <wp:simplePos x="0" y="0"/>
            <wp:positionH relativeFrom="column">
              <wp:posOffset>25400</wp:posOffset>
            </wp:positionH>
            <wp:positionV relativeFrom="paragraph">
              <wp:posOffset>235117</wp:posOffset>
            </wp:positionV>
            <wp:extent cx="6858000" cy="86741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5"/>
                    <a:srcRect/>
                    <a:stretch>
                      <a:fillRect/>
                    </a:stretch>
                  </pic:blipFill>
                  <pic:spPr>
                    <a:xfrm>
                      <a:off x="0" y="0"/>
                      <a:ext cx="6858000" cy="8674100"/>
                    </a:xfrm>
                    <a:prstGeom prst="rect">
                      <a:avLst/>
                    </a:prstGeom>
                    <a:ln/>
                  </pic:spPr>
                </pic:pic>
              </a:graphicData>
            </a:graphic>
          </wp:anchor>
        </w:drawing>
      </w:r>
      <w:r w:rsidR="00461EDC" w:rsidRPr="009C34CC">
        <w:rPr>
          <w:kern w:val="16"/>
        </w:rPr>
        <w:t>Appendix K: Sample Budget Detail</w:t>
      </w:r>
      <w:bookmarkEnd w:id="46"/>
    </w:p>
    <w:p w14:paraId="36F24660" w14:textId="505F1B9C" w:rsidR="00987B94" w:rsidRPr="009C34CC" w:rsidRDefault="00461EDC" w:rsidP="009C34CC">
      <w:pPr>
        <w:rPr>
          <w:kern w:val="16"/>
        </w:rPr>
      </w:pPr>
      <w:r w:rsidRPr="009C34CC">
        <w:rPr>
          <w:i/>
          <w:kern w:val="16"/>
        </w:rPr>
        <w:t>This is intended to be an example for applicants and should be modified according to applicant’s proposed CO-AAP programs. The budget below corresponds with the weekly schedule in Appendix J</w:t>
      </w:r>
      <w:r w:rsidRPr="009C34CC">
        <w:rPr>
          <w:kern w:val="16"/>
        </w:rPr>
        <w:t>.</w:t>
      </w:r>
    </w:p>
    <w:p w14:paraId="0782AB04" w14:textId="08AB5994" w:rsidR="00987B94" w:rsidRPr="009C34CC" w:rsidRDefault="00461EDC" w:rsidP="009C34CC">
      <w:pPr>
        <w:rPr>
          <w:kern w:val="16"/>
        </w:rPr>
      </w:pPr>
      <w:r w:rsidRPr="009C34CC">
        <w:rPr>
          <w:noProof/>
          <w:kern w:val="16"/>
        </w:rPr>
        <w:drawing>
          <wp:anchor distT="114300" distB="114300" distL="114300" distR="114300" simplePos="0" relativeHeight="251662336" behindDoc="1" locked="0" layoutInCell="1" hidden="0" allowOverlap="1" wp14:anchorId="2A0CDA2C" wp14:editId="4A1AA193">
            <wp:simplePos x="0" y="0"/>
            <wp:positionH relativeFrom="page">
              <wp:posOffset>457200</wp:posOffset>
            </wp:positionH>
            <wp:positionV relativeFrom="page">
              <wp:posOffset>1978633</wp:posOffset>
            </wp:positionV>
            <wp:extent cx="6858000" cy="867410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5"/>
                    <a:srcRect/>
                    <a:stretch>
                      <a:fillRect/>
                    </a:stretch>
                  </pic:blipFill>
                  <pic:spPr>
                    <a:xfrm>
                      <a:off x="0" y="0"/>
                      <a:ext cx="6858000" cy="8674100"/>
                    </a:xfrm>
                    <a:prstGeom prst="rect">
                      <a:avLst/>
                    </a:prstGeom>
                    <a:ln/>
                  </pic:spPr>
                </pic:pic>
              </a:graphicData>
            </a:graphic>
          </wp:anchor>
        </w:drawing>
      </w:r>
      <w:r w:rsidRPr="009C34CC">
        <w:rPr>
          <w:noProof/>
          <w:kern w:val="16"/>
        </w:rPr>
        <w:drawing>
          <wp:anchor distT="114300" distB="114300" distL="114300" distR="114300" simplePos="0" relativeHeight="251663360" behindDoc="1" locked="0" layoutInCell="1" hidden="0" allowOverlap="1" wp14:anchorId="7AB56B33" wp14:editId="1CDE8BD3">
            <wp:simplePos x="0" y="0"/>
            <wp:positionH relativeFrom="page">
              <wp:posOffset>190500</wp:posOffset>
            </wp:positionH>
            <wp:positionV relativeFrom="page">
              <wp:posOffset>10085164</wp:posOffset>
            </wp:positionV>
            <wp:extent cx="6858000" cy="86741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5"/>
                    <a:srcRect/>
                    <a:stretch>
                      <a:fillRect/>
                    </a:stretch>
                  </pic:blipFill>
                  <pic:spPr>
                    <a:xfrm>
                      <a:off x="0" y="0"/>
                      <a:ext cx="6858000" cy="8674100"/>
                    </a:xfrm>
                    <a:prstGeom prst="rect">
                      <a:avLst/>
                    </a:prstGeom>
                    <a:ln/>
                  </pic:spPr>
                </pic:pic>
              </a:graphicData>
            </a:graphic>
          </wp:anchor>
        </w:drawing>
      </w:r>
    </w:p>
    <w:tbl>
      <w:tblPr>
        <w:tblStyle w:val="afa"/>
        <w:tblW w:w="5000" w:type="pct"/>
        <w:tblBorders>
          <w:top w:val="nil"/>
          <w:left w:val="nil"/>
          <w:bottom w:val="nil"/>
          <w:right w:val="nil"/>
          <w:insideH w:val="nil"/>
          <w:insideV w:val="nil"/>
        </w:tblBorders>
        <w:tblCellMar>
          <w:top w:w="0" w:type="dxa"/>
          <w:left w:w="29" w:type="dxa"/>
          <w:bottom w:w="0" w:type="dxa"/>
          <w:right w:w="29" w:type="dxa"/>
        </w:tblCellMar>
        <w:tblLook w:val="0600" w:firstRow="0" w:lastRow="0" w:firstColumn="0" w:lastColumn="0" w:noHBand="1" w:noVBand="1"/>
      </w:tblPr>
      <w:tblGrid>
        <w:gridCol w:w="3170"/>
        <w:gridCol w:w="1316"/>
        <w:gridCol w:w="6304"/>
      </w:tblGrid>
      <w:tr w:rsidR="00FB4E16" w:rsidRPr="009C34CC" w14:paraId="67AD700C" w14:textId="77777777" w:rsidTr="00FB4E16">
        <w:tc>
          <w:tcPr>
            <w:tcW w:w="1469"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tcPr>
          <w:p w14:paraId="3AE77FA3" w14:textId="73A62598" w:rsidR="00FB4E16" w:rsidRPr="009C34CC" w:rsidRDefault="00FB4E16" w:rsidP="009C34CC">
            <w:pPr>
              <w:rPr>
                <w:b/>
                <w:kern w:val="16"/>
                <w:sz w:val="20"/>
                <w:szCs w:val="20"/>
              </w:rPr>
            </w:pPr>
            <w:r w:rsidRPr="009C34CC">
              <w:rPr>
                <w:b/>
                <w:kern w:val="16"/>
                <w:sz w:val="20"/>
                <w:szCs w:val="20"/>
              </w:rPr>
              <w:t>Budget Object</w:t>
            </w:r>
          </w:p>
        </w:tc>
        <w:tc>
          <w:tcPr>
            <w:tcW w:w="610"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tcPr>
          <w:p w14:paraId="671FC9FC" w14:textId="77777777" w:rsidR="00FB4E16" w:rsidRPr="009C34CC" w:rsidRDefault="00FB4E16" w:rsidP="009C34CC">
            <w:pPr>
              <w:rPr>
                <w:b/>
                <w:kern w:val="16"/>
                <w:sz w:val="20"/>
                <w:szCs w:val="20"/>
              </w:rPr>
            </w:pPr>
            <w:r w:rsidRPr="009C34CC">
              <w:rPr>
                <w:b/>
                <w:kern w:val="16"/>
                <w:sz w:val="20"/>
                <w:szCs w:val="20"/>
              </w:rPr>
              <w:t>Total Cost</w:t>
            </w:r>
          </w:p>
        </w:tc>
        <w:tc>
          <w:tcPr>
            <w:tcW w:w="2921" w:type="pct"/>
            <w:tcBorders>
              <w:top w:val="single" w:sz="4" w:space="0" w:color="000000"/>
              <w:left w:val="single" w:sz="4" w:space="0" w:color="000000"/>
              <w:bottom w:val="single" w:sz="4" w:space="0" w:color="000000"/>
              <w:right w:val="single" w:sz="4" w:space="0" w:color="000000"/>
            </w:tcBorders>
            <w:shd w:val="clear" w:color="auto" w:fill="C9DAF8"/>
            <w:tcMar>
              <w:top w:w="100" w:type="dxa"/>
              <w:left w:w="100" w:type="dxa"/>
              <w:bottom w:w="100" w:type="dxa"/>
              <w:right w:w="100" w:type="dxa"/>
            </w:tcMar>
          </w:tcPr>
          <w:p w14:paraId="4994AC93" w14:textId="4470E6A9" w:rsidR="00FB4E16" w:rsidRPr="009C34CC" w:rsidRDefault="00FB4E16" w:rsidP="009C34CC">
            <w:pPr>
              <w:rPr>
                <w:b/>
                <w:kern w:val="16"/>
                <w:sz w:val="20"/>
                <w:szCs w:val="20"/>
              </w:rPr>
            </w:pPr>
            <w:r w:rsidRPr="009C34CC">
              <w:rPr>
                <w:b/>
                <w:kern w:val="16"/>
                <w:sz w:val="20"/>
                <w:szCs w:val="20"/>
              </w:rPr>
              <w:t xml:space="preserve"> Description/Budget Narrative </w:t>
            </w:r>
          </w:p>
        </w:tc>
      </w:tr>
      <w:tr w:rsidR="00FB4E16" w:rsidRPr="009C34CC" w14:paraId="43BC68EB" w14:textId="77777777" w:rsidTr="00FB4E16">
        <w:tc>
          <w:tcPr>
            <w:tcW w:w="1469"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tcPr>
          <w:p w14:paraId="03B064BD" w14:textId="77777777" w:rsidR="00FB4E16" w:rsidRPr="009C34CC" w:rsidRDefault="00FB4E16" w:rsidP="009C34CC">
            <w:pPr>
              <w:rPr>
                <w:kern w:val="16"/>
                <w:sz w:val="2"/>
                <w:szCs w:val="2"/>
              </w:rPr>
            </w:pPr>
            <w:r w:rsidRPr="009C34CC">
              <w:rPr>
                <w:kern w:val="16"/>
                <w:sz w:val="2"/>
                <w:szCs w:val="2"/>
              </w:rPr>
              <w:t xml:space="preserve"> </w:t>
            </w:r>
          </w:p>
        </w:tc>
        <w:tc>
          <w:tcPr>
            <w:tcW w:w="610"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tcPr>
          <w:p w14:paraId="4B5520B5" w14:textId="77777777" w:rsidR="00FB4E16" w:rsidRPr="009C34CC" w:rsidRDefault="00FB4E16" w:rsidP="009C34CC">
            <w:pPr>
              <w:rPr>
                <w:kern w:val="16"/>
                <w:sz w:val="2"/>
                <w:szCs w:val="2"/>
              </w:rPr>
            </w:pPr>
            <w:r w:rsidRPr="009C34CC">
              <w:rPr>
                <w:kern w:val="16"/>
                <w:sz w:val="2"/>
                <w:szCs w:val="2"/>
              </w:rPr>
              <w:t xml:space="preserve"> </w:t>
            </w:r>
          </w:p>
        </w:tc>
        <w:tc>
          <w:tcPr>
            <w:tcW w:w="2921" w:type="pct"/>
            <w:tcBorders>
              <w:top w:val="single" w:sz="4" w:space="0" w:color="000000"/>
              <w:left w:val="single" w:sz="4" w:space="0" w:color="000000"/>
              <w:bottom w:val="single" w:sz="4" w:space="0" w:color="000000"/>
              <w:right w:val="single" w:sz="4" w:space="0" w:color="000000"/>
            </w:tcBorders>
            <w:shd w:val="clear" w:color="auto" w:fill="0B5394"/>
            <w:tcMar>
              <w:top w:w="100" w:type="dxa"/>
              <w:left w:w="100" w:type="dxa"/>
              <w:bottom w:w="100" w:type="dxa"/>
              <w:right w:w="100" w:type="dxa"/>
            </w:tcMar>
          </w:tcPr>
          <w:p w14:paraId="1BD489EF" w14:textId="0A2702B6" w:rsidR="00FB4E16" w:rsidRPr="009C34CC" w:rsidRDefault="00FB4E16" w:rsidP="009C34CC">
            <w:pPr>
              <w:rPr>
                <w:kern w:val="16"/>
                <w:sz w:val="2"/>
                <w:szCs w:val="2"/>
              </w:rPr>
            </w:pPr>
            <w:r w:rsidRPr="009C34CC">
              <w:rPr>
                <w:noProof/>
                <w:kern w:val="16"/>
              </w:rPr>
              <w:drawing>
                <wp:anchor distT="114300" distB="114300" distL="114300" distR="114300" simplePos="0" relativeHeight="251671552" behindDoc="1" locked="0" layoutInCell="1" hidden="0" allowOverlap="1" wp14:anchorId="0C32ABA8" wp14:editId="6F2A6418">
                  <wp:simplePos x="0" y="0"/>
                  <wp:positionH relativeFrom="page">
                    <wp:posOffset>-3435350</wp:posOffset>
                  </wp:positionH>
                  <wp:positionV relativeFrom="page">
                    <wp:posOffset>-1328420</wp:posOffset>
                  </wp:positionV>
                  <wp:extent cx="6858000" cy="867410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5"/>
                          <a:srcRect/>
                          <a:stretch>
                            <a:fillRect/>
                          </a:stretch>
                        </pic:blipFill>
                        <pic:spPr>
                          <a:xfrm>
                            <a:off x="0" y="0"/>
                            <a:ext cx="6858000" cy="8674100"/>
                          </a:xfrm>
                          <a:prstGeom prst="rect">
                            <a:avLst/>
                          </a:prstGeom>
                          <a:ln/>
                        </pic:spPr>
                      </pic:pic>
                    </a:graphicData>
                  </a:graphic>
                </wp:anchor>
              </w:drawing>
            </w:r>
            <w:r w:rsidRPr="009C34CC">
              <w:rPr>
                <w:kern w:val="16"/>
                <w:sz w:val="2"/>
                <w:szCs w:val="2"/>
              </w:rPr>
              <w:t xml:space="preserve"> </w:t>
            </w:r>
          </w:p>
        </w:tc>
      </w:tr>
      <w:tr w:rsidR="00FB4E16" w:rsidRPr="009C34CC" w14:paraId="1068B632"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11EA12" w14:textId="77777777" w:rsidR="00FB4E16" w:rsidRPr="009C34CC" w:rsidRDefault="00FB4E16" w:rsidP="009C34CC">
            <w:pPr>
              <w:rPr>
                <w:kern w:val="16"/>
                <w:sz w:val="18"/>
                <w:szCs w:val="18"/>
              </w:rPr>
            </w:pPr>
            <w:r w:rsidRPr="009C34CC">
              <w:rPr>
                <w:kern w:val="16"/>
                <w:sz w:val="18"/>
                <w:szCs w:val="18"/>
              </w:rPr>
              <w:t>Support - Salaries (0100)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6207AC" w14:textId="77777777" w:rsidR="00FB4E16" w:rsidRPr="009C34CC" w:rsidRDefault="00FB4E16" w:rsidP="009C34CC">
            <w:pPr>
              <w:rPr>
                <w:kern w:val="16"/>
                <w:sz w:val="18"/>
                <w:szCs w:val="18"/>
              </w:rPr>
            </w:pPr>
            <w:r w:rsidRPr="009C34CC">
              <w:rPr>
                <w:kern w:val="16"/>
                <w:sz w:val="18"/>
                <w:szCs w:val="18"/>
              </w:rPr>
              <w:t>$28,800.00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CD2748" w14:textId="41B41263"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Program Director (0.5 FTE) - $40/hour x 720 hours annually approximately 400 hours direct oversight during operation of school year programs; 200 hours for advertising, interviewing, planning, coordinating classes and trainings, developing partnerships, budgeting and oversight of data collection; 120 hours for planning and oversight of summer program-salaried part time position (intention is to hire from instructional staff to build capacity; and sustainability of programming; benefits covered by school district)</w:t>
            </w:r>
          </w:p>
        </w:tc>
      </w:tr>
      <w:tr w:rsidR="00FB4E16" w:rsidRPr="009C34CC" w14:paraId="5A8338EB"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22691E" w14:textId="77777777" w:rsidR="00FB4E16" w:rsidRPr="009C34CC" w:rsidRDefault="00FB4E16" w:rsidP="009C34CC">
            <w:pPr>
              <w:rPr>
                <w:kern w:val="16"/>
                <w:sz w:val="18"/>
                <w:szCs w:val="18"/>
              </w:rPr>
            </w:pPr>
            <w:r w:rsidRPr="009C34CC">
              <w:rPr>
                <w:kern w:val="16"/>
                <w:sz w:val="18"/>
                <w:szCs w:val="18"/>
              </w:rPr>
              <w:t>Inst. - Salaries (0100)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71CB77" w14:textId="77777777" w:rsidR="00FB4E16" w:rsidRPr="009C34CC" w:rsidRDefault="00FB4E16" w:rsidP="009C34CC">
            <w:pPr>
              <w:rPr>
                <w:kern w:val="16"/>
                <w:sz w:val="18"/>
                <w:szCs w:val="18"/>
              </w:rPr>
            </w:pPr>
            <w:r w:rsidRPr="009C34CC">
              <w:rPr>
                <w:kern w:val="16"/>
                <w:sz w:val="18"/>
                <w:szCs w:val="18"/>
              </w:rPr>
              <w:t>$24,000.00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976ED1" w14:textId="45FAE764"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Before/Afterschool Tutoring Program: Salaries for 8 tutors, $30/hour, 20 weeks x 5 hours weekly (4 hours before and </w:t>
            </w:r>
            <w:proofErr w:type="spellStart"/>
            <w:r w:rsidRPr="009C34CC">
              <w:rPr>
                <w:kern w:val="16"/>
                <w:sz w:val="18"/>
                <w:szCs w:val="18"/>
              </w:rPr>
              <w:t>afterschool</w:t>
            </w:r>
            <w:proofErr w:type="spellEnd"/>
            <w:r w:rsidRPr="009C34CC">
              <w:rPr>
                <w:kern w:val="16"/>
                <w:sz w:val="18"/>
                <w:szCs w:val="18"/>
              </w:rPr>
              <w:t xml:space="preserve"> on Tuesdays &amp; Thursdays plus 1 hour preparation each week) </w:t>
            </w:r>
          </w:p>
        </w:tc>
      </w:tr>
      <w:tr w:rsidR="00FB4E16" w:rsidRPr="009C34CC" w14:paraId="6CC1BD54"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2B65E9" w14:textId="77777777" w:rsidR="00FB4E16" w:rsidRPr="009C34CC" w:rsidRDefault="00FB4E16" w:rsidP="009C34CC">
            <w:pPr>
              <w:rPr>
                <w:kern w:val="16"/>
                <w:sz w:val="18"/>
                <w:szCs w:val="18"/>
              </w:rPr>
            </w:pPr>
            <w:r w:rsidRPr="009C34CC">
              <w:rPr>
                <w:kern w:val="16"/>
                <w:sz w:val="18"/>
                <w:szCs w:val="18"/>
              </w:rPr>
              <w:t>Inst. - Employee Benefits (0200)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C6D33D" w14:textId="77777777" w:rsidR="00FB4E16" w:rsidRPr="009C34CC" w:rsidRDefault="00FB4E16" w:rsidP="009C34CC">
            <w:pPr>
              <w:rPr>
                <w:kern w:val="16"/>
                <w:sz w:val="18"/>
                <w:szCs w:val="18"/>
              </w:rPr>
            </w:pPr>
            <w:r w:rsidRPr="009C34CC">
              <w:rPr>
                <w:kern w:val="16"/>
                <w:sz w:val="18"/>
                <w:szCs w:val="18"/>
              </w:rPr>
              <w:t>$7,200.00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A2707A" w14:textId="458BD313"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Before/Afterschool Tutoring Program: Benefits (30%)</w:t>
            </w:r>
          </w:p>
        </w:tc>
      </w:tr>
      <w:tr w:rsidR="00FB4E16" w:rsidRPr="009C34CC" w14:paraId="04F2F90D"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892484" w14:textId="77777777" w:rsidR="00FB4E16" w:rsidRPr="009C34CC" w:rsidRDefault="00FB4E16" w:rsidP="009C34CC">
            <w:pPr>
              <w:rPr>
                <w:kern w:val="16"/>
                <w:sz w:val="18"/>
                <w:szCs w:val="18"/>
              </w:rPr>
            </w:pPr>
            <w:r w:rsidRPr="009C34CC">
              <w:rPr>
                <w:kern w:val="16"/>
                <w:sz w:val="18"/>
                <w:szCs w:val="18"/>
              </w:rPr>
              <w:t>Inst. - Salaries (0100)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124607" w14:textId="77777777" w:rsidR="00FB4E16" w:rsidRPr="009C34CC" w:rsidRDefault="00FB4E16" w:rsidP="009C34CC">
            <w:pPr>
              <w:rPr>
                <w:kern w:val="16"/>
                <w:sz w:val="18"/>
                <w:szCs w:val="18"/>
              </w:rPr>
            </w:pPr>
            <w:r w:rsidRPr="009C34CC">
              <w:rPr>
                <w:kern w:val="16"/>
                <w:sz w:val="18"/>
                <w:szCs w:val="18"/>
              </w:rPr>
              <w:t>$7,200.00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158096" w14:textId="202D6163"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STEM Club: Salaries for 4 advisors (1 each for K-1st, 2nd-3rd, 4th-6th, 6th-8th), $30/hour, 20 weeks x 3 hours weekly (2 hours afterschool on Wednesdays plus 1 hour preparation each week) </w:t>
            </w:r>
          </w:p>
        </w:tc>
      </w:tr>
      <w:tr w:rsidR="00FB4E16" w:rsidRPr="009C34CC" w14:paraId="2EE16DE5"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49132E" w14:textId="77777777" w:rsidR="00FB4E16" w:rsidRPr="009C34CC" w:rsidRDefault="00FB4E16" w:rsidP="009C34CC">
            <w:pPr>
              <w:rPr>
                <w:kern w:val="16"/>
                <w:sz w:val="18"/>
                <w:szCs w:val="18"/>
              </w:rPr>
            </w:pPr>
            <w:r w:rsidRPr="009C34CC">
              <w:rPr>
                <w:kern w:val="16"/>
                <w:sz w:val="18"/>
                <w:szCs w:val="18"/>
              </w:rPr>
              <w:t>Inst. - Employee Benefits (0200)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EE4CB0" w14:textId="77777777" w:rsidR="00FB4E16" w:rsidRPr="009C34CC" w:rsidRDefault="00FB4E16" w:rsidP="009C34CC">
            <w:pPr>
              <w:rPr>
                <w:kern w:val="16"/>
                <w:sz w:val="18"/>
                <w:szCs w:val="18"/>
              </w:rPr>
            </w:pPr>
            <w:r w:rsidRPr="009C34CC">
              <w:rPr>
                <w:kern w:val="16"/>
                <w:sz w:val="18"/>
                <w:szCs w:val="18"/>
              </w:rPr>
              <w:t>$2,160.00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00F5C6" w14:textId="07FDD282"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STEM Club: Benefits (30%)</w:t>
            </w:r>
          </w:p>
        </w:tc>
      </w:tr>
      <w:tr w:rsidR="00FB4E16" w:rsidRPr="009C34CC" w14:paraId="5ECBEE13"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41B02D" w14:textId="77777777" w:rsidR="00FB4E16" w:rsidRPr="009C34CC" w:rsidRDefault="00FB4E16" w:rsidP="009C34CC">
            <w:pPr>
              <w:rPr>
                <w:kern w:val="16"/>
                <w:sz w:val="18"/>
                <w:szCs w:val="18"/>
              </w:rPr>
            </w:pPr>
            <w:r w:rsidRPr="009C34CC">
              <w:rPr>
                <w:kern w:val="16"/>
                <w:sz w:val="18"/>
                <w:szCs w:val="18"/>
              </w:rPr>
              <w:t>Inst. - Other Purchased Services (0500)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45C220" w14:textId="77777777" w:rsidR="00FB4E16" w:rsidRPr="009C34CC" w:rsidRDefault="00FB4E16" w:rsidP="009C34CC">
            <w:pPr>
              <w:rPr>
                <w:kern w:val="16"/>
                <w:sz w:val="18"/>
                <w:szCs w:val="18"/>
              </w:rPr>
            </w:pPr>
            <w:r w:rsidRPr="009C34CC">
              <w:rPr>
                <w:kern w:val="16"/>
                <w:sz w:val="18"/>
                <w:szCs w:val="18"/>
              </w:rPr>
              <w:t>$6,000.00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354A06" w14:textId="2F8179E7"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STEM Monday Funday: Contracts with 4 providers for school year (fall and spring each 10 weeks) - Mad Science (K-8, $160/class for 10 weeks), Sticky Fingers (K-8, $200/class for 10 weeks), Math Hoops (10 weeks, grades 4-8, free), Math &amp; Movement (K-3, can be used all year, approximately $2,400 inclusive of teacher training)</w:t>
            </w:r>
          </w:p>
          <w:p w14:paraId="1D65A086" w14:textId="77777777" w:rsidR="00FB4E16" w:rsidRPr="009C34CC" w:rsidRDefault="00FB4E16" w:rsidP="009C34CC">
            <w:pPr>
              <w:rPr>
                <w:kern w:val="16"/>
                <w:sz w:val="18"/>
                <w:szCs w:val="18"/>
              </w:rPr>
            </w:pPr>
            <w:r w:rsidRPr="009C34CC">
              <w:rPr>
                <w:b/>
                <w:kern w:val="16"/>
                <w:sz w:val="18"/>
                <w:szCs w:val="18"/>
              </w:rPr>
              <w:t>Please note, CDE approves services and not vendors.</w:t>
            </w:r>
          </w:p>
        </w:tc>
      </w:tr>
      <w:tr w:rsidR="00FB4E16" w:rsidRPr="009C34CC" w14:paraId="295DE7A5"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792DFC" w14:textId="77777777" w:rsidR="00FB4E16" w:rsidRPr="009C34CC" w:rsidRDefault="00FB4E16" w:rsidP="009C34CC">
            <w:pPr>
              <w:rPr>
                <w:kern w:val="16"/>
                <w:sz w:val="18"/>
                <w:szCs w:val="18"/>
              </w:rPr>
            </w:pPr>
            <w:r w:rsidRPr="009C34CC">
              <w:rPr>
                <w:kern w:val="16"/>
                <w:sz w:val="18"/>
                <w:szCs w:val="18"/>
              </w:rPr>
              <w:t>Inst. - Supplies (0600)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0CC467" w14:textId="77777777" w:rsidR="00FB4E16" w:rsidRPr="009C34CC" w:rsidRDefault="00FB4E16" w:rsidP="009C34CC">
            <w:pPr>
              <w:rPr>
                <w:kern w:val="16"/>
                <w:sz w:val="18"/>
                <w:szCs w:val="18"/>
              </w:rPr>
            </w:pPr>
            <w:r w:rsidRPr="009C34CC">
              <w:rPr>
                <w:kern w:val="16"/>
                <w:sz w:val="18"/>
                <w:szCs w:val="18"/>
              </w:rPr>
              <w:t>$1,200.00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3D76580" w14:textId="152E60FF"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STEAM and tutoring supplies for school year: approximately $30/student for 40 students. Supplies include workbooks, notebooks, lab books, cooking supplies, Math &amp; Movement supplies, headphones, writing implements, paper, etc. </w:t>
            </w:r>
          </w:p>
        </w:tc>
      </w:tr>
      <w:tr w:rsidR="00FB4E16" w:rsidRPr="009C34CC" w14:paraId="6341F41A"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8C806F" w14:textId="77777777" w:rsidR="00FB4E16" w:rsidRPr="009C34CC" w:rsidRDefault="00FB4E16" w:rsidP="009C34CC">
            <w:pPr>
              <w:rPr>
                <w:kern w:val="16"/>
                <w:sz w:val="18"/>
                <w:szCs w:val="18"/>
              </w:rPr>
            </w:pPr>
            <w:r w:rsidRPr="009C34CC">
              <w:rPr>
                <w:kern w:val="16"/>
                <w:sz w:val="18"/>
                <w:szCs w:val="18"/>
              </w:rPr>
              <w:t>Inst. - Supplies (0600)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02D981" w14:textId="77777777" w:rsidR="00FB4E16" w:rsidRPr="009C34CC" w:rsidRDefault="00FB4E16" w:rsidP="009C34CC">
            <w:pPr>
              <w:rPr>
                <w:kern w:val="16"/>
                <w:sz w:val="18"/>
                <w:szCs w:val="18"/>
              </w:rPr>
            </w:pPr>
            <w:r w:rsidRPr="009C34CC">
              <w:rPr>
                <w:kern w:val="16"/>
                <w:sz w:val="18"/>
                <w:szCs w:val="18"/>
              </w:rPr>
              <w:t>$1,200.00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5ED9F8" w14:textId="2F4BD474"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STEAM supplies for summer: approximately $30/student for 40 students. Supplies include Makerspace materials such as </w:t>
            </w:r>
            <w:proofErr w:type="spellStart"/>
            <w:r w:rsidRPr="009C34CC">
              <w:rPr>
                <w:kern w:val="16"/>
                <w:sz w:val="18"/>
                <w:szCs w:val="18"/>
              </w:rPr>
              <w:t>Ozobots</w:t>
            </w:r>
            <w:proofErr w:type="spellEnd"/>
            <w:r w:rsidRPr="009C34CC">
              <w:rPr>
                <w:kern w:val="16"/>
                <w:sz w:val="18"/>
                <w:szCs w:val="18"/>
              </w:rPr>
              <w:t>, Robotics kits, art supplies, 3D printer supplies, etc.</w:t>
            </w:r>
          </w:p>
          <w:p w14:paraId="5ADCCA18" w14:textId="77777777" w:rsidR="00FB4E16" w:rsidRPr="009C34CC" w:rsidRDefault="00FB4E16" w:rsidP="009C34CC">
            <w:pPr>
              <w:rPr>
                <w:kern w:val="16"/>
                <w:sz w:val="18"/>
                <w:szCs w:val="18"/>
              </w:rPr>
            </w:pPr>
            <w:r w:rsidRPr="009C34CC">
              <w:rPr>
                <w:b/>
                <w:kern w:val="16"/>
                <w:sz w:val="18"/>
                <w:szCs w:val="18"/>
              </w:rPr>
              <w:t>Please note, CDE approves services and not vendors.</w:t>
            </w:r>
          </w:p>
        </w:tc>
      </w:tr>
      <w:tr w:rsidR="00FB4E16" w:rsidRPr="009C34CC" w14:paraId="4E519CC9"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3E6D2C" w14:textId="77777777" w:rsidR="00FB4E16" w:rsidRPr="009C34CC" w:rsidRDefault="00FB4E16" w:rsidP="009C34CC">
            <w:pPr>
              <w:rPr>
                <w:kern w:val="16"/>
                <w:sz w:val="18"/>
                <w:szCs w:val="18"/>
              </w:rPr>
            </w:pPr>
            <w:r w:rsidRPr="009C34CC">
              <w:rPr>
                <w:kern w:val="16"/>
                <w:sz w:val="18"/>
                <w:szCs w:val="18"/>
              </w:rPr>
              <w:t>Inst. - Non-Capitalized Equipment (0735)</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6E2FFE9" w14:textId="77777777" w:rsidR="00FB4E16" w:rsidRPr="009C34CC" w:rsidRDefault="00FB4E16" w:rsidP="009C34CC">
            <w:pPr>
              <w:rPr>
                <w:kern w:val="16"/>
                <w:sz w:val="18"/>
                <w:szCs w:val="18"/>
              </w:rPr>
            </w:pPr>
            <w:r w:rsidRPr="009C34CC">
              <w:rPr>
                <w:kern w:val="16"/>
                <w:sz w:val="18"/>
                <w:szCs w:val="18"/>
              </w:rPr>
              <w:t>$800.00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804E88" w14:textId="0B223A5D"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Two 3D printers ($400 each) for use in STEM Club for engineering and coding, and Summer to support Makerspace, anticipated to be used by all 40 students in school year and summer.</w:t>
            </w:r>
          </w:p>
        </w:tc>
      </w:tr>
      <w:tr w:rsidR="00FB4E16" w:rsidRPr="009C34CC" w14:paraId="0AE5AFAA"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BF89BA5" w14:textId="77777777" w:rsidR="00FB4E16" w:rsidRPr="009C34CC" w:rsidRDefault="00FB4E16" w:rsidP="009C34CC">
            <w:pPr>
              <w:rPr>
                <w:kern w:val="16"/>
                <w:sz w:val="18"/>
                <w:szCs w:val="18"/>
              </w:rPr>
            </w:pPr>
            <w:r w:rsidRPr="009C34CC">
              <w:rPr>
                <w:kern w:val="16"/>
                <w:sz w:val="18"/>
                <w:szCs w:val="18"/>
              </w:rPr>
              <w:t>Inst. - Salaries (0100)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13890F" w14:textId="77777777" w:rsidR="00FB4E16" w:rsidRPr="009C34CC" w:rsidRDefault="00FB4E16" w:rsidP="009C34CC">
            <w:pPr>
              <w:rPr>
                <w:kern w:val="16"/>
                <w:sz w:val="18"/>
                <w:szCs w:val="18"/>
              </w:rPr>
            </w:pPr>
            <w:r w:rsidRPr="009C34CC">
              <w:rPr>
                <w:kern w:val="16"/>
                <w:sz w:val="18"/>
                <w:szCs w:val="18"/>
              </w:rPr>
              <w:t>$12,600.00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7DCB1C" w14:textId="3B25BB8E"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Summer Program: Salaries for 4 staff (could be teachers) x $30/hour x 4 weeks x 21 hours weekly (Monday-Friday, 4 hours daily plus 1 </w:t>
            </w:r>
            <w:proofErr w:type="gramStart"/>
            <w:r w:rsidRPr="009C34CC">
              <w:rPr>
                <w:kern w:val="16"/>
                <w:sz w:val="18"/>
                <w:szCs w:val="18"/>
              </w:rPr>
              <w:t>hours</w:t>
            </w:r>
            <w:proofErr w:type="gramEnd"/>
            <w:r w:rsidRPr="009C34CC">
              <w:rPr>
                <w:kern w:val="16"/>
                <w:sz w:val="18"/>
                <w:szCs w:val="18"/>
              </w:rPr>
              <w:t xml:space="preserve"> preparation each week); Salaries for 2 paras x $15/hour x 4 weeks x 21 hours</w:t>
            </w:r>
          </w:p>
        </w:tc>
      </w:tr>
      <w:tr w:rsidR="00FB4E16" w:rsidRPr="009C34CC" w14:paraId="3A6BB5EF"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90D2F8" w14:textId="77777777" w:rsidR="00FB4E16" w:rsidRPr="009C34CC" w:rsidRDefault="00FB4E16" w:rsidP="009C34CC">
            <w:pPr>
              <w:rPr>
                <w:kern w:val="16"/>
                <w:sz w:val="18"/>
                <w:szCs w:val="18"/>
              </w:rPr>
            </w:pPr>
            <w:r w:rsidRPr="009C34CC">
              <w:rPr>
                <w:kern w:val="16"/>
                <w:sz w:val="18"/>
                <w:szCs w:val="18"/>
              </w:rPr>
              <w:t>Inst. - Employee Benefits (0200)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EF30A6" w14:textId="77777777" w:rsidR="00FB4E16" w:rsidRPr="009C34CC" w:rsidRDefault="00FB4E16" w:rsidP="009C34CC">
            <w:pPr>
              <w:rPr>
                <w:kern w:val="16"/>
                <w:sz w:val="18"/>
                <w:szCs w:val="18"/>
              </w:rPr>
            </w:pPr>
            <w:r w:rsidRPr="009C34CC">
              <w:rPr>
                <w:kern w:val="16"/>
                <w:sz w:val="18"/>
                <w:szCs w:val="18"/>
              </w:rPr>
              <w:t>$3,780.00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2A2F77" w14:textId="31991226"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Summer Program: Benefits (30%)</w:t>
            </w:r>
          </w:p>
        </w:tc>
      </w:tr>
      <w:tr w:rsidR="00FB4E16" w:rsidRPr="009C34CC" w14:paraId="3F2980D3"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2F5329" w14:textId="77777777" w:rsidR="00FB4E16" w:rsidRPr="009C34CC" w:rsidRDefault="00FB4E16" w:rsidP="009C34CC">
            <w:pPr>
              <w:rPr>
                <w:kern w:val="16"/>
                <w:sz w:val="18"/>
                <w:szCs w:val="18"/>
              </w:rPr>
            </w:pPr>
            <w:r w:rsidRPr="009C34CC">
              <w:rPr>
                <w:kern w:val="16"/>
                <w:sz w:val="18"/>
                <w:szCs w:val="18"/>
              </w:rPr>
              <w:t>Inst. - Salaries (0100)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71551A" w14:textId="77777777" w:rsidR="00FB4E16" w:rsidRPr="009C34CC" w:rsidRDefault="00FB4E16" w:rsidP="009C34CC">
            <w:pPr>
              <w:rPr>
                <w:kern w:val="16"/>
                <w:sz w:val="18"/>
                <w:szCs w:val="18"/>
              </w:rPr>
            </w:pPr>
            <w:r w:rsidRPr="009C34CC">
              <w:rPr>
                <w:kern w:val="16"/>
                <w:sz w:val="18"/>
                <w:szCs w:val="18"/>
              </w:rPr>
              <w:t>$2,520.00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DAB39D" w14:textId="585A144B"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Family Engagement: Salaries for teachers and/or other staff to plan and deliver monthly family STEM nights (approximately 6 staff x $30/hour x 2 hours/month x 7 months)</w:t>
            </w:r>
          </w:p>
        </w:tc>
      </w:tr>
      <w:tr w:rsidR="00FB4E16" w:rsidRPr="009C34CC" w14:paraId="663EA739"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4002FB" w14:textId="77777777" w:rsidR="00FB4E16" w:rsidRPr="009C34CC" w:rsidRDefault="00FB4E16" w:rsidP="009C34CC">
            <w:pPr>
              <w:rPr>
                <w:kern w:val="16"/>
                <w:sz w:val="18"/>
                <w:szCs w:val="18"/>
              </w:rPr>
            </w:pPr>
            <w:r w:rsidRPr="009C34CC">
              <w:rPr>
                <w:kern w:val="16"/>
                <w:sz w:val="18"/>
                <w:szCs w:val="18"/>
              </w:rPr>
              <w:t>Inst. - Employee Benefits (0200)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07967F" w14:textId="77777777" w:rsidR="00FB4E16" w:rsidRPr="009C34CC" w:rsidRDefault="00FB4E16" w:rsidP="009C34CC">
            <w:pPr>
              <w:rPr>
                <w:kern w:val="16"/>
                <w:sz w:val="18"/>
                <w:szCs w:val="18"/>
              </w:rPr>
            </w:pPr>
            <w:r w:rsidRPr="009C34CC">
              <w:rPr>
                <w:kern w:val="16"/>
                <w:sz w:val="18"/>
                <w:szCs w:val="18"/>
              </w:rPr>
              <w:t>$756.00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256272" w14:textId="12C96EF2"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Family Engagement: Benefits (30%)</w:t>
            </w:r>
          </w:p>
        </w:tc>
      </w:tr>
      <w:tr w:rsidR="00FB4E16" w:rsidRPr="009C34CC" w14:paraId="5D034CC1"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A2208F" w14:textId="77777777" w:rsidR="00FB4E16" w:rsidRPr="009C34CC" w:rsidRDefault="00FB4E16" w:rsidP="009C34CC">
            <w:pPr>
              <w:rPr>
                <w:kern w:val="16"/>
                <w:sz w:val="18"/>
                <w:szCs w:val="18"/>
              </w:rPr>
            </w:pPr>
            <w:r w:rsidRPr="009C34CC">
              <w:rPr>
                <w:kern w:val="16"/>
                <w:sz w:val="18"/>
                <w:szCs w:val="18"/>
              </w:rPr>
              <w:t>Inst. - Supplies (0600)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7102FB" w14:textId="77777777" w:rsidR="00FB4E16" w:rsidRPr="009C34CC" w:rsidRDefault="00FB4E16" w:rsidP="009C34CC">
            <w:pPr>
              <w:rPr>
                <w:kern w:val="16"/>
                <w:sz w:val="18"/>
                <w:szCs w:val="18"/>
              </w:rPr>
            </w:pPr>
            <w:r w:rsidRPr="009C34CC">
              <w:rPr>
                <w:kern w:val="16"/>
                <w:sz w:val="18"/>
                <w:szCs w:val="18"/>
              </w:rPr>
              <w:t>$10,500.00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8C075C" w14:textId="54B1EA64"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Family Engagement Events: One family engagement event a month, inclusive of food and supplies for family participants. Approximately $50/per family x 30 families x 7 events (3 each semester in the school year and 1 summer event). </w:t>
            </w:r>
          </w:p>
        </w:tc>
      </w:tr>
      <w:tr w:rsidR="00FB4E16" w:rsidRPr="009C34CC" w14:paraId="6BA70AB0"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A47D86" w14:textId="77777777" w:rsidR="00FB4E16" w:rsidRPr="009C34CC" w:rsidRDefault="00FB4E16" w:rsidP="009C34CC">
            <w:pPr>
              <w:rPr>
                <w:kern w:val="16"/>
                <w:sz w:val="18"/>
                <w:szCs w:val="18"/>
              </w:rPr>
            </w:pPr>
            <w:r w:rsidRPr="009C34CC">
              <w:rPr>
                <w:kern w:val="16"/>
                <w:sz w:val="18"/>
                <w:szCs w:val="18"/>
              </w:rPr>
              <w:lastRenderedPageBreak/>
              <w:t>Inst. - Supplies (0600)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7AD138" w14:textId="77777777" w:rsidR="00FB4E16" w:rsidRPr="009C34CC" w:rsidRDefault="00FB4E16" w:rsidP="009C34CC">
            <w:pPr>
              <w:rPr>
                <w:kern w:val="16"/>
                <w:sz w:val="18"/>
                <w:szCs w:val="18"/>
              </w:rPr>
            </w:pPr>
            <w:r w:rsidRPr="009C34CC">
              <w:rPr>
                <w:kern w:val="16"/>
                <w:sz w:val="18"/>
                <w:szCs w:val="18"/>
              </w:rPr>
              <w:t>$2,000.00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B90FFD" w14:textId="4879EC2C"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Family Engagement Supplies: At-home STEAM learning kits and books for parents/caregivers to encourage in-person participation at events and subsequent helping their students learn better at home. Approximately $20/per family x 40 families.</w:t>
            </w:r>
          </w:p>
        </w:tc>
      </w:tr>
      <w:tr w:rsidR="00FB4E16" w:rsidRPr="009C34CC" w14:paraId="09081079"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520178" w14:textId="77777777" w:rsidR="00FB4E16" w:rsidRPr="009C34CC" w:rsidRDefault="00FB4E16" w:rsidP="009C34CC">
            <w:pPr>
              <w:rPr>
                <w:kern w:val="16"/>
                <w:sz w:val="18"/>
                <w:szCs w:val="18"/>
              </w:rPr>
            </w:pPr>
            <w:r w:rsidRPr="009C34CC">
              <w:rPr>
                <w:kern w:val="16"/>
                <w:sz w:val="18"/>
                <w:szCs w:val="18"/>
              </w:rPr>
              <w:t>Inst. - Other Purchased Services (0500)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34D5DF" w14:textId="77777777" w:rsidR="00FB4E16" w:rsidRPr="009C34CC" w:rsidRDefault="00FB4E16" w:rsidP="009C34CC">
            <w:pPr>
              <w:rPr>
                <w:kern w:val="16"/>
                <w:sz w:val="18"/>
                <w:szCs w:val="18"/>
              </w:rPr>
            </w:pPr>
            <w:r w:rsidRPr="009C34CC">
              <w:rPr>
                <w:kern w:val="16"/>
                <w:sz w:val="18"/>
                <w:szCs w:val="18"/>
              </w:rPr>
              <w:t>$400.00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FD7F44" w14:textId="086638C4"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Translation services: $40/hour x 10 hours for whole year </w:t>
            </w:r>
          </w:p>
        </w:tc>
      </w:tr>
      <w:tr w:rsidR="00FB4E16" w:rsidRPr="009C34CC" w14:paraId="3FDCCB11"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6CB159" w14:textId="77777777" w:rsidR="00FB4E16" w:rsidRPr="009C34CC" w:rsidRDefault="00FB4E16" w:rsidP="009C34CC">
            <w:pPr>
              <w:rPr>
                <w:kern w:val="16"/>
                <w:sz w:val="18"/>
                <w:szCs w:val="18"/>
              </w:rPr>
            </w:pPr>
            <w:r w:rsidRPr="009C34CC">
              <w:rPr>
                <w:kern w:val="16"/>
                <w:sz w:val="18"/>
                <w:szCs w:val="18"/>
              </w:rPr>
              <w:t>Support - Purchased Professional &amp; Technical Services (0300)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D228A4" w14:textId="77777777" w:rsidR="00FB4E16" w:rsidRPr="009C34CC" w:rsidRDefault="00FB4E16" w:rsidP="009C34CC">
            <w:pPr>
              <w:rPr>
                <w:kern w:val="16"/>
                <w:sz w:val="18"/>
                <w:szCs w:val="18"/>
              </w:rPr>
            </w:pPr>
            <w:r w:rsidRPr="009C34CC">
              <w:rPr>
                <w:kern w:val="16"/>
                <w:sz w:val="18"/>
                <w:szCs w:val="18"/>
              </w:rPr>
              <w:t>$3,840.00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6DFF02" w14:textId="549C7671"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 xml:space="preserve">District Transportation Driver Hourly Rate - $16/hour x 10 hours/week x 24 weeks </w:t>
            </w:r>
          </w:p>
        </w:tc>
      </w:tr>
      <w:tr w:rsidR="00FB4E16" w:rsidRPr="009C34CC" w14:paraId="1A544660" w14:textId="77777777" w:rsidTr="00FB4E16">
        <w:tc>
          <w:tcPr>
            <w:tcW w:w="146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670EC4" w14:textId="77777777" w:rsidR="00FB4E16" w:rsidRPr="009C34CC" w:rsidRDefault="00FB4E16" w:rsidP="009C34CC">
            <w:pPr>
              <w:rPr>
                <w:kern w:val="16"/>
                <w:sz w:val="18"/>
                <w:szCs w:val="18"/>
              </w:rPr>
            </w:pPr>
            <w:r w:rsidRPr="009C34CC">
              <w:rPr>
                <w:kern w:val="16"/>
                <w:sz w:val="18"/>
                <w:szCs w:val="18"/>
              </w:rPr>
              <w:t>Support - Purchased Professional &amp; Technical Services (0300)</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6FB77D" w14:textId="77777777" w:rsidR="00FB4E16" w:rsidRPr="009C34CC" w:rsidRDefault="00FB4E16" w:rsidP="009C34CC">
            <w:pPr>
              <w:rPr>
                <w:kern w:val="16"/>
                <w:sz w:val="18"/>
                <w:szCs w:val="18"/>
              </w:rPr>
            </w:pPr>
            <w:r w:rsidRPr="009C34CC">
              <w:rPr>
                <w:kern w:val="16"/>
                <w:sz w:val="18"/>
                <w:szCs w:val="18"/>
              </w:rPr>
              <w:t xml:space="preserve"> $4,800.00</w:t>
            </w:r>
          </w:p>
        </w:tc>
        <w:tc>
          <w:tcPr>
            <w:tcW w:w="2921"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DF0875" w14:textId="1178B295" w:rsidR="00FB4E16" w:rsidRPr="009C34CC" w:rsidRDefault="00FB4E16" w:rsidP="009C34CC">
            <w:pPr>
              <w:rPr>
                <w:kern w:val="16"/>
                <w:sz w:val="18"/>
                <w:szCs w:val="18"/>
              </w:rPr>
            </w:pPr>
            <w:r w:rsidRPr="009C34CC">
              <w:rPr>
                <w:kern w:val="16"/>
                <w:sz w:val="18"/>
                <w:szCs w:val="18"/>
              </w:rPr>
              <w:t xml:space="preserve">Alphabet K-8 </w:t>
            </w:r>
            <w:r>
              <w:rPr>
                <w:kern w:val="16"/>
                <w:sz w:val="18"/>
                <w:szCs w:val="18"/>
              </w:rPr>
              <w:t xml:space="preserve">- </w:t>
            </w:r>
            <w:r w:rsidRPr="009C34CC">
              <w:rPr>
                <w:kern w:val="16"/>
                <w:sz w:val="18"/>
                <w:szCs w:val="18"/>
              </w:rPr>
              <w:t>District Food Services - Food--$5/student x 40 Students x 24 weeks</w:t>
            </w:r>
          </w:p>
        </w:tc>
      </w:tr>
      <w:tr w:rsidR="00FB4E16" w:rsidRPr="009C34CC" w14:paraId="06A18E96" w14:textId="77777777" w:rsidTr="00FB4E16">
        <w:tc>
          <w:tcPr>
            <w:tcW w:w="1469"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tcPr>
          <w:p w14:paraId="2E1C8A7F" w14:textId="23B0D080" w:rsidR="00FB4E16" w:rsidRPr="00FB4E16" w:rsidRDefault="00FB4E16" w:rsidP="00FB4E16">
            <w:pPr>
              <w:rPr>
                <w:color w:val="FFFFFF" w:themeColor="background1"/>
                <w:kern w:val="16"/>
                <w:sz w:val="18"/>
                <w:szCs w:val="18"/>
              </w:rPr>
            </w:pPr>
            <w:r w:rsidRPr="00FB4E16">
              <w:rPr>
                <w:b/>
                <w:color w:val="FFFFFF" w:themeColor="background1"/>
                <w:kern w:val="16"/>
                <w:sz w:val="18"/>
                <w:szCs w:val="18"/>
              </w:rPr>
              <w:t>TOTAL:</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A2D492" w14:textId="77777777" w:rsidR="00FB4E16" w:rsidRPr="009C34CC" w:rsidRDefault="00FB4E16" w:rsidP="00FB4E16">
            <w:pPr>
              <w:rPr>
                <w:b/>
                <w:kern w:val="16"/>
                <w:sz w:val="18"/>
                <w:szCs w:val="18"/>
              </w:rPr>
            </w:pPr>
            <w:r w:rsidRPr="009C34CC">
              <w:rPr>
                <w:b/>
                <w:kern w:val="16"/>
                <w:sz w:val="18"/>
                <w:szCs w:val="18"/>
              </w:rPr>
              <w:t>$119,756.00</w:t>
            </w:r>
          </w:p>
        </w:tc>
        <w:tc>
          <w:tcPr>
            <w:tcW w:w="2921"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tcPr>
          <w:p w14:paraId="60C1D1FC" w14:textId="77777777" w:rsidR="00FB4E16" w:rsidRPr="009C34CC" w:rsidRDefault="00FB4E16" w:rsidP="00FB4E16">
            <w:pPr>
              <w:rPr>
                <w:kern w:val="16"/>
                <w:sz w:val="18"/>
                <w:szCs w:val="18"/>
              </w:rPr>
            </w:pPr>
          </w:p>
        </w:tc>
      </w:tr>
      <w:tr w:rsidR="00FB4E16" w:rsidRPr="009C34CC" w14:paraId="1978D350" w14:textId="77777777" w:rsidTr="00FB4E16">
        <w:tc>
          <w:tcPr>
            <w:tcW w:w="1469"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tcPr>
          <w:p w14:paraId="7EE7C264" w14:textId="513B9172" w:rsidR="00FB4E16" w:rsidRPr="00FB4E16" w:rsidRDefault="00FB4E16" w:rsidP="00FB4E16">
            <w:pPr>
              <w:rPr>
                <w:color w:val="FFFFFF" w:themeColor="background1"/>
                <w:kern w:val="16"/>
                <w:sz w:val="18"/>
                <w:szCs w:val="18"/>
              </w:rPr>
            </w:pPr>
            <w:r w:rsidRPr="00FB4E16">
              <w:rPr>
                <w:b/>
                <w:color w:val="FFFFFF" w:themeColor="background1"/>
                <w:kern w:val="16"/>
                <w:sz w:val="18"/>
                <w:szCs w:val="18"/>
              </w:rPr>
              <w:t>COST PER STUDENT:</w:t>
            </w:r>
          </w:p>
        </w:tc>
        <w:tc>
          <w:tcPr>
            <w:tcW w:w="610"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BCD2F7" w14:textId="77777777" w:rsidR="00FB4E16" w:rsidRPr="009C34CC" w:rsidRDefault="00FB4E16" w:rsidP="00FB4E16">
            <w:pPr>
              <w:rPr>
                <w:b/>
                <w:kern w:val="16"/>
                <w:sz w:val="18"/>
                <w:szCs w:val="18"/>
              </w:rPr>
            </w:pPr>
            <w:r w:rsidRPr="009C34CC">
              <w:rPr>
                <w:b/>
                <w:kern w:val="16"/>
                <w:sz w:val="18"/>
                <w:szCs w:val="18"/>
              </w:rPr>
              <w:t>$2,993.90</w:t>
            </w:r>
          </w:p>
        </w:tc>
        <w:tc>
          <w:tcPr>
            <w:tcW w:w="2921" w:type="pct"/>
            <w:tcBorders>
              <w:top w:val="single" w:sz="4" w:space="0" w:color="000000"/>
              <w:left w:val="single" w:sz="4" w:space="0" w:color="000000"/>
              <w:bottom w:val="single" w:sz="4" w:space="0" w:color="000000"/>
              <w:right w:val="single" w:sz="4" w:space="0" w:color="000000"/>
            </w:tcBorders>
            <w:shd w:val="clear" w:color="auto" w:fill="434343"/>
            <w:tcMar>
              <w:top w:w="100" w:type="dxa"/>
              <w:left w:w="100" w:type="dxa"/>
              <w:bottom w:w="100" w:type="dxa"/>
              <w:right w:w="100" w:type="dxa"/>
            </w:tcMar>
          </w:tcPr>
          <w:p w14:paraId="41F61B0F" w14:textId="104D7525" w:rsidR="00FB4E16" w:rsidRPr="009C34CC" w:rsidRDefault="00FB4E16" w:rsidP="00FB4E16">
            <w:pPr>
              <w:rPr>
                <w:kern w:val="16"/>
                <w:sz w:val="18"/>
                <w:szCs w:val="18"/>
              </w:rPr>
            </w:pPr>
          </w:p>
        </w:tc>
      </w:tr>
    </w:tbl>
    <w:p w14:paraId="4B4F54C4" w14:textId="4AD02248" w:rsidR="00987B94" w:rsidRPr="009C34CC" w:rsidRDefault="00461EDC" w:rsidP="009C34CC">
      <w:pPr>
        <w:rPr>
          <w:kern w:val="16"/>
        </w:rPr>
      </w:pPr>
      <w:bookmarkStart w:id="47" w:name="_wlm5yvx9p5b0" w:colFirst="0" w:colLast="0"/>
      <w:bookmarkEnd w:id="47"/>
      <w:r w:rsidRPr="009C34CC">
        <w:rPr>
          <w:noProof/>
          <w:kern w:val="16"/>
        </w:rPr>
        <w:drawing>
          <wp:anchor distT="114300" distB="114300" distL="114300" distR="114300" simplePos="0" relativeHeight="251665408" behindDoc="1" locked="0" layoutInCell="1" hidden="0" allowOverlap="1" wp14:anchorId="6709260A" wp14:editId="3A2989AE">
            <wp:simplePos x="0" y="0"/>
            <wp:positionH relativeFrom="page">
              <wp:posOffset>914400</wp:posOffset>
            </wp:positionH>
            <wp:positionV relativeFrom="page">
              <wp:posOffset>9286577</wp:posOffset>
            </wp:positionV>
            <wp:extent cx="6858000" cy="86741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5"/>
                    <a:srcRect/>
                    <a:stretch>
                      <a:fillRect/>
                    </a:stretch>
                  </pic:blipFill>
                  <pic:spPr>
                    <a:xfrm>
                      <a:off x="0" y="0"/>
                      <a:ext cx="6858000" cy="8674100"/>
                    </a:xfrm>
                    <a:prstGeom prst="rect">
                      <a:avLst/>
                    </a:prstGeom>
                    <a:ln/>
                  </pic:spPr>
                </pic:pic>
              </a:graphicData>
            </a:graphic>
          </wp:anchor>
        </w:drawing>
      </w:r>
      <w:r w:rsidRPr="009C34CC">
        <w:rPr>
          <w:kern w:val="16"/>
        </w:rPr>
        <w:br w:type="page"/>
      </w:r>
    </w:p>
    <w:p w14:paraId="3D73BF97" w14:textId="6FC10841" w:rsidR="00987B94" w:rsidRPr="009C34CC" w:rsidRDefault="00461EDC" w:rsidP="009C34CC">
      <w:pPr>
        <w:pStyle w:val="Heading1"/>
        <w:spacing w:before="0" w:after="0"/>
        <w:rPr>
          <w:kern w:val="16"/>
        </w:rPr>
      </w:pPr>
      <w:bookmarkStart w:id="48" w:name="_Toc153476201"/>
      <w:r w:rsidRPr="009C34CC">
        <w:rPr>
          <w:kern w:val="16"/>
        </w:rPr>
        <w:lastRenderedPageBreak/>
        <w:t>Appendix L: Sample Job Description Template</w:t>
      </w:r>
      <w:bookmarkEnd w:id="48"/>
    </w:p>
    <w:p w14:paraId="1C89DC46" w14:textId="57CA3B8E" w:rsidR="00987B94" w:rsidRPr="009C34CC" w:rsidRDefault="00014B46" w:rsidP="009C34CC">
      <w:pPr>
        <w:rPr>
          <w:b/>
          <w:i/>
          <w:iCs/>
          <w:kern w:val="16"/>
        </w:rPr>
      </w:pPr>
      <w:r w:rsidRPr="009C34CC">
        <w:rPr>
          <w:i/>
          <w:iCs/>
          <w:noProof/>
          <w:kern w:val="16"/>
        </w:rPr>
        <w:drawing>
          <wp:anchor distT="114300" distB="114300" distL="114300" distR="114300" simplePos="0" relativeHeight="251669504" behindDoc="1" locked="0" layoutInCell="1" hidden="0" allowOverlap="1" wp14:anchorId="235137F6" wp14:editId="14396A23">
            <wp:simplePos x="0" y="0"/>
            <wp:positionH relativeFrom="column">
              <wp:posOffset>-100330</wp:posOffset>
            </wp:positionH>
            <wp:positionV relativeFrom="paragraph">
              <wp:posOffset>97155</wp:posOffset>
            </wp:positionV>
            <wp:extent cx="6858000" cy="8674100"/>
            <wp:effectExtent l="0" t="0" r="0" b="0"/>
            <wp:wrapNone/>
            <wp:docPr id="678836776" name="Picture 67883677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5"/>
                    <a:srcRect/>
                    <a:stretch>
                      <a:fillRect/>
                    </a:stretch>
                  </pic:blipFill>
                  <pic:spPr>
                    <a:xfrm>
                      <a:off x="0" y="0"/>
                      <a:ext cx="6858000" cy="8674100"/>
                    </a:xfrm>
                    <a:prstGeom prst="rect">
                      <a:avLst/>
                    </a:prstGeom>
                    <a:ln/>
                  </pic:spPr>
                </pic:pic>
              </a:graphicData>
            </a:graphic>
          </wp:anchor>
        </w:drawing>
      </w:r>
      <w:r w:rsidR="00461EDC" w:rsidRPr="009C34CC">
        <w:rPr>
          <w:rFonts w:ascii="Roboto" w:eastAsia="Roboto" w:hAnsi="Roboto" w:cs="Roboto"/>
          <w:i/>
          <w:iCs/>
          <w:color w:val="70757A"/>
          <w:kern w:val="16"/>
          <w:sz w:val="18"/>
          <w:szCs w:val="18"/>
        </w:rPr>
        <w:t xml:space="preserve"> </w:t>
      </w:r>
      <w:r w:rsidR="00461EDC" w:rsidRPr="009C34CC">
        <w:rPr>
          <w:i/>
          <w:iCs/>
          <w:kern w:val="16"/>
        </w:rPr>
        <w:t>This is intended to be an example for applicants and should be modified according to applicant’s proposed programs as well as applicant’s specific protocols, processes, documents, etc. for hiring individuals.</w:t>
      </w:r>
    </w:p>
    <w:p w14:paraId="6FD429CA" w14:textId="77777777" w:rsidR="00987B94" w:rsidRPr="009C34CC" w:rsidRDefault="00461EDC" w:rsidP="009C34CC">
      <w:pPr>
        <w:rPr>
          <w:kern w:val="16"/>
        </w:rPr>
      </w:pPr>
      <w:r w:rsidRPr="009C34CC">
        <w:rPr>
          <w:kern w:val="16"/>
        </w:rPr>
        <w:t xml:space="preserve"> </w:t>
      </w:r>
    </w:p>
    <w:p w14:paraId="39542BB6" w14:textId="77777777" w:rsidR="00987B94" w:rsidRPr="009C34CC" w:rsidRDefault="00461EDC" w:rsidP="009C34CC">
      <w:pPr>
        <w:rPr>
          <w:b/>
          <w:kern w:val="16"/>
        </w:rPr>
      </w:pPr>
      <w:r w:rsidRPr="009C34CC">
        <w:rPr>
          <w:kern w:val="16"/>
        </w:rPr>
        <w:t xml:space="preserve">Position Type: Afterschool Programs/Site Leader (or program coordinator, program specialist, etc.) </w:t>
      </w:r>
    </w:p>
    <w:p w14:paraId="6D1DAC5F" w14:textId="77777777" w:rsidR="00987B94" w:rsidRPr="009C34CC" w:rsidRDefault="00461EDC" w:rsidP="009C34CC">
      <w:pPr>
        <w:rPr>
          <w:kern w:val="16"/>
        </w:rPr>
      </w:pPr>
      <w:r w:rsidRPr="009C34CC">
        <w:rPr>
          <w:kern w:val="16"/>
        </w:rPr>
        <w:t xml:space="preserve"> </w:t>
      </w:r>
    </w:p>
    <w:p w14:paraId="266AAEC0" w14:textId="77777777" w:rsidR="00987B94" w:rsidRPr="009C34CC" w:rsidRDefault="00461EDC" w:rsidP="009C34CC">
      <w:pPr>
        <w:rPr>
          <w:b/>
          <w:kern w:val="16"/>
        </w:rPr>
      </w:pPr>
      <w:r w:rsidRPr="009C34CC">
        <w:rPr>
          <w:kern w:val="16"/>
        </w:rPr>
        <w:t>Date Posted: x/x/2023</w:t>
      </w:r>
    </w:p>
    <w:p w14:paraId="65BEC780" w14:textId="77777777" w:rsidR="00987B94" w:rsidRPr="009C34CC" w:rsidRDefault="00461EDC" w:rsidP="009C34CC">
      <w:pPr>
        <w:rPr>
          <w:kern w:val="16"/>
        </w:rPr>
      </w:pPr>
      <w:r w:rsidRPr="009C34CC">
        <w:rPr>
          <w:kern w:val="16"/>
        </w:rPr>
        <w:t xml:space="preserve"> </w:t>
      </w:r>
    </w:p>
    <w:p w14:paraId="62F86BD7" w14:textId="77777777" w:rsidR="00987B94" w:rsidRPr="009C34CC" w:rsidRDefault="00461EDC" w:rsidP="009C34CC">
      <w:pPr>
        <w:rPr>
          <w:b/>
          <w:kern w:val="16"/>
        </w:rPr>
      </w:pPr>
      <w:r w:rsidRPr="009C34CC">
        <w:rPr>
          <w:kern w:val="16"/>
        </w:rPr>
        <w:t>Location:</w:t>
      </w:r>
    </w:p>
    <w:p w14:paraId="6F4DF7FC" w14:textId="77777777" w:rsidR="00987B94" w:rsidRPr="009C34CC" w:rsidRDefault="00461EDC" w:rsidP="009C34CC">
      <w:pPr>
        <w:rPr>
          <w:kern w:val="16"/>
        </w:rPr>
      </w:pPr>
      <w:r w:rsidRPr="009C34CC">
        <w:rPr>
          <w:kern w:val="16"/>
        </w:rPr>
        <w:t xml:space="preserve"> </w:t>
      </w:r>
    </w:p>
    <w:p w14:paraId="1D2F796F" w14:textId="77777777" w:rsidR="00987B94" w:rsidRPr="009C34CC" w:rsidRDefault="00461EDC" w:rsidP="009C34CC">
      <w:pPr>
        <w:rPr>
          <w:b/>
          <w:kern w:val="16"/>
        </w:rPr>
      </w:pPr>
      <w:r w:rsidRPr="009C34CC">
        <w:rPr>
          <w:kern w:val="16"/>
        </w:rPr>
        <w:t>Closing Date:</w:t>
      </w:r>
    </w:p>
    <w:p w14:paraId="4152469B" w14:textId="77777777" w:rsidR="00987B94" w:rsidRPr="009C34CC" w:rsidRDefault="00461EDC" w:rsidP="009C34CC">
      <w:pPr>
        <w:rPr>
          <w:b/>
          <w:kern w:val="16"/>
        </w:rPr>
      </w:pPr>
      <w:r w:rsidRPr="009C34CC">
        <w:rPr>
          <w:kern w:val="16"/>
        </w:rPr>
        <w:t xml:space="preserve"> </w:t>
      </w:r>
    </w:p>
    <w:p w14:paraId="0C6B7364" w14:textId="62E016AA" w:rsidR="00987B94" w:rsidRPr="009C34CC" w:rsidRDefault="00461EDC" w:rsidP="009C34CC">
      <w:pPr>
        <w:rPr>
          <w:b/>
          <w:kern w:val="16"/>
        </w:rPr>
      </w:pPr>
      <w:r w:rsidRPr="009C34CC">
        <w:rPr>
          <w:kern w:val="16"/>
        </w:rPr>
        <w:t>MINIMUM HOURLY RATE:</w:t>
      </w:r>
      <w:r w:rsidR="00D921BF">
        <w:rPr>
          <w:kern w:val="16"/>
        </w:rPr>
        <w:tab/>
      </w:r>
      <w:r w:rsidR="00D921BF">
        <w:rPr>
          <w:kern w:val="16"/>
        </w:rPr>
        <w:tab/>
      </w:r>
      <w:r w:rsidRPr="009C34CC">
        <w:rPr>
          <w:kern w:val="16"/>
        </w:rPr>
        <w:t xml:space="preserve">MAXIMUM HOURLY RATE: </w:t>
      </w:r>
    </w:p>
    <w:p w14:paraId="113676F5" w14:textId="77777777" w:rsidR="00987B94" w:rsidRPr="009C34CC" w:rsidRDefault="00461EDC" w:rsidP="009C34CC">
      <w:pPr>
        <w:rPr>
          <w:b/>
          <w:kern w:val="16"/>
        </w:rPr>
      </w:pPr>
      <w:r w:rsidRPr="009C34CC">
        <w:rPr>
          <w:kern w:val="16"/>
        </w:rPr>
        <w:t xml:space="preserve">STANDARD HOURS PER WEEK: 20 </w:t>
      </w:r>
    </w:p>
    <w:p w14:paraId="717E4E3F" w14:textId="77777777" w:rsidR="00987B94" w:rsidRPr="009C34CC" w:rsidRDefault="00461EDC" w:rsidP="009C34CC">
      <w:pPr>
        <w:rPr>
          <w:b/>
          <w:kern w:val="16"/>
        </w:rPr>
      </w:pPr>
      <w:r w:rsidRPr="009C34CC">
        <w:rPr>
          <w:kern w:val="16"/>
        </w:rPr>
        <w:t>FTE: 0.5 (recommended for one center)</w:t>
      </w:r>
    </w:p>
    <w:p w14:paraId="158CBE66" w14:textId="77777777" w:rsidR="00987B94" w:rsidRPr="009C34CC" w:rsidRDefault="00461EDC" w:rsidP="009C34CC">
      <w:pPr>
        <w:rPr>
          <w:b/>
          <w:kern w:val="16"/>
        </w:rPr>
      </w:pPr>
      <w:r w:rsidRPr="009C34CC">
        <w:rPr>
          <w:kern w:val="16"/>
        </w:rPr>
        <w:t xml:space="preserve"> </w:t>
      </w:r>
    </w:p>
    <w:p w14:paraId="53711E1A" w14:textId="77777777" w:rsidR="00987B94" w:rsidRPr="009C34CC" w:rsidRDefault="00461EDC" w:rsidP="009C34CC">
      <w:pPr>
        <w:rPr>
          <w:b/>
          <w:kern w:val="16"/>
        </w:rPr>
      </w:pPr>
      <w:r w:rsidRPr="009C34CC">
        <w:rPr>
          <w:kern w:val="16"/>
        </w:rPr>
        <w:t xml:space="preserve">MONTHS PER YEAR: </w:t>
      </w:r>
    </w:p>
    <w:p w14:paraId="359CBD7D" w14:textId="77777777" w:rsidR="00987B94" w:rsidRPr="009C34CC" w:rsidRDefault="00461EDC" w:rsidP="009C34CC">
      <w:pPr>
        <w:rPr>
          <w:b/>
          <w:kern w:val="16"/>
        </w:rPr>
      </w:pPr>
      <w:r w:rsidRPr="009C34CC">
        <w:rPr>
          <w:kern w:val="16"/>
        </w:rPr>
        <w:t xml:space="preserve"> </w:t>
      </w:r>
    </w:p>
    <w:p w14:paraId="591E296B" w14:textId="77777777" w:rsidR="00987B94" w:rsidRPr="009C34CC" w:rsidRDefault="00461EDC" w:rsidP="009C34CC">
      <w:pPr>
        <w:rPr>
          <w:b/>
          <w:kern w:val="16"/>
        </w:rPr>
      </w:pPr>
      <w:r w:rsidRPr="009C34CC">
        <w:rPr>
          <w:kern w:val="16"/>
        </w:rPr>
        <w:t>YOUR ORGANIZATION is...</w:t>
      </w:r>
    </w:p>
    <w:p w14:paraId="7527D2DF" w14:textId="77777777" w:rsidR="00987B94" w:rsidRPr="009C34CC" w:rsidRDefault="00461EDC" w:rsidP="009C34CC">
      <w:pPr>
        <w:rPr>
          <w:b/>
          <w:kern w:val="16"/>
        </w:rPr>
      </w:pPr>
      <w:r w:rsidRPr="009C34CC">
        <w:rPr>
          <w:kern w:val="16"/>
        </w:rPr>
        <w:t xml:space="preserve"> </w:t>
      </w:r>
    </w:p>
    <w:p w14:paraId="13D1AF86" w14:textId="0C7DB408" w:rsidR="00987B94" w:rsidRPr="009C34CC" w:rsidRDefault="00461EDC" w:rsidP="009C34CC">
      <w:pPr>
        <w:rPr>
          <w:b/>
          <w:kern w:val="16"/>
        </w:rPr>
      </w:pPr>
      <w:r w:rsidRPr="009C34CC">
        <w:rPr>
          <w:kern w:val="16"/>
        </w:rPr>
        <w:t>SUMMARY: Lead and support participants in the OST programs…</w:t>
      </w:r>
    </w:p>
    <w:p w14:paraId="6E475A8E" w14:textId="77777777" w:rsidR="00987B94" w:rsidRPr="009C34CC" w:rsidRDefault="00461EDC" w:rsidP="009C34CC">
      <w:pPr>
        <w:rPr>
          <w:b/>
          <w:kern w:val="16"/>
        </w:rPr>
      </w:pPr>
      <w:r w:rsidRPr="009C34CC">
        <w:rPr>
          <w:kern w:val="16"/>
        </w:rPr>
        <w:t xml:space="preserve"> </w:t>
      </w:r>
    </w:p>
    <w:p w14:paraId="4269E03D" w14:textId="77777777" w:rsidR="00987B94" w:rsidRPr="009C34CC" w:rsidRDefault="00461EDC" w:rsidP="009C34CC">
      <w:pPr>
        <w:rPr>
          <w:b/>
          <w:kern w:val="16"/>
        </w:rPr>
      </w:pPr>
      <w:r w:rsidRPr="009C34CC">
        <w:rPr>
          <w:kern w:val="16"/>
        </w:rPr>
        <w:t>ESSENTIAL DUTIES AND RESPONSIBILITIES: To perform this job successfully, an individual must…</w:t>
      </w:r>
    </w:p>
    <w:p w14:paraId="72CC584D" w14:textId="77777777" w:rsidR="00987B94" w:rsidRPr="009C34CC" w:rsidRDefault="00461EDC" w:rsidP="009C34CC">
      <w:pPr>
        <w:rPr>
          <w:b/>
          <w:kern w:val="16"/>
        </w:rPr>
      </w:pPr>
      <w:r w:rsidRPr="009C34CC">
        <w:rPr>
          <w:kern w:val="16"/>
        </w:rPr>
        <w:t xml:space="preserve"> </w:t>
      </w:r>
    </w:p>
    <w:p w14:paraId="24648181" w14:textId="77777777" w:rsidR="00987B94" w:rsidRPr="009C34CC" w:rsidRDefault="00461EDC" w:rsidP="009C34CC">
      <w:pPr>
        <w:rPr>
          <w:b/>
          <w:kern w:val="16"/>
        </w:rPr>
      </w:pPr>
      <w:r w:rsidRPr="009C34CC">
        <w:rPr>
          <w:kern w:val="16"/>
        </w:rPr>
        <w:t>1. …</w:t>
      </w:r>
    </w:p>
    <w:p w14:paraId="3EC8EB55" w14:textId="77777777" w:rsidR="00987B94" w:rsidRPr="009C34CC" w:rsidRDefault="00461EDC" w:rsidP="009C34CC">
      <w:pPr>
        <w:rPr>
          <w:b/>
          <w:kern w:val="16"/>
        </w:rPr>
      </w:pPr>
      <w:r w:rsidRPr="009C34CC">
        <w:rPr>
          <w:kern w:val="16"/>
        </w:rPr>
        <w:t>2. Perform other job-related duties as assigned.</w:t>
      </w:r>
    </w:p>
    <w:p w14:paraId="3CF901EF" w14:textId="77777777" w:rsidR="00987B94" w:rsidRPr="009C34CC" w:rsidRDefault="00461EDC" w:rsidP="009C34CC">
      <w:pPr>
        <w:rPr>
          <w:b/>
          <w:kern w:val="16"/>
        </w:rPr>
      </w:pPr>
      <w:r w:rsidRPr="009C34CC">
        <w:rPr>
          <w:kern w:val="16"/>
        </w:rPr>
        <w:t xml:space="preserve"> </w:t>
      </w:r>
    </w:p>
    <w:p w14:paraId="37CBF070" w14:textId="77777777" w:rsidR="00987B94" w:rsidRPr="009C34CC" w:rsidRDefault="00461EDC" w:rsidP="009C34CC">
      <w:pPr>
        <w:rPr>
          <w:b/>
          <w:kern w:val="16"/>
        </w:rPr>
      </w:pPr>
      <w:r w:rsidRPr="009C34CC">
        <w:rPr>
          <w:kern w:val="16"/>
        </w:rPr>
        <w:t>EDUCATION AND RELATED WORK EXPERIENCE:</w:t>
      </w:r>
    </w:p>
    <w:p w14:paraId="25D3BE86" w14:textId="77777777" w:rsidR="00987B94" w:rsidRPr="009C34CC" w:rsidRDefault="00461EDC" w:rsidP="009C34CC">
      <w:pPr>
        <w:rPr>
          <w:b/>
          <w:kern w:val="16"/>
        </w:rPr>
      </w:pPr>
      <w:r w:rsidRPr="009C34CC">
        <w:rPr>
          <w:kern w:val="16"/>
        </w:rPr>
        <w:t>As the district/school/eligible entity deems appropriate.</w:t>
      </w:r>
    </w:p>
    <w:p w14:paraId="4740D93F" w14:textId="77777777" w:rsidR="00987B94" w:rsidRPr="009C34CC" w:rsidRDefault="00461EDC" w:rsidP="009C34CC">
      <w:pPr>
        <w:rPr>
          <w:b/>
          <w:kern w:val="16"/>
        </w:rPr>
      </w:pPr>
      <w:r w:rsidRPr="009C34CC">
        <w:rPr>
          <w:kern w:val="16"/>
        </w:rPr>
        <w:t xml:space="preserve"> </w:t>
      </w:r>
    </w:p>
    <w:p w14:paraId="1DDB1311" w14:textId="77777777" w:rsidR="00987B94" w:rsidRPr="009C34CC" w:rsidRDefault="00461EDC" w:rsidP="009C34CC">
      <w:pPr>
        <w:rPr>
          <w:b/>
          <w:kern w:val="16"/>
        </w:rPr>
      </w:pPr>
      <w:r w:rsidRPr="009C34CC">
        <w:rPr>
          <w:kern w:val="16"/>
        </w:rPr>
        <w:t>LICENSES, REGISTRATIONS or CERTIFICATIONS:</w:t>
      </w:r>
    </w:p>
    <w:p w14:paraId="78772A18" w14:textId="77777777" w:rsidR="00987B94" w:rsidRPr="009C34CC" w:rsidRDefault="00461EDC" w:rsidP="009C34CC">
      <w:pPr>
        <w:rPr>
          <w:b/>
          <w:kern w:val="16"/>
        </w:rPr>
      </w:pPr>
      <w:r w:rsidRPr="009C34CC">
        <w:rPr>
          <w:kern w:val="16"/>
        </w:rPr>
        <w:t>Criminal background check required for hire.</w:t>
      </w:r>
    </w:p>
    <w:p w14:paraId="0E96E065" w14:textId="77777777" w:rsidR="00987B94" w:rsidRPr="009C34CC" w:rsidRDefault="00461EDC" w:rsidP="009C34CC">
      <w:pPr>
        <w:rPr>
          <w:b/>
          <w:kern w:val="16"/>
        </w:rPr>
      </w:pPr>
      <w:r w:rsidRPr="009C34CC">
        <w:rPr>
          <w:kern w:val="16"/>
        </w:rPr>
        <w:t>As the district/school/eligible entity deems appropriate.</w:t>
      </w:r>
    </w:p>
    <w:p w14:paraId="4D2B37F7" w14:textId="77777777" w:rsidR="00987B94" w:rsidRPr="009C34CC" w:rsidRDefault="00461EDC" w:rsidP="009C34CC">
      <w:pPr>
        <w:rPr>
          <w:b/>
          <w:kern w:val="16"/>
        </w:rPr>
      </w:pPr>
      <w:r w:rsidRPr="009C34CC">
        <w:rPr>
          <w:kern w:val="16"/>
        </w:rPr>
        <w:t xml:space="preserve"> </w:t>
      </w:r>
    </w:p>
    <w:p w14:paraId="0E0EDE31" w14:textId="77777777" w:rsidR="00987B94" w:rsidRPr="009C34CC" w:rsidRDefault="00461EDC" w:rsidP="009C34CC">
      <w:pPr>
        <w:rPr>
          <w:b/>
          <w:kern w:val="16"/>
        </w:rPr>
      </w:pPr>
      <w:r w:rsidRPr="009C34CC">
        <w:rPr>
          <w:kern w:val="16"/>
        </w:rPr>
        <w:t>SALARY INFORMATION:</w:t>
      </w:r>
    </w:p>
    <w:p w14:paraId="6B6EC102" w14:textId="77777777" w:rsidR="00987B94" w:rsidRPr="009C34CC" w:rsidRDefault="00461EDC" w:rsidP="009C34CC">
      <w:pPr>
        <w:rPr>
          <w:b/>
          <w:kern w:val="16"/>
        </w:rPr>
      </w:pPr>
      <w:r w:rsidRPr="009C34CC">
        <w:rPr>
          <w:kern w:val="16"/>
        </w:rPr>
        <w:t>As the district/school/eligible entity deems appropriate.</w:t>
      </w:r>
    </w:p>
    <w:p w14:paraId="12EF674F" w14:textId="77777777" w:rsidR="00987B94" w:rsidRPr="009C34CC" w:rsidRDefault="00461EDC" w:rsidP="009C34CC">
      <w:pPr>
        <w:rPr>
          <w:b/>
          <w:kern w:val="16"/>
        </w:rPr>
      </w:pPr>
      <w:r w:rsidRPr="009C34CC">
        <w:rPr>
          <w:kern w:val="16"/>
        </w:rPr>
        <w:t xml:space="preserve"> </w:t>
      </w:r>
    </w:p>
    <w:p w14:paraId="055B05AA" w14:textId="77777777" w:rsidR="00987B94" w:rsidRPr="009C34CC" w:rsidRDefault="00461EDC" w:rsidP="009C34CC">
      <w:pPr>
        <w:rPr>
          <w:b/>
          <w:kern w:val="16"/>
        </w:rPr>
      </w:pPr>
      <w:r w:rsidRPr="009C34CC">
        <w:rPr>
          <w:kern w:val="16"/>
        </w:rPr>
        <w:t>BENEFITS INFORMATION:</w:t>
      </w:r>
    </w:p>
    <w:p w14:paraId="0FF4F492" w14:textId="77777777" w:rsidR="00987B94" w:rsidRPr="009C34CC" w:rsidRDefault="00461EDC" w:rsidP="009C34CC">
      <w:pPr>
        <w:rPr>
          <w:b/>
          <w:kern w:val="16"/>
        </w:rPr>
      </w:pPr>
      <w:bookmarkStart w:id="49" w:name="_j91ll0mick9v" w:colFirst="0" w:colLast="0"/>
      <w:bookmarkEnd w:id="49"/>
      <w:r w:rsidRPr="009C34CC">
        <w:rPr>
          <w:kern w:val="16"/>
        </w:rPr>
        <w:t>As the district/school/eligible entity deems appropriate.</w:t>
      </w:r>
    </w:p>
    <w:p w14:paraId="43574627" w14:textId="77777777" w:rsidR="00987B94" w:rsidRPr="009C34CC" w:rsidRDefault="00461EDC" w:rsidP="009C34CC">
      <w:pPr>
        <w:rPr>
          <w:kern w:val="16"/>
        </w:rPr>
      </w:pPr>
      <w:bookmarkStart w:id="50" w:name="_l8k44ytsb47y" w:colFirst="0" w:colLast="0"/>
      <w:bookmarkEnd w:id="50"/>
      <w:r w:rsidRPr="009C34CC">
        <w:rPr>
          <w:kern w:val="16"/>
        </w:rPr>
        <w:t xml:space="preserve"> </w:t>
      </w:r>
    </w:p>
    <w:sectPr w:rsidR="00987B94" w:rsidRPr="009C34CC" w:rsidSect="00F276DD">
      <w:footerReference w:type="default" r:id="rId86"/>
      <w:type w:val="continuous"/>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AF69" w14:textId="77777777" w:rsidR="00F276DD" w:rsidRDefault="00F276DD">
      <w:r>
        <w:separator/>
      </w:r>
    </w:p>
  </w:endnote>
  <w:endnote w:type="continuationSeparator" w:id="0">
    <w:p w14:paraId="270550F3" w14:textId="77777777" w:rsidR="00F276DD" w:rsidRDefault="00F2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useo Slab 500">
    <w:altName w:val="Calibri"/>
    <w:panose1 w:val="00000000000000000000"/>
    <w:charset w:val="00"/>
    <w:family w:val="modern"/>
    <w:notTrueType/>
    <w:pitch w:val="variable"/>
    <w:sig w:usb0="A00000AF" w:usb1="4000004B" w:usb2="00000000" w:usb3="00000000" w:csb0="000000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912A" w14:textId="6DEE14E2" w:rsidR="00987B94" w:rsidRDefault="00945D05">
    <w:pPr>
      <w:pBdr>
        <w:top w:val="nil"/>
        <w:left w:val="nil"/>
        <w:bottom w:val="nil"/>
        <w:right w:val="nil"/>
        <w:between w:val="nil"/>
      </w:pBdr>
      <w:tabs>
        <w:tab w:val="center" w:pos="4680"/>
        <w:tab w:val="right" w:pos="9360"/>
        <w:tab w:val="left" w:pos="8550"/>
        <w:tab w:val="right" w:pos="10800"/>
      </w:tabs>
      <w:jc w:val="right"/>
      <w:rPr>
        <w:color w:val="595959"/>
      </w:rPr>
    </w:pPr>
    <w:r>
      <w:rPr>
        <w:color w:val="595959"/>
      </w:rPr>
      <w:tab/>
    </w:r>
    <w:r>
      <w:rPr>
        <w:color w:val="595959"/>
        <w:sz w:val="20"/>
        <w:szCs w:val="20"/>
      </w:rPr>
      <w:t xml:space="preserve">COLORADO ACADEMIC ACCELERATOR PROGRAM | </w:t>
    </w:r>
    <w:r w:rsidR="00461EDC">
      <w:rPr>
        <w:color w:val="595959"/>
        <w:sz w:val="20"/>
        <w:szCs w:val="20"/>
      </w:rPr>
      <w:fldChar w:fldCharType="begin"/>
    </w:r>
    <w:r w:rsidR="00461EDC">
      <w:rPr>
        <w:color w:val="595959"/>
        <w:sz w:val="20"/>
        <w:szCs w:val="20"/>
      </w:rPr>
      <w:instrText>PAGE</w:instrText>
    </w:r>
    <w:r w:rsidR="00461EDC">
      <w:rPr>
        <w:color w:val="595959"/>
        <w:sz w:val="20"/>
        <w:szCs w:val="20"/>
      </w:rPr>
      <w:fldChar w:fldCharType="separate"/>
    </w:r>
    <w:r w:rsidR="004F2A55">
      <w:rPr>
        <w:noProof/>
        <w:color w:val="595959"/>
        <w:sz w:val="20"/>
        <w:szCs w:val="20"/>
      </w:rPr>
      <w:t>2</w:t>
    </w:r>
    <w:r>
      <w:rPr>
        <w:noProof/>
        <w:color w:val="595959"/>
        <w:sz w:val="20"/>
        <w:szCs w:val="20"/>
      </w:rPr>
      <w:t>9</w:t>
    </w:r>
    <w:r w:rsidR="00461EDC">
      <w:rPr>
        <w:color w:val="595959"/>
        <w:sz w:val="20"/>
        <w:szCs w:val="20"/>
      </w:rPr>
      <w:fldChar w:fldCharType="end"/>
    </w:r>
    <w:r w:rsidR="00461EDC">
      <w:rPr>
        <w:noProof/>
      </w:rPr>
      <w:drawing>
        <wp:anchor distT="114300" distB="114300" distL="114300" distR="114300" simplePos="0" relativeHeight="251658240" behindDoc="1" locked="0" layoutInCell="1" hidden="0" allowOverlap="1" wp14:anchorId="716A4D5B" wp14:editId="1626A10F">
          <wp:simplePos x="0" y="0"/>
          <wp:positionH relativeFrom="column">
            <wp:posOffset>-112182</wp:posOffset>
          </wp:positionH>
          <wp:positionV relativeFrom="paragraph">
            <wp:posOffset>424967</wp:posOffset>
          </wp:positionV>
          <wp:extent cx="6858000" cy="867410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58000" cy="8674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1343D" w14:textId="77777777" w:rsidR="00F276DD" w:rsidRDefault="00F276DD">
      <w:r>
        <w:separator/>
      </w:r>
    </w:p>
  </w:footnote>
  <w:footnote w:type="continuationSeparator" w:id="0">
    <w:p w14:paraId="262A3C99" w14:textId="77777777" w:rsidR="00F276DD" w:rsidRDefault="00F27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F2"/>
    <w:multiLevelType w:val="multilevel"/>
    <w:tmpl w:val="2E32C20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596BED"/>
    <w:multiLevelType w:val="multilevel"/>
    <w:tmpl w:val="731C8756"/>
    <w:lvl w:ilvl="0">
      <w:start w:val="1"/>
      <w:numFmt w:val="bullet"/>
      <w:lvlText w:val="●"/>
      <w:lvlJc w:val="left"/>
      <w:pPr>
        <w:ind w:left="760" w:hanging="40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B6290F"/>
    <w:multiLevelType w:val="multilevel"/>
    <w:tmpl w:val="C1F8E38E"/>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E64576"/>
    <w:multiLevelType w:val="multilevel"/>
    <w:tmpl w:val="E28CB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72A1506"/>
    <w:multiLevelType w:val="multilevel"/>
    <w:tmpl w:val="8AB02B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8584F8B"/>
    <w:multiLevelType w:val="multilevel"/>
    <w:tmpl w:val="97E23E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74AD5"/>
    <w:multiLevelType w:val="multilevel"/>
    <w:tmpl w:val="46EE81A4"/>
    <w:lvl w:ilvl="0">
      <w:start w:val="1"/>
      <w:numFmt w:val="bullet"/>
      <w:lvlText w:val=""/>
      <w:lvlJc w:val="left"/>
      <w:pPr>
        <w:ind w:left="720" w:hanging="360"/>
      </w:pPr>
      <w:rPr>
        <w:rFonts w:ascii="Symbol" w:hAnsi="Symbol" w:hint="default"/>
        <w:b w:val="0"/>
        <w:i w:val="0"/>
        <w:smallCaps w:val="0"/>
        <w:strike w:val="0"/>
        <w:color w:val="auto"/>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595959"/>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595959"/>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595959"/>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595959"/>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595959"/>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595959"/>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595959"/>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595959"/>
        <w:sz w:val="28"/>
        <w:szCs w:val="28"/>
        <w:u w:val="none"/>
        <w:shd w:val="clear" w:color="auto" w:fill="auto"/>
        <w:vertAlign w:val="baseline"/>
      </w:rPr>
    </w:lvl>
  </w:abstractNum>
  <w:abstractNum w:abstractNumId="7" w15:restartNumberingAfterBreak="0">
    <w:nsid w:val="0B586354"/>
    <w:multiLevelType w:val="multilevel"/>
    <w:tmpl w:val="9E385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F3E0141"/>
    <w:multiLevelType w:val="multilevel"/>
    <w:tmpl w:val="A5B45314"/>
    <w:lvl w:ilvl="0">
      <w:start w:val="1"/>
      <w:numFmt w:val="bullet"/>
      <w:lvlText w:val="●"/>
      <w:lvlJc w:val="left"/>
      <w:pPr>
        <w:ind w:left="720" w:hanging="360"/>
      </w:pPr>
      <w:rPr>
        <w:rFonts w:ascii="Noto Sans Symbols" w:eastAsia="Noto Sans Symbols" w:hAnsi="Noto Sans Symbols" w:cs="Noto Sans Symbols"/>
        <w:sz w:val="18"/>
        <w:szCs w:val="18"/>
      </w:rPr>
    </w:lvl>
    <w:lvl w:ilvl="1">
      <w:start w:val="2"/>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A35D53"/>
    <w:multiLevelType w:val="multilevel"/>
    <w:tmpl w:val="12CEE64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0" w15:restartNumberingAfterBreak="0">
    <w:nsid w:val="1277111D"/>
    <w:multiLevelType w:val="multilevel"/>
    <w:tmpl w:val="90E081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4245612"/>
    <w:multiLevelType w:val="multilevel"/>
    <w:tmpl w:val="85C2D36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972701C"/>
    <w:multiLevelType w:val="multilevel"/>
    <w:tmpl w:val="792868A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1A5C77F9"/>
    <w:multiLevelType w:val="multilevel"/>
    <w:tmpl w:val="A3DA5D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B12284D"/>
    <w:multiLevelType w:val="multilevel"/>
    <w:tmpl w:val="BDFE2F1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C6E702C"/>
    <w:multiLevelType w:val="multilevel"/>
    <w:tmpl w:val="183C3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E277D53"/>
    <w:multiLevelType w:val="multilevel"/>
    <w:tmpl w:val="3F20FAC4"/>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617E4A"/>
    <w:multiLevelType w:val="multilevel"/>
    <w:tmpl w:val="44AABFB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D02B81"/>
    <w:multiLevelType w:val="multilevel"/>
    <w:tmpl w:val="3806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A874ABE"/>
    <w:multiLevelType w:val="multilevel"/>
    <w:tmpl w:val="3CC6FE1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5D0F05"/>
    <w:multiLevelType w:val="multilevel"/>
    <w:tmpl w:val="DC20639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D681813"/>
    <w:multiLevelType w:val="multilevel"/>
    <w:tmpl w:val="AF003FFC"/>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674A53"/>
    <w:multiLevelType w:val="multilevel"/>
    <w:tmpl w:val="2ABA8D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FF5091B"/>
    <w:multiLevelType w:val="multilevel"/>
    <w:tmpl w:val="28F8F4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31861E9C"/>
    <w:multiLevelType w:val="multilevel"/>
    <w:tmpl w:val="1B32D63A"/>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1E304B3"/>
    <w:multiLevelType w:val="multilevel"/>
    <w:tmpl w:val="DEC23B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45F6CF0"/>
    <w:multiLevelType w:val="multilevel"/>
    <w:tmpl w:val="0EDA24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9010BAB"/>
    <w:multiLevelType w:val="multilevel"/>
    <w:tmpl w:val="83747C8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9287B02"/>
    <w:multiLevelType w:val="multilevel"/>
    <w:tmpl w:val="C1FC6F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394E1705"/>
    <w:multiLevelType w:val="hybridMultilevel"/>
    <w:tmpl w:val="77208830"/>
    <w:lvl w:ilvl="0" w:tplc="FF3AE27C">
      <w:start w:val="35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A11574"/>
    <w:multiLevelType w:val="multilevel"/>
    <w:tmpl w:val="57DAA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CC514FE"/>
    <w:multiLevelType w:val="multilevel"/>
    <w:tmpl w:val="1EC4CA8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3E7A1237"/>
    <w:multiLevelType w:val="multilevel"/>
    <w:tmpl w:val="023AEE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44744FC6"/>
    <w:multiLevelType w:val="multilevel"/>
    <w:tmpl w:val="27CC36AC"/>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48E83E57"/>
    <w:multiLevelType w:val="multilevel"/>
    <w:tmpl w:val="8AC4FFBE"/>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6A12B97"/>
    <w:multiLevelType w:val="multilevel"/>
    <w:tmpl w:val="DC08CDD6"/>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95A1E03"/>
    <w:multiLevelType w:val="multilevel"/>
    <w:tmpl w:val="0EEE0904"/>
    <w:lvl w:ilvl="0">
      <w:start w:val="1"/>
      <w:numFmt w:val="decimal"/>
      <w:lvlText w:val="%1)"/>
      <w:lvlJc w:val="left"/>
      <w:pPr>
        <w:ind w:left="720" w:hanging="360"/>
      </w:pPr>
      <w:rPr>
        <w:u w:val="none"/>
        <w:shd w:val="clear" w:color="auto" w:fill="auto"/>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9EB5BEB"/>
    <w:multiLevelType w:val="multilevel"/>
    <w:tmpl w:val="4148F2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5A3C7C96"/>
    <w:multiLevelType w:val="multilevel"/>
    <w:tmpl w:val="ADF05B8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9" w15:restartNumberingAfterBreak="0">
    <w:nsid w:val="5C65583E"/>
    <w:multiLevelType w:val="multilevel"/>
    <w:tmpl w:val="177E88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0" w15:restartNumberingAfterBreak="0">
    <w:nsid w:val="5CCF43FB"/>
    <w:multiLevelType w:val="multilevel"/>
    <w:tmpl w:val="8A16F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DD50CAA"/>
    <w:multiLevelType w:val="multilevel"/>
    <w:tmpl w:val="0A3012F2"/>
    <w:lvl w:ilvl="0">
      <w:numFmt w:val="bullet"/>
      <w:lvlText w:val="●"/>
      <w:lvlJc w:val="left"/>
      <w:pPr>
        <w:ind w:left="648" w:hanging="432"/>
      </w:pPr>
      <w:rPr>
        <w:rFonts w:ascii="Noto Sans Symbols" w:eastAsia="Noto Sans Symbols" w:hAnsi="Noto Sans Symbols" w:cs="Noto Sans Symbols"/>
        <w:color w:val="000000"/>
        <w:sz w:val="16"/>
        <w:szCs w:val="16"/>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53313F9"/>
    <w:multiLevelType w:val="multilevel"/>
    <w:tmpl w:val="D880265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5EE3928"/>
    <w:multiLevelType w:val="multilevel"/>
    <w:tmpl w:val="F524F2B8"/>
    <w:lvl w:ilvl="0">
      <w:start w:val="1"/>
      <w:numFmt w:val="decimal"/>
      <w:lvlText w:val="%1."/>
      <w:lvlJc w:val="left"/>
      <w:pPr>
        <w:ind w:left="288" w:hanging="288"/>
      </w:pPr>
      <w:rPr>
        <w:rFonts w:hint="default"/>
        <w:sz w:val="18"/>
        <w:szCs w:val="18"/>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676722E6"/>
    <w:multiLevelType w:val="multilevel"/>
    <w:tmpl w:val="0810C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68AE3966"/>
    <w:multiLevelType w:val="multilevel"/>
    <w:tmpl w:val="5AAA8042"/>
    <w:lvl w:ilvl="0">
      <w:start w:val="1"/>
      <w:numFmt w:val="bullet"/>
      <w:lvlText w:val="●"/>
      <w:lvlJc w:val="left"/>
      <w:pPr>
        <w:ind w:left="720" w:hanging="360"/>
      </w:pPr>
      <w:rPr>
        <w:sz w:val="18"/>
        <w:szCs w:val="18"/>
        <w:u w:val="none"/>
      </w:rPr>
    </w:lvl>
    <w:lvl w:ilvl="1">
      <w:start w:val="1"/>
      <w:numFmt w:val="bullet"/>
      <w:lvlText w:val="○"/>
      <w:lvlJc w:val="left"/>
      <w:pPr>
        <w:ind w:left="1440" w:hanging="360"/>
      </w:pPr>
      <w:rPr>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BD215EA"/>
    <w:multiLevelType w:val="multilevel"/>
    <w:tmpl w:val="C5304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6D4A7978"/>
    <w:multiLevelType w:val="multilevel"/>
    <w:tmpl w:val="7BCA995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0C21228"/>
    <w:multiLevelType w:val="multilevel"/>
    <w:tmpl w:val="8ECCB7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72307B76"/>
    <w:multiLevelType w:val="multilevel"/>
    <w:tmpl w:val="74F68E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0" w15:restartNumberingAfterBreak="0">
    <w:nsid w:val="72FF662F"/>
    <w:multiLevelType w:val="multilevel"/>
    <w:tmpl w:val="85D4980C"/>
    <w:lvl w:ilvl="0">
      <w:start w:val="1"/>
      <w:numFmt w:val="decimal"/>
      <w:lvlText w:val="%1)"/>
      <w:lvlJc w:val="left"/>
      <w:pPr>
        <w:ind w:left="36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4745A32"/>
    <w:multiLevelType w:val="multilevel"/>
    <w:tmpl w:val="CD6405BA"/>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9D12AE3"/>
    <w:multiLevelType w:val="multilevel"/>
    <w:tmpl w:val="0CB4A3BA"/>
    <w:lvl w:ilvl="0">
      <w:start w:val="1"/>
      <w:numFmt w:val="bullet"/>
      <w:lvlText w:val="●"/>
      <w:lvlJc w:val="left"/>
      <w:pPr>
        <w:ind w:left="766" w:hanging="360"/>
      </w:pPr>
      <w:rPr>
        <w:rFonts w:ascii="Noto Sans Symbols" w:eastAsia="Noto Sans Symbols" w:hAnsi="Noto Sans Symbols" w:cs="Noto Sans Symbols"/>
        <w:sz w:val="18"/>
        <w:szCs w:val="18"/>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53" w15:restartNumberingAfterBreak="0">
    <w:nsid w:val="7E717711"/>
    <w:multiLevelType w:val="multilevel"/>
    <w:tmpl w:val="29B0B71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FE715F1"/>
    <w:multiLevelType w:val="multilevel"/>
    <w:tmpl w:val="F2460C18"/>
    <w:lvl w:ilvl="0">
      <w:start w:val="1"/>
      <w:numFmt w:val="decimal"/>
      <w:lvlText w:val="%1)"/>
      <w:lvlJc w:val="left"/>
      <w:pPr>
        <w:ind w:left="720" w:hanging="360"/>
      </w:pPr>
      <w:rPr>
        <w:b w:val="0"/>
        <w:bCs w:val="0"/>
        <w:i w:val="0"/>
        <w:iCs/>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62241163">
    <w:abstractNumId w:val="46"/>
  </w:num>
  <w:num w:numId="2" w16cid:durableId="155656470">
    <w:abstractNumId w:val="6"/>
  </w:num>
  <w:num w:numId="3" w16cid:durableId="440222586">
    <w:abstractNumId w:val="4"/>
  </w:num>
  <w:num w:numId="4" w16cid:durableId="440301222">
    <w:abstractNumId w:val="23"/>
  </w:num>
  <w:num w:numId="5" w16cid:durableId="48261539">
    <w:abstractNumId w:val="32"/>
  </w:num>
  <w:num w:numId="6" w16cid:durableId="1960447373">
    <w:abstractNumId w:val="17"/>
  </w:num>
  <w:num w:numId="7" w16cid:durableId="1872298871">
    <w:abstractNumId w:val="34"/>
  </w:num>
  <w:num w:numId="8" w16cid:durableId="288049566">
    <w:abstractNumId w:val="30"/>
  </w:num>
  <w:num w:numId="9" w16cid:durableId="97483185">
    <w:abstractNumId w:val="0"/>
  </w:num>
  <w:num w:numId="10" w16cid:durableId="1765761431">
    <w:abstractNumId w:val="38"/>
  </w:num>
  <w:num w:numId="11" w16cid:durableId="639727260">
    <w:abstractNumId w:val="37"/>
  </w:num>
  <w:num w:numId="12" w16cid:durableId="1231841489">
    <w:abstractNumId w:val="20"/>
  </w:num>
  <w:num w:numId="13" w16cid:durableId="1391029146">
    <w:abstractNumId w:val="44"/>
  </w:num>
  <w:num w:numId="14" w16cid:durableId="904294342">
    <w:abstractNumId w:val="16"/>
  </w:num>
  <w:num w:numId="15" w16cid:durableId="1687902145">
    <w:abstractNumId w:val="12"/>
  </w:num>
  <w:num w:numId="16" w16cid:durableId="1690528215">
    <w:abstractNumId w:val="35"/>
  </w:num>
  <w:num w:numId="17" w16cid:durableId="1462575364">
    <w:abstractNumId w:val="25"/>
  </w:num>
  <w:num w:numId="18" w16cid:durableId="1091656908">
    <w:abstractNumId w:val="9"/>
  </w:num>
  <w:num w:numId="19" w16cid:durableId="1740012269">
    <w:abstractNumId w:val="49"/>
  </w:num>
  <w:num w:numId="20" w16cid:durableId="788738167">
    <w:abstractNumId w:val="43"/>
  </w:num>
  <w:num w:numId="21" w16cid:durableId="1531338186">
    <w:abstractNumId w:val="26"/>
  </w:num>
  <w:num w:numId="22" w16cid:durableId="1014724275">
    <w:abstractNumId w:val="1"/>
  </w:num>
  <w:num w:numId="23" w16cid:durableId="1186676054">
    <w:abstractNumId w:val="54"/>
  </w:num>
  <w:num w:numId="24" w16cid:durableId="1124545355">
    <w:abstractNumId w:val="21"/>
  </w:num>
  <w:num w:numId="25" w16cid:durableId="1471247002">
    <w:abstractNumId w:val="18"/>
  </w:num>
  <w:num w:numId="26" w16cid:durableId="427889772">
    <w:abstractNumId w:val="14"/>
  </w:num>
  <w:num w:numId="27" w16cid:durableId="1433815112">
    <w:abstractNumId w:val="28"/>
  </w:num>
  <w:num w:numId="28" w16cid:durableId="726492859">
    <w:abstractNumId w:val="42"/>
  </w:num>
  <w:num w:numId="29" w16cid:durableId="1543713442">
    <w:abstractNumId w:val="3"/>
  </w:num>
  <w:num w:numId="30" w16cid:durableId="948002296">
    <w:abstractNumId w:val="15"/>
  </w:num>
  <w:num w:numId="31" w16cid:durableId="1597590473">
    <w:abstractNumId w:val="48"/>
  </w:num>
  <w:num w:numId="32" w16cid:durableId="491603436">
    <w:abstractNumId w:val="50"/>
  </w:num>
  <w:num w:numId="33" w16cid:durableId="104348666">
    <w:abstractNumId w:val="27"/>
  </w:num>
  <w:num w:numId="34" w16cid:durableId="1242563098">
    <w:abstractNumId w:val="41"/>
  </w:num>
  <w:num w:numId="35" w16cid:durableId="940067285">
    <w:abstractNumId w:val="13"/>
  </w:num>
  <w:num w:numId="36" w16cid:durableId="179126824">
    <w:abstractNumId w:val="2"/>
  </w:num>
  <w:num w:numId="37" w16cid:durableId="463352085">
    <w:abstractNumId w:val="51"/>
  </w:num>
  <w:num w:numId="38" w16cid:durableId="1500996059">
    <w:abstractNumId w:val="7"/>
  </w:num>
  <w:num w:numId="39" w16cid:durableId="82579447">
    <w:abstractNumId w:val="19"/>
  </w:num>
  <w:num w:numId="40" w16cid:durableId="81148762">
    <w:abstractNumId w:val="11"/>
  </w:num>
  <w:num w:numId="41" w16cid:durableId="579339970">
    <w:abstractNumId w:val="45"/>
  </w:num>
  <w:num w:numId="42" w16cid:durableId="627052297">
    <w:abstractNumId w:val="40"/>
  </w:num>
  <w:num w:numId="43" w16cid:durableId="143469107">
    <w:abstractNumId w:val="31"/>
  </w:num>
  <w:num w:numId="44" w16cid:durableId="2026438978">
    <w:abstractNumId w:val="24"/>
  </w:num>
  <w:num w:numId="45" w16cid:durableId="1952280139">
    <w:abstractNumId w:val="22"/>
  </w:num>
  <w:num w:numId="46" w16cid:durableId="271668604">
    <w:abstractNumId w:val="36"/>
  </w:num>
  <w:num w:numId="47" w16cid:durableId="150293091">
    <w:abstractNumId w:val="39"/>
  </w:num>
  <w:num w:numId="48" w16cid:durableId="2024744374">
    <w:abstractNumId w:val="33"/>
  </w:num>
  <w:num w:numId="49" w16cid:durableId="94640207">
    <w:abstractNumId w:val="8"/>
  </w:num>
  <w:num w:numId="50" w16cid:durableId="280108967">
    <w:abstractNumId w:val="52"/>
  </w:num>
  <w:num w:numId="51" w16cid:durableId="6180989">
    <w:abstractNumId w:val="47"/>
  </w:num>
  <w:num w:numId="52" w16cid:durableId="1227377672">
    <w:abstractNumId w:val="10"/>
  </w:num>
  <w:num w:numId="53" w16cid:durableId="2106609788">
    <w:abstractNumId w:val="53"/>
  </w:num>
  <w:num w:numId="54" w16cid:durableId="861094002">
    <w:abstractNumId w:val="5"/>
  </w:num>
  <w:num w:numId="55" w16cid:durableId="2012371814">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B94"/>
    <w:rsid w:val="00014B46"/>
    <w:rsid w:val="001B2344"/>
    <w:rsid w:val="001F6577"/>
    <w:rsid w:val="0020460E"/>
    <w:rsid w:val="00240F42"/>
    <w:rsid w:val="00246ABB"/>
    <w:rsid w:val="00264570"/>
    <w:rsid w:val="002C55A9"/>
    <w:rsid w:val="002C6173"/>
    <w:rsid w:val="002F47B5"/>
    <w:rsid w:val="00332A2E"/>
    <w:rsid w:val="0036461D"/>
    <w:rsid w:val="004239FA"/>
    <w:rsid w:val="00461EDC"/>
    <w:rsid w:val="004632C3"/>
    <w:rsid w:val="004B5182"/>
    <w:rsid w:val="004F2A55"/>
    <w:rsid w:val="005458FF"/>
    <w:rsid w:val="00557B1A"/>
    <w:rsid w:val="005613B2"/>
    <w:rsid w:val="006030DE"/>
    <w:rsid w:val="006C0A59"/>
    <w:rsid w:val="006C33DC"/>
    <w:rsid w:val="0073530F"/>
    <w:rsid w:val="00775667"/>
    <w:rsid w:val="00782A7D"/>
    <w:rsid w:val="007B0585"/>
    <w:rsid w:val="007E3763"/>
    <w:rsid w:val="007F162C"/>
    <w:rsid w:val="00807F69"/>
    <w:rsid w:val="008278D1"/>
    <w:rsid w:val="00895C05"/>
    <w:rsid w:val="00945D05"/>
    <w:rsid w:val="00987B94"/>
    <w:rsid w:val="009A5CA7"/>
    <w:rsid w:val="009C34CC"/>
    <w:rsid w:val="009C5154"/>
    <w:rsid w:val="009F1EBE"/>
    <w:rsid w:val="00A52DBF"/>
    <w:rsid w:val="00AB71C1"/>
    <w:rsid w:val="00AC6822"/>
    <w:rsid w:val="00B02655"/>
    <w:rsid w:val="00B75A3C"/>
    <w:rsid w:val="00B84DB8"/>
    <w:rsid w:val="00BC3167"/>
    <w:rsid w:val="00BD6BD2"/>
    <w:rsid w:val="00BF7C50"/>
    <w:rsid w:val="00D45300"/>
    <w:rsid w:val="00D921BF"/>
    <w:rsid w:val="00D945C7"/>
    <w:rsid w:val="00DA3081"/>
    <w:rsid w:val="00E2587F"/>
    <w:rsid w:val="00EC3FEC"/>
    <w:rsid w:val="00F276DD"/>
    <w:rsid w:val="00F96974"/>
    <w:rsid w:val="00FB4E16"/>
    <w:rsid w:val="00FD42F1"/>
    <w:rsid w:val="00FE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AFE37"/>
  <w15:docId w15:val="{FD8A51DF-0C60-4277-A9CC-166EEC90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26262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bottom w:val="single" w:sz="4" w:space="1" w:color="000000"/>
      </w:pBdr>
      <w:spacing w:before="120" w:after="120"/>
      <w:outlineLvl w:val="0"/>
    </w:pPr>
    <w:rPr>
      <w:b/>
      <w:sz w:val="28"/>
      <w:szCs w:val="28"/>
    </w:rPr>
  </w:style>
  <w:style w:type="paragraph" w:styleId="Heading2">
    <w:name w:val="heading 2"/>
    <w:basedOn w:val="Normal"/>
    <w:next w:val="Normal"/>
    <w:uiPriority w:val="9"/>
    <w:unhideWhenUsed/>
    <w:qFormat/>
    <w:pPr>
      <w:keepNext/>
      <w:jc w:val="center"/>
      <w:outlineLvl w:val="1"/>
    </w:pPr>
    <w:rPr>
      <w:rFonts w:ascii="Museo Slab 500" w:eastAsia="Museo Slab 500" w:hAnsi="Museo Slab 500" w:cs="Museo Slab 500"/>
      <w:sz w:val="28"/>
      <w:szCs w:val="28"/>
    </w:rPr>
  </w:style>
  <w:style w:type="paragraph" w:styleId="Heading3">
    <w:name w:val="heading 3"/>
    <w:basedOn w:val="Normal"/>
    <w:next w:val="Normal"/>
    <w:uiPriority w:val="9"/>
    <w:unhideWhenUsed/>
    <w:qFormat/>
    <w:pPr>
      <w:keepNext/>
      <w:jc w:val="center"/>
      <w:outlineLvl w:val="2"/>
    </w:pPr>
    <w:rPr>
      <w:rFonts w:ascii="Museo Slab 500" w:eastAsia="Museo Slab 500" w:hAnsi="Museo Slab 500" w:cs="Museo Slab 500"/>
      <w:color w:val="C00000"/>
      <w:sz w:val="28"/>
      <w:szCs w:val="28"/>
    </w:rPr>
  </w:style>
  <w:style w:type="paragraph" w:styleId="Heading4">
    <w:name w:val="heading 4"/>
    <w:basedOn w:val="Normal"/>
    <w:next w:val="Normal"/>
    <w:uiPriority w:val="9"/>
    <w:unhideWhenUsed/>
    <w:qFormat/>
    <w:pPr>
      <w:keepNext/>
      <w:jc w:val="center"/>
      <w:outlineLvl w:val="3"/>
    </w:pPr>
    <w:rPr>
      <w:rFonts w:ascii="Museo Slab 500" w:eastAsia="Museo Slab 500" w:hAnsi="Museo Slab 500" w:cs="Museo Slab 500"/>
      <w:b/>
    </w:rPr>
  </w:style>
  <w:style w:type="paragraph" w:styleId="Heading5">
    <w:name w:val="heading 5"/>
    <w:basedOn w:val="Normal"/>
    <w:next w:val="Normal"/>
    <w:uiPriority w:val="9"/>
    <w:semiHidden/>
    <w:unhideWhenUsed/>
    <w:qFormat/>
    <w:pPr>
      <w:keepNext/>
      <w:jc w:val="center"/>
      <w:outlineLvl w:val="4"/>
    </w:pPr>
    <w:rPr>
      <w:rFonts w:ascii="Museo Slab 500" w:eastAsia="Museo Slab 500" w:hAnsi="Museo Slab 500" w:cs="Museo Slab 500"/>
      <w:sz w:val="36"/>
      <w:szCs w:val="36"/>
    </w:rPr>
  </w:style>
  <w:style w:type="paragraph" w:styleId="Heading6">
    <w:name w:val="heading 6"/>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between w:val="single" w:sz="4" w:space="1" w:color="000000"/>
      </w:pBdr>
      <w:shd w:val="clear" w:color="auto" w:fill="000000"/>
      <w:jc w:val="center"/>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0"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Indented Text,Indented (Quote)"/>
    <w:basedOn w:val="Normal"/>
    <w:link w:val="ListParagraphChar"/>
    <w:uiPriority w:val="34"/>
    <w:qFormat/>
    <w:rsid w:val="001F6577"/>
    <w:pPr>
      <w:ind w:left="720"/>
      <w:contextualSpacing/>
    </w:pPr>
  </w:style>
  <w:style w:type="paragraph" w:styleId="TOC1">
    <w:name w:val="toc 1"/>
    <w:basedOn w:val="Normal"/>
    <w:next w:val="Normal"/>
    <w:autoRedefine/>
    <w:uiPriority w:val="39"/>
    <w:unhideWhenUsed/>
    <w:rsid w:val="00807F69"/>
    <w:pPr>
      <w:tabs>
        <w:tab w:val="right" w:leader="dot" w:pos="10790"/>
      </w:tabs>
    </w:pPr>
  </w:style>
  <w:style w:type="character" w:styleId="Hyperlink">
    <w:name w:val="Hyperlink"/>
    <w:basedOn w:val="DefaultParagraphFont"/>
    <w:uiPriority w:val="99"/>
    <w:unhideWhenUsed/>
    <w:rsid w:val="00EC3FEC"/>
    <w:rPr>
      <w:color w:val="0070C0"/>
      <w:u w:val="single"/>
    </w:rPr>
  </w:style>
  <w:style w:type="character" w:styleId="UnresolvedMention">
    <w:name w:val="Unresolved Mention"/>
    <w:basedOn w:val="DefaultParagraphFont"/>
    <w:uiPriority w:val="99"/>
    <w:semiHidden/>
    <w:unhideWhenUsed/>
    <w:rsid w:val="006C33DC"/>
    <w:rPr>
      <w:color w:val="605E5C"/>
      <w:shd w:val="clear" w:color="auto" w:fill="E1DFDD"/>
    </w:rPr>
  </w:style>
  <w:style w:type="paragraph" w:styleId="Header">
    <w:name w:val="header"/>
    <w:basedOn w:val="Normal"/>
    <w:link w:val="HeaderChar"/>
    <w:uiPriority w:val="99"/>
    <w:unhideWhenUsed/>
    <w:rsid w:val="004239FA"/>
    <w:pPr>
      <w:tabs>
        <w:tab w:val="center" w:pos="4680"/>
        <w:tab w:val="right" w:pos="9360"/>
      </w:tabs>
    </w:pPr>
  </w:style>
  <w:style w:type="character" w:customStyle="1" w:styleId="HeaderChar">
    <w:name w:val="Header Char"/>
    <w:basedOn w:val="DefaultParagraphFont"/>
    <w:link w:val="Header"/>
    <w:uiPriority w:val="99"/>
    <w:rsid w:val="004239FA"/>
  </w:style>
  <w:style w:type="paragraph" w:styleId="Footer">
    <w:name w:val="footer"/>
    <w:basedOn w:val="Normal"/>
    <w:link w:val="FooterChar"/>
    <w:uiPriority w:val="99"/>
    <w:unhideWhenUsed/>
    <w:rsid w:val="004239FA"/>
    <w:pPr>
      <w:tabs>
        <w:tab w:val="center" w:pos="4680"/>
        <w:tab w:val="right" w:pos="9360"/>
      </w:tabs>
    </w:pPr>
  </w:style>
  <w:style w:type="character" w:customStyle="1" w:styleId="FooterChar">
    <w:name w:val="Footer Char"/>
    <w:basedOn w:val="DefaultParagraphFont"/>
    <w:link w:val="Footer"/>
    <w:uiPriority w:val="99"/>
    <w:rsid w:val="004239FA"/>
  </w:style>
  <w:style w:type="character" w:customStyle="1" w:styleId="ListParagraphChar">
    <w:name w:val="List Paragraph Char"/>
    <w:aliases w:val="Indented Text Char,Indented (Quote) Char"/>
    <w:link w:val="ListParagraph"/>
    <w:uiPriority w:val="34"/>
    <w:rsid w:val="00807F69"/>
  </w:style>
  <w:style w:type="character" w:styleId="FollowedHyperlink">
    <w:name w:val="FollowedHyperlink"/>
    <w:basedOn w:val="DefaultParagraphFont"/>
    <w:uiPriority w:val="99"/>
    <w:semiHidden/>
    <w:unhideWhenUsed/>
    <w:rsid w:val="00BF7C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de.state.co.us/standardsandinstruction/elo" TargetMode="External"/><Relationship Id="rId21" Type="http://schemas.openxmlformats.org/officeDocument/2006/relationships/hyperlink" Target="https://www.cde.state.co.us/gains/gainstrainings" TargetMode="External"/><Relationship Id="rId42" Type="http://schemas.openxmlformats.org/officeDocument/2006/relationships/hyperlink" Target="https://www.cde.state.co.us/studentsupport/coaap" TargetMode="External"/><Relationship Id="rId47" Type="http://schemas.openxmlformats.org/officeDocument/2006/relationships/hyperlink" Target="https://colorado.egrantsmanagement.com/" TargetMode="External"/><Relationship Id="rId63" Type="http://schemas.openxmlformats.org/officeDocument/2006/relationships/hyperlink" Target="https://www.cde.state.co.us/accountability/achievement" TargetMode="External"/><Relationship Id="rId68" Type="http://schemas.openxmlformats.org/officeDocument/2006/relationships/hyperlink" Target="https://about.zearn.org/colorado" TargetMode="External"/><Relationship Id="rId84" Type="http://schemas.openxmlformats.org/officeDocument/2006/relationships/hyperlink" Target="https://about.zearn.org/colorado" TargetMode="External"/><Relationship Id="rId16" Type="http://schemas.openxmlformats.org/officeDocument/2006/relationships/hyperlink" Target="mailto:Young_A@cde.state.co.us" TargetMode="External"/><Relationship Id="rId11" Type="http://schemas.openxmlformats.org/officeDocument/2006/relationships/image" Target="media/image1.png"/><Relationship Id="rId32" Type="http://schemas.openxmlformats.org/officeDocument/2006/relationships/hyperlink" Target="https://www.cde.state.co.us/studentsupport/coaap" TargetMode="External"/><Relationship Id="rId37" Type="http://schemas.openxmlformats.org/officeDocument/2006/relationships/hyperlink" Target="http://www.cde.state.co.us/21stcclc/cohortx" TargetMode="External"/><Relationship Id="rId53" Type="http://schemas.openxmlformats.org/officeDocument/2006/relationships/hyperlink" Target="https://www.cde.state.co.us/assessment/cmas_perflvl_plcclms" TargetMode="External"/><Relationship Id="rId58" Type="http://schemas.openxmlformats.org/officeDocument/2006/relationships/hyperlink" Target="http://www.cde.state.co.us/standardsandinstruction/essentialskills-pdf" TargetMode="External"/><Relationship Id="rId74" Type="http://schemas.openxmlformats.org/officeDocument/2006/relationships/hyperlink" Target="http://www.partnershipstudentsuccess.org/" TargetMode="External"/><Relationship Id="rId79" Type="http://schemas.openxmlformats.org/officeDocument/2006/relationships/hyperlink" Target="https://ascend.aspeninstitute.org/resources/pioneering-2gen-approaches-in-colorado/" TargetMode="External"/><Relationship Id="rId5" Type="http://schemas.openxmlformats.org/officeDocument/2006/relationships/numbering" Target="numbering.xml"/><Relationship Id="rId19" Type="http://schemas.openxmlformats.org/officeDocument/2006/relationships/hyperlink" Target="https://colorado.egrantsmanagement.com/" TargetMode="External"/><Relationship Id="rId14" Type="http://schemas.openxmlformats.org/officeDocument/2006/relationships/hyperlink" Target="https://app.smartsheet.com/b/form/5c0a6265858b427a9d8272451202c554" TargetMode="External"/><Relationship Id="rId22" Type="http://schemas.openxmlformats.org/officeDocument/2006/relationships/hyperlink" Target="https://app.smartsheet.com/b/form/6cb9159d35894e76b6875bebc7232d56" TargetMode="External"/><Relationship Id="rId27" Type="http://schemas.openxmlformats.org/officeDocument/2006/relationships/hyperlink" Target="https://www.cde.state.co.us/standardsandinstruction/highimpacttutoringprogram" TargetMode="External"/><Relationship Id="rId30" Type="http://schemas.openxmlformats.org/officeDocument/2006/relationships/hyperlink" Target="https://drive.google.com/file/d/18z3IGkgbtQch52Goyus8BIPHzbu27j6W/view?usp=sharing" TargetMode="External"/><Relationship Id="rId35" Type="http://schemas.openxmlformats.org/officeDocument/2006/relationships/hyperlink" Target="http://www.cde.state.co.us/21stcclc" TargetMode="External"/><Relationship Id="rId43" Type="http://schemas.openxmlformats.org/officeDocument/2006/relationships/hyperlink" Target="https://www.cde.state.co.us/studentsupport/coaap" TargetMode="External"/><Relationship Id="rId48" Type="http://schemas.openxmlformats.org/officeDocument/2006/relationships/hyperlink" Target="https://drive.google.com/file/d/1HeHsxNredtR59_rbYhdvQTwhb_SH_pZ2/view?usp=sharing" TargetMode="External"/><Relationship Id="rId56" Type="http://schemas.openxmlformats.org/officeDocument/2006/relationships/hyperlink" Target="https://casetext.com/statute/colorado-revised-statutes/title-22-education/school-districts/article-305-charter-schools/part-5-institute-charter-schools/section-22-305-5265-intervention-strategies-improving-mathematics-outcomes-definitions" TargetMode="External"/><Relationship Id="rId64" Type="http://schemas.openxmlformats.org/officeDocument/2006/relationships/hyperlink" Target="https://www.cde.state.co.us/educatoreffectiveness/sb-studentgrowth" TargetMode="External"/><Relationship Id="rId69" Type="http://schemas.openxmlformats.org/officeDocument/2006/relationships/hyperlink" Target="https://www.cde.state.co.us/cdereval/mobility-stabilitycurrent" TargetMode="External"/><Relationship Id="rId77" Type="http://schemas.openxmlformats.org/officeDocument/2006/relationships/hyperlink" Target="https://safesupportivelearning.ed.gov/voices-field/how-do-high-quality-mentoring-relationships-benefit-young-people" TargetMode="External"/><Relationship Id="rId8" Type="http://schemas.openxmlformats.org/officeDocument/2006/relationships/webSettings" Target="webSettings.xml"/><Relationship Id="rId51" Type="http://schemas.openxmlformats.org/officeDocument/2006/relationships/hyperlink" Target="https://docs.google.com/document/d/1EI_wybmlZQZW1CT0XzP9BRscQ968J-v3oFS2WoQvYcw/edit?usp=sharing" TargetMode="External"/><Relationship Id="rId72" Type="http://schemas.openxmlformats.org/officeDocument/2006/relationships/hyperlink" Target="https://casetext.com/statute/colorado-revised-statutes/title-22-education/school-districts/article-32-school-district-boards-powers-and-duties/section-22-32-1185-intervention-strategies-students-at-risk-of-dropping-out-legislative-declaration" TargetMode="External"/><Relationship Id="rId80" Type="http://schemas.openxmlformats.org/officeDocument/2006/relationships/hyperlink" Target="https://ascend.aspeninstitute.org/resources/pioneering-2gen-approaches-in-colorado/" TargetMode="External"/><Relationship Id="rId85"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s://www.cde.state.co.us/studentsupport/coaap" TargetMode="External"/><Relationship Id="rId17" Type="http://schemas.openxmlformats.org/officeDocument/2006/relationships/hyperlink" Target="mailto:Miller_T@cde.state.co.us" TargetMode="External"/><Relationship Id="rId25" Type="http://schemas.openxmlformats.org/officeDocument/2006/relationships/hyperlink" Target="https://www.cde.state.co.us/21stcclc/21stcclccohorte2ostcurrentsubgrantees" TargetMode="External"/><Relationship Id="rId33" Type="http://schemas.openxmlformats.org/officeDocument/2006/relationships/hyperlink" Target="http://www.cde.state.co.us/21stcclc" TargetMode="External"/><Relationship Id="rId38" Type="http://schemas.openxmlformats.org/officeDocument/2006/relationships/hyperlink" Target="https://www.cde.state.co.us/studentsupport/coaap" TargetMode="External"/><Relationship Id="rId46" Type="http://schemas.openxmlformats.org/officeDocument/2006/relationships/hyperlink" Target="https://www.cde.state.co.us/studentsupport/coaap" TargetMode="External"/><Relationship Id="rId59" Type="http://schemas.openxmlformats.org/officeDocument/2006/relationships/hyperlink" Target="https://docs.google.com/document/u/0/d/1wAaB5H0kLdm_p8gilg4unQvvnQMnWUmSZ2MxQ4b4Gl8/edit" TargetMode="External"/><Relationship Id="rId67" Type="http://schemas.openxmlformats.org/officeDocument/2006/relationships/hyperlink" Target="https://leg.colorado.gov/bills/hb23-1231" TargetMode="External"/><Relationship Id="rId20" Type="http://schemas.openxmlformats.org/officeDocument/2006/relationships/hyperlink" Target="https://www.cde.state.co.us/gains" TargetMode="External"/><Relationship Id="rId41" Type="http://schemas.openxmlformats.org/officeDocument/2006/relationships/hyperlink" Target="https://www.cde.state.co.us/gains/gainstrainings" TargetMode="External"/><Relationship Id="rId54" Type="http://schemas.openxmlformats.org/officeDocument/2006/relationships/hyperlink" Target="https://casetext.com/statute/colorado-revised-statutes/title-22-education/general-and-administrative/article-2-department-commissioner/part-1-department-of-education-commissioner/section-22-2-1466-colorado-academic-accelerator-grant-program-report-rules-definitions" TargetMode="External"/><Relationship Id="rId62" Type="http://schemas.openxmlformats.org/officeDocument/2006/relationships/hyperlink" Target="http://www.cde.state.co.us/cdefinance/fpp_coa" TargetMode="External"/><Relationship Id="rId70" Type="http://schemas.openxmlformats.org/officeDocument/2006/relationships/hyperlink" Target="https://www.cde.state.co.us/cdereval/mobility-stabilitycurrent" TargetMode="External"/><Relationship Id="rId75" Type="http://schemas.openxmlformats.org/officeDocument/2006/relationships/hyperlink" Target="https://youth.gov/youth-topics/mentoring" TargetMode="External"/><Relationship Id="rId83" Type="http://schemas.openxmlformats.org/officeDocument/2006/relationships/hyperlink" Target="https://ascend.aspeninstitute.or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tiff"/><Relationship Id="rId23" Type="http://schemas.openxmlformats.org/officeDocument/2006/relationships/hyperlink" Target="https://app.smartsheet.com/b/form/33fd3633609c48e5bbd656db720f5bfe" TargetMode="External"/><Relationship Id="rId28" Type="http://schemas.openxmlformats.org/officeDocument/2006/relationships/hyperlink" Target="https://www.cde.state.co.us/21stcclc" TargetMode="External"/><Relationship Id="rId36" Type="http://schemas.openxmlformats.org/officeDocument/2006/relationships/hyperlink" Target="https://www.cde.state.co.us/studentsupport/coaap" TargetMode="External"/><Relationship Id="rId49" Type="http://schemas.openxmlformats.org/officeDocument/2006/relationships/hyperlink" Target="https://drive.google.com/file/d/1DCk71RDL2UNVIeb-mE0gd_gxBUsL0V3u/view?usp=drive_link" TargetMode="External"/><Relationship Id="rId57" Type="http://schemas.openxmlformats.org/officeDocument/2006/relationships/hyperlink" Target="http://www.cde.state.co.us/standardsandinstruction/essentialskills-pdf" TargetMode="External"/><Relationship Id="rId10" Type="http://schemas.openxmlformats.org/officeDocument/2006/relationships/endnotes" Target="endnotes.xml"/><Relationship Id="rId31"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44" Type="http://schemas.openxmlformats.org/officeDocument/2006/relationships/hyperlink" Target="https://app.smartsheet.com/b/form/5c0a6265858b427a9d8272451202c554" TargetMode="External"/><Relationship Id="rId52" Type="http://schemas.openxmlformats.org/officeDocument/2006/relationships/hyperlink" Target="https://docs.google.com/document/d/1EI_wybmlZQZW1CT0XzP9BRscQ968J-v3oFS2WoQvYcw/edit?usp=sharing" TargetMode="External"/><Relationship Id="rId60" Type="http://schemas.openxmlformats.org/officeDocument/2006/relationships/hyperlink" Target="https://docs.google.com/document/u/0/d/1wAaB5H0kLdm_p8gilg4unQvvnQMnWUmSZ2MxQ4b4Gl8/edit" TargetMode="External"/><Relationship Id="rId65" Type="http://schemas.openxmlformats.org/officeDocument/2006/relationships/hyperlink" Target="https://cdecolorado.sharepoint.com/:w:/r/sites/MathBill23-1231ImplementationTeam/Shared%20Documents/General/What%20is%20Mathematical%20Proficiency.docx?d=wfd1d5b9a0a604886b4b6343c67d35290&amp;csf=1&amp;web=1&amp;e=Y0OhrD" TargetMode="External"/><Relationship Id="rId73" Type="http://schemas.openxmlformats.org/officeDocument/2006/relationships/hyperlink" Target="https://casetext.com/statute/colorado-revised-statutes/title-22-education/school-districts/article-305-charter-schools/part-5-institute-charter-schools/section-22-305-5265-intervention-strategies-improving-mathematics-outcomes-definitions" TargetMode="External"/><Relationship Id="rId78" Type="http://schemas.openxmlformats.org/officeDocument/2006/relationships/hyperlink" Target="https://studentsupportaccelerator.com/about/high-impact-tutoring" TargetMode="External"/><Relationship Id="rId81" Type="http://schemas.openxmlformats.org/officeDocument/2006/relationships/hyperlink" Target="http://ascend.aspeninstitute.org/wp-content/uploads/2017/06/Colorado-2Gen-Action-Guide.pdf"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cde.state.co.us/studentsupport/coaap" TargetMode="External"/><Relationship Id="rId18" Type="http://schemas.openxmlformats.org/officeDocument/2006/relationships/hyperlink" Target="mailto:Christensen_A@cde.state.co.us" TargetMode="External"/><Relationship Id="rId39" Type="http://schemas.openxmlformats.org/officeDocument/2006/relationships/hyperlink" Target="http://www.cde.state.co.us/21stcclc/cohortx" TargetMode="External"/><Relationship Id="rId34" Type="http://schemas.openxmlformats.org/officeDocument/2006/relationships/hyperlink" Target="https://www.cde.state.co.us/studentsupport/coaap" TargetMode="External"/><Relationship Id="rId50" Type="http://schemas.openxmlformats.org/officeDocument/2006/relationships/hyperlink" Target="https://docs.google.com/document/d/1EI_wybmlZQZW1CT0XzP9BRscQ968J-v3oFS2WoQvYcw/edit?usp=sharing" TargetMode="External"/><Relationship Id="rId55" Type="http://schemas.openxmlformats.org/officeDocument/2006/relationships/hyperlink" Target="https://casetext.com/statute/colorado-revised-statutes/title-22-education/school-districts/article-32-school-district-boards-powers-and-duties/section-22-32-1185-intervention-strategies-students-at-risk-of-dropping-out-legislative-declaration" TargetMode="External"/><Relationship Id="rId76" Type="http://schemas.openxmlformats.org/officeDocument/2006/relationships/hyperlink" Target="https://nationalmentoringresourcecenter.org/" TargetMode="External"/><Relationship Id="rId7" Type="http://schemas.openxmlformats.org/officeDocument/2006/relationships/settings" Target="settings.xml"/><Relationship Id="rId71" Type="http://schemas.openxmlformats.org/officeDocument/2006/relationships/hyperlink" Target="https://www.cde.state.co.us/cdereval/mobility-stabilitycurrent" TargetMode="External"/><Relationship Id="rId2" Type="http://schemas.openxmlformats.org/officeDocument/2006/relationships/customXml" Target="../customXml/item2.xml"/><Relationship Id="rId29" Type="http://schemas.openxmlformats.org/officeDocument/2006/relationships/hyperlink" Target="https://drive.google.com/file/d/18z3IGkgbtQch52Goyus8BIPHzbu27j6W/view?usp=sharing" TargetMode="External"/><Relationship Id="rId24" Type="http://schemas.openxmlformats.org/officeDocument/2006/relationships/hyperlink" Target="https://leg.colorado.gov/bills/hb23-1231" TargetMode="External"/><Relationship Id="rId40" Type="http://schemas.openxmlformats.org/officeDocument/2006/relationships/hyperlink" Target="https://www.cde.state.co.us/studentsupport/coaap" TargetMode="External"/><Relationship Id="rId45" Type="http://schemas.openxmlformats.org/officeDocument/2006/relationships/hyperlink" Target="https://colorado.egrantsmanagement.com/" TargetMode="External"/><Relationship Id="rId66" Type="http://schemas.openxmlformats.org/officeDocument/2006/relationships/hyperlink" Target="https://cdecolorado-my.sharepoint.com/:w:/r/personal/agoos_s_cde_state_co_us/Documents/OST%20Science.docx?d=wb94eae61b5ad46ac9de85dc5398516b6&amp;csf=1&amp;web=1&amp;e=4fmYCm" TargetMode="External"/><Relationship Id="rId87" Type="http://schemas.openxmlformats.org/officeDocument/2006/relationships/fontTable" Target="fontTable.xml"/><Relationship Id="rId61" Type="http://schemas.openxmlformats.org/officeDocument/2006/relationships/hyperlink" Target="http://www.cde.state.co.us/cdefinance/fpp_coa" TargetMode="External"/><Relationship Id="rId82" Type="http://schemas.openxmlformats.org/officeDocument/2006/relationships/hyperlink" Target="https://ascend.aspeninstitut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817258C5D97542821077309BD25604" ma:contentTypeVersion="16" ma:contentTypeDescription="Create a new document." ma:contentTypeScope="" ma:versionID="0ee96e43d63cd086b121e3a5d597695e">
  <xsd:schema xmlns:xsd="http://www.w3.org/2001/XMLSchema" xmlns:xs="http://www.w3.org/2001/XMLSchema" xmlns:p="http://schemas.microsoft.com/office/2006/metadata/properties" xmlns:ns3="2f9e2105-6380-4b6c-89a1-429199c3fb8b" xmlns:ns4="39a0a073-db9f-4a6b-bcb6-d0f0b0040ff6" targetNamespace="http://schemas.microsoft.com/office/2006/metadata/properties" ma:root="true" ma:fieldsID="4b71887a64aaba48b67ec4756b138e95" ns3:_="" ns4:_="">
    <xsd:import namespace="2f9e2105-6380-4b6c-89a1-429199c3fb8b"/>
    <xsd:import namespace="39a0a073-db9f-4a6b-bcb6-d0f0b0040f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e2105-6380-4b6c-89a1-429199c3f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0a073-db9f-4a6b-bcb6-d0f0b0040f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9a0a073-db9f-4a6b-bcb6-d0f0b0040ff6" xsi:nil="true"/>
  </documentManagement>
</p:properties>
</file>

<file path=customXml/itemProps1.xml><?xml version="1.0" encoding="utf-8"?>
<ds:datastoreItem xmlns:ds="http://schemas.openxmlformats.org/officeDocument/2006/customXml" ds:itemID="{DF634818-9E9D-469E-A4D1-D0CFCFB92CF2}">
  <ds:schemaRefs>
    <ds:schemaRef ds:uri="http://schemas.openxmlformats.org/officeDocument/2006/bibliography"/>
  </ds:schemaRefs>
</ds:datastoreItem>
</file>

<file path=customXml/itemProps2.xml><?xml version="1.0" encoding="utf-8"?>
<ds:datastoreItem xmlns:ds="http://schemas.openxmlformats.org/officeDocument/2006/customXml" ds:itemID="{EABCEE06-3195-4493-B882-776E8B68E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e2105-6380-4b6c-89a1-429199c3fb8b"/>
    <ds:schemaRef ds:uri="39a0a073-db9f-4a6b-bcb6-d0f0b004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A95362-7462-47F6-8BDC-D6340769AD50}">
  <ds:schemaRefs>
    <ds:schemaRef ds:uri="http://schemas.microsoft.com/sharepoint/v3/contenttype/forms"/>
  </ds:schemaRefs>
</ds:datastoreItem>
</file>

<file path=customXml/itemProps4.xml><?xml version="1.0" encoding="utf-8"?>
<ds:datastoreItem xmlns:ds="http://schemas.openxmlformats.org/officeDocument/2006/customXml" ds:itemID="{5BBFDE2B-ACA1-4224-85A7-DF59717E6FF6}">
  <ds:schemaRefs>
    <ds:schemaRef ds:uri="http://schemas.microsoft.com/office/2006/metadata/properties"/>
    <ds:schemaRef ds:uri="http://schemas.microsoft.com/office/infopath/2007/PartnerControls"/>
    <ds:schemaRef ds:uri="39a0a073-db9f-4a6b-bcb6-d0f0b0040ff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25178</Words>
  <Characters>146789</Characters>
  <Application>Microsoft Office Word</Application>
  <DocSecurity>0</DocSecurity>
  <Lines>3123</Lines>
  <Paragraphs>1719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 Anna</dc:creator>
  <cp:lastModifiedBy>Messersmith, Rachel</cp:lastModifiedBy>
  <cp:revision>2</cp:revision>
  <dcterms:created xsi:type="dcterms:W3CDTF">2024-01-23T19:04:00Z</dcterms:created>
  <dcterms:modified xsi:type="dcterms:W3CDTF">2024-01-23T19:04:00Z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0x01010088817258C5D97542821077309BD25604</vt:lpwstr>
  </property>
</Properties>
</file>