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C0427C" w:rsidRDefault="00C0427C" w:rsidP="00C0427C">
          <w:pPr>
            <w:rPr>
              <w:noProof/>
              <w:color w:val="1F497D" w:themeColor="text2"/>
              <w:sz w:val="32"/>
              <w:szCs w:val="32"/>
            </w:rPr>
            <w:sectPr w:rsidR="00C0427C" w:rsidSect="00EE58D9">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434CB925" wp14:editId="716792DC">
                <wp:simplePos x="0" y="0"/>
                <wp:positionH relativeFrom="margin">
                  <wp:posOffset>2729593</wp:posOffset>
                </wp:positionH>
                <wp:positionV relativeFrom="margin">
                  <wp:posOffset>1216774</wp:posOffset>
                </wp:positionV>
                <wp:extent cx="6400800" cy="4671222"/>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10.jpg"/>
                        <pic:cNvPicPr/>
                      </pic:nvPicPr>
                      <pic:blipFill rotWithShape="1">
                        <a:blip r:embed="rId10" cstate="print">
                          <a:extLst>
                            <a:ext uri="{28A0092B-C50C-407E-A947-70E740481C1C}">
                              <a14:useLocalDpi xmlns:a14="http://schemas.microsoft.com/office/drawing/2010/main" val="0"/>
                            </a:ext>
                          </a:extLst>
                        </a:blip>
                        <a:srcRect t="3473" b="1208"/>
                        <a:stretch/>
                      </pic:blipFill>
                      <pic:spPr bwMode="auto">
                        <a:xfrm>
                          <a:off x="0" y="0"/>
                          <a:ext cx="6400800" cy="4671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2D79FAA2" wp14:editId="3B90E44E">
                    <wp:simplePos x="457200" y="628650"/>
                    <wp:positionH relativeFrom="margin">
                      <wp:align>left</wp:align>
                    </wp:positionH>
                    <wp:positionV relativeFrom="margin">
                      <wp:align>center</wp:align>
                    </wp:positionV>
                    <wp:extent cx="2743200" cy="6902450"/>
                    <wp:effectExtent l="0" t="0" r="0" b="12700"/>
                    <wp:wrapSquare wrapText="bothSides"/>
                    <wp:docPr id="37" name="Text Box 37" descr="Title and subtitle"/>
                    <wp:cNvGraphicFramePr/>
                    <a:graphic xmlns:a="http://schemas.openxmlformats.org/drawingml/2006/main">
                      <a:graphicData uri="http://schemas.microsoft.com/office/word/2010/wordprocessingShape">
                        <wps:wsp>
                          <wps:cNvSpPr txBox="1"/>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F0E" w:rsidRDefault="00143F0E" w:rsidP="00EE58D9">
                                <w:pPr>
                                  <w:spacing w:after="120"/>
                                  <w:ind w:left="1080"/>
                                  <w:rPr>
                                    <w:b/>
                                    <w:caps/>
                                    <w:sz w:val="24"/>
                                    <w:szCs w:val="24"/>
                                  </w:rPr>
                                </w:pPr>
                                <w:r w:rsidRPr="00A12AC3">
                                  <w:rPr>
                                    <w:b/>
                                    <w:caps/>
                                    <w:sz w:val="24"/>
                                    <w:szCs w:val="24"/>
                                  </w:rPr>
                                  <w:t>Instructional Unit Authors</w:t>
                                </w:r>
                              </w:p>
                              <w:p w:rsidR="00143F0E" w:rsidRDefault="00143F0E" w:rsidP="00C0427C">
                                <w:pPr>
                                  <w:ind w:left="1080"/>
                                  <w:rPr>
                                    <w:sz w:val="24"/>
                                    <w:szCs w:val="24"/>
                                  </w:rPr>
                                </w:pPr>
                                <w:r>
                                  <w:rPr>
                                    <w:sz w:val="24"/>
                                    <w:szCs w:val="24"/>
                                  </w:rPr>
                                  <w:t>Bayfield School District</w:t>
                                </w:r>
                              </w:p>
                              <w:p w:rsidR="00143F0E" w:rsidRDefault="00143F0E" w:rsidP="00C0427C">
                                <w:pPr>
                                  <w:ind w:left="1800"/>
                                  <w:rPr>
                                    <w:sz w:val="24"/>
                                    <w:szCs w:val="24"/>
                                  </w:rPr>
                                </w:pPr>
                                <w:r w:rsidRPr="00D7582A">
                                  <w:rPr>
                                    <w:sz w:val="24"/>
                                    <w:szCs w:val="24"/>
                                  </w:rPr>
                                  <w:t>Nate Brush</w:t>
                                </w:r>
                              </w:p>
                              <w:p w:rsidR="00143F0E" w:rsidRDefault="00143F0E" w:rsidP="00C0427C">
                                <w:pPr>
                                  <w:ind w:left="1800"/>
                                  <w:rPr>
                                    <w:sz w:val="24"/>
                                    <w:szCs w:val="24"/>
                                  </w:rPr>
                                </w:pPr>
                                <w:r w:rsidRPr="00D7582A">
                                  <w:rPr>
                                    <w:sz w:val="24"/>
                                    <w:szCs w:val="24"/>
                                  </w:rPr>
                                  <w:t xml:space="preserve">Roxanne Henderson </w:t>
                                </w:r>
                              </w:p>
                              <w:p w:rsidR="00143F0E" w:rsidRDefault="00143F0E" w:rsidP="00C0427C">
                                <w:pPr>
                                  <w:ind w:left="1800"/>
                                  <w:rPr>
                                    <w:sz w:val="24"/>
                                    <w:szCs w:val="24"/>
                                  </w:rPr>
                                </w:pPr>
                                <w:r w:rsidRPr="00D7582A">
                                  <w:rPr>
                                    <w:sz w:val="24"/>
                                    <w:szCs w:val="24"/>
                                  </w:rPr>
                                  <w:t xml:space="preserve">Tara Henderson </w:t>
                                </w:r>
                              </w:p>
                              <w:p w:rsidR="00143F0E" w:rsidRDefault="00143F0E" w:rsidP="00C0427C">
                                <w:pPr>
                                  <w:ind w:left="1800"/>
                                  <w:rPr>
                                    <w:sz w:val="24"/>
                                    <w:szCs w:val="24"/>
                                  </w:rPr>
                                </w:pPr>
                              </w:p>
                              <w:p w:rsidR="00143F0E" w:rsidRDefault="00143F0E" w:rsidP="00C0427C">
                                <w:pPr>
                                  <w:ind w:left="1800"/>
                                  <w:rPr>
                                    <w:sz w:val="24"/>
                                    <w:szCs w:val="24"/>
                                  </w:rPr>
                                </w:pPr>
                              </w:p>
                              <w:p w:rsidR="00143F0E" w:rsidRDefault="00143F0E" w:rsidP="00C0427C">
                                <w:pPr>
                                  <w:ind w:left="1800"/>
                                  <w:rPr>
                                    <w:sz w:val="24"/>
                                    <w:szCs w:val="24"/>
                                  </w:rPr>
                                </w:pPr>
                              </w:p>
                              <w:p w:rsidR="00143F0E" w:rsidRPr="008F5780" w:rsidRDefault="00143F0E" w:rsidP="00C0427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43F0E" w:rsidRDefault="00143F0E" w:rsidP="00C0427C">
                                <w:pPr>
                                  <w:ind w:left="1080"/>
                                  <w:rPr>
                                    <w:sz w:val="24"/>
                                    <w:szCs w:val="24"/>
                                  </w:rPr>
                                </w:pPr>
                                <w:r>
                                  <w:rPr>
                                    <w:sz w:val="24"/>
                                    <w:szCs w:val="24"/>
                                  </w:rPr>
                                  <w:t>Woodland Park School District</w:t>
                                </w:r>
                              </w:p>
                              <w:p w:rsidR="00143F0E" w:rsidRDefault="00143F0E" w:rsidP="00C0427C">
                                <w:pPr>
                                  <w:ind w:left="1800"/>
                                  <w:rPr>
                                    <w:sz w:val="24"/>
                                    <w:szCs w:val="24"/>
                                  </w:rPr>
                                </w:pPr>
                                <w:r w:rsidRPr="00D7582A">
                                  <w:rPr>
                                    <w:sz w:val="24"/>
                                    <w:szCs w:val="24"/>
                                  </w:rPr>
                                  <w:t xml:space="preserve">Matt Barton </w:t>
                                </w:r>
                              </w:p>
                              <w:p w:rsidR="00143F0E" w:rsidRDefault="00143F0E" w:rsidP="00C0427C">
                                <w:pPr>
                                  <w:ind w:left="1080"/>
                                  <w:rPr>
                                    <w:sz w:val="24"/>
                                    <w:szCs w:val="24"/>
                                  </w:rPr>
                                </w:pPr>
                              </w:p>
                              <w:p w:rsidR="00143F0E" w:rsidRDefault="00143F0E" w:rsidP="00C0427C">
                                <w:pPr>
                                  <w:ind w:left="1080"/>
                                  <w:rPr>
                                    <w:sz w:val="24"/>
                                    <w:szCs w:val="24"/>
                                  </w:rPr>
                                </w:pPr>
                                <w:r>
                                  <w:rPr>
                                    <w:sz w:val="24"/>
                                    <w:szCs w:val="24"/>
                                  </w:rPr>
                                  <w:t>Eaton School District</w:t>
                                </w:r>
                              </w:p>
                              <w:p w:rsidR="00143F0E" w:rsidRDefault="00143F0E" w:rsidP="00C0427C">
                                <w:pPr>
                                  <w:ind w:left="1800"/>
                                  <w:rPr>
                                    <w:sz w:val="24"/>
                                    <w:szCs w:val="24"/>
                                  </w:rPr>
                                </w:pPr>
                                <w:proofErr w:type="spellStart"/>
                                <w:r w:rsidRPr="00D7582A">
                                  <w:rPr>
                                    <w:sz w:val="24"/>
                                    <w:szCs w:val="24"/>
                                  </w:rPr>
                                  <w:t>Dierdre</w:t>
                                </w:r>
                                <w:proofErr w:type="spellEnd"/>
                                <w:r w:rsidRPr="00D7582A">
                                  <w:rPr>
                                    <w:sz w:val="24"/>
                                    <w:szCs w:val="24"/>
                                  </w:rPr>
                                  <w:t xml:space="preserve"> Jones </w:t>
                                </w:r>
                              </w:p>
                              <w:p w:rsidR="00143F0E" w:rsidRDefault="00143F0E" w:rsidP="00C0427C">
                                <w:pPr>
                                  <w:ind w:left="1080"/>
                                  <w:rPr>
                                    <w:sz w:val="24"/>
                                    <w:szCs w:val="24"/>
                                  </w:rPr>
                                </w:pPr>
                              </w:p>
                              <w:p w:rsidR="00143F0E" w:rsidRDefault="00143F0E" w:rsidP="00C0427C">
                                <w:pPr>
                                  <w:ind w:left="1080"/>
                                  <w:rPr>
                                    <w:sz w:val="24"/>
                                    <w:szCs w:val="24"/>
                                  </w:rPr>
                                </w:pPr>
                                <w:r>
                                  <w:rPr>
                                    <w:sz w:val="24"/>
                                    <w:szCs w:val="24"/>
                                  </w:rPr>
                                  <w:t>Mountain Valley School District</w:t>
                                </w:r>
                              </w:p>
                              <w:p w:rsidR="00143F0E" w:rsidRDefault="00143F0E" w:rsidP="00C0427C">
                                <w:pPr>
                                  <w:ind w:left="1800"/>
                                </w:pPr>
                                <w:r>
                                  <w:rPr>
                                    <w:sz w:val="24"/>
                                    <w:szCs w:val="24"/>
                                  </w:rPr>
                                  <w:t xml:space="preserve">Andrew </w:t>
                                </w:r>
                                <w:proofErr w:type="spellStart"/>
                                <w:r>
                                  <w:rPr>
                                    <w:sz w:val="24"/>
                                    <w:szCs w:val="24"/>
                                  </w:rPr>
                                  <w:t>Virdin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" filled="f" stroked="f" strokeweight=".5pt">
                    <v:textbox inset="0,0,0,0">
                      <w:txbxContent>
                        <w:p w:rsidR="00143F0E" w:rsidRDefault="00143F0E" w:rsidP="00EE58D9">
                          <w:pPr>
                            <w:spacing w:after="120"/>
                            <w:ind w:left="1080"/>
                            <w:rPr>
                              <w:b/>
                              <w:caps/>
                              <w:sz w:val="24"/>
                              <w:szCs w:val="24"/>
                            </w:rPr>
                          </w:pPr>
                          <w:r w:rsidRPr="00A12AC3">
                            <w:rPr>
                              <w:b/>
                              <w:caps/>
                              <w:sz w:val="24"/>
                              <w:szCs w:val="24"/>
                            </w:rPr>
                            <w:t>Instructional Unit Authors</w:t>
                          </w:r>
                        </w:p>
                        <w:p w:rsidR="00143F0E" w:rsidRDefault="00143F0E" w:rsidP="00C0427C">
                          <w:pPr>
                            <w:ind w:left="1080"/>
                            <w:rPr>
                              <w:sz w:val="24"/>
                              <w:szCs w:val="24"/>
                            </w:rPr>
                          </w:pPr>
                          <w:r>
                            <w:rPr>
                              <w:sz w:val="24"/>
                              <w:szCs w:val="24"/>
                            </w:rPr>
                            <w:t>Bayfield School District</w:t>
                          </w:r>
                        </w:p>
                        <w:p w:rsidR="00143F0E" w:rsidRDefault="00143F0E" w:rsidP="00C0427C">
                          <w:pPr>
                            <w:ind w:left="1800"/>
                            <w:rPr>
                              <w:sz w:val="24"/>
                              <w:szCs w:val="24"/>
                            </w:rPr>
                          </w:pPr>
                          <w:r w:rsidRPr="00D7582A">
                            <w:rPr>
                              <w:sz w:val="24"/>
                              <w:szCs w:val="24"/>
                            </w:rPr>
                            <w:t>Nate Brush</w:t>
                          </w:r>
                        </w:p>
                        <w:p w:rsidR="00143F0E" w:rsidRDefault="00143F0E" w:rsidP="00C0427C">
                          <w:pPr>
                            <w:ind w:left="1800"/>
                            <w:rPr>
                              <w:sz w:val="24"/>
                              <w:szCs w:val="24"/>
                            </w:rPr>
                          </w:pPr>
                          <w:r w:rsidRPr="00D7582A">
                            <w:rPr>
                              <w:sz w:val="24"/>
                              <w:szCs w:val="24"/>
                            </w:rPr>
                            <w:t xml:space="preserve">Roxanne Henderson </w:t>
                          </w:r>
                        </w:p>
                        <w:p w:rsidR="00143F0E" w:rsidRDefault="00143F0E" w:rsidP="00C0427C">
                          <w:pPr>
                            <w:ind w:left="1800"/>
                            <w:rPr>
                              <w:sz w:val="24"/>
                              <w:szCs w:val="24"/>
                            </w:rPr>
                          </w:pPr>
                          <w:r w:rsidRPr="00D7582A">
                            <w:rPr>
                              <w:sz w:val="24"/>
                              <w:szCs w:val="24"/>
                            </w:rPr>
                            <w:t xml:space="preserve">Tara Henderson </w:t>
                          </w:r>
                        </w:p>
                        <w:p w:rsidR="00143F0E" w:rsidRDefault="00143F0E" w:rsidP="00C0427C">
                          <w:pPr>
                            <w:ind w:left="1800"/>
                            <w:rPr>
                              <w:sz w:val="24"/>
                              <w:szCs w:val="24"/>
                            </w:rPr>
                          </w:pPr>
                        </w:p>
                        <w:p w:rsidR="00143F0E" w:rsidRDefault="00143F0E" w:rsidP="00C0427C">
                          <w:pPr>
                            <w:ind w:left="1800"/>
                            <w:rPr>
                              <w:sz w:val="24"/>
                              <w:szCs w:val="24"/>
                            </w:rPr>
                          </w:pPr>
                        </w:p>
                        <w:p w:rsidR="00143F0E" w:rsidRDefault="00143F0E" w:rsidP="00C0427C">
                          <w:pPr>
                            <w:ind w:left="1800"/>
                            <w:rPr>
                              <w:sz w:val="24"/>
                              <w:szCs w:val="24"/>
                            </w:rPr>
                          </w:pPr>
                        </w:p>
                        <w:p w:rsidR="00143F0E" w:rsidRPr="008F5780" w:rsidRDefault="00143F0E" w:rsidP="00C0427C">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143F0E" w:rsidRDefault="00143F0E" w:rsidP="00C0427C">
                          <w:pPr>
                            <w:ind w:left="1080"/>
                            <w:rPr>
                              <w:sz w:val="24"/>
                              <w:szCs w:val="24"/>
                            </w:rPr>
                          </w:pPr>
                          <w:r>
                            <w:rPr>
                              <w:sz w:val="24"/>
                              <w:szCs w:val="24"/>
                            </w:rPr>
                            <w:t>Woodland Park School District</w:t>
                          </w:r>
                        </w:p>
                        <w:p w:rsidR="00143F0E" w:rsidRDefault="00143F0E" w:rsidP="00C0427C">
                          <w:pPr>
                            <w:ind w:left="1800"/>
                            <w:rPr>
                              <w:sz w:val="24"/>
                              <w:szCs w:val="24"/>
                            </w:rPr>
                          </w:pPr>
                          <w:r w:rsidRPr="00D7582A">
                            <w:rPr>
                              <w:sz w:val="24"/>
                              <w:szCs w:val="24"/>
                            </w:rPr>
                            <w:t xml:space="preserve">Matt Barton </w:t>
                          </w:r>
                        </w:p>
                        <w:p w:rsidR="00143F0E" w:rsidRDefault="00143F0E" w:rsidP="00C0427C">
                          <w:pPr>
                            <w:ind w:left="1080"/>
                            <w:rPr>
                              <w:sz w:val="24"/>
                              <w:szCs w:val="24"/>
                            </w:rPr>
                          </w:pPr>
                        </w:p>
                        <w:p w:rsidR="00143F0E" w:rsidRDefault="00143F0E" w:rsidP="00C0427C">
                          <w:pPr>
                            <w:ind w:left="1080"/>
                            <w:rPr>
                              <w:sz w:val="24"/>
                              <w:szCs w:val="24"/>
                            </w:rPr>
                          </w:pPr>
                          <w:r>
                            <w:rPr>
                              <w:sz w:val="24"/>
                              <w:szCs w:val="24"/>
                            </w:rPr>
                            <w:t>Eaton School District</w:t>
                          </w:r>
                        </w:p>
                        <w:p w:rsidR="00143F0E" w:rsidRDefault="00143F0E" w:rsidP="00C0427C">
                          <w:pPr>
                            <w:ind w:left="1800"/>
                            <w:rPr>
                              <w:sz w:val="24"/>
                              <w:szCs w:val="24"/>
                            </w:rPr>
                          </w:pPr>
                          <w:proofErr w:type="spellStart"/>
                          <w:r w:rsidRPr="00D7582A">
                            <w:rPr>
                              <w:sz w:val="24"/>
                              <w:szCs w:val="24"/>
                            </w:rPr>
                            <w:t>Dierdre</w:t>
                          </w:r>
                          <w:proofErr w:type="spellEnd"/>
                          <w:r w:rsidRPr="00D7582A">
                            <w:rPr>
                              <w:sz w:val="24"/>
                              <w:szCs w:val="24"/>
                            </w:rPr>
                            <w:t xml:space="preserve"> Jones </w:t>
                          </w:r>
                        </w:p>
                        <w:p w:rsidR="00143F0E" w:rsidRDefault="00143F0E" w:rsidP="00C0427C">
                          <w:pPr>
                            <w:ind w:left="1080"/>
                            <w:rPr>
                              <w:sz w:val="24"/>
                              <w:szCs w:val="24"/>
                            </w:rPr>
                          </w:pPr>
                        </w:p>
                        <w:p w:rsidR="00143F0E" w:rsidRDefault="00143F0E" w:rsidP="00C0427C">
                          <w:pPr>
                            <w:ind w:left="1080"/>
                            <w:rPr>
                              <w:sz w:val="24"/>
                              <w:szCs w:val="24"/>
                            </w:rPr>
                          </w:pPr>
                          <w:r>
                            <w:rPr>
                              <w:sz w:val="24"/>
                              <w:szCs w:val="24"/>
                            </w:rPr>
                            <w:t>Mountain Valley School District</w:t>
                          </w:r>
                        </w:p>
                        <w:p w:rsidR="00143F0E" w:rsidRDefault="00143F0E" w:rsidP="00C0427C">
                          <w:pPr>
                            <w:ind w:left="1800"/>
                          </w:pPr>
                          <w:r>
                            <w:rPr>
                              <w:sz w:val="24"/>
                              <w:szCs w:val="24"/>
                            </w:rPr>
                            <w:t xml:space="preserve">Andrew </w:t>
                          </w:r>
                          <w:proofErr w:type="spellStart"/>
                          <w:r>
                            <w:rPr>
                              <w:sz w:val="24"/>
                              <w:szCs w:val="24"/>
                            </w:rPr>
                            <w:t>Virdin</w:t>
                          </w:r>
                          <w:proofErr w:type="spellEnd"/>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40935ACE" wp14:editId="700F5BD6">
                    <wp:simplePos x="0" y="0"/>
                    <wp:positionH relativeFrom="margin">
                      <wp:align>right</wp:align>
                    </wp:positionH>
                    <wp:positionV relativeFrom="margin">
                      <wp:align>bottom</wp:align>
                    </wp:positionV>
                    <wp:extent cx="8686800" cy="624840"/>
                    <wp:effectExtent l="19050" t="19050" r="19050" b="22860"/>
                    <wp:wrapSquare wrapText="bothSides"/>
                    <wp:docPr id="9" name="Text Box 9" descr="Presenter, company name and address"/>
                    <wp:cNvGraphicFramePr/>
                    <a:graphic xmlns:a="http://schemas.openxmlformats.org/drawingml/2006/main">
                      <a:graphicData uri="http://schemas.microsoft.com/office/word/2010/wordprocessingShape">
                        <wps:wsp>
                          <wps:cNvSpPr txBox="1"/>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143F0E" w:rsidRPr="00A71662" w:rsidRDefault="00143F0E" w:rsidP="00C0427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" filled="f" strokecolor="#943634" strokeweight="2.25pt">
                    <v:textbox inset=",0,,0">
                      <w:txbxContent>
                        <w:p w:rsidR="00143F0E" w:rsidRPr="00A71662" w:rsidRDefault="00143F0E" w:rsidP="00C0427C">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18431A21" wp14:editId="614E215A">
                    <wp:simplePos x="0" y="0"/>
                    <wp:positionH relativeFrom="margin">
                      <wp:align>left</wp:align>
                    </wp:positionH>
                    <wp:positionV relativeFrom="margin">
                      <wp:align>center</wp:align>
                    </wp:positionV>
                    <wp:extent cx="365760" cy="692404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5761" cy="6924040"/>
                              <a:chOff x="-1" y="0"/>
                              <a:chExt cx="418012" cy="6924906"/>
                            </a:xfrm>
                          </wpg:grpSpPr>
                          <wps:wsp>
                            <wps:cNvPr id="3"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3F0E" w:rsidRPr="00A74D8C" w:rsidRDefault="00143F0E" w:rsidP="00C0427C">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4"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Group 2"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">
                    <v:rect id="Rectangle 3"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XAj8EA&#10;AADaAAAADwAAAGRycy9kb3ducmV2LnhtbESPzYrCMBSF98K8Q7gD7jR1FNFqWkRmQHSjziAuL821&#10;LTY3nSZqfXsjCC4P5+fjzNPWVOJKjSstKxj0IxDEmdUl5wr+fn96ExDOI2usLJOCOzlIk4/OHGNt&#10;b7yj697nIoywi1FB4X0dS+myggy6vq2Jg3eyjUEfZJNL3eAtjJtKfkXRWBosORAKrGlZUHbeX4yC&#10;/DDV9G8Xy1G02d7X37vjIeCV6n62ixkIT61/h1/tlVYwhOeVcANk8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FwI/BAAAA2gAAAA8AAAAAAAAAAAAAAAAAmAIAAGRycy9kb3du&#10;cmV2LnhtbFBLBQYAAAAABAAEAPUAAACGAwAAAAA=&#10;" fillcolor="#197a9b" stroked="f" strokeweight="2pt">
                      <v:textbox style="layout-flow:vertical;mso-layout-flow-alt:bottom-to-top">
                        <w:txbxContent>
                          <w:p w:rsidR="00143F0E" w:rsidRPr="00A74D8C" w:rsidRDefault="00143F0E" w:rsidP="00C0427C">
                            <w:pPr>
                              <w:ind w:left="0"/>
                              <w:jc w:val="center"/>
                              <w:rPr>
                                <w:b/>
                                <w:sz w:val="20"/>
                                <w:szCs w:val="20"/>
                              </w:rPr>
                            </w:pPr>
                            <w:r w:rsidRPr="00A74D8C">
                              <w:rPr>
                                <w:b/>
                                <w:sz w:val="20"/>
                                <w:szCs w:val="20"/>
                              </w:rPr>
                              <w:t>Colorado’s District Sample Curriculum Project</w:t>
                            </w:r>
                          </w:p>
                        </w:txbxContent>
                      </v:textbox>
                    </v:rect>
                    <v:rect id="Rectangle 4"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V3MQA&#10;AADaAAAADwAAAGRycy9kb3ducmV2LnhtbESPQWvCQBSE74X+h+UVeinNplWkja4ihUKhYjDx4u01&#10;+0yC2bchu43Jv3cFweMwM98wi9VgGtFT52rLCt6iGARxYXXNpYJ9/v36AcJ5ZI2NZVIwkoPV8vFh&#10;gYm2Z95Rn/lSBAi7BBVU3reJlK6oyKCLbEscvKPtDPogu1LqDs8Bbhr5HsczabDmsFBhS18VFafs&#10;3yhI1y+/kicbOuT0OW7/mmOK216p56dhPQfhafD38K39oxVM4Xol3AC5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pVdzEAAAA2gAAAA8AAAAAAAAAAAAAAAAAmAIAAGRycy9k&#10;b3ducmV2LnhtbFBLBQYAAAAABAAEAPUAAACJAw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7ARcIA&#10;AADaAAAADwAAAGRycy9kb3ducmV2LnhtbESPwWrDMBBE74H+g9hCbrHcQoxxooQQGmiPTXLwcbG2&#10;lhtrZSTFdvv1VaHQ4zAzb5jtfra9GMmHzrGCpywHQdw43XGr4Ho5rUoQISJr7B2Tgi8KsN89LLZY&#10;aTfxO43n2IoE4VChAhPjUEkZGkMWQ+YG4uR9OG8xJulbqT1OCW57+ZznhbTYcVowONDRUHM7362C&#10;Gss3c/Cf36a5DPXLuo7XbtZKLR/nwwZEpDn+h//ar1pBAb9X0g2Qu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sBFwgAAANoAAAAPAAAAAAAAAAAAAAAAAJgCAABkcnMvZG93&#10;bnJldi54bWxQSwUGAAAAAAQABAD1AAAAhwM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0D6270D6" wp14:editId="148F6DE1">
                    <wp:simplePos x="0" y="0"/>
                    <wp:positionH relativeFrom="margin">
                      <wp:posOffset>-4445</wp:posOffset>
                    </wp:positionH>
                    <wp:positionV relativeFrom="page">
                      <wp:posOffset>7256780</wp:posOffset>
                    </wp:positionV>
                    <wp:extent cx="2776220" cy="215900"/>
                    <wp:effectExtent l="0" t="0" r="5080" b="12700"/>
                    <wp:wrapSquare wrapText="bothSides"/>
                    <wp:docPr id="7" name="Text Box 7" descr="Title and subtitle"/>
                    <wp:cNvGraphicFramePr/>
                    <a:graphic xmlns:a="http://schemas.openxmlformats.org/drawingml/2006/main">
                      <a:graphicData uri="http://schemas.microsoft.com/office/word/2010/wordprocessingShape">
                        <wps:wsp>
                          <wps:cNvSpPr txBox="1"/>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F0E" w:rsidRPr="002D4B73" w:rsidRDefault="00143F0E" w:rsidP="00C0427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" filled="f" stroked="f" strokeweight=".5pt">
                    <v:textbox inset="0,0,0,0">
                      <w:txbxContent>
                        <w:p w:rsidR="00143F0E" w:rsidRPr="002D4B73" w:rsidRDefault="00143F0E" w:rsidP="00C0427C">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D7703B0" wp14:editId="39D5648F">
                    <wp:simplePos x="0" y="0"/>
                    <wp:positionH relativeFrom="margin">
                      <wp:align>right</wp:align>
                    </wp:positionH>
                    <wp:positionV relativeFrom="margin">
                      <wp:align>top</wp:align>
                    </wp:positionV>
                    <wp:extent cx="3213100" cy="3651250"/>
                    <wp:effectExtent l="0" t="0" r="6350" b="8890"/>
                    <wp:wrapSquare wrapText="bothSides"/>
                    <wp:docPr id="8" name="Text Box 8" descr="Version number and date"/>
                    <wp:cNvGraphicFramePr/>
                    <a:graphic xmlns:a="http://schemas.openxmlformats.org/drawingml/2006/main">
                      <a:graphicData uri="http://schemas.microsoft.com/office/word/2010/wordprocessingShape">
                        <wps:wsp>
                          <wps:cNvSpPr txBox="1"/>
                          <wps:spPr>
                            <a:xfrm>
                              <a:off x="0" y="0"/>
                              <a:ext cx="321356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F0E" w:rsidRPr="00900B3F" w:rsidRDefault="00143F0E" w:rsidP="00C0427C">
                                <w:pPr>
                                  <w:ind w:left="0"/>
                                  <w:jc w:val="right"/>
                                  <w:rPr>
                                    <w:rFonts w:ascii="Palatino Linotype" w:hAnsi="Palatino Linotype"/>
                                    <w:sz w:val="28"/>
                                    <w:szCs w:val="28"/>
                                  </w:rPr>
                                </w:pPr>
                                <w:r>
                                  <w:rPr>
                                    <w:rFonts w:ascii="Palatino Linotype" w:hAnsi="Palatino Linotype"/>
                                    <w:sz w:val="28"/>
                                    <w:szCs w:val="28"/>
                                  </w:rPr>
                                  <w:t>Reading, Writing, and Communicating</w:t>
                                </w:r>
                              </w:p>
                              <w:p w:rsidR="00143F0E" w:rsidRPr="00900B3F" w:rsidRDefault="00143F0E" w:rsidP="00C0427C">
                                <w:pPr>
                                  <w:ind w:left="0"/>
                                  <w:jc w:val="right"/>
                                  <w:rPr>
                                    <w:sz w:val="28"/>
                                    <w:szCs w:val="28"/>
                                  </w:rPr>
                                </w:pPr>
                                <w:r>
                                  <w:rPr>
                                    <w:rFonts w:ascii="Palatino Linotype" w:hAnsi="Palatino Linotype"/>
                                    <w:sz w:val="28"/>
                                    <w:szCs w:val="28"/>
                                  </w:rPr>
                                  <w:t>10</w:t>
                                </w:r>
                                <w:r w:rsidRPr="00D7582A">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287.5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" filled="f" stroked="f" strokeweight=".5pt">
                    <v:textbox style="mso-fit-shape-to-text:t" inset="0,0,0,0">
                      <w:txbxContent>
                        <w:p w:rsidR="00143F0E" w:rsidRPr="00900B3F" w:rsidRDefault="00143F0E" w:rsidP="00C0427C">
                          <w:pPr>
                            <w:ind w:left="0"/>
                            <w:jc w:val="right"/>
                            <w:rPr>
                              <w:rFonts w:ascii="Palatino Linotype" w:hAnsi="Palatino Linotype"/>
                              <w:sz w:val="28"/>
                              <w:szCs w:val="28"/>
                            </w:rPr>
                          </w:pPr>
                          <w:r>
                            <w:rPr>
                              <w:rFonts w:ascii="Palatino Linotype" w:hAnsi="Palatino Linotype"/>
                              <w:sz w:val="28"/>
                              <w:szCs w:val="28"/>
                            </w:rPr>
                            <w:t>Reading, Writing, and Communicating</w:t>
                          </w:r>
                        </w:p>
                        <w:p w:rsidR="00143F0E" w:rsidRPr="00900B3F" w:rsidRDefault="00143F0E" w:rsidP="00C0427C">
                          <w:pPr>
                            <w:ind w:left="0"/>
                            <w:jc w:val="right"/>
                            <w:rPr>
                              <w:sz w:val="28"/>
                              <w:szCs w:val="28"/>
                            </w:rPr>
                          </w:pPr>
                          <w:r>
                            <w:rPr>
                              <w:rFonts w:ascii="Palatino Linotype" w:hAnsi="Palatino Linotype"/>
                              <w:sz w:val="28"/>
                              <w:szCs w:val="28"/>
                            </w:rPr>
                            <w:t>10</w:t>
                          </w:r>
                          <w:r w:rsidRPr="00D7582A">
                            <w:rPr>
                              <w:rFonts w:ascii="Palatino Linotype" w:hAnsi="Palatino Linotype"/>
                              <w:sz w:val="28"/>
                              <w:szCs w:val="28"/>
                              <w:vertAlign w:val="superscript"/>
                            </w:rPr>
                            <w:t>th</w:t>
                          </w:r>
                          <w:r>
                            <w:rPr>
                              <w:rFonts w:ascii="Palatino Linotype" w:hAnsi="Palatino Linotype"/>
                              <w:sz w:val="28"/>
                              <w:szCs w:val="28"/>
                            </w:rPr>
                            <w:t xml:space="preserve"> </w:t>
                          </w:r>
                          <w:r w:rsidRPr="00900B3F">
                            <w:rPr>
                              <w:rFonts w:ascii="Palatino Linotype" w:hAnsi="Palatino Linotype"/>
                              <w:sz w:val="28"/>
                              <w:szCs w:val="28"/>
                            </w:rPr>
                            <w:t xml:space="preserve">Grade </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A7F91D3" wp14:editId="1B0A1742">
                    <wp:simplePos x="0" y="0"/>
                    <wp:positionH relativeFrom="margin">
                      <wp:align>left</wp:align>
                    </wp:positionH>
                    <wp:positionV relativeFrom="margin">
                      <wp:align>top</wp:align>
                    </wp:positionV>
                    <wp:extent cx="5286375" cy="1333500"/>
                    <wp:effectExtent l="0" t="0" r="9525" b="0"/>
                    <wp:wrapSquare wrapText="bothSides"/>
                    <wp:docPr id="33" name="Text Box 33" descr="Version number and date"/>
                    <wp:cNvGraphicFramePr/>
                    <a:graphic xmlns:a="http://schemas.openxmlformats.org/drawingml/2006/main">
                      <a:graphicData uri="http://schemas.microsoft.com/office/word/2010/wordprocessingShape">
                        <wps:wsp>
                          <wps:cNvSpPr txBox="1"/>
                          <wps:spPr>
                            <a:xfrm>
                              <a:off x="0" y="0"/>
                              <a:ext cx="5286375" cy="1333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3F0E" w:rsidRPr="00485372" w:rsidRDefault="00143F0E" w:rsidP="00C0427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43F0E" w:rsidRPr="00143F0E" w:rsidRDefault="00143F0E" w:rsidP="00C0427C">
                                <w:pPr>
                                  <w:pStyle w:val="Title"/>
                                  <w:spacing w:after="120"/>
                                  <w:ind w:left="720"/>
                                  <w:jc w:val="left"/>
                                  <w:rPr>
                                    <w:rFonts w:ascii="Palatino Linotype" w:eastAsiaTheme="minorEastAsia" w:hAnsi="Palatino Linotype" w:cstheme="minorBidi"/>
                                    <w:b/>
                                    <w:caps w:val="0"/>
                                    <w:noProof/>
                                    <w:color w:val="197A9B"/>
                                  </w:rPr>
                                </w:pPr>
                                <w:r w:rsidRPr="00143F0E">
                                  <w:rPr>
                                    <w:rFonts w:ascii="Palatino Linotype" w:eastAsiaTheme="minorEastAsia" w:hAnsi="Palatino Linotype" w:cstheme="minorBidi"/>
                                    <w:b/>
                                    <w:caps w:val="0"/>
                                    <w:noProof/>
                                    <w:color w:val="197A9B"/>
                                  </w:rPr>
                                  <w:t xml:space="preserve">Unit Title: E Pluribus Unum </w:t>
                                </w:r>
                                <w:r w:rsidRPr="000F5F7C">
                                  <w:rPr>
                                    <w:rFonts w:ascii="Palatino Linotype" w:eastAsiaTheme="minorEastAsia" w:hAnsi="Palatino Linotype" w:cstheme="minorBidi"/>
                                    <w:b/>
                                    <w:caps w:val="0"/>
                                    <w:noProof/>
                                    <w:color w:val="943634"/>
                                    <w:sz w:val="40"/>
                                  </w:rPr>
                                  <w:t xml:space="preserve">Multiple </w:t>
                                </w:r>
                                <w:r w:rsidR="000F5F7C" w:rsidRPr="000F5F7C">
                                  <w:rPr>
                                    <w:rFonts w:ascii="Palatino Linotype" w:eastAsiaTheme="minorEastAsia" w:hAnsi="Palatino Linotype" w:cstheme="minorBidi"/>
                                    <w:b/>
                                    <w:caps w:val="0"/>
                                    <w:noProof/>
                                    <w:color w:val="943634"/>
                                    <w:sz w:val="40"/>
                                  </w:rPr>
                                  <w:t>Voices - Heroism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16.25pt;height:10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" filled="f" stroked="f" strokeweight=".5pt">
                    <v:textbox inset="0,0,0,0">
                      <w:txbxContent>
                        <w:p w:rsidR="00143F0E" w:rsidRPr="00485372" w:rsidRDefault="00143F0E" w:rsidP="00C0427C">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143F0E" w:rsidRPr="00143F0E" w:rsidRDefault="00143F0E" w:rsidP="00C0427C">
                          <w:pPr>
                            <w:pStyle w:val="Title"/>
                            <w:spacing w:after="120"/>
                            <w:ind w:left="720"/>
                            <w:jc w:val="left"/>
                            <w:rPr>
                              <w:rFonts w:ascii="Palatino Linotype" w:eastAsiaTheme="minorEastAsia" w:hAnsi="Palatino Linotype" w:cstheme="minorBidi"/>
                              <w:b/>
                              <w:caps w:val="0"/>
                              <w:noProof/>
                              <w:color w:val="197A9B"/>
                            </w:rPr>
                          </w:pPr>
                          <w:r w:rsidRPr="00143F0E">
                            <w:rPr>
                              <w:rFonts w:ascii="Palatino Linotype" w:eastAsiaTheme="minorEastAsia" w:hAnsi="Palatino Linotype" w:cstheme="minorBidi"/>
                              <w:b/>
                              <w:caps w:val="0"/>
                              <w:noProof/>
                              <w:color w:val="197A9B"/>
                            </w:rPr>
                            <w:t xml:space="preserve">Unit Title: E Pluribus Unum </w:t>
                          </w:r>
                          <w:r w:rsidRPr="000F5F7C">
                            <w:rPr>
                              <w:rFonts w:ascii="Palatino Linotype" w:eastAsiaTheme="minorEastAsia" w:hAnsi="Palatino Linotype" w:cstheme="minorBidi"/>
                              <w:b/>
                              <w:caps w:val="0"/>
                              <w:noProof/>
                              <w:color w:val="943634"/>
                              <w:sz w:val="40"/>
                            </w:rPr>
                            <w:t xml:space="preserve">Multiple </w:t>
                          </w:r>
                          <w:r w:rsidR="000F5F7C" w:rsidRPr="000F5F7C">
                            <w:rPr>
                              <w:rFonts w:ascii="Palatino Linotype" w:eastAsiaTheme="minorEastAsia" w:hAnsi="Palatino Linotype" w:cstheme="minorBidi"/>
                              <w:b/>
                              <w:caps w:val="0"/>
                              <w:noProof/>
                              <w:color w:val="943634"/>
                              <w:sz w:val="40"/>
                            </w:rPr>
                            <w:t>Voices - Heroism</w:t>
                          </w:r>
                        </w:p>
                      </w:txbxContent>
                    </v:textbox>
                    <w10:wrap type="square" anchorx="margin" anchory="margin"/>
                    <w10:anchorlock/>
                  </v:shape>
                </w:pict>
              </mc:Fallback>
            </mc:AlternateContent>
          </w:r>
        </w:p>
        <w:p w:rsidR="00C0427C" w:rsidRPr="00C0427C" w:rsidRDefault="00FF7D1E" w:rsidP="00C0427C">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080"/>
        <w:gridCol w:w="226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7B0E2C" w:rsidP="00C363A6">
            <w:pPr>
              <w:ind w:left="0" w:firstLine="0"/>
              <w:rPr>
                <w:rFonts w:asciiTheme="minorHAnsi" w:hAnsiTheme="minorHAnsi"/>
                <w:sz w:val="20"/>
                <w:szCs w:val="20"/>
              </w:rPr>
            </w:pPr>
            <w:r>
              <w:rPr>
                <w:rFonts w:asciiTheme="minorHAnsi" w:hAnsiTheme="minorHAnsi"/>
                <w:sz w:val="20"/>
                <w:szCs w:val="20"/>
              </w:rPr>
              <w:t>10</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FC12AF">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810" w:type="dxa"/>
            <w:gridSpan w:val="6"/>
            <w:tcBorders>
              <w:top w:val="single" w:sz="24" w:space="0" w:color="auto"/>
              <w:left w:val="single" w:sz="8"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268" w:type="dxa"/>
            <w:tcBorders>
              <w:top w:val="single" w:sz="24" w:space="0" w:color="auto"/>
              <w:left w:val="single" w:sz="8"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Default="007B0E2C"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Content that is gathered carefully and organized well successfully influences an audience</w:t>
            </w:r>
          </w:p>
        </w:tc>
        <w:tc>
          <w:tcPr>
            <w:tcW w:w="2268" w:type="dxa"/>
            <w:tcBorders>
              <w:top w:val="single" w:sz="8" w:space="0" w:color="auto"/>
              <w:left w:val="single" w:sz="8" w:space="0" w:color="auto"/>
              <w:bottom w:val="single" w:sz="8" w:space="0" w:color="auto"/>
              <w:right w:val="single" w:sz="24" w:space="0" w:color="auto"/>
            </w:tcBorders>
          </w:tcPr>
          <w:p w:rsidR="007B0E2C" w:rsidRDefault="007B0E2C"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RWC10-GR.10-S.1-GLE.1</w:t>
            </w:r>
          </w:p>
        </w:tc>
      </w:tr>
      <w:tr w:rsidR="007B0E2C" w:rsidRPr="00D5423D" w:rsidTr="00FC12AF">
        <w:trPr>
          <w:jc w:val="center"/>
        </w:trPr>
        <w:tc>
          <w:tcPr>
            <w:tcW w:w="2538" w:type="dxa"/>
            <w:vMerge/>
            <w:tcBorders>
              <w:left w:val="single" w:sz="24" w:space="0" w:color="auto"/>
              <w:right w:val="single" w:sz="8" w:space="0" w:color="auto"/>
            </w:tcBorders>
          </w:tcPr>
          <w:p w:rsidR="007B0E2C"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5"/>
              </w:numPr>
              <w:spacing w:after="0" w:line="240" w:lineRule="auto"/>
              <w:ind w:left="360"/>
              <w:contextualSpacing w:val="0"/>
              <w:rPr>
                <w:rFonts w:asciiTheme="minorHAnsi" w:hAnsiTheme="minorHAnsi"/>
                <w:sz w:val="20"/>
                <w:szCs w:val="20"/>
              </w:rPr>
            </w:pPr>
            <w:r w:rsidRPr="007B0E2C">
              <w:rPr>
                <w:rFonts w:asciiTheme="minorHAnsi" w:hAnsiTheme="minorHAnsi"/>
                <w:sz w:val="20"/>
                <w:szCs w:val="20"/>
              </w:rPr>
              <w:t>Effectively operating in small and large groups to accomplish a goal requires active listening</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RWC10-GR.10-S.1-GLE.2</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and historical influences determine the meaning of traditional and contemporary literary texts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RWC10-GR.10-S.2-GLE.1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sz w:val="20"/>
                <w:szCs w:val="20"/>
              </w:rPr>
              <w:t>The development of new ideas and concepts within informational and persuasive manuscripts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6"/>
              </w:numPr>
              <w:spacing w:after="0" w:line="240" w:lineRule="auto"/>
              <w:contextualSpacing w:val="0"/>
              <w:rPr>
                <w:rFonts w:asciiTheme="minorHAnsi" w:hAnsiTheme="minorHAnsi"/>
                <w:sz w:val="20"/>
                <w:szCs w:val="20"/>
              </w:rPr>
            </w:pPr>
            <w:r w:rsidRPr="007B0E2C">
              <w:rPr>
                <w:rFonts w:asciiTheme="minorHAnsi" w:hAnsiTheme="minorHAnsi"/>
                <w:bCs/>
                <w:sz w:val="20"/>
                <w:szCs w:val="20"/>
              </w:rPr>
              <w:t>Context, parts of speech, grammar, and word choice influence the understanding of literary, persuasive, and informational texts</w:t>
            </w:r>
          </w:p>
        </w:tc>
        <w:tc>
          <w:tcPr>
            <w:tcW w:w="2268" w:type="dxa"/>
            <w:tcBorders>
              <w:top w:val="single" w:sz="8" w:space="0" w:color="auto"/>
              <w:left w:val="single" w:sz="8" w:space="0" w:color="auto"/>
              <w:right w:val="single" w:sz="24" w:space="0" w:color="auto"/>
            </w:tcBorders>
          </w:tcPr>
          <w:p w:rsidR="007B0E2C" w:rsidRDefault="007B0E2C"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RWC10-GR.10-S.2-GLE.3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Literary or narrative genres feature a variety of stylistic devices to engage or entertain an audience</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RWC10-GR.10-S.3-GLE.1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Organizational writing patterns inform or persuade an audience</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RWC10-GR.10-S.3-GLE.2</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7"/>
              </w:numPr>
              <w:spacing w:after="0" w:line="240" w:lineRule="auto"/>
              <w:contextualSpacing w:val="0"/>
              <w:rPr>
                <w:rFonts w:asciiTheme="minorHAnsi" w:hAnsiTheme="minorHAnsi"/>
                <w:sz w:val="20"/>
                <w:szCs w:val="20"/>
              </w:rPr>
            </w:pPr>
            <w:r w:rsidRPr="007B0E2C">
              <w:rPr>
                <w:rFonts w:asciiTheme="minorHAnsi" w:hAnsiTheme="minorHAnsi"/>
                <w:sz w:val="20"/>
                <w:szCs w:val="20"/>
              </w:rPr>
              <w:t>Grammar, language usage, mechanics, and clarity are the basis of ongoing refinements and revisions within the writing process</w:t>
            </w:r>
          </w:p>
        </w:tc>
        <w:tc>
          <w:tcPr>
            <w:tcW w:w="2268" w:type="dxa"/>
            <w:tcBorders>
              <w:top w:val="single" w:sz="8" w:space="0" w:color="auto"/>
              <w:left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RWC10-GR.10-S.3-GLE.3</w:t>
            </w:r>
          </w:p>
        </w:tc>
      </w:tr>
      <w:tr w:rsidR="007B0E2C" w:rsidRPr="00D5423D" w:rsidTr="00FC12AF">
        <w:trPr>
          <w:jc w:val="center"/>
        </w:trPr>
        <w:tc>
          <w:tcPr>
            <w:tcW w:w="2538" w:type="dxa"/>
            <w:vMerge w:val="restart"/>
            <w:tcBorders>
              <w:top w:val="single" w:sz="8" w:space="0" w:color="auto"/>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810" w:type="dxa"/>
            <w:gridSpan w:val="6"/>
            <w:tcBorders>
              <w:top w:val="single" w:sz="8" w:space="0" w:color="auto"/>
              <w:left w:val="single" w:sz="8" w:space="0" w:color="auto"/>
              <w:bottom w:val="single" w:sz="8" w:space="0" w:color="auto"/>
              <w:right w:val="single" w:sz="8" w:space="0" w:color="auto"/>
            </w:tcBorders>
          </w:tcPr>
          <w:p w:rsidR="007B0E2C" w:rsidRPr="007B0E2C" w:rsidRDefault="007B0E2C" w:rsidP="004D5C85">
            <w:pPr>
              <w:pStyle w:val="ListParagraph"/>
              <w:numPr>
                <w:ilvl w:val="0"/>
                <w:numId w:val="8"/>
              </w:numPr>
              <w:spacing w:after="0" w:line="240" w:lineRule="auto"/>
              <w:contextualSpacing w:val="0"/>
              <w:rPr>
                <w:rFonts w:asciiTheme="minorHAnsi" w:hAnsiTheme="minorHAnsi"/>
                <w:sz w:val="20"/>
                <w:szCs w:val="20"/>
              </w:rPr>
            </w:pPr>
            <w:r w:rsidRPr="007B0E2C">
              <w:rPr>
                <w:rFonts w:asciiTheme="minorHAnsi" w:hAnsiTheme="minorHAnsi"/>
                <w:bCs/>
                <w:sz w:val="20"/>
                <w:szCs w:val="20"/>
              </w:rPr>
              <w:t>Collect, analyze, and evaluate information obtained from multiple sources to answer a question, propose solutions, or share findings and conclusions</w:t>
            </w:r>
          </w:p>
        </w:tc>
        <w:tc>
          <w:tcPr>
            <w:tcW w:w="2268" w:type="dxa"/>
            <w:tcBorders>
              <w:top w:val="single" w:sz="8" w:space="0" w:color="auto"/>
              <w:left w:val="single" w:sz="8" w:space="0" w:color="auto"/>
              <w:bottom w:val="single" w:sz="8" w:space="0" w:color="auto"/>
              <w:right w:val="single" w:sz="24" w:space="0" w:color="auto"/>
            </w:tcBorders>
          </w:tcPr>
          <w:p w:rsidR="007B0E2C" w:rsidRPr="00D5423D" w:rsidRDefault="007B0E2C"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RWC10-GR.10-S.4-GLE.1</w:t>
            </w:r>
          </w:p>
        </w:tc>
      </w:tr>
      <w:tr w:rsidR="007B0E2C" w:rsidRPr="00D5423D" w:rsidTr="00FC12AF">
        <w:trPr>
          <w:jc w:val="center"/>
        </w:trPr>
        <w:tc>
          <w:tcPr>
            <w:tcW w:w="2538" w:type="dxa"/>
            <w:vMerge/>
            <w:tcBorders>
              <w:left w:val="single" w:sz="24" w:space="0" w:color="auto"/>
              <w:right w:val="single" w:sz="8" w:space="0" w:color="auto"/>
            </w:tcBorders>
          </w:tcPr>
          <w:p w:rsidR="007B0E2C" w:rsidRPr="00D5423D" w:rsidRDefault="007B0E2C" w:rsidP="00A97387">
            <w:pPr>
              <w:pStyle w:val="ListParagraph"/>
              <w:numPr>
                <w:ilvl w:val="0"/>
                <w:numId w:val="3"/>
              </w:numPr>
              <w:spacing w:after="0" w:line="240" w:lineRule="auto"/>
              <w:contextualSpacing w:val="0"/>
              <w:rPr>
                <w:rFonts w:asciiTheme="minorHAnsi" w:hAnsiTheme="minorHAnsi"/>
                <w:sz w:val="20"/>
                <w:szCs w:val="20"/>
              </w:rPr>
            </w:pPr>
          </w:p>
        </w:tc>
        <w:tc>
          <w:tcPr>
            <w:tcW w:w="9810" w:type="dxa"/>
            <w:gridSpan w:val="6"/>
            <w:tcBorders>
              <w:top w:val="single" w:sz="8" w:space="0" w:color="auto"/>
              <w:left w:val="single" w:sz="8" w:space="0" w:color="auto"/>
              <w:bottom w:val="single" w:sz="4" w:space="0" w:color="auto"/>
              <w:right w:val="single" w:sz="8" w:space="0" w:color="auto"/>
            </w:tcBorders>
          </w:tcPr>
          <w:p w:rsidR="007B0E2C" w:rsidRPr="007B0E2C" w:rsidRDefault="007B0E2C" w:rsidP="004D5C85">
            <w:pPr>
              <w:pStyle w:val="ListParagraph"/>
              <w:numPr>
                <w:ilvl w:val="0"/>
                <w:numId w:val="8"/>
              </w:numPr>
              <w:spacing w:after="0" w:line="240" w:lineRule="auto"/>
              <w:contextualSpacing w:val="0"/>
              <w:rPr>
                <w:rFonts w:asciiTheme="minorHAnsi" w:hAnsiTheme="minorHAnsi"/>
                <w:sz w:val="20"/>
                <w:szCs w:val="20"/>
              </w:rPr>
            </w:pPr>
            <w:r w:rsidRPr="007B0E2C">
              <w:rPr>
                <w:rFonts w:asciiTheme="minorHAnsi" w:hAnsiTheme="minorHAnsi"/>
                <w:sz w:val="20"/>
                <w:szCs w:val="20"/>
              </w:rPr>
              <w:t>An author’s reasoning is the essence of legitimate writing and requires evaluating text for validity and accuracy</w:t>
            </w:r>
          </w:p>
        </w:tc>
        <w:tc>
          <w:tcPr>
            <w:tcW w:w="2268" w:type="dxa"/>
            <w:tcBorders>
              <w:top w:val="single" w:sz="8" w:space="0" w:color="auto"/>
              <w:left w:val="single" w:sz="8" w:space="0" w:color="auto"/>
              <w:right w:val="single" w:sz="24" w:space="0" w:color="auto"/>
            </w:tcBorders>
          </w:tcPr>
          <w:p w:rsidR="007B0E2C" w:rsidRDefault="007B0E2C"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RWC10-GR.10-S.4-GLE.2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6ED5BF39" wp14:editId="1915EB70">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78F5F995" wp14:editId="0F74B76D">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562FE9" w:rsidRPr="00D5423D" w:rsidTr="009F2BE9">
        <w:trPr>
          <w:jc w:val="center"/>
        </w:trPr>
        <w:tc>
          <w:tcPr>
            <w:tcW w:w="8118" w:type="dxa"/>
            <w:gridSpan w:val="3"/>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3150" w:type="dxa"/>
            <w:gridSpan w:val="3"/>
          </w:tcPr>
          <w:p w:rsidR="00562FE9" w:rsidRPr="00D5423D" w:rsidRDefault="00562FE9" w:rsidP="00BA43DD">
            <w:pPr>
              <w:ind w:left="0" w:firstLine="0"/>
              <w:rPr>
                <w:rFonts w:asciiTheme="minorHAnsi" w:hAnsiTheme="minorHAnsi"/>
                <w:sz w:val="20"/>
                <w:szCs w:val="20"/>
              </w:rPr>
            </w:pPr>
            <w:r w:rsidRPr="00562FE9">
              <w:rPr>
                <w:rFonts w:asciiTheme="minorHAnsi" w:hAnsiTheme="minorHAnsi"/>
                <w:sz w:val="20"/>
                <w:szCs w:val="20"/>
              </w:rPr>
              <w:t>4-6 weeks</w:t>
            </w:r>
          </w:p>
        </w:tc>
        <w:tc>
          <w:tcPr>
            <w:tcW w:w="3348" w:type="dxa"/>
            <w:gridSpan w:val="2"/>
          </w:tcPr>
          <w:p w:rsidR="00562FE9" w:rsidRPr="00D5423D" w:rsidRDefault="00562FE9" w:rsidP="00BA43DD">
            <w:pPr>
              <w:ind w:left="0" w:firstLine="0"/>
              <w:rPr>
                <w:rFonts w:asciiTheme="minorHAnsi" w:hAnsiTheme="minorHAnsi"/>
                <w:sz w:val="20"/>
                <w:szCs w:val="20"/>
              </w:rPr>
            </w:pPr>
            <w:r>
              <w:rPr>
                <w:rFonts w:asciiTheme="minorHAnsi" w:hAnsiTheme="minorHAnsi"/>
                <w:sz w:val="20"/>
                <w:szCs w:val="20"/>
              </w:rPr>
              <w:t>4</w:t>
            </w:r>
          </w:p>
        </w:tc>
      </w:tr>
    </w:tbl>
    <w:p w:rsidR="00F37360" w:rsidRDefault="00F37360" w:rsidP="00BA43DD">
      <w:pPr>
        <w:ind w:left="0" w:firstLine="0"/>
        <w:rPr>
          <w:rFonts w:asciiTheme="minorHAnsi" w:hAnsiTheme="minorHAnsi"/>
          <w:sz w:val="20"/>
          <w:szCs w:val="20"/>
        </w:rPr>
      </w:pPr>
    </w:p>
    <w:p w:rsidR="004D2082" w:rsidRDefault="004D2082">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EE19CD">
        <w:trPr>
          <w:cantSplit/>
          <w:jc w:val="center"/>
        </w:trPr>
        <w:tc>
          <w:tcPr>
            <w:tcW w:w="1867"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E Pluribus Unum</w:t>
            </w:r>
          </w:p>
        </w:tc>
        <w:tc>
          <w:tcPr>
            <w:tcW w:w="1956" w:type="dxa"/>
            <w:shd w:val="clear" w:color="auto" w:fill="000000" w:themeFill="text1"/>
          </w:tcPr>
          <w:p w:rsidR="00264FD0" w:rsidRPr="00D5423D" w:rsidRDefault="00264FD0" w:rsidP="00EE19CD">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562FE9" w:rsidP="00EE19CD">
            <w:pPr>
              <w:ind w:left="0" w:firstLine="0"/>
              <w:rPr>
                <w:rFonts w:asciiTheme="minorHAnsi" w:hAnsiTheme="minorHAnsi"/>
                <w:sz w:val="20"/>
                <w:szCs w:val="20"/>
              </w:rPr>
            </w:pPr>
            <w:r>
              <w:rPr>
                <w:rFonts w:asciiTheme="minorHAnsi" w:hAnsiTheme="minorHAnsi"/>
                <w:sz w:val="20"/>
                <w:szCs w:val="20"/>
              </w:rPr>
              <w:t>4-6 weeks</w:t>
            </w:r>
          </w:p>
        </w:tc>
      </w:tr>
      <w:tr w:rsidR="00264FD0" w:rsidRPr="00D5423D" w:rsidTr="00EE19CD">
        <w:trPr>
          <w:cantSplit/>
          <w:trHeight w:val="615"/>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264FD0" w:rsidRPr="00D5423D" w:rsidRDefault="00562FE9" w:rsidP="00EE19CD">
            <w:pPr>
              <w:pStyle w:val="ListParagraph"/>
              <w:spacing w:after="0" w:line="240" w:lineRule="auto"/>
              <w:ind w:left="0"/>
              <w:contextualSpacing w:val="0"/>
              <w:rPr>
                <w:rFonts w:asciiTheme="minorHAnsi" w:hAnsiTheme="minorHAnsi"/>
                <w:sz w:val="20"/>
                <w:szCs w:val="20"/>
              </w:rPr>
            </w:pPr>
            <w:r w:rsidRPr="00562FE9">
              <w:rPr>
                <w:rFonts w:asciiTheme="minorHAnsi" w:hAnsiTheme="minorHAnsi"/>
                <w:sz w:val="20"/>
                <w:szCs w:val="20"/>
              </w:rPr>
              <w:t>Cultural Concepts (Heroism)</w:t>
            </w:r>
          </w:p>
        </w:tc>
        <w:tc>
          <w:tcPr>
            <w:tcW w:w="2430" w:type="dxa"/>
            <w:gridSpan w:val="2"/>
            <w:shd w:val="clear" w:color="auto" w:fill="D9D9D9" w:themeFill="background1" w:themeFillShade="D9"/>
          </w:tcPr>
          <w:p w:rsidR="00264FD0" w:rsidRPr="00D5423D" w:rsidRDefault="00264FD0" w:rsidP="00EE19CD">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RWC10-GR.10-S.1-GLE.2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 xml:space="preserve">RWC10-GR.10-S.2-GLE.1 </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RWC10-GR.10-S.2-GLE.2</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RWC10-GR.10-S.2-GLE.3</w:t>
            </w:r>
          </w:p>
        </w:tc>
        <w:tc>
          <w:tcPr>
            <w:tcW w:w="3903" w:type="dxa"/>
            <w:tcBorders>
              <w:left w:val="nil"/>
            </w:tcBorders>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RWC10-GR.10-S.3-GLE.1</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RWC10-GR.10-S.3-GLE.2</w:t>
            </w:r>
          </w:p>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RWC10-GR.10-S.3-GLE.3</w:t>
            </w:r>
          </w:p>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RWC10-GR.10-S.4-GLE.1</w:t>
            </w:r>
          </w:p>
        </w:tc>
      </w:tr>
      <w:tr w:rsidR="00264FD0" w:rsidRPr="00D5423D" w:rsidTr="00EE19CD">
        <w:trPr>
          <w:cantSplit/>
          <w:trHeight w:val="939"/>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does language limit or add to our understanding of a story? (RWC10-GR.10-S.1-GLE.1-EO.b) and (RWC10-GR.10-S.2-GLE.1-EO.b) and (RWC10-Gr.10-S.2-GLE.2-EO.e) and (RWC10-GR.1-S.2-GLE.3-EO.a)</w:t>
            </w:r>
          </w:p>
          <w:p w:rsidR="00562FE9" w:rsidRPr="00562FE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Which has greater value, the individual or the group? (RWC10-GR.10-S.1-GLE.2-EO.a) and (RWC10-GR.10-S.4-GLE.1-EO.a)</w:t>
            </w:r>
          </w:p>
          <w:p w:rsidR="00264FD0" w:rsidRPr="00A86B29" w:rsidRDefault="00562FE9" w:rsidP="00EE19CD">
            <w:pPr>
              <w:pStyle w:val="ListParagraph"/>
              <w:numPr>
                <w:ilvl w:val="0"/>
                <w:numId w:val="4"/>
              </w:numPr>
              <w:spacing w:after="0" w:line="240" w:lineRule="auto"/>
              <w:contextualSpacing w:val="0"/>
              <w:rPr>
                <w:rFonts w:asciiTheme="minorHAnsi" w:eastAsia="Times New Roman" w:hAnsiTheme="minorHAnsi"/>
                <w:sz w:val="20"/>
                <w:szCs w:val="20"/>
              </w:rPr>
            </w:pPr>
            <w:r w:rsidRPr="00562FE9">
              <w:rPr>
                <w:rFonts w:asciiTheme="minorHAnsi" w:eastAsia="Times New Roman" w:hAnsiTheme="minorHAnsi"/>
                <w:sz w:val="20"/>
                <w:szCs w:val="20"/>
              </w:rPr>
              <w:t>How do stories reflect the beliefs of a culture? (RWC10-GR.10-S.2-GLE.1-EO.d) and (RWC10-GR.10-S.3-GLE.1-EO.a) and (RWC10-GR.10-S.3-GLE.2-EO.a)</w:t>
            </w:r>
          </w:p>
        </w:tc>
      </w:tr>
      <w:tr w:rsidR="00264FD0" w:rsidRPr="00D5423D" w:rsidTr="00F15B6F">
        <w:trPr>
          <w:cantSplit/>
          <w:trHeight w:val="22"/>
          <w:jc w:val="center"/>
        </w:trPr>
        <w:tc>
          <w:tcPr>
            <w:tcW w:w="1867" w:type="dxa"/>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264FD0" w:rsidRPr="00D5423D" w:rsidRDefault="00562FE9" w:rsidP="00EE19CD">
            <w:pPr>
              <w:ind w:left="0" w:firstLine="0"/>
              <w:rPr>
                <w:rFonts w:asciiTheme="minorHAnsi" w:hAnsiTheme="minorHAnsi"/>
                <w:sz w:val="20"/>
                <w:szCs w:val="20"/>
              </w:rPr>
            </w:pPr>
            <w:r w:rsidRPr="00562FE9">
              <w:rPr>
                <w:rFonts w:asciiTheme="minorHAnsi" w:hAnsiTheme="minorHAnsi"/>
                <w:sz w:val="20"/>
                <w:szCs w:val="20"/>
              </w:rPr>
              <w:t>Oral Expression and Listening, Reading for all Purposes, Writing and Composition, Research and Reasoning</w:t>
            </w:r>
          </w:p>
        </w:tc>
      </w:tr>
      <w:tr w:rsidR="00264FD0" w:rsidRPr="00D5423D" w:rsidTr="00EE19CD">
        <w:trPr>
          <w:cantSplit/>
          <w:trHeight w:val="34"/>
          <w:jc w:val="center"/>
        </w:trPr>
        <w:tc>
          <w:tcPr>
            <w:tcW w:w="1867" w:type="dxa"/>
            <w:vMerge w:val="restart"/>
            <w:shd w:val="clear" w:color="auto" w:fill="D9D9D9" w:themeFill="background1" w:themeFillShade="D9"/>
          </w:tcPr>
          <w:p w:rsidR="00264FD0" w:rsidRPr="00D5423D" w:rsidRDefault="00264FD0" w:rsidP="00EE19CD">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264FD0" w:rsidRPr="000D222C" w:rsidRDefault="00264FD0" w:rsidP="00EE19CD">
            <w:pPr>
              <w:ind w:left="0" w:firstLine="0"/>
              <w:rPr>
                <w:rFonts w:asciiTheme="minorHAnsi" w:hAnsiTheme="minorHAnsi"/>
                <w:b/>
                <w:sz w:val="20"/>
                <w:szCs w:val="20"/>
              </w:rPr>
            </w:pPr>
            <w:r w:rsidRPr="000D222C">
              <w:rPr>
                <w:rFonts w:asciiTheme="minorHAnsi" w:hAnsiTheme="minorHAnsi"/>
                <w:b/>
                <w:sz w:val="20"/>
                <w:szCs w:val="20"/>
              </w:rPr>
              <w:t>In writing:</w:t>
            </w:r>
          </w:p>
        </w:tc>
      </w:tr>
      <w:tr w:rsidR="00562FE9" w:rsidRPr="00D5423D" w:rsidTr="00EE19CD">
        <w:trPr>
          <w:cantSplit/>
          <w:trHeight w:val="34"/>
          <w:jc w:val="center"/>
        </w:trPr>
        <w:tc>
          <w:tcPr>
            <w:tcW w:w="1867" w:type="dxa"/>
            <w:vMerge/>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Collaborate, culture, heroism, evidence, beliefs, values, expectations, relationships</w:t>
            </w:r>
          </w:p>
        </w:tc>
        <w:tc>
          <w:tcPr>
            <w:tcW w:w="4282" w:type="dxa"/>
            <w:gridSpan w:val="4"/>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Diversity, influences, deconstruction, analysis, compare/contrast</w:t>
            </w:r>
          </w:p>
        </w:tc>
        <w:tc>
          <w:tcPr>
            <w:tcW w:w="4282"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Editing, evidence, synthesizing, vocabulary, grammar</w:t>
            </w:r>
          </w:p>
        </w:tc>
      </w:tr>
    </w:tbl>
    <w:p w:rsidR="00264FD0" w:rsidRPr="00A86B29" w:rsidRDefault="00264FD0" w:rsidP="00EE19CD">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F15B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EE19CD">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EE19CD">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EE19CD">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EE19CD">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562FE9" w:rsidP="007E2E3D">
            <w:pPr>
              <w:ind w:left="0" w:firstLine="0"/>
              <w:rPr>
                <w:rFonts w:asciiTheme="minorHAnsi" w:hAnsiTheme="minorHAnsi"/>
                <w:sz w:val="20"/>
                <w:szCs w:val="20"/>
              </w:rPr>
            </w:pPr>
            <w:r w:rsidRPr="00562FE9">
              <w:rPr>
                <w:rFonts w:asciiTheme="minorHAnsi" w:hAnsiTheme="minorHAnsi"/>
                <w:sz w:val="20"/>
                <w:szCs w:val="20"/>
              </w:rPr>
              <w:t xml:space="preserve">Collaboration </w:t>
            </w:r>
            <w:r w:rsidR="007E2E3D">
              <w:rPr>
                <w:rFonts w:asciiTheme="minorHAnsi" w:hAnsiTheme="minorHAnsi"/>
                <w:sz w:val="20"/>
                <w:szCs w:val="20"/>
              </w:rPr>
              <w:t>around analysis of</w:t>
            </w:r>
            <w:r w:rsidRPr="00562FE9">
              <w:rPr>
                <w:rFonts w:asciiTheme="minorHAnsi" w:hAnsiTheme="minorHAnsi"/>
                <w:sz w:val="20"/>
                <w:szCs w:val="20"/>
              </w:rPr>
              <w:t xml:space="preserve"> textual evidence allows students to examine and convey complex idea</w:t>
            </w:r>
            <w:r w:rsidR="007E2E3D">
              <w:rPr>
                <w:rFonts w:asciiTheme="minorHAnsi" w:hAnsiTheme="minorHAnsi"/>
                <w:sz w:val="20"/>
                <w:szCs w:val="20"/>
              </w:rPr>
              <w:t>s. (RWC10-GR.10-S.1-GLE.2-EO.a) and (</w:t>
            </w:r>
            <w:r w:rsidRPr="00562FE9">
              <w:rPr>
                <w:rFonts w:asciiTheme="minorHAnsi" w:hAnsiTheme="minorHAnsi"/>
                <w:sz w:val="20"/>
                <w:szCs w:val="20"/>
              </w:rPr>
              <w:t>RWC10-GR.10-S.3-GLE.2-EO.a)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figures of speech does the author use? (RWC10-GR.10-S.2-GLE.3-EO.b)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does the author do to create the characters in this text? (RWC10-GR.10-S.2-GLE.1-EO.g)</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what ways does the setting promote understanding? (RWC10-GR.10-S.2-GLE.1-EO.b)</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w:t>
            </w:r>
            <w:r w:rsidR="00FA057A">
              <w:rPr>
                <w:rFonts w:asciiTheme="minorHAnsi" w:hAnsiTheme="minorHAnsi"/>
                <w:sz w:val="20"/>
                <w:szCs w:val="20"/>
              </w:rPr>
              <w:t>y</w:t>
            </w:r>
            <w:r w:rsidRPr="00562FE9">
              <w:rPr>
                <w:rFonts w:asciiTheme="minorHAnsi" w:hAnsiTheme="minorHAnsi"/>
                <w:sz w:val="20"/>
                <w:szCs w:val="20"/>
              </w:rPr>
              <w:t xml:space="preserve"> </w:t>
            </w:r>
            <w:r w:rsidR="00FA057A">
              <w:rPr>
                <w:rFonts w:asciiTheme="minorHAnsi" w:hAnsiTheme="minorHAnsi"/>
                <w:sz w:val="20"/>
                <w:szCs w:val="20"/>
              </w:rPr>
              <w:t>is</w:t>
            </w:r>
            <w:r w:rsidRPr="00562FE9">
              <w:rPr>
                <w:rFonts w:asciiTheme="minorHAnsi" w:hAnsiTheme="minorHAnsi"/>
                <w:sz w:val="20"/>
                <w:szCs w:val="20"/>
              </w:rPr>
              <w:t xml:space="preserve"> collaboration</w:t>
            </w:r>
            <w:r w:rsidR="00FA057A">
              <w:rPr>
                <w:rFonts w:asciiTheme="minorHAnsi" w:hAnsiTheme="minorHAnsi"/>
                <w:sz w:val="20"/>
                <w:szCs w:val="20"/>
              </w:rPr>
              <w:t xml:space="preserve"> important</w:t>
            </w:r>
            <w:r w:rsidRPr="00562FE9">
              <w:rPr>
                <w:rFonts w:asciiTheme="minorHAnsi" w:hAnsiTheme="minorHAnsi"/>
                <w:sz w:val="20"/>
                <w:szCs w:val="20"/>
              </w:rPr>
              <w:t>?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can theme transcend time and place? (RWC10-GR.10-S.2-GLE.1-EO.d)</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conflict reveal theme (s)? (RWC10-GR.10-S.2-GLE.1-EO.f)</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EE19CD">
            <w:pPr>
              <w:ind w:left="0" w:firstLine="0"/>
              <w:rPr>
                <w:rFonts w:asciiTheme="minorHAnsi" w:hAnsiTheme="minorHAnsi"/>
                <w:sz w:val="20"/>
                <w:szCs w:val="20"/>
              </w:rPr>
            </w:pPr>
            <w:r>
              <w:rPr>
                <w:rFonts w:asciiTheme="minorHAnsi" w:hAnsiTheme="minorHAnsi"/>
                <w:sz w:val="20"/>
                <w:szCs w:val="20"/>
              </w:rPr>
              <w:t>Understand authors’ w</w:t>
            </w:r>
            <w:r w:rsidR="00562FE9" w:rsidRPr="00562FE9">
              <w:rPr>
                <w:rFonts w:asciiTheme="minorHAnsi" w:hAnsiTheme="minorHAnsi"/>
                <w:sz w:val="20"/>
                <w:szCs w:val="20"/>
              </w:rPr>
              <w:t>ord choice, meaning and nuance can inform a student’s own narrative technique.  (RWC10-GR.10-S.2-GLE.3-EO.b)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is the difference between the connotative and denotative meanings within the text? (RWC10-GR.10-S.2-GLE.2-EO.e)</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Which vocabulary/word choices impact the tone of the story? (RWC10-GR.10-S.2-GLE.3-EO.a)</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personal word choice affect meaning? (RWC10-GR.10-S.2-GLE.1-EO.b; RWC10-GR.10-S.2-GLE.2-EO.a)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word meaning change through time? (RWC10-GR.1-S.2-GLE.2-EO.e; RWC10-GR.10-S.2-GLE.2-EO.f; RWC10-GR.1-S.2-GLE.3-EO.c)</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7E2E3D" w:rsidP="00840BE0">
            <w:pPr>
              <w:ind w:left="0" w:firstLine="0"/>
              <w:rPr>
                <w:rFonts w:asciiTheme="minorHAnsi" w:hAnsiTheme="minorHAnsi"/>
                <w:sz w:val="20"/>
                <w:szCs w:val="20"/>
              </w:rPr>
            </w:pPr>
            <w:r>
              <w:rPr>
                <w:rFonts w:asciiTheme="minorHAnsi" w:hAnsiTheme="minorHAnsi"/>
                <w:sz w:val="20"/>
                <w:szCs w:val="20"/>
              </w:rPr>
              <w:lastRenderedPageBreak/>
              <w:t xml:space="preserve">The comparison of multiple texts can reveal the </w:t>
            </w:r>
            <w:r w:rsidR="00562FE9" w:rsidRPr="00562FE9">
              <w:rPr>
                <w:rFonts w:asciiTheme="minorHAnsi" w:hAnsiTheme="minorHAnsi"/>
                <w:sz w:val="20"/>
                <w:szCs w:val="20"/>
              </w:rPr>
              <w:t xml:space="preserve">societal influences </w:t>
            </w:r>
            <w:r w:rsidR="00840BE0">
              <w:rPr>
                <w:rFonts w:asciiTheme="minorHAnsi" w:hAnsiTheme="minorHAnsi"/>
                <w:sz w:val="20"/>
                <w:szCs w:val="20"/>
              </w:rPr>
              <w:t xml:space="preserve">and cultural experiences of </w:t>
            </w:r>
            <w:r w:rsidR="00562FE9" w:rsidRPr="00562FE9">
              <w:rPr>
                <w:rFonts w:asciiTheme="minorHAnsi" w:hAnsiTheme="minorHAnsi"/>
                <w:sz w:val="20"/>
                <w:szCs w:val="20"/>
              </w:rPr>
              <w:t>the author (RWC10-GR.10-S.1-GLE.2-EO.a; RWC10-GR.10-S.2-GLE.2-EO.d)</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societal values are seen in the main character? (RWC10-GR.10-S.2-GLE.2-EO.b)</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In comparing the two texts what are the cultural differences? (RWC10-GR.10-S.2-GLE.1-EO.c) and (RWC10-GR.10-S.2-GLE.2-EO.c) and (RWC10-GR.10-S.2-GLE.2-EO.d)</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setting influence understanding of cultural values? (RWC10-GR.10-S.3-GLE.1-EO.a)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insights can be gained from the comparison of differing texts on the same topic? (RWC10-GR.10-S.2-GLE.2-EO.d) and (RWC10-GR.10-S.4-GLE.2-EO.a)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does the story’s setting influence the author’s argument? (RWC10-GR.10-S.2-GLE.1-EO.e) and (RWC10-GR.10-S.2-GLE.1-EO.g)</w:t>
            </w:r>
          </w:p>
        </w:tc>
      </w:tr>
      <w:tr w:rsidR="00562FE9" w:rsidRPr="00D5423D" w:rsidTr="00F15B6F">
        <w:trPr>
          <w:cantSplit/>
          <w:jc w:val="center"/>
        </w:trPr>
        <w:tc>
          <w:tcPr>
            <w:tcW w:w="4976" w:type="dxa"/>
            <w:shd w:val="clear" w:color="auto" w:fill="auto"/>
            <w:tcMar>
              <w:top w:w="115" w:type="dxa"/>
              <w:left w:w="115" w:type="dxa"/>
              <w:bottom w:w="115" w:type="dxa"/>
              <w:right w:w="115" w:type="dxa"/>
            </w:tcMar>
          </w:tcPr>
          <w:p w:rsidR="00562FE9" w:rsidRPr="00562FE9" w:rsidRDefault="00840BE0" w:rsidP="00840BE0">
            <w:pPr>
              <w:ind w:left="0" w:firstLine="0"/>
              <w:rPr>
                <w:rFonts w:asciiTheme="minorHAnsi" w:hAnsiTheme="minorHAnsi"/>
                <w:sz w:val="20"/>
                <w:szCs w:val="20"/>
              </w:rPr>
            </w:pPr>
            <w:r>
              <w:rPr>
                <w:rFonts w:asciiTheme="minorHAnsi" w:hAnsiTheme="minorHAnsi"/>
                <w:sz w:val="20"/>
                <w:szCs w:val="20"/>
              </w:rPr>
              <w:t>Collaborative</w:t>
            </w:r>
            <w:r w:rsidR="00562FE9" w:rsidRPr="00562FE9">
              <w:rPr>
                <w:rFonts w:asciiTheme="minorHAnsi" w:hAnsiTheme="minorHAnsi"/>
                <w:sz w:val="20"/>
                <w:szCs w:val="20"/>
              </w:rPr>
              <w:t xml:space="preserve"> discussions </w:t>
            </w:r>
            <w:r>
              <w:rPr>
                <w:rFonts w:asciiTheme="minorHAnsi" w:hAnsiTheme="minorHAnsi"/>
                <w:sz w:val="20"/>
                <w:szCs w:val="20"/>
              </w:rPr>
              <w:t>and the diversity they reveal aid</w:t>
            </w:r>
            <w:r w:rsidR="00562FE9" w:rsidRPr="00562FE9">
              <w:rPr>
                <w:rFonts w:asciiTheme="minorHAnsi" w:hAnsiTheme="minorHAnsi"/>
                <w:sz w:val="20"/>
                <w:szCs w:val="20"/>
              </w:rPr>
              <w:t xml:space="preserve"> </w:t>
            </w:r>
            <w:r>
              <w:rPr>
                <w:rFonts w:asciiTheme="minorHAnsi" w:hAnsiTheme="minorHAnsi"/>
                <w:sz w:val="20"/>
                <w:szCs w:val="20"/>
              </w:rPr>
              <w:t>individuals’ observational abilities</w:t>
            </w:r>
            <w:r w:rsidR="00562FE9" w:rsidRPr="00562FE9">
              <w:rPr>
                <w:rFonts w:asciiTheme="minorHAnsi" w:hAnsiTheme="minorHAnsi"/>
                <w:sz w:val="20"/>
                <w:szCs w:val="20"/>
              </w:rPr>
              <w:t>. (RWC10-GR.10-S.2-GLE.1-EO.d) and (RWC10-GR.10-S.3-GLE.1-EO.a)</w:t>
            </w:r>
          </w:p>
        </w:tc>
        <w:tc>
          <w:tcPr>
            <w:tcW w:w="4832"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current societal values are reflected within the text? (RWC10-GR.10-S.2-GLE.3-EO.a) and (RWC10-GR.10-S.3-GLE.2-EO.a)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What differences of ideas develop through your discussion? </w:t>
            </w:r>
          </w:p>
        </w:tc>
        <w:tc>
          <w:tcPr>
            <w:tcW w:w="4905" w:type="dxa"/>
            <w:shd w:val="clear" w:color="auto" w:fill="auto"/>
          </w:tcPr>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What benefit is derived from understanding different cultures? (RWC10-GR.10-S.1-GLE.2-EO.a)</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 xml:space="preserve">How does discussion of diverse cultures help us better understand our own perspectives? </w:t>
            </w:r>
          </w:p>
          <w:p w:rsidR="00562FE9" w:rsidRPr="00562FE9" w:rsidRDefault="00562FE9" w:rsidP="00EE19CD">
            <w:pPr>
              <w:ind w:left="360"/>
              <w:rPr>
                <w:rFonts w:asciiTheme="minorHAnsi" w:hAnsiTheme="minorHAnsi"/>
                <w:sz w:val="20"/>
                <w:szCs w:val="20"/>
              </w:rPr>
            </w:pPr>
            <w:r w:rsidRPr="00562FE9">
              <w:rPr>
                <w:rFonts w:asciiTheme="minorHAnsi" w:hAnsiTheme="minorHAnsi"/>
                <w:sz w:val="20"/>
                <w:szCs w:val="20"/>
              </w:rPr>
              <w:t>How do cultural values influence our reading of the text? (RWC10-GR.10-S.2-GLE.2-EO.b) and (RWC10-GR.10-S.4-GLE.1-EO.g.i)</w:t>
            </w:r>
          </w:p>
        </w:tc>
      </w:tr>
    </w:tbl>
    <w:p w:rsidR="00264FD0" w:rsidRDefault="00264FD0" w:rsidP="00EE19CD"/>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7356"/>
        <w:gridCol w:w="7357"/>
      </w:tblGrid>
      <w:tr w:rsidR="00264FD0" w:rsidRPr="00D5423D" w:rsidTr="00EE19CD">
        <w:trPr>
          <w:cantSplit/>
          <w:trHeight w:val="18"/>
          <w:jc w:val="center"/>
        </w:trPr>
        <w:tc>
          <w:tcPr>
            <w:tcW w:w="7356" w:type="dxa"/>
            <w:shd w:val="clear" w:color="auto" w:fill="D9D9D9" w:themeFill="background1" w:themeFillShade="D9"/>
            <w:tcMar>
              <w:top w:w="115" w:type="dxa"/>
              <w:left w:w="115" w:type="dxa"/>
              <w:bottom w:w="115" w:type="dxa"/>
              <w:right w:w="115" w:type="dxa"/>
            </w:tcMar>
          </w:tcPr>
          <w:p w:rsidR="00264FD0" w:rsidRPr="00D5423D" w:rsidRDefault="00264FD0" w:rsidP="00EE19CD">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357" w:type="dxa"/>
            <w:shd w:val="clear" w:color="auto" w:fill="D9D9D9" w:themeFill="background1" w:themeFillShade="D9"/>
          </w:tcPr>
          <w:p w:rsidR="00264FD0" w:rsidRPr="00D5423D" w:rsidRDefault="00264FD0" w:rsidP="00EE19CD">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EE19CD">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EE19CD">
        <w:trPr>
          <w:cantSplit/>
          <w:trHeight w:val="654"/>
          <w:jc w:val="center"/>
        </w:trPr>
        <w:tc>
          <w:tcPr>
            <w:tcW w:w="7356" w:type="dxa"/>
            <w:shd w:val="clear" w:color="auto" w:fill="auto"/>
            <w:tcMar>
              <w:top w:w="115" w:type="dxa"/>
              <w:left w:w="115" w:type="dxa"/>
              <w:bottom w:w="115" w:type="dxa"/>
              <w:right w:w="115" w:type="dxa"/>
            </w:tcMar>
          </w:tcPr>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Narrative effects and outcomes that result from either the writer’s</w:t>
            </w:r>
            <w:r>
              <w:rPr>
                <w:rFonts w:asciiTheme="minorHAnsi" w:hAnsiTheme="minorHAnsi"/>
                <w:sz w:val="20"/>
                <w:szCs w:val="20"/>
              </w:rPr>
              <w:t xml:space="preserve"> r</w:t>
            </w:r>
            <w:r w:rsidRPr="00861816">
              <w:rPr>
                <w:rFonts w:asciiTheme="minorHAnsi" w:hAnsiTheme="minorHAnsi"/>
                <w:sz w:val="20"/>
                <w:szCs w:val="20"/>
              </w:rPr>
              <w:t>eal or imagined experience(s) (RWC10-GR.10-S.3-GLE.1-EO.a)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Good discussions’ relationship to textual evidence (RWC10-GR.10-S.1-GLE.2-EO.a)</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technological devices or programs to  aid  writing (RWC10-GR.10-S.3-GLE.3-EO.f)</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Fundamentals of grammar and writing (RWC10-GR.10-S.3-GLE.3-EO.a  &amp; b)</w:t>
            </w:r>
          </w:p>
          <w:p w:rsidR="00861816" w:rsidRPr="00861816"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Word meaning using context or resources (RWC10-GR10-S.2-GLE.3-EO.b)</w:t>
            </w:r>
          </w:p>
          <w:p w:rsidR="00264FD0" w:rsidRPr="00D5423D" w:rsidRDefault="00861816" w:rsidP="00861816">
            <w:pPr>
              <w:pStyle w:val="ListParagraph"/>
              <w:numPr>
                <w:ilvl w:val="0"/>
                <w:numId w:val="2"/>
              </w:numPr>
              <w:spacing w:after="0" w:line="240" w:lineRule="auto"/>
              <w:contextualSpacing w:val="0"/>
              <w:rPr>
                <w:rFonts w:asciiTheme="minorHAnsi" w:hAnsiTheme="minorHAnsi"/>
                <w:sz w:val="20"/>
                <w:szCs w:val="20"/>
              </w:rPr>
            </w:pPr>
            <w:r w:rsidRPr="00861816">
              <w:rPr>
                <w:rFonts w:asciiTheme="minorHAnsi" w:hAnsiTheme="minorHAnsi"/>
                <w:sz w:val="20"/>
                <w:szCs w:val="20"/>
              </w:rPr>
              <w:t>The methods of reading for different purpose(s) and understanding(s) (RWC10-GR.10-S.2-GLE.2-EO.g)</w:t>
            </w:r>
          </w:p>
        </w:tc>
        <w:tc>
          <w:tcPr>
            <w:tcW w:w="7357" w:type="dxa"/>
            <w:shd w:val="clear" w:color="auto" w:fill="auto"/>
          </w:tcPr>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Come to discussion prepared; read and research material; refer to evidence from text (RWC10-GR.10-S.1-GLE.2.a)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Determine meaning of words and phrases; analyze impact of word choice (RWC10-GR.10-S.2-GLE.1-EO.b)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Read and comprehend literary non-fiction (RWC10-GR.10-S.2-GLE.2-EO.g)</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Analyze nuance in word meaning with similar denotation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Interpret figures of speech and analyze their role in the text (RWC10-GR.10-S.2-GLE.3-EO.b)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 developed narrative based upon experience or events (RWC10-GR.10-S.3-GLE.1-EO.a)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Write an informative text (RWC10-GR.10-S.3-GLE.2-EO.a)</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Demonstrate command of standard English and conventions (RWC10-GR&gt;10-S.3-GLE.3-EO.a &amp; b)</w:t>
            </w:r>
          </w:p>
          <w:p w:rsidR="00562FE9" w:rsidRPr="00562FE9"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Produce clear and coherent writing (RWC10-GR.10-S.3-GLE.3-EO.d)</w:t>
            </w:r>
          </w:p>
          <w:p w:rsidR="00264FD0" w:rsidRPr="00D5423D" w:rsidRDefault="00562FE9" w:rsidP="00861816">
            <w:pPr>
              <w:pStyle w:val="ListParagraph"/>
              <w:numPr>
                <w:ilvl w:val="0"/>
                <w:numId w:val="2"/>
              </w:numPr>
              <w:spacing w:after="0" w:line="240" w:lineRule="auto"/>
              <w:contextualSpacing w:val="0"/>
              <w:rPr>
                <w:rFonts w:asciiTheme="minorHAnsi" w:hAnsiTheme="minorHAnsi"/>
                <w:sz w:val="20"/>
                <w:szCs w:val="20"/>
              </w:rPr>
            </w:pPr>
            <w:r w:rsidRPr="00562FE9">
              <w:rPr>
                <w:rFonts w:asciiTheme="minorHAnsi" w:hAnsiTheme="minorHAnsi"/>
                <w:sz w:val="20"/>
                <w:szCs w:val="20"/>
              </w:rPr>
              <w:t>Use technology to produce writing (RWC10-GR.10-S.3-GLE.3-EO.f)</w:t>
            </w:r>
          </w:p>
        </w:tc>
      </w:tr>
    </w:tbl>
    <w:p w:rsidR="00264FD0" w:rsidRPr="00D5423D" w:rsidRDefault="00264FD0" w:rsidP="00EE19CD"/>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EE19CD">
        <w:trPr>
          <w:trHeight w:val="654"/>
          <w:jc w:val="center"/>
        </w:trPr>
        <w:tc>
          <w:tcPr>
            <w:tcW w:w="14713" w:type="dxa"/>
            <w:gridSpan w:val="3"/>
            <w:shd w:val="clear" w:color="auto" w:fill="D9D9D9" w:themeFill="background1" w:themeFillShade="D9"/>
          </w:tcPr>
          <w:p w:rsidR="00264FD0" w:rsidRPr="00D5423D" w:rsidRDefault="00264FD0" w:rsidP="00EE19CD">
            <w:pPr>
              <w:ind w:left="0" w:firstLine="0"/>
              <w:rPr>
                <w:rFonts w:asciiTheme="minorHAnsi" w:hAnsiTheme="minorHAnsi"/>
                <w:sz w:val="20"/>
                <w:szCs w:val="20"/>
              </w:rPr>
            </w:pPr>
            <w:r w:rsidRPr="00D5423D">
              <w:rPr>
                <w:rFonts w:asciiTheme="minorHAnsi" w:hAnsiTheme="minorHAnsi"/>
                <w:b/>
                <w:sz w:val="20"/>
                <w:szCs w:val="20"/>
              </w:rPr>
              <w:lastRenderedPageBreak/>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EE19CD">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562FE9" w:rsidRPr="00D5423D" w:rsidTr="00EE19CD">
        <w:trPr>
          <w:trHeight w:val="654"/>
          <w:jc w:val="center"/>
        </w:trPr>
        <w:tc>
          <w:tcPr>
            <w:tcW w:w="4904" w:type="dxa"/>
            <w:gridSpan w:val="2"/>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Beowulf reflects the values of Anglo-Saxon culture through his actions and speech. </w:t>
            </w:r>
          </w:p>
          <w:p w:rsidR="00562FE9" w:rsidRPr="00562FE9" w:rsidRDefault="00562FE9" w:rsidP="00EE19CD">
            <w:pPr>
              <w:pStyle w:val="ListParagraph"/>
              <w:spacing w:after="0" w:line="240" w:lineRule="auto"/>
              <w:ind w:left="0"/>
              <w:contextualSpacing w:val="0"/>
              <w:rPr>
                <w:rFonts w:asciiTheme="minorHAnsi" w:hAnsiTheme="minorHAnsi"/>
                <w:i/>
                <w:sz w:val="20"/>
                <w:szCs w:val="20"/>
              </w:rPr>
            </w:pPr>
            <w:r w:rsidRPr="00562FE9">
              <w:rPr>
                <w:rFonts w:asciiTheme="minorHAnsi" w:hAnsiTheme="minorHAnsi"/>
                <w:i/>
                <w:sz w:val="20"/>
                <w:szCs w:val="20"/>
              </w:rPr>
              <w:t xml:space="preserve">A Classic Hero reflects his or her societal values through both action and speech. </w:t>
            </w:r>
          </w:p>
          <w:p w:rsidR="00562FE9" w:rsidRPr="00562FE9" w:rsidRDefault="00562FE9" w:rsidP="00EE19CD">
            <w:pPr>
              <w:pStyle w:val="ListParagraph"/>
              <w:spacing w:after="0" w:line="240" w:lineRule="auto"/>
              <w:ind w:left="0"/>
              <w:contextualSpacing w:val="0"/>
              <w:rPr>
                <w:rFonts w:asciiTheme="minorHAnsi" w:hAnsiTheme="minorHAnsi"/>
                <w:b/>
                <w:sz w:val="20"/>
                <w:szCs w:val="20"/>
              </w:rPr>
            </w:pPr>
            <w:r w:rsidRPr="00562FE9">
              <w:rPr>
                <w:rFonts w:asciiTheme="minorHAnsi" w:hAnsiTheme="minorHAnsi"/>
                <w:i/>
                <w:sz w:val="20"/>
                <w:szCs w:val="20"/>
              </w:rPr>
              <w:t>The heroic archetype demonstrates themes that are universal throughout literature and cultures.</w:t>
            </w:r>
            <w:r w:rsidRPr="00562FE9">
              <w:rPr>
                <w:rFonts w:asciiTheme="minorHAnsi" w:hAnsiTheme="minorHAnsi"/>
                <w:b/>
                <w:i/>
                <w:sz w:val="20"/>
                <w:szCs w:val="20"/>
              </w:rPr>
              <w:t xml:space="preserve"> </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Analyze, Diversity, Interpret, Apply, Culture, Value, Inferences, Conventions and Grammar, Society, Technology, Observation, Collaboration, Nuance, Evidence</w:t>
            </w:r>
          </w:p>
        </w:tc>
      </w:tr>
      <w:tr w:rsidR="00562FE9" w:rsidRPr="00D5423D" w:rsidTr="00EE19CD">
        <w:trPr>
          <w:trHeight w:val="653"/>
          <w:jc w:val="center"/>
        </w:trPr>
        <w:tc>
          <w:tcPr>
            <w:tcW w:w="2227" w:type="dxa"/>
            <w:shd w:val="clear" w:color="auto" w:fill="D9D9D9" w:themeFill="background1" w:themeFillShade="D9"/>
          </w:tcPr>
          <w:p w:rsidR="00562FE9" w:rsidRPr="00D5423D" w:rsidRDefault="00562FE9" w:rsidP="00EE19CD">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562FE9" w:rsidRPr="00562FE9" w:rsidRDefault="00562FE9" w:rsidP="00EE19CD">
            <w:pPr>
              <w:ind w:left="0" w:firstLine="0"/>
              <w:rPr>
                <w:rFonts w:asciiTheme="minorHAnsi" w:hAnsiTheme="minorHAnsi"/>
                <w:sz w:val="20"/>
                <w:szCs w:val="20"/>
              </w:rPr>
            </w:pPr>
            <w:r w:rsidRPr="00562FE9">
              <w:rPr>
                <w:rFonts w:asciiTheme="minorHAnsi" w:hAnsiTheme="minorHAnsi"/>
                <w:sz w:val="20"/>
                <w:szCs w:val="20"/>
              </w:rPr>
              <w:t>Classic Hero, Tragic Hero, Epic, Quest, Archetype, Plot, Hubris, Catharsis, Hamartia, Characterization, Climax, Setting, Exposition, Rising Action, Denouement, Resolution, Irony, Motif, Symbol, Theme, Conflict, Foil, Antagonist, Protagonist, Connotation, Denotation, Figurative Language, Tone, Narrative, Euphemism, Figures of Speech</w:t>
            </w:r>
          </w:p>
        </w:tc>
      </w:tr>
    </w:tbl>
    <w:p w:rsidR="004D2082" w:rsidRDefault="004D2082" w:rsidP="000B0F25">
      <w:pPr>
        <w:ind w:left="0" w:firstLine="0"/>
        <w:rPr>
          <w:b/>
          <w:sz w:val="20"/>
          <w:szCs w:val="20"/>
        </w:rPr>
      </w:pPr>
    </w:p>
    <w:p w:rsidR="004D2082" w:rsidRDefault="004D2082">
      <w:pPr>
        <w:ind w:left="0" w:firstLine="0"/>
        <w:rPr>
          <w:b/>
          <w:sz w:val="20"/>
          <w:szCs w:val="20"/>
        </w:rPr>
      </w:pPr>
      <w:r>
        <w:rPr>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0B0F25" w:rsidRPr="000B0F25" w:rsidTr="00B5399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0B0F25" w:rsidRPr="000B0F25" w:rsidRDefault="000B0F25" w:rsidP="000B0F25">
            <w:pPr>
              <w:ind w:left="0" w:firstLine="0"/>
              <w:rPr>
                <w:rFonts w:eastAsia="Times New Roman"/>
                <w:b/>
                <w:bCs/>
                <w:color w:val="000000"/>
                <w:sz w:val="24"/>
                <w:szCs w:val="24"/>
              </w:rPr>
            </w:pPr>
            <w:r w:rsidRPr="000B0F25">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0B0F25" w:rsidRDefault="00B5399D" w:rsidP="000B0F25">
            <w:pPr>
              <w:ind w:left="0" w:firstLine="0"/>
              <w:rPr>
                <w:rFonts w:eastAsia="Times New Roman"/>
                <w:bCs/>
                <w:color w:val="000000"/>
                <w:sz w:val="20"/>
                <w:szCs w:val="20"/>
              </w:rPr>
            </w:pPr>
            <w:r w:rsidRPr="00B5399D">
              <w:rPr>
                <w:rFonts w:eastAsia="Times New Roman"/>
                <w:bCs/>
                <w:color w:val="000000"/>
                <w:sz w:val="20"/>
                <w:szCs w:val="20"/>
              </w:rPr>
              <w:t xml:space="preserve">This </w:t>
            </w:r>
            <w:r w:rsidR="00420D02">
              <w:rPr>
                <w:rFonts w:eastAsia="Times New Roman"/>
                <w:bCs/>
                <w:color w:val="000000"/>
                <w:sz w:val="20"/>
                <w:szCs w:val="20"/>
              </w:rPr>
              <w:t xml:space="preserve">4-6 week </w:t>
            </w:r>
            <w:r w:rsidRPr="00B5399D">
              <w:rPr>
                <w:rFonts w:eastAsia="Times New Roman"/>
                <w:bCs/>
                <w:color w:val="000000"/>
                <w:sz w:val="20"/>
                <w:szCs w:val="20"/>
              </w:rPr>
              <w:t xml:space="preserve">unit focuses on how cultural experiences, societal influences, and adversity impact individuals in those cultures.  Through collaborative inquiry and sharing thoughts and opinions, students may examine diverse texts that explore human responses to adverse situations and shape the definition of "hero” in those cultures.  Students may demonstrate their understanding of how cultural and societal influences shape and define characters by writing a narrative piece in which they synthesize the ideas and language of the characters they have studied.  </w:t>
            </w:r>
          </w:p>
          <w:p w:rsidR="00EE58D9" w:rsidRPr="000B0F25" w:rsidRDefault="00EE58D9" w:rsidP="000B0F25">
            <w:pPr>
              <w:ind w:left="0" w:firstLine="0"/>
              <w:rPr>
                <w:rFonts w:eastAsia="Times New Roman"/>
                <w:bCs/>
                <w:color w:val="000000"/>
                <w:sz w:val="20"/>
                <w:szCs w:val="20"/>
              </w:rPr>
            </w:pPr>
          </w:p>
        </w:tc>
      </w:tr>
      <w:tr w:rsidR="004D2082" w:rsidRPr="000B0F25" w:rsidTr="00B5399D">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D2082" w:rsidRPr="000B0F25" w:rsidRDefault="004D2082" w:rsidP="004D2082">
            <w:pPr>
              <w:ind w:left="0" w:firstLine="0"/>
              <w:rPr>
                <w:rFonts w:eastAsia="Times New Roman"/>
                <w:b/>
                <w:bCs/>
                <w:color w:val="000000"/>
                <w:sz w:val="20"/>
                <w:szCs w:val="20"/>
              </w:rPr>
            </w:pPr>
            <w:r w:rsidRPr="000B0F25">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D2082" w:rsidRDefault="004D2082" w:rsidP="004D2082">
            <w:pPr>
              <w:ind w:left="288" w:hanging="288"/>
              <w:rPr>
                <w:rFonts w:eastAsia="Times New Roman"/>
                <w:color w:val="000000"/>
                <w:sz w:val="20"/>
                <w:szCs w:val="20"/>
              </w:rPr>
            </w:pPr>
            <w:r w:rsidRPr="00B5399D">
              <w:rPr>
                <w:rFonts w:eastAsia="Times New Roman"/>
                <w:color w:val="000000"/>
                <w:sz w:val="20"/>
                <w:szCs w:val="20"/>
              </w:rPr>
              <w:t xml:space="preserve">In this unit, </w:t>
            </w:r>
            <w:r>
              <w:rPr>
                <w:rFonts w:eastAsia="Times New Roman"/>
                <w:color w:val="000000"/>
                <w:sz w:val="20"/>
                <w:szCs w:val="20"/>
              </w:rPr>
              <w:t>the unit authors explore</w:t>
            </w:r>
            <w:r w:rsidRPr="00B5399D">
              <w:rPr>
                <w:rFonts w:eastAsia="Times New Roman"/>
                <w:color w:val="000000"/>
                <w:sz w:val="20"/>
                <w:szCs w:val="20"/>
              </w:rPr>
              <w:t xml:space="preserve"> works by different authors.  We have identified an extended anchor text</w:t>
            </w:r>
            <w:r>
              <w:rPr>
                <w:rFonts w:eastAsia="Times New Roman"/>
                <w:color w:val="000000"/>
                <w:sz w:val="20"/>
                <w:szCs w:val="20"/>
              </w:rPr>
              <w:t xml:space="preserve">, </w:t>
            </w:r>
            <w:r>
              <w:rPr>
                <w:rFonts w:eastAsia="Times New Roman"/>
                <w:i/>
                <w:color w:val="000000"/>
                <w:sz w:val="20"/>
                <w:szCs w:val="20"/>
              </w:rPr>
              <w:t>Code Talker</w:t>
            </w:r>
            <w:r>
              <w:rPr>
                <w:rFonts w:eastAsia="Times New Roman"/>
                <w:color w:val="000000"/>
                <w:sz w:val="20"/>
                <w:szCs w:val="20"/>
              </w:rPr>
              <w:t xml:space="preserve"> by Chester Nez</w:t>
            </w:r>
            <w:r>
              <w:rPr>
                <w:rFonts w:eastAsia="Times New Roman"/>
                <w:i/>
                <w:color w:val="000000"/>
                <w:sz w:val="20"/>
                <w:szCs w:val="20"/>
              </w:rPr>
              <w:t>,</w:t>
            </w:r>
            <w:r w:rsidRPr="00B5399D">
              <w:rPr>
                <w:rFonts w:eastAsia="Times New Roman"/>
                <w:color w:val="000000"/>
                <w:sz w:val="20"/>
                <w:szCs w:val="20"/>
              </w:rPr>
              <w:t xml:space="preserve"> for the unit with students exploring shorter texts from different cultural and historical periods to make literary and cultural comparisons</w:t>
            </w:r>
            <w:r>
              <w:rPr>
                <w:rFonts w:eastAsia="Times New Roman"/>
                <w:color w:val="000000"/>
                <w:sz w:val="20"/>
                <w:szCs w:val="20"/>
              </w:rPr>
              <w:t xml:space="preserve">.  Teachers could choose to use </w:t>
            </w:r>
            <w:r w:rsidRPr="00B5399D">
              <w:rPr>
                <w:rFonts w:eastAsia="Times New Roman"/>
                <w:color w:val="000000"/>
                <w:sz w:val="20"/>
                <w:szCs w:val="20"/>
              </w:rPr>
              <w:t xml:space="preserve">multiple works by the same author to explore societal influences and cultural experiences in those texts.  For example, a teacher might choose to use </w:t>
            </w:r>
            <w:r w:rsidRPr="00B5399D">
              <w:rPr>
                <w:rFonts w:eastAsia="Times New Roman"/>
                <w:i/>
                <w:color w:val="000000"/>
                <w:sz w:val="20"/>
                <w:szCs w:val="20"/>
              </w:rPr>
              <w:t>The House on Mango Street</w:t>
            </w:r>
            <w:r w:rsidRPr="00B5399D">
              <w:rPr>
                <w:rFonts w:eastAsia="Times New Roman"/>
                <w:color w:val="000000"/>
                <w:sz w:val="20"/>
                <w:szCs w:val="20"/>
              </w:rPr>
              <w:t xml:space="preserve"> along with multiple short stories, poems, and </w:t>
            </w:r>
            <w:r w:rsidR="00070289">
              <w:rPr>
                <w:rFonts w:eastAsia="Times New Roman"/>
                <w:color w:val="000000"/>
                <w:sz w:val="20"/>
                <w:szCs w:val="20"/>
              </w:rPr>
              <w:t>non-fiction</w:t>
            </w:r>
            <w:r w:rsidRPr="00B5399D">
              <w:rPr>
                <w:rFonts w:eastAsia="Times New Roman"/>
                <w:color w:val="000000"/>
                <w:sz w:val="20"/>
                <w:szCs w:val="20"/>
              </w:rPr>
              <w:t xml:space="preserve"> texts by Sandra Cisneros.  </w:t>
            </w:r>
            <w:r>
              <w:rPr>
                <w:rFonts w:eastAsia="Times New Roman"/>
                <w:color w:val="000000"/>
                <w:sz w:val="20"/>
                <w:szCs w:val="20"/>
              </w:rPr>
              <w:t>In this, as in all of our units, t</w:t>
            </w:r>
            <w:r w:rsidRPr="00B5399D">
              <w:rPr>
                <w:rFonts w:eastAsia="Times New Roman"/>
                <w:color w:val="000000"/>
                <w:sz w:val="20"/>
                <w:szCs w:val="20"/>
              </w:rPr>
              <w:t>ext is defined as any media, print or non-print, used to communicate an idea, emotion or information.</w:t>
            </w:r>
          </w:p>
          <w:p w:rsidR="00EE58D9" w:rsidRPr="000B0F25" w:rsidRDefault="00EE58D9" w:rsidP="004D2082">
            <w:pPr>
              <w:ind w:left="288" w:hanging="288"/>
              <w:rPr>
                <w:rFonts w:eastAsia="Times New Roman"/>
                <w:color w:val="000000"/>
                <w:sz w:val="20"/>
                <w:szCs w:val="20"/>
              </w:rPr>
            </w:pPr>
          </w:p>
        </w:tc>
      </w:tr>
      <w:tr w:rsidR="004D2082" w:rsidRPr="000B0F25" w:rsidTr="00B5399D">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4D2082" w:rsidRPr="000B0F25" w:rsidRDefault="004D2082" w:rsidP="004D2082">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4D2082" w:rsidRPr="000B0F25" w:rsidTr="00B5399D">
        <w:tc>
          <w:tcPr>
            <w:tcW w:w="1989" w:type="dxa"/>
            <w:tcBorders>
              <w:top w:val="nil"/>
              <w:left w:val="single" w:sz="4" w:space="0" w:color="auto"/>
              <w:bottom w:val="single" w:sz="4" w:space="0" w:color="auto"/>
              <w:right w:val="single" w:sz="4" w:space="0" w:color="auto"/>
            </w:tcBorders>
            <w:shd w:val="clear" w:color="000000" w:fill="D8D8D8"/>
            <w:vAlign w:val="center"/>
          </w:tcPr>
          <w:p w:rsidR="004D2082" w:rsidRPr="000B0F25" w:rsidRDefault="004D2082" w:rsidP="000B0F25">
            <w:pPr>
              <w:ind w:left="0" w:firstLine="0"/>
              <w:rPr>
                <w:rFonts w:eastAsia="Times New Roman"/>
                <w:b/>
                <w:bCs/>
                <w:color w:val="000000"/>
                <w:sz w:val="20"/>
                <w:szCs w:val="20"/>
              </w:rPr>
            </w:pPr>
            <w:r w:rsidRPr="000B0F25">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4D2082" w:rsidRPr="000B0F25" w:rsidRDefault="004D2082" w:rsidP="00D51735">
            <w:pPr>
              <w:ind w:left="0" w:firstLine="0"/>
              <w:rPr>
                <w:rFonts w:eastAsia="Times New Roman"/>
                <w:color w:val="000000"/>
                <w:sz w:val="20"/>
                <w:szCs w:val="20"/>
              </w:rPr>
            </w:pPr>
            <w:r w:rsidRPr="00B5399D">
              <w:rPr>
                <w:rFonts w:eastAsia="Times New Roman"/>
                <w:color w:val="000000"/>
                <w:sz w:val="20"/>
                <w:szCs w:val="20"/>
              </w:rPr>
              <w:t xml:space="preserve">The comparison of multiple texts can reveal the societal influences and cultural experiences of the author </w:t>
            </w:r>
          </w:p>
        </w:tc>
      </w:tr>
      <w:tr w:rsidR="004D2082" w:rsidRPr="000B0F25" w:rsidTr="00B5399D">
        <w:tc>
          <w:tcPr>
            <w:tcW w:w="1989" w:type="dxa"/>
            <w:vMerge w:val="restart"/>
            <w:tcBorders>
              <w:top w:val="nil"/>
              <w:left w:val="single" w:sz="4" w:space="0" w:color="auto"/>
              <w:right w:val="single" w:sz="4" w:space="0" w:color="auto"/>
            </w:tcBorders>
            <w:shd w:val="clear" w:color="000000" w:fill="D8D8D8"/>
            <w:vAlign w:val="center"/>
          </w:tcPr>
          <w:p w:rsidR="004D2082" w:rsidRPr="000B0F25" w:rsidRDefault="004D2082" w:rsidP="000B0F25">
            <w:pPr>
              <w:ind w:left="0" w:firstLine="0"/>
              <w:rPr>
                <w:rFonts w:eastAsia="Times New Roman"/>
                <w:b/>
                <w:bCs/>
                <w:color w:val="000000"/>
                <w:sz w:val="20"/>
                <w:szCs w:val="20"/>
              </w:rPr>
            </w:pPr>
            <w:r w:rsidRPr="000B0F25">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4D2082" w:rsidRPr="000B0F25" w:rsidRDefault="004D2082" w:rsidP="00D51735">
            <w:pPr>
              <w:ind w:left="0" w:firstLine="0"/>
              <w:rPr>
                <w:rFonts w:eastAsia="Times New Roman"/>
                <w:color w:val="000000"/>
                <w:sz w:val="20"/>
                <w:szCs w:val="20"/>
              </w:rPr>
            </w:pPr>
            <w:r w:rsidRPr="00B5399D">
              <w:rPr>
                <w:rFonts w:eastAsia="Times New Roman"/>
                <w:color w:val="000000"/>
                <w:sz w:val="20"/>
                <w:szCs w:val="20"/>
              </w:rPr>
              <w:t>Understand authors’ word choice, meaning and nuance can inform a student’s own narrative technique</w:t>
            </w:r>
          </w:p>
        </w:tc>
      </w:tr>
      <w:tr w:rsidR="004D2082" w:rsidRPr="000B0F25" w:rsidTr="00B5399D">
        <w:tc>
          <w:tcPr>
            <w:tcW w:w="1989" w:type="dxa"/>
            <w:vMerge/>
            <w:tcBorders>
              <w:left w:val="single" w:sz="4" w:space="0" w:color="auto"/>
              <w:right w:val="single" w:sz="4" w:space="0" w:color="auto"/>
            </w:tcBorders>
            <w:vAlign w:val="center"/>
          </w:tcPr>
          <w:p w:rsidR="004D2082" w:rsidRPr="000B0F25" w:rsidRDefault="004D2082" w:rsidP="000B0F2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D2082" w:rsidRPr="000B0F25" w:rsidRDefault="004D2082" w:rsidP="00D51735">
            <w:pPr>
              <w:ind w:left="0" w:firstLine="0"/>
              <w:rPr>
                <w:rFonts w:eastAsia="Times New Roman"/>
                <w:color w:val="000000"/>
                <w:sz w:val="20"/>
                <w:szCs w:val="20"/>
              </w:rPr>
            </w:pPr>
            <w:r w:rsidRPr="00B5399D">
              <w:rPr>
                <w:rFonts w:eastAsia="Times New Roman"/>
                <w:color w:val="000000"/>
                <w:sz w:val="20"/>
                <w:szCs w:val="20"/>
              </w:rPr>
              <w:t>Collaboration around analysis of textual evidence allows students to examine and convey complex ideas</w:t>
            </w:r>
          </w:p>
        </w:tc>
      </w:tr>
      <w:tr w:rsidR="004D2082" w:rsidRPr="000B0F25" w:rsidTr="00B5399D">
        <w:tc>
          <w:tcPr>
            <w:tcW w:w="1989" w:type="dxa"/>
            <w:vMerge/>
            <w:tcBorders>
              <w:left w:val="single" w:sz="4" w:space="0" w:color="auto"/>
              <w:bottom w:val="single" w:sz="4" w:space="0" w:color="auto"/>
              <w:right w:val="single" w:sz="4" w:space="0" w:color="auto"/>
            </w:tcBorders>
            <w:vAlign w:val="center"/>
          </w:tcPr>
          <w:p w:rsidR="004D2082" w:rsidRPr="000B0F25" w:rsidRDefault="004D2082" w:rsidP="000B0F25">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4D2082" w:rsidRPr="000B0F25" w:rsidRDefault="004D2082" w:rsidP="00D51735">
            <w:pPr>
              <w:ind w:left="0" w:firstLine="0"/>
              <w:rPr>
                <w:rFonts w:eastAsia="Times New Roman"/>
                <w:color w:val="000000"/>
                <w:sz w:val="20"/>
                <w:szCs w:val="20"/>
              </w:rPr>
            </w:pPr>
            <w:r w:rsidRPr="00B5399D">
              <w:rPr>
                <w:rFonts w:eastAsia="Times New Roman"/>
                <w:color w:val="000000"/>
                <w:sz w:val="20"/>
                <w:szCs w:val="20"/>
              </w:rPr>
              <w:t>Collaborative discussions and the diversity they reveal aid indivi</w:t>
            </w:r>
            <w:r>
              <w:rPr>
                <w:rFonts w:eastAsia="Times New Roman"/>
                <w:color w:val="000000"/>
                <w:sz w:val="20"/>
                <w:szCs w:val="20"/>
              </w:rPr>
              <w:t>duals’ observational abilities</w:t>
            </w:r>
          </w:p>
        </w:tc>
      </w:tr>
    </w:tbl>
    <w:p w:rsidR="000B0F25" w:rsidRPr="000B0F25" w:rsidRDefault="000B0F25" w:rsidP="000B0F25">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0B0F25" w:rsidRPr="000B0F25" w:rsidTr="00B5399D">
        <w:tc>
          <w:tcPr>
            <w:tcW w:w="14400" w:type="dxa"/>
            <w:gridSpan w:val="2"/>
            <w:shd w:val="clear" w:color="000000" w:fill="D8D8D8"/>
          </w:tcPr>
          <w:p w:rsidR="000B0F25" w:rsidRPr="000B0F25" w:rsidRDefault="000B0F25" w:rsidP="000B0F25">
            <w:pPr>
              <w:ind w:left="0" w:firstLine="0"/>
              <w:rPr>
                <w:rFonts w:eastAsia="Times New Roman"/>
                <w:color w:val="000000"/>
                <w:sz w:val="24"/>
                <w:szCs w:val="24"/>
              </w:rPr>
            </w:pPr>
            <w:r w:rsidRPr="000B0F25">
              <w:rPr>
                <w:b/>
                <w:sz w:val="24"/>
                <w:szCs w:val="24"/>
              </w:rPr>
              <w:t xml:space="preserve">Performance Assessment: </w:t>
            </w:r>
            <w:r w:rsidRPr="000B0F25">
              <w:rPr>
                <w:i/>
                <w:sz w:val="24"/>
                <w:szCs w:val="24"/>
              </w:rPr>
              <w:t>The capstone/summative assessment for this unit.</w:t>
            </w:r>
          </w:p>
        </w:tc>
      </w:tr>
      <w:tr w:rsidR="000B0F25" w:rsidRPr="000B0F25" w:rsidTr="00B5399D">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 xml:space="preserve">Claims: </w:t>
            </w:r>
          </w:p>
          <w:p w:rsidR="000B0F25" w:rsidRPr="000B0F25" w:rsidRDefault="000B0F25" w:rsidP="000B0F25">
            <w:pPr>
              <w:ind w:left="0" w:firstLine="0"/>
              <w:rPr>
                <w:rFonts w:eastAsia="Times New Roman"/>
                <w:bCs/>
                <w:color w:val="000000"/>
                <w:sz w:val="16"/>
                <w:szCs w:val="16"/>
              </w:rPr>
            </w:pPr>
            <w:r w:rsidRPr="000B0F25">
              <w:rPr>
                <w:rFonts w:eastAsia="Times New Roman"/>
                <w:bCs/>
                <w:color w:val="000000"/>
                <w:sz w:val="16"/>
                <w:szCs w:val="16"/>
              </w:rPr>
              <w:t>(Key generalization(s) to be mastered and demonstrated through the capstone assessment.)</w:t>
            </w:r>
          </w:p>
        </w:tc>
        <w:tc>
          <w:tcPr>
            <w:tcW w:w="10796" w:type="dxa"/>
            <w:shd w:val="clear" w:color="auto" w:fill="auto"/>
          </w:tcPr>
          <w:p w:rsidR="000B0F25" w:rsidRPr="000B0F25" w:rsidRDefault="00B5399D" w:rsidP="000B0F25">
            <w:pPr>
              <w:ind w:left="0" w:firstLine="0"/>
              <w:rPr>
                <w:rFonts w:eastAsia="Times New Roman"/>
                <w:color w:val="000000"/>
                <w:sz w:val="20"/>
                <w:szCs w:val="20"/>
              </w:rPr>
            </w:pPr>
            <w:r w:rsidRPr="00B5399D">
              <w:rPr>
                <w:rFonts w:eastAsia="Times New Roman"/>
                <w:color w:val="000000"/>
                <w:sz w:val="20"/>
                <w:szCs w:val="20"/>
              </w:rPr>
              <w:t>The comparison of multiple texts can reveal the societal influences and cultural experiences of the author.</w:t>
            </w:r>
          </w:p>
        </w:tc>
      </w:tr>
      <w:tr w:rsidR="000B0F25" w:rsidRPr="000B0F25" w:rsidTr="00B5399D">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Stimulus Material:</w:t>
            </w:r>
          </w:p>
          <w:p w:rsidR="000B0F25" w:rsidRPr="000B0F25" w:rsidRDefault="000B0F25" w:rsidP="000B0F25">
            <w:pPr>
              <w:ind w:left="0" w:firstLine="0"/>
              <w:rPr>
                <w:rFonts w:eastAsia="Times New Roman"/>
                <w:bCs/>
                <w:color w:val="000000"/>
                <w:sz w:val="20"/>
                <w:szCs w:val="20"/>
              </w:rPr>
            </w:pPr>
            <w:r w:rsidRPr="000B0F25">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5399D" w:rsidRPr="00B5399D" w:rsidRDefault="00B5399D" w:rsidP="003B1C50">
            <w:pPr>
              <w:ind w:left="288" w:hanging="288"/>
              <w:rPr>
                <w:rFonts w:eastAsia="Times New Roman"/>
                <w:color w:val="000000"/>
                <w:sz w:val="20"/>
                <w:szCs w:val="20"/>
              </w:rPr>
            </w:pPr>
            <w:r w:rsidRPr="00B5399D">
              <w:rPr>
                <w:rFonts w:eastAsia="Times New Roman"/>
                <w:color w:val="000000"/>
                <w:sz w:val="20"/>
                <w:szCs w:val="20"/>
              </w:rPr>
              <w:t xml:space="preserve">Imagine that </w:t>
            </w:r>
            <w:r w:rsidR="003B1C50">
              <w:rPr>
                <w:rFonts w:eastAsia="Times New Roman"/>
                <w:color w:val="000000"/>
                <w:sz w:val="20"/>
                <w:szCs w:val="20"/>
              </w:rPr>
              <w:t>a</w:t>
            </w:r>
            <w:r w:rsidR="00390BF3">
              <w:rPr>
                <w:rFonts w:eastAsia="Times New Roman"/>
                <w:color w:val="000000"/>
                <w:sz w:val="20"/>
                <w:szCs w:val="20"/>
              </w:rPr>
              <w:t xml:space="preserve"> character from one of the</w:t>
            </w:r>
            <w:r w:rsidR="003B1C50">
              <w:rPr>
                <w:rFonts w:eastAsia="Times New Roman"/>
                <w:color w:val="000000"/>
                <w:sz w:val="20"/>
                <w:szCs w:val="20"/>
              </w:rPr>
              <w:t xml:space="preserve"> text</w:t>
            </w:r>
            <w:r w:rsidR="00390BF3">
              <w:rPr>
                <w:rFonts w:eastAsia="Times New Roman"/>
                <w:color w:val="000000"/>
                <w:sz w:val="20"/>
                <w:szCs w:val="20"/>
              </w:rPr>
              <w:t>s we have studied</w:t>
            </w:r>
            <w:r w:rsidR="003B1C50">
              <w:rPr>
                <w:rFonts w:eastAsia="Times New Roman"/>
                <w:color w:val="000000"/>
                <w:sz w:val="20"/>
                <w:szCs w:val="20"/>
              </w:rPr>
              <w:t xml:space="preserve"> has the opportunity to interview the author</w:t>
            </w:r>
            <w:r w:rsidR="00390BF3">
              <w:rPr>
                <w:rFonts w:eastAsia="Times New Roman"/>
                <w:color w:val="000000"/>
                <w:sz w:val="20"/>
                <w:szCs w:val="20"/>
              </w:rPr>
              <w:t xml:space="preserve"> of the anchor text</w:t>
            </w:r>
            <w:r w:rsidR="003B1C50">
              <w:rPr>
                <w:rFonts w:eastAsia="Times New Roman"/>
                <w:color w:val="000000"/>
                <w:sz w:val="20"/>
                <w:szCs w:val="20"/>
              </w:rPr>
              <w:t xml:space="preserve">.  The interview is to explore how the author’s cultural experiences and societal influences have impacted his/her writing, particularly the development of characters.   You will need to do a close study of the character in order to know his/her motivations and relationships with others in his/her culture, community, or society. In addition, you will need to study the author’s craft to understand decisions he/she has made in creating this character.  </w:t>
            </w:r>
            <w:r w:rsidR="00390BF3">
              <w:rPr>
                <w:rFonts w:eastAsia="Times New Roman"/>
                <w:color w:val="000000"/>
                <w:sz w:val="20"/>
                <w:szCs w:val="20"/>
              </w:rPr>
              <w:t>Your character</w:t>
            </w:r>
            <w:r w:rsidR="00882FE1">
              <w:rPr>
                <w:rFonts w:eastAsia="Times New Roman"/>
                <w:color w:val="000000"/>
                <w:sz w:val="20"/>
                <w:szCs w:val="20"/>
              </w:rPr>
              <w:t>/interviewer</w:t>
            </w:r>
            <w:r w:rsidR="00FD3B49">
              <w:rPr>
                <w:rFonts w:eastAsia="Times New Roman"/>
                <w:color w:val="000000"/>
                <w:sz w:val="20"/>
                <w:szCs w:val="20"/>
              </w:rPr>
              <w:t xml:space="preserve"> could draw on his/</w:t>
            </w:r>
            <w:proofErr w:type="gramStart"/>
            <w:r w:rsidR="00FD3B49">
              <w:rPr>
                <w:rFonts w:eastAsia="Times New Roman"/>
                <w:color w:val="000000"/>
                <w:sz w:val="20"/>
                <w:szCs w:val="20"/>
              </w:rPr>
              <w:t xml:space="preserve">her </w:t>
            </w:r>
            <w:r w:rsidR="00390BF3">
              <w:rPr>
                <w:rFonts w:eastAsia="Times New Roman"/>
                <w:color w:val="000000"/>
                <w:sz w:val="20"/>
                <w:szCs w:val="20"/>
              </w:rPr>
              <w:t>own</w:t>
            </w:r>
            <w:proofErr w:type="gramEnd"/>
            <w:r w:rsidR="00390BF3">
              <w:rPr>
                <w:rFonts w:eastAsia="Times New Roman"/>
                <w:color w:val="000000"/>
                <w:sz w:val="20"/>
                <w:szCs w:val="20"/>
              </w:rPr>
              <w:t xml:space="preserve"> experiences as well – as supported from the text – to shape the interview questions.</w:t>
            </w:r>
          </w:p>
          <w:p w:rsidR="00B5399D" w:rsidRPr="00B5399D" w:rsidRDefault="00B5399D" w:rsidP="00B5399D">
            <w:pPr>
              <w:ind w:left="288" w:hanging="288"/>
              <w:rPr>
                <w:rFonts w:eastAsia="Times New Roman"/>
                <w:color w:val="000000"/>
                <w:sz w:val="20"/>
                <w:szCs w:val="20"/>
              </w:rPr>
            </w:pPr>
            <w:r w:rsidRPr="003659E6">
              <w:rPr>
                <w:rFonts w:eastAsia="Times New Roman"/>
                <w:b/>
                <w:color w:val="000000"/>
                <w:sz w:val="20"/>
                <w:szCs w:val="20"/>
              </w:rPr>
              <w:t>Role</w:t>
            </w:r>
            <w:r w:rsidRPr="00B5399D">
              <w:rPr>
                <w:rFonts w:eastAsia="Times New Roman"/>
                <w:color w:val="000000"/>
                <w:sz w:val="20"/>
                <w:szCs w:val="20"/>
              </w:rPr>
              <w:t xml:space="preserve">: </w:t>
            </w:r>
            <w:r w:rsidR="00420E31">
              <w:rPr>
                <w:rFonts w:eastAsia="Times New Roman"/>
                <w:color w:val="000000"/>
                <w:sz w:val="20"/>
                <w:szCs w:val="20"/>
              </w:rPr>
              <w:t xml:space="preserve">A </w:t>
            </w:r>
            <w:r w:rsidR="00A66CF4">
              <w:rPr>
                <w:rFonts w:eastAsia="Times New Roman"/>
                <w:color w:val="000000"/>
                <w:sz w:val="20"/>
                <w:szCs w:val="20"/>
              </w:rPr>
              <w:t xml:space="preserve">character from another work interviewing the author of the </w:t>
            </w:r>
            <w:r w:rsidR="00420E31">
              <w:rPr>
                <w:rFonts w:eastAsia="Times New Roman"/>
                <w:color w:val="000000"/>
                <w:sz w:val="20"/>
                <w:szCs w:val="20"/>
              </w:rPr>
              <w:t>anchor text.</w:t>
            </w:r>
          </w:p>
          <w:p w:rsidR="00B5399D" w:rsidRPr="00B5399D" w:rsidRDefault="00B5399D" w:rsidP="00B5399D">
            <w:pPr>
              <w:ind w:left="288" w:hanging="288"/>
              <w:rPr>
                <w:rFonts w:eastAsia="Times New Roman"/>
                <w:color w:val="000000"/>
                <w:sz w:val="20"/>
                <w:szCs w:val="20"/>
              </w:rPr>
            </w:pPr>
            <w:r w:rsidRPr="003659E6">
              <w:rPr>
                <w:rFonts w:eastAsia="Times New Roman"/>
                <w:b/>
                <w:color w:val="000000"/>
                <w:sz w:val="20"/>
                <w:szCs w:val="20"/>
              </w:rPr>
              <w:t>Audience</w:t>
            </w:r>
            <w:r w:rsidRPr="00B5399D">
              <w:rPr>
                <w:rFonts w:eastAsia="Times New Roman"/>
                <w:color w:val="000000"/>
                <w:sz w:val="20"/>
                <w:szCs w:val="20"/>
              </w:rPr>
              <w:t xml:space="preserve">: </w:t>
            </w:r>
            <w:r w:rsidR="00420E31">
              <w:rPr>
                <w:rFonts w:eastAsia="Times New Roman"/>
                <w:color w:val="000000"/>
                <w:sz w:val="20"/>
                <w:szCs w:val="20"/>
              </w:rPr>
              <w:t>The author of the text.</w:t>
            </w:r>
          </w:p>
          <w:p w:rsidR="00B5399D" w:rsidRPr="00B5399D" w:rsidRDefault="00B5399D" w:rsidP="00B5399D">
            <w:pPr>
              <w:ind w:left="288" w:hanging="288"/>
              <w:rPr>
                <w:rFonts w:eastAsia="Times New Roman"/>
                <w:color w:val="000000"/>
                <w:sz w:val="20"/>
                <w:szCs w:val="20"/>
              </w:rPr>
            </w:pPr>
            <w:r w:rsidRPr="003659E6">
              <w:rPr>
                <w:rFonts w:eastAsia="Times New Roman"/>
                <w:b/>
                <w:color w:val="000000"/>
                <w:sz w:val="20"/>
                <w:szCs w:val="20"/>
              </w:rPr>
              <w:t>Format</w:t>
            </w:r>
            <w:r w:rsidRPr="00B5399D">
              <w:rPr>
                <w:rFonts w:eastAsia="Times New Roman"/>
                <w:color w:val="000000"/>
                <w:sz w:val="20"/>
                <w:szCs w:val="20"/>
              </w:rPr>
              <w:t xml:space="preserve">: </w:t>
            </w:r>
            <w:r w:rsidR="00420E31">
              <w:rPr>
                <w:rFonts w:eastAsia="Times New Roman"/>
                <w:color w:val="000000"/>
                <w:sz w:val="20"/>
                <w:szCs w:val="20"/>
              </w:rPr>
              <w:t xml:space="preserve">Interview </w:t>
            </w:r>
          </w:p>
          <w:p w:rsidR="000B0F25" w:rsidRPr="000B0F25" w:rsidRDefault="00B5399D" w:rsidP="00420E31">
            <w:pPr>
              <w:ind w:left="288" w:hanging="288"/>
              <w:rPr>
                <w:rFonts w:eastAsia="Times New Roman"/>
                <w:color w:val="000000"/>
                <w:sz w:val="20"/>
                <w:szCs w:val="20"/>
              </w:rPr>
            </w:pPr>
            <w:r w:rsidRPr="003659E6">
              <w:rPr>
                <w:rFonts w:eastAsia="Times New Roman"/>
                <w:b/>
                <w:color w:val="000000"/>
                <w:sz w:val="20"/>
                <w:szCs w:val="20"/>
              </w:rPr>
              <w:t>Topic</w:t>
            </w:r>
            <w:r w:rsidRPr="00B5399D">
              <w:rPr>
                <w:rFonts w:eastAsia="Times New Roman"/>
                <w:color w:val="000000"/>
                <w:sz w:val="20"/>
                <w:szCs w:val="20"/>
              </w:rPr>
              <w:t xml:space="preserve">:  </w:t>
            </w:r>
            <w:r w:rsidR="00420E31">
              <w:rPr>
                <w:rFonts w:eastAsia="Times New Roman"/>
                <w:color w:val="000000"/>
                <w:sz w:val="20"/>
                <w:szCs w:val="20"/>
              </w:rPr>
              <w:t xml:space="preserve">How have cultural experiences and societal influences impacted writing.  </w:t>
            </w:r>
          </w:p>
        </w:tc>
      </w:tr>
      <w:tr w:rsidR="000B0F25" w:rsidRPr="000B0F25" w:rsidTr="00B5399D">
        <w:trPr>
          <w:trHeight w:val="607"/>
        </w:trPr>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t>Product/Evidence:</w:t>
            </w:r>
          </w:p>
          <w:p w:rsidR="000B0F25" w:rsidRPr="000B0F25" w:rsidRDefault="000B0F25" w:rsidP="000B0F25">
            <w:pPr>
              <w:ind w:left="0" w:firstLine="0"/>
              <w:rPr>
                <w:rFonts w:eastAsia="Times New Roman"/>
                <w:bCs/>
                <w:color w:val="000000"/>
                <w:sz w:val="16"/>
                <w:szCs w:val="16"/>
              </w:rPr>
            </w:pPr>
            <w:r w:rsidRPr="000B0F25">
              <w:rPr>
                <w:rFonts w:eastAsia="Times New Roman"/>
                <w:bCs/>
                <w:color w:val="000000"/>
                <w:sz w:val="16"/>
                <w:szCs w:val="16"/>
              </w:rPr>
              <w:t>(Expected product from students)</w:t>
            </w:r>
          </w:p>
        </w:tc>
        <w:tc>
          <w:tcPr>
            <w:tcW w:w="10796" w:type="dxa"/>
            <w:shd w:val="clear" w:color="auto" w:fill="auto"/>
          </w:tcPr>
          <w:p w:rsidR="000B0F25" w:rsidRDefault="00B5399D" w:rsidP="004D2082">
            <w:pPr>
              <w:ind w:left="288" w:hanging="288"/>
              <w:rPr>
                <w:rFonts w:eastAsia="Times New Roman"/>
                <w:color w:val="000000"/>
                <w:sz w:val="20"/>
                <w:szCs w:val="20"/>
              </w:rPr>
            </w:pPr>
            <w:r w:rsidRPr="00B5399D">
              <w:rPr>
                <w:rFonts w:eastAsia="Times New Roman"/>
                <w:color w:val="000000"/>
                <w:sz w:val="20"/>
                <w:szCs w:val="20"/>
              </w:rPr>
              <w:t xml:space="preserve">Using textual evidence from texts we have studied in this unit, </w:t>
            </w:r>
            <w:r w:rsidR="003659E6">
              <w:rPr>
                <w:rFonts w:eastAsia="Times New Roman"/>
                <w:color w:val="000000"/>
                <w:sz w:val="20"/>
                <w:szCs w:val="20"/>
              </w:rPr>
              <w:t xml:space="preserve">students will </w:t>
            </w:r>
            <w:r w:rsidR="006F32E0">
              <w:rPr>
                <w:rFonts w:eastAsia="Times New Roman"/>
                <w:color w:val="000000"/>
                <w:sz w:val="20"/>
                <w:szCs w:val="20"/>
              </w:rPr>
              <w:t xml:space="preserve">write a narrative in the form of an interview between a character </w:t>
            </w:r>
            <w:r w:rsidR="00390BF3">
              <w:rPr>
                <w:rFonts w:eastAsia="Times New Roman"/>
                <w:color w:val="000000"/>
                <w:sz w:val="20"/>
                <w:szCs w:val="20"/>
              </w:rPr>
              <w:t>from one of the texts</w:t>
            </w:r>
            <w:r w:rsidR="006F32E0">
              <w:rPr>
                <w:rFonts w:eastAsia="Times New Roman"/>
                <w:color w:val="000000"/>
                <w:sz w:val="20"/>
                <w:szCs w:val="20"/>
              </w:rPr>
              <w:t xml:space="preserve"> and the author</w:t>
            </w:r>
            <w:r w:rsidR="00390BF3">
              <w:rPr>
                <w:rFonts w:eastAsia="Times New Roman"/>
                <w:color w:val="000000"/>
                <w:sz w:val="20"/>
                <w:szCs w:val="20"/>
              </w:rPr>
              <w:t xml:space="preserve"> of the anchor text</w:t>
            </w:r>
            <w:r w:rsidR="003659E6">
              <w:rPr>
                <w:rFonts w:eastAsia="Times New Roman"/>
                <w:color w:val="000000"/>
                <w:sz w:val="20"/>
                <w:szCs w:val="20"/>
              </w:rPr>
              <w:t xml:space="preserve">.  The dialogue must </w:t>
            </w:r>
            <w:r w:rsidR="006F32E0">
              <w:rPr>
                <w:rFonts w:eastAsia="Times New Roman"/>
                <w:color w:val="000000"/>
                <w:sz w:val="20"/>
                <w:szCs w:val="20"/>
              </w:rPr>
              <w:t>reveal the author’s</w:t>
            </w:r>
            <w:r w:rsidRPr="00B5399D">
              <w:rPr>
                <w:rFonts w:eastAsia="Times New Roman"/>
                <w:color w:val="000000"/>
                <w:sz w:val="20"/>
                <w:szCs w:val="20"/>
              </w:rPr>
              <w:t xml:space="preserve"> societal influences and cultural experiences which </w:t>
            </w:r>
            <w:r w:rsidR="006F32E0">
              <w:rPr>
                <w:rFonts w:eastAsia="Times New Roman"/>
                <w:color w:val="000000"/>
                <w:sz w:val="20"/>
                <w:szCs w:val="20"/>
              </w:rPr>
              <w:t>helped shape the character</w:t>
            </w:r>
            <w:r w:rsidRPr="00B5399D">
              <w:rPr>
                <w:rFonts w:eastAsia="Times New Roman"/>
                <w:color w:val="000000"/>
                <w:sz w:val="20"/>
                <w:szCs w:val="20"/>
              </w:rPr>
              <w:t xml:space="preserve">.  </w:t>
            </w:r>
            <w:r w:rsidR="006F32E0">
              <w:rPr>
                <w:rFonts w:eastAsia="Times New Roman"/>
                <w:color w:val="000000"/>
                <w:sz w:val="20"/>
                <w:szCs w:val="20"/>
              </w:rPr>
              <w:t>Students would need to use t</w:t>
            </w:r>
            <w:r w:rsidR="00420E31">
              <w:rPr>
                <w:rFonts w:eastAsia="Times New Roman"/>
                <w:color w:val="000000"/>
                <w:sz w:val="20"/>
                <w:szCs w:val="20"/>
              </w:rPr>
              <w:t xml:space="preserve">extual evidence </w:t>
            </w:r>
            <w:r w:rsidR="006F32E0">
              <w:rPr>
                <w:rFonts w:eastAsia="Times New Roman"/>
                <w:color w:val="000000"/>
                <w:sz w:val="20"/>
                <w:szCs w:val="20"/>
              </w:rPr>
              <w:t>in the interview</w:t>
            </w:r>
            <w:r w:rsidR="00420E31">
              <w:rPr>
                <w:rFonts w:eastAsia="Times New Roman"/>
                <w:color w:val="000000"/>
                <w:sz w:val="20"/>
                <w:szCs w:val="20"/>
              </w:rPr>
              <w:t xml:space="preserve"> questions and </w:t>
            </w:r>
            <w:r w:rsidR="006F32E0">
              <w:rPr>
                <w:rFonts w:eastAsia="Times New Roman"/>
                <w:color w:val="000000"/>
                <w:sz w:val="20"/>
                <w:szCs w:val="20"/>
              </w:rPr>
              <w:t xml:space="preserve">in the </w:t>
            </w:r>
            <w:r w:rsidR="00420E31">
              <w:rPr>
                <w:rFonts w:eastAsia="Times New Roman"/>
                <w:color w:val="000000"/>
                <w:sz w:val="20"/>
                <w:szCs w:val="20"/>
              </w:rPr>
              <w:t>author responses</w:t>
            </w:r>
            <w:r w:rsidR="006F32E0">
              <w:rPr>
                <w:rFonts w:eastAsia="Times New Roman"/>
                <w:color w:val="000000"/>
                <w:sz w:val="20"/>
                <w:szCs w:val="20"/>
              </w:rPr>
              <w:t xml:space="preserve"> to </w:t>
            </w:r>
            <w:r w:rsidR="00033438">
              <w:rPr>
                <w:rFonts w:eastAsia="Times New Roman"/>
                <w:color w:val="000000"/>
                <w:sz w:val="20"/>
                <w:szCs w:val="20"/>
              </w:rPr>
              <w:t xml:space="preserve">demonstrate their understanding of the text and the claim above. </w:t>
            </w:r>
          </w:p>
          <w:p w:rsidR="004D2082" w:rsidRPr="000B0F25" w:rsidRDefault="004D2082" w:rsidP="00390BF3">
            <w:pPr>
              <w:ind w:left="0" w:firstLine="0"/>
              <w:rPr>
                <w:rFonts w:eastAsia="Times New Roman"/>
                <w:color w:val="000000"/>
                <w:sz w:val="20"/>
                <w:szCs w:val="20"/>
              </w:rPr>
            </w:pPr>
          </w:p>
        </w:tc>
      </w:tr>
      <w:tr w:rsidR="000B0F25" w:rsidRPr="000B0F25" w:rsidTr="00B5399D">
        <w:trPr>
          <w:trHeight w:val="78"/>
        </w:trPr>
        <w:tc>
          <w:tcPr>
            <w:tcW w:w="3604" w:type="dxa"/>
            <w:shd w:val="clear" w:color="000000" w:fill="D8D8D8"/>
          </w:tcPr>
          <w:p w:rsidR="000B0F25" w:rsidRPr="000B0F25" w:rsidRDefault="000B0F25" w:rsidP="000B0F25">
            <w:pPr>
              <w:ind w:left="0" w:firstLine="0"/>
              <w:rPr>
                <w:rFonts w:eastAsia="Times New Roman"/>
                <w:b/>
                <w:bCs/>
                <w:color w:val="000000"/>
                <w:sz w:val="20"/>
                <w:szCs w:val="20"/>
              </w:rPr>
            </w:pPr>
            <w:r w:rsidRPr="000B0F25">
              <w:rPr>
                <w:rFonts w:eastAsia="Times New Roman"/>
                <w:b/>
                <w:bCs/>
                <w:color w:val="000000"/>
                <w:sz w:val="20"/>
                <w:szCs w:val="20"/>
              </w:rPr>
              <w:lastRenderedPageBreak/>
              <w:t>Differentiation:</w:t>
            </w:r>
          </w:p>
          <w:p w:rsidR="000B0F25" w:rsidRPr="000B0F25" w:rsidRDefault="000B0F25" w:rsidP="000B0F25">
            <w:pPr>
              <w:ind w:left="0" w:firstLine="0"/>
              <w:rPr>
                <w:rFonts w:eastAsia="Times New Roman"/>
                <w:bCs/>
                <w:color w:val="000000"/>
                <w:sz w:val="20"/>
                <w:szCs w:val="20"/>
              </w:rPr>
            </w:pPr>
            <w:r w:rsidRPr="000B0F25">
              <w:rPr>
                <w:rFonts w:eastAsia="Times New Roman"/>
                <w:bCs/>
                <w:color w:val="000000"/>
                <w:sz w:val="16"/>
                <w:szCs w:val="20"/>
              </w:rPr>
              <w:t>(Multiple modes for student expression)</w:t>
            </w:r>
          </w:p>
        </w:tc>
        <w:tc>
          <w:tcPr>
            <w:tcW w:w="10796" w:type="dxa"/>
            <w:shd w:val="clear" w:color="auto" w:fill="auto"/>
          </w:tcPr>
          <w:p w:rsidR="00033438" w:rsidRDefault="00B5399D" w:rsidP="00B5399D">
            <w:pPr>
              <w:ind w:left="288" w:hanging="288"/>
              <w:rPr>
                <w:rFonts w:eastAsia="Times New Roman"/>
                <w:color w:val="000000"/>
                <w:sz w:val="20"/>
                <w:szCs w:val="20"/>
              </w:rPr>
            </w:pPr>
            <w:r>
              <w:rPr>
                <w:rFonts w:eastAsia="Times New Roman"/>
                <w:color w:val="000000"/>
                <w:sz w:val="20"/>
                <w:szCs w:val="20"/>
              </w:rPr>
              <w:t xml:space="preserve">Students can </w:t>
            </w:r>
            <w:r w:rsidR="00033438">
              <w:rPr>
                <w:rFonts w:eastAsia="Times New Roman"/>
                <w:color w:val="000000"/>
                <w:sz w:val="20"/>
                <w:szCs w:val="20"/>
              </w:rPr>
              <w:t>have a variety of options for this unit, including</w:t>
            </w:r>
            <w:r w:rsidR="007246E4">
              <w:rPr>
                <w:rFonts w:eastAsia="Times New Roman"/>
                <w:color w:val="000000"/>
                <w:sz w:val="20"/>
                <w:szCs w:val="20"/>
              </w:rPr>
              <w:t>:</w:t>
            </w:r>
          </w:p>
          <w:p w:rsidR="00971AC5" w:rsidRPr="007246E4" w:rsidRDefault="00033438"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Creating</w:t>
            </w:r>
            <w:r w:rsidR="00B5399D" w:rsidRPr="007246E4">
              <w:rPr>
                <w:rFonts w:eastAsia="Times New Roman"/>
                <w:color w:val="000000"/>
                <w:sz w:val="20"/>
                <w:szCs w:val="20"/>
              </w:rPr>
              <w:t xml:space="preserve"> a dialogue between more than two characters (reading they have done independently beyond the classroom, </w:t>
            </w:r>
          </w:p>
          <w:p w:rsidR="00B5399D" w:rsidRPr="007246E4" w:rsidRDefault="002446C9"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or include an</w:t>
            </w:r>
            <w:r w:rsidR="00B5399D" w:rsidRPr="007246E4">
              <w:rPr>
                <w:rFonts w:eastAsia="Times New Roman"/>
                <w:color w:val="000000"/>
                <w:sz w:val="20"/>
                <w:szCs w:val="20"/>
              </w:rPr>
              <w:t xml:space="preserve"> interview </w:t>
            </w:r>
            <w:r w:rsidRPr="007246E4">
              <w:rPr>
                <w:rFonts w:eastAsia="Times New Roman"/>
                <w:color w:val="000000"/>
                <w:sz w:val="20"/>
                <w:szCs w:val="20"/>
              </w:rPr>
              <w:t xml:space="preserve">of </w:t>
            </w:r>
            <w:r w:rsidR="00B5399D" w:rsidRPr="007246E4">
              <w:rPr>
                <w:rFonts w:eastAsia="Times New Roman"/>
                <w:color w:val="000000"/>
                <w:sz w:val="20"/>
                <w:szCs w:val="20"/>
              </w:rPr>
              <w:t>a relative or community member to bring their perspective on “facing adversity”</w:t>
            </w:r>
            <w:r w:rsidRPr="007246E4">
              <w:rPr>
                <w:rFonts w:eastAsia="Times New Roman"/>
                <w:color w:val="000000"/>
                <w:sz w:val="20"/>
                <w:szCs w:val="20"/>
              </w:rPr>
              <w:t xml:space="preserve"> and heroism</w:t>
            </w:r>
            <w:r w:rsidR="00B5399D" w:rsidRPr="007246E4">
              <w:rPr>
                <w:rFonts w:eastAsia="Times New Roman"/>
                <w:color w:val="000000"/>
                <w:sz w:val="20"/>
                <w:szCs w:val="20"/>
              </w:rPr>
              <w:t xml:space="preserve">) </w:t>
            </w:r>
          </w:p>
          <w:p w:rsidR="00B5399D" w:rsidRPr="007246E4" w:rsidRDefault="00B5399D"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 xml:space="preserve">The Format </w:t>
            </w:r>
            <w:r w:rsidR="002446C9" w:rsidRPr="007246E4">
              <w:rPr>
                <w:rFonts w:eastAsia="Times New Roman"/>
                <w:color w:val="000000"/>
                <w:sz w:val="20"/>
                <w:szCs w:val="20"/>
              </w:rPr>
              <w:t xml:space="preserve">in the RAFT </w:t>
            </w:r>
            <w:r w:rsidRPr="007246E4">
              <w:rPr>
                <w:rFonts w:eastAsia="Times New Roman"/>
                <w:color w:val="000000"/>
                <w:sz w:val="20"/>
                <w:szCs w:val="20"/>
              </w:rPr>
              <w:t xml:space="preserve">above could change from </w:t>
            </w:r>
            <w:r w:rsidR="00AE23F7" w:rsidRPr="007246E4">
              <w:rPr>
                <w:rFonts w:eastAsia="Times New Roman"/>
                <w:color w:val="000000"/>
                <w:sz w:val="20"/>
                <w:szCs w:val="20"/>
              </w:rPr>
              <w:t xml:space="preserve">an interview to a </w:t>
            </w:r>
            <w:r w:rsidRPr="007246E4">
              <w:rPr>
                <w:rFonts w:eastAsia="Times New Roman"/>
                <w:color w:val="000000"/>
                <w:sz w:val="20"/>
                <w:szCs w:val="20"/>
              </w:rPr>
              <w:t xml:space="preserve">round table or panel discussion </w:t>
            </w:r>
            <w:r w:rsidR="00AE23F7" w:rsidRPr="007246E4">
              <w:rPr>
                <w:rFonts w:eastAsia="Times New Roman"/>
                <w:color w:val="000000"/>
                <w:sz w:val="20"/>
                <w:szCs w:val="20"/>
              </w:rPr>
              <w:t xml:space="preserve">with a variety of characters from the works as well as more than one author; </w:t>
            </w:r>
          </w:p>
          <w:p w:rsidR="00356AA0" w:rsidRPr="007246E4" w:rsidRDefault="00356AA0"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 xml:space="preserve">The interview could be a character from </w:t>
            </w:r>
            <w:r w:rsidR="00A66CF4" w:rsidRPr="007246E4">
              <w:rPr>
                <w:rFonts w:eastAsia="Times New Roman"/>
                <w:color w:val="000000"/>
                <w:sz w:val="20"/>
                <w:szCs w:val="20"/>
              </w:rPr>
              <w:t>the anchor text</w:t>
            </w:r>
            <w:r w:rsidRPr="007246E4">
              <w:rPr>
                <w:rFonts w:eastAsia="Times New Roman"/>
                <w:color w:val="000000"/>
                <w:sz w:val="20"/>
                <w:szCs w:val="20"/>
              </w:rPr>
              <w:t xml:space="preserve"> interviewing the author.  </w:t>
            </w:r>
          </w:p>
          <w:p w:rsidR="00B5399D" w:rsidRPr="007246E4" w:rsidRDefault="00B87679"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The l</w:t>
            </w:r>
            <w:r w:rsidR="00B5399D" w:rsidRPr="007246E4">
              <w:rPr>
                <w:rFonts w:eastAsia="Times New Roman"/>
                <w:color w:val="000000"/>
                <w:sz w:val="20"/>
                <w:szCs w:val="20"/>
              </w:rPr>
              <w:t>ength of writing can be changed according to student ability</w:t>
            </w:r>
            <w:r w:rsidRPr="007246E4">
              <w:rPr>
                <w:rFonts w:eastAsia="Times New Roman"/>
                <w:color w:val="000000"/>
                <w:sz w:val="20"/>
                <w:szCs w:val="20"/>
              </w:rPr>
              <w:t>.</w:t>
            </w:r>
          </w:p>
          <w:p w:rsidR="00B5399D" w:rsidRPr="007246E4" w:rsidRDefault="00B5399D"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Students may have different texts from which they choose</w:t>
            </w:r>
            <w:r w:rsidR="00B87679" w:rsidRPr="007246E4">
              <w:rPr>
                <w:rFonts w:eastAsia="Times New Roman"/>
                <w:color w:val="000000"/>
                <w:sz w:val="20"/>
                <w:szCs w:val="20"/>
              </w:rPr>
              <w:t>.</w:t>
            </w:r>
          </w:p>
          <w:p w:rsidR="00B5399D" w:rsidRPr="007246E4" w:rsidRDefault="00B5399D"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Students listen to oral histories (</w:t>
            </w:r>
            <w:proofErr w:type="spellStart"/>
            <w:r w:rsidRPr="007246E4">
              <w:rPr>
                <w:rFonts w:eastAsia="Times New Roman"/>
                <w:color w:val="000000"/>
                <w:sz w:val="20"/>
                <w:szCs w:val="20"/>
              </w:rPr>
              <w:t>StoryCorp</w:t>
            </w:r>
            <w:proofErr w:type="spellEnd"/>
            <w:r w:rsidRPr="007246E4">
              <w:rPr>
                <w:rFonts w:eastAsia="Times New Roman"/>
                <w:color w:val="000000"/>
                <w:sz w:val="20"/>
                <w:szCs w:val="20"/>
              </w:rPr>
              <w:t>) about facing adversity</w:t>
            </w:r>
            <w:r w:rsidR="008E39D4" w:rsidRPr="007246E4">
              <w:rPr>
                <w:rFonts w:eastAsia="Times New Roman"/>
                <w:color w:val="000000"/>
                <w:sz w:val="20"/>
                <w:szCs w:val="20"/>
              </w:rPr>
              <w:t xml:space="preserve"> and do a </w:t>
            </w:r>
            <w:proofErr w:type="spellStart"/>
            <w:r w:rsidR="008E39D4" w:rsidRPr="007246E4">
              <w:rPr>
                <w:rFonts w:eastAsia="Times New Roman"/>
                <w:color w:val="000000"/>
                <w:sz w:val="20"/>
                <w:szCs w:val="20"/>
              </w:rPr>
              <w:t>StoryCorp</w:t>
            </w:r>
            <w:proofErr w:type="spellEnd"/>
            <w:r w:rsidR="007246E4">
              <w:rPr>
                <w:rFonts w:eastAsia="Times New Roman"/>
                <w:color w:val="000000"/>
                <w:sz w:val="20"/>
                <w:szCs w:val="20"/>
              </w:rPr>
              <w:t xml:space="preserve"> presentation</w:t>
            </w:r>
            <w:r w:rsidR="00B87679" w:rsidRPr="007246E4">
              <w:rPr>
                <w:rFonts w:eastAsia="Times New Roman"/>
                <w:color w:val="000000"/>
                <w:sz w:val="20"/>
                <w:szCs w:val="20"/>
              </w:rPr>
              <w:t>.</w:t>
            </w:r>
          </w:p>
          <w:p w:rsidR="00B5399D" w:rsidRPr="007246E4" w:rsidRDefault="00B5399D"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ELL students may use texts from their native language</w:t>
            </w:r>
            <w:r w:rsidR="00B87679" w:rsidRPr="007246E4">
              <w:rPr>
                <w:rFonts w:eastAsia="Times New Roman"/>
                <w:color w:val="000000"/>
                <w:sz w:val="20"/>
                <w:szCs w:val="20"/>
              </w:rPr>
              <w:t>.</w:t>
            </w:r>
          </w:p>
          <w:p w:rsidR="000B0F25" w:rsidRDefault="00B5399D" w:rsidP="007246E4">
            <w:pPr>
              <w:pStyle w:val="ListParagraph"/>
              <w:numPr>
                <w:ilvl w:val="0"/>
                <w:numId w:val="46"/>
              </w:numPr>
              <w:spacing w:after="0" w:line="240" w:lineRule="auto"/>
              <w:ind w:left="576" w:hanging="288"/>
              <w:rPr>
                <w:rFonts w:eastAsia="Times New Roman"/>
                <w:color w:val="000000"/>
                <w:sz w:val="20"/>
                <w:szCs w:val="20"/>
              </w:rPr>
            </w:pPr>
            <w:r w:rsidRPr="007246E4">
              <w:rPr>
                <w:rFonts w:eastAsia="Times New Roman"/>
                <w:color w:val="000000"/>
                <w:sz w:val="20"/>
                <w:szCs w:val="20"/>
              </w:rPr>
              <w:t xml:space="preserve">Students </w:t>
            </w:r>
            <w:r w:rsidR="00B87679" w:rsidRPr="007246E4">
              <w:rPr>
                <w:rFonts w:eastAsia="Times New Roman"/>
                <w:color w:val="000000"/>
                <w:sz w:val="20"/>
                <w:szCs w:val="20"/>
              </w:rPr>
              <w:t xml:space="preserve">may </w:t>
            </w:r>
            <w:r w:rsidRPr="007246E4">
              <w:rPr>
                <w:rFonts w:eastAsia="Times New Roman"/>
                <w:color w:val="000000"/>
                <w:sz w:val="20"/>
                <w:szCs w:val="20"/>
              </w:rPr>
              <w:t>have a scribe for their writing</w:t>
            </w:r>
            <w:r w:rsidR="00B87679" w:rsidRPr="007246E4">
              <w:rPr>
                <w:rFonts w:eastAsia="Times New Roman"/>
                <w:color w:val="000000"/>
                <w:sz w:val="20"/>
                <w:szCs w:val="20"/>
              </w:rPr>
              <w:t xml:space="preserve"> or dictate their narrative dialogue.</w:t>
            </w:r>
          </w:p>
          <w:p w:rsidR="007246E4" w:rsidRDefault="007246E4" w:rsidP="007246E4">
            <w:pPr>
              <w:pStyle w:val="ListParagraph"/>
              <w:numPr>
                <w:ilvl w:val="0"/>
                <w:numId w:val="46"/>
              </w:numPr>
              <w:spacing w:after="0" w:line="240" w:lineRule="auto"/>
              <w:ind w:left="576" w:hanging="288"/>
              <w:rPr>
                <w:rFonts w:eastAsia="Times New Roman"/>
                <w:color w:val="000000"/>
                <w:sz w:val="20"/>
                <w:szCs w:val="20"/>
              </w:rPr>
            </w:pPr>
            <w:r>
              <w:rPr>
                <w:rFonts w:eastAsia="Times New Roman"/>
                <w:color w:val="000000"/>
                <w:sz w:val="20"/>
                <w:szCs w:val="20"/>
              </w:rPr>
              <w:t>Students may craft their own narrative piece(s) conveying cultural influences on them.</w:t>
            </w:r>
          </w:p>
          <w:p w:rsidR="007246E4" w:rsidRPr="007246E4" w:rsidRDefault="007246E4" w:rsidP="007246E4">
            <w:pPr>
              <w:pStyle w:val="ListParagraph"/>
              <w:spacing w:after="0" w:line="240" w:lineRule="auto"/>
              <w:ind w:left="576"/>
              <w:rPr>
                <w:rFonts w:eastAsia="Times New Roman"/>
                <w:color w:val="000000"/>
                <w:sz w:val="20"/>
                <w:szCs w:val="20"/>
              </w:rPr>
            </w:pPr>
          </w:p>
        </w:tc>
      </w:tr>
    </w:tbl>
    <w:p w:rsidR="000B0F25" w:rsidRPr="000B0F25" w:rsidRDefault="000B0F25"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0B0F25" w:rsidRPr="000B0F25" w:rsidTr="00B5399D">
        <w:tc>
          <w:tcPr>
            <w:tcW w:w="14400" w:type="dxa"/>
            <w:gridSpan w:val="2"/>
            <w:shd w:val="clear" w:color="auto" w:fill="BFBFBF"/>
            <w:noWrap/>
          </w:tcPr>
          <w:p w:rsidR="000B0F25" w:rsidRPr="000B0F25" w:rsidRDefault="000B0F25" w:rsidP="000B0F25">
            <w:pPr>
              <w:ind w:left="0" w:firstLine="0"/>
              <w:rPr>
                <w:b/>
                <w:sz w:val="24"/>
                <w:szCs w:val="24"/>
              </w:rPr>
            </w:pPr>
            <w:r w:rsidRPr="000B0F25">
              <w:rPr>
                <w:b/>
                <w:sz w:val="24"/>
                <w:szCs w:val="24"/>
              </w:rPr>
              <w:t>Texts for independent reading or for class read aloud to support the content</w:t>
            </w:r>
          </w:p>
        </w:tc>
      </w:tr>
      <w:tr w:rsidR="000B0F25" w:rsidRPr="000B0F25" w:rsidTr="00B5399D">
        <w:tc>
          <w:tcPr>
            <w:tcW w:w="7200" w:type="dxa"/>
            <w:shd w:val="clear" w:color="auto" w:fill="BFBFBF"/>
            <w:noWrap/>
          </w:tcPr>
          <w:p w:rsidR="000B0F25" w:rsidRPr="000B0F25" w:rsidRDefault="000B0F25" w:rsidP="000B0F25">
            <w:pPr>
              <w:ind w:left="0" w:firstLine="0"/>
              <w:jc w:val="center"/>
              <w:rPr>
                <w:b/>
                <w:sz w:val="20"/>
                <w:szCs w:val="20"/>
              </w:rPr>
            </w:pPr>
            <w:r w:rsidRPr="000B0F25">
              <w:rPr>
                <w:b/>
                <w:sz w:val="20"/>
                <w:szCs w:val="20"/>
              </w:rPr>
              <w:t>Informational/Non-Fiction</w:t>
            </w:r>
          </w:p>
        </w:tc>
        <w:tc>
          <w:tcPr>
            <w:tcW w:w="7200" w:type="dxa"/>
            <w:shd w:val="clear" w:color="auto" w:fill="BFBFBF"/>
            <w:noWrap/>
          </w:tcPr>
          <w:p w:rsidR="000B0F25" w:rsidRPr="000B0F25" w:rsidRDefault="000B0F25" w:rsidP="000B0F25">
            <w:pPr>
              <w:ind w:left="0" w:firstLine="0"/>
              <w:jc w:val="center"/>
              <w:rPr>
                <w:b/>
                <w:i/>
                <w:sz w:val="20"/>
                <w:szCs w:val="20"/>
              </w:rPr>
            </w:pPr>
            <w:r w:rsidRPr="000B0F25">
              <w:rPr>
                <w:b/>
                <w:sz w:val="20"/>
                <w:szCs w:val="20"/>
              </w:rPr>
              <w:t>Fiction</w:t>
            </w:r>
          </w:p>
        </w:tc>
      </w:tr>
      <w:tr w:rsidR="000B0F25" w:rsidRPr="000B0F25" w:rsidTr="00B5399D">
        <w:tc>
          <w:tcPr>
            <w:tcW w:w="7200" w:type="dxa"/>
            <w:shd w:val="clear" w:color="auto" w:fill="auto"/>
            <w:noWrap/>
          </w:tcPr>
          <w:p w:rsidR="006F743E" w:rsidRDefault="006F743E" w:rsidP="006F743E">
            <w:pPr>
              <w:ind w:left="288" w:hanging="288"/>
              <w:jc w:val="both"/>
              <w:rPr>
                <w:sz w:val="20"/>
                <w:szCs w:val="20"/>
              </w:rPr>
            </w:pPr>
            <w:r>
              <w:rPr>
                <w:i/>
                <w:sz w:val="20"/>
                <w:szCs w:val="20"/>
              </w:rPr>
              <w:t xml:space="preserve">Unbroken </w:t>
            </w:r>
            <w:r>
              <w:rPr>
                <w:rFonts w:asciiTheme="minorHAnsi" w:hAnsiTheme="minorHAnsi"/>
                <w:sz w:val="20"/>
                <w:szCs w:val="20"/>
              </w:rPr>
              <w:t>by Laura</w:t>
            </w:r>
            <w:r w:rsidR="00B5399D" w:rsidRPr="00B5399D">
              <w:rPr>
                <w:sz w:val="20"/>
                <w:szCs w:val="20"/>
              </w:rPr>
              <w:t xml:space="preserve"> Hillenbrand</w:t>
            </w:r>
          </w:p>
          <w:p w:rsidR="00B5399D" w:rsidRPr="00B5399D" w:rsidRDefault="00B5399D" w:rsidP="006F743E">
            <w:pPr>
              <w:ind w:left="288" w:hanging="288"/>
              <w:jc w:val="both"/>
              <w:rPr>
                <w:sz w:val="20"/>
                <w:szCs w:val="20"/>
              </w:rPr>
            </w:pPr>
            <w:r w:rsidRPr="00B5399D">
              <w:rPr>
                <w:i/>
                <w:sz w:val="20"/>
                <w:szCs w:val="20"/>
              </w:rPr>
              <w:t>Flags of Our Fathers</w:t>
            </w:r>
            <w:r w:rsidR="006F743E">
              <w:rPr>
                <w:sz w:val="20"/>
                <w:szCs w:val="20"/>
              </w:rPr>
              <w:t xml:space="preserve"> by James Bradley </w:t>
            </w:r>
            <w:r w:rsidRPr="00B5399D">
              <w:rPr>
                <w:sz w:val="20"/>
                <w:szCs w:val="20"/>
              </w:rPr>
              <w:t>(</w:t>
            </w:r>
            <w:proofErr w:type="spellStart"/>
            <w:r w:rsidR="006F743E">
              <w:rPr>
                <w:sz w:val="20"/>
                <w:szCs w:val="20"/>
              </w:rPr>
              <w:t>Lexile</w:t>
            </w:r>
            <w:proofErr w:type="spellEnd"/>
            <w:r w:rsidR="006F743E">
              <w:rPr>
                <w:sz w:val="20"/>
                <w:szCs w:val="20"/>
              </w:rPr>
              <w:t xml:space="preserve"> = </w:t>
            </w:r>
            <w:r w:rsidR="00A163A0">
              <w:rPr>
                <w:sz w:val="20"/>
                <w:szCs w:val="20"/>
              </w:rPr>
              <w:t>950</w:t>
            </w:r>
            <w:r w:rsidRPr="00B5399D">
              <w:rPr>
                <w:sz w:val="20"/>
                <w:szCs w:val="20"/>
              </w:rPr>
              <w:t>)</w:t>
            </w:r>
          </w:p>
          <w:p w:rsidR="00B5399D" w:rsidRPr="00B5399D" w:rsidRDefault="00B5399D" w:rsidP="00B5399D">
            <w:pPr>
              <w:ind w:left="288" w:hanging="288"/>
              <w:rPr>
                <w:sz w:val="20"/>
                <w:szCs w:val="20"/>
              </w:rPr>
            </w:pPr>
            <w:proofErr w:type="spellStart"/>
            <w:r w:rsidRPr="00B5399D">
              <w:rPr>
                <w:i/>
                <w:sz w:val="20"/>
                <w:szCs w:val="20"/>
              </w:rPr>
              <w:t>Maus</w:t>
            </w:r>
            <w:proofErr w:type="spellEnd"/>
            <w:r w:rsidRPr="00B5399D">
              <w:rPr>
                <w:i/>
                <w:sz w:val="20"/>
                <w:szCs w:val="20"/>
              </w:rPr>
              <w:t xml:space="preserve"> </w:t>
            </w:r>
            <w:r w:rsidR="006F743E">
              <w:rPr>
                <w:sz w:val="20"/>
                <w:szCs w:val="20"/>
              </w:rPr>
              <w:t xml:space="preserve">by Art </w:t>
            </w:r>
            <w:proofErr w:type="spellStart"/>
            <w:r w:rsidRPr="00B5399D">
              <w:rPr>
                <w:sz w:val="20"/>
                <w:szCs w:val="20"/>
              </w:rPr>
              <w:t>Spiegleman</w:t>
            </w:r>
            <w:proofErr w:type="spellEnd"/>
            <w:r w:rsidRPr="00B5399D">
              <w:rPr>
                <w:sz w:val="20"/>
                <w:szCs w:val="20"/>
              </w:rPr>
              <w:t xml:space="preserve">  (graphic memoir)</w:t>
            </w:r>
          </w:p>
          <w:p w:rsidR="00B5399D" w:rsidRPr="00B5399D" w:rsidRDefault="00B5399D" w:rsidP="00B5399D">
            <w:pPr>
              <w:ind w:left="288" w:hanging="288"/>
              <w:rPr>
                <w:sz w:val="20"/>
                <w:szCs w:val="20"/>
              </w:rPr>
            </w:pPr>
            <w:r w:rsidRPr="00B5399D">
              <w:rPr>
                <w:i/>
                <w:sz w:val="20"/>
                <w:szCs w:val="20"/>
              </w:rPr>
              <w:t>Fire and Forget</w:t>
            </w:r>
            <w:r w:rsidR="006F743E">
              <w:rPr>
                <w:i/>
                <w:sz w:val="20"/>
                <w:szCs w:val="20"/>
              </w:rPr>
              <w:t xml:space="preserve"> </w:t>
            </w:r>
            <w:r w:rsidR="006F743E">
              <w:rPr>
                <w:sz w:val="20"/>
                <w:szCs w:val="20"/>
              </w:rPr>
              <w:t xml:space="preserve">by Matt </w:t>
            </w:r>
            <w:r w:rsidRPr="00B5399D">
              <w:rPr>
                <w:sz w:val="20"/>
                <w:szCs w:val="20"/>
              </w:rPr>
              <w:t>Gallagher (ed.)</w:t>
            </w:r>
          </w:p>
          <w:p w:rsidR="00B5399D" w:rsidRPr="00B5399D" w:rsidRDefault="00B5399D" w:rsidP="00B5399D">
            <w:pPr>
              <w:ind w:left="288" w:hanging="288"/>
              <w:rPr>
                <w:sz w:val="20"/>
                <w:szCs w:val="20"/>
              </w:rPr>
            </w:pPr>
          </w:p>
          <w:p w:rsidR="000B0F25" w:rsidRPr="000B0F25" w:rsidRDefault="000B0F25" w:rsidP="000B0F25">
            <w:pPr>
              <w:ind w:left="288" w:hanging="288"/>
              <w:rPr>
                <w:sz w:val="20"/>
                <w:szCs w:val="20"/>
              </w:rPr>
            </w:pPr>
          </w:p>
          <w:p w:rsidR="000B0F25" w:rsidRPr="000B0F25" w:rsidRDefault="000B0F25" w:rsidP="000B0F25">
            <w:pPr>
              <w:ind w:left="288" w:hanging="288"/>
              <w:rPr>
                <w:sz w:val="20"/>
                <w:szCs w:val="20"/>
              </w:rPr>
            </w:pPr>
            <w:bookmarkStart w:id="0" w:name="_GoBack"/>
            <w:bookmarkEnd w:id="0"/>
          </w:p>
        </w:tc>
        <w:tc>
          <w:tcPr>
            <w:tcW w:w="7200" w:type="dxa"/>
            <w:shd w:val="clear" w:color="auto" w:fill="auto"/>
            <w:noWrap/>
          </w:tcPr>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Things They Carried</w:t>
            </w:r>
            <w:r w:rsidR="008B1C33">
              <w:rPr>
                <w:rFonts w:asciiTheme="minorHAnsi" w:hAnsiTheme="minorHAnsi"/>
                <w:sz w:val="20"/>
                <w:szCs w:val="20"/>
              </w:rPr>
              <w:t xml:space="preserve"> by Tim O’Brien (</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880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 xml:space="preserve">The Yellow Birds </w:t>
            </w:r>
            <w:r w:rsidR="008B1C33">
              <w:rPr>
                <w:rFonts w:asciiTheme="minorHAnsi" w:hAnsiTheme="minorHAnsi"/>
                <w:sz w:val="20"/>
                <w:szCs w:val="20"/>
              </w:rPr>
              <w:t>by Kevin Powers (</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1010)</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Absolutely True Diary of a Part-time Indian</w:t>
            </w:r>
            <w:r w:rsidRPr="00F67B9F">
              <w:rPr>
                <w:rFonts w:asciiTheme="minorHAnsi" w:hAnsiTheme="minorHAnsi"/>
                <w:sz w:val="20"/>
                <w:szCs w:val="20"/>
              </w:rPr>
              <w:t xml:space="preserve"> </w:t>
            </w:r>
            <w:r w:rsidR="008B1C33">
              <w:rPr>
                <w:rFonts w:asciiTheme="minorHAnsi" w:hAnsiTheme="minorHAnsi"/>
                <w:sz w:val="20"/>
                <w:szCs w:val="20"/>
              </w:rPr>
              <w:t xml:space="preserve">by Sherman </w:t>
            </w:r>
            <w:proofErr w:type="spellStart"/>
            <w:r w:rsidR="008B1C33">
              <w:rPr>
                <w:rFonts w:asciiTheme="minorHAnsi" w:hAnsiTheme="minorHAnsi"/>
                <w:sz w:val="20"/>
                <w:szCs w:val="20"/>
              </w:rPr>
              <w:t>Alexie</w:t>
            </w:r>
            <w:proofErr w:type="spellEnd"/>
            <w:r w:rsidRPr="00F67B9F">
              <w:rPr>
                <w:rFonts w:asciiTheme="minorHAnsi" w:hAnsiTheme="minorHAnsi"/>
                <w:sz w:val="20"/>
                <w:szCs w:val="20"/>
              </w:rPr>
              <w:t>(</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600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Hotel at the Corner of Bitter and Sweet</w:t>
            </w:r>
            <w:r w:rsidR="008B1C33">
              <w:rPr>
                <w:rFonts w:asciiTheme="minorHAnsi" w:hAnsiTheme="minorHAnsi"/>
                <w:sz w:val="20"/>
                <w:szCs w:val="20"/>
              </w:rPr>
              <w:t xml:space="preserve"> by Jamie Ford (</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850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Buddha in the Attic</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8B1C33">
              <w:rPr>
                <w:rFonts w:asciiTheme="minorHAnsi" w:hAnsiTheme="minorHAnsi"/>
                <w:sz w:val="20"/>
                <w:szCs w:val="20"/>
              </w:rPr>
              <w:t xml:space="preserve">Julie </w:t>
            </w:r>
            <w:proofErr w:type="spellStart"/>
            <w:r w:rsidR="008B1C33">
              <w:rPr>
                <w:rFonts w:asciiTheme="minorHAnsi" w:hAnsiTheme="minorHAnsi"/>
                <w:sz w:val="20"/>
                <w:szCs w:val="20"/>
              </w:rPr>
              <w:t>Otsuka</w:t>
            </w:r>
            <w:proofErr w:type="spellEnd"/>
            <w:r w:rsidR="008B1C33">
              <w:rPr>
                <w:rFonts w:asciiTheme="minorHAnsi" w:hAnsiTheme="minorHAnsi"/>
                <w:sz w:val="20"/>
                <w:szCs w:val="20"/>
              </w:rPr>
              <w:t xml:space="preserve"> (</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NA)</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Their Eyes Were Watching God</w:t>
            </w:r>
            <w:r w:rsidRPr="00F67B9F">
              <w:rPr>
                <w:rFonts w:asciiTheme="minorHAnsi" w:hAnsiTheme="minorHAnsi"/>
                <w:sz w:val="20"/>
                <w:szCs w:val="20"/>
              </w:rPr>
              <w:t xml:space="preserve"> </w:t>
            </w:r>
            <w:proofErr w:type="spellStart"/>
            <w:r w:rsidR="008B1C33">
              <w:rPr>
                <w:rFonts w:asciiTheme="minorHAnsi" w:hAnsiTheme="minorHAnsi"/>
                <w:sz w:val="20"/>
                <w:szCs w:val="20"/>
              </w:rPr>
              <w:t>Zora</w:t>
            </w:r>
            <w:proofErr w:type="spellEnd"/>
            <w:r w:rsidR="008B1C33">
              <w:rPr>
                <w:rFonts w:asciiTheme="minorHAnsi" w:hAnsiTheme="minorHAnsi"/>
                <w:sz w:val="20"/>
                <w:szCs w:val="20"/>
              </w:rPr>
              <w:t xml:space="preserve"> </w:t>
            </w:r>
            <w:proofErr w:type="spellStart"/>
            <w:r w:rsidR="008B1C33">
              <w:rPr>
                <w:rFonts w:asciiTheme="minorHAnsi" w:hAnsiTheme="minorHAnsi"/>
                <w:sz w:val="20"/>
                <w:szCs w:val="20"/>
              </w:rPr>
              <w:t>Heale</w:t>
            </w:r>
            <w:proofErr w:type="spellEnd"/>
            <w:r w:rsidR="008B1C33">
              <w:rPr>
                <w:rFonts w:asciiTheme="minorHAnsi" w:hAnsiTheme="minorHAnsi"/>
                <w:sz w:val="20"/>
                <w:szCs w:val="20"/>
              </w:rPr>
              <w:t xml:space="preserve"> Hurston</w:t>
            </w:r>
            <w:r w:rsidRPr="00F67B9F">
              <w:rPr>
                <w:rFonts w:asciiTheme="minorHAnsi" w:hAnsiTheme="minorHAnsi"/>
                <w:sz w:val="20"/>
                <w:szCs w:val="20"/>
              </w:rPr>
              <w:t xml:space="preserve"> (strong female protagonist) (1080L)</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Woman Warrior</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8B1C33">
              <w:rPr>
                <w:rFonts w:asciiTheme="minorHAnsi" w:hAnsiTheme="minorHAnsi"/>
                <w:sz w:val="20"/>
                <w:szCs w:val="20"/>
              </w:rPr>
              <w:t>Maxine Hong Kingston (</w:t>
            </w:r>
            <w:proofErr w:type="spellStart"/>
            <w:r w:rsidR="008B1C33">
              <w:rPr>
                <w:rFonts w:asciiTheme="minorHAnsi" w:hAnsiTheme="minorHAnsi"/>
                <w:sz w:val="20"/>
                <w:szCs w:val="20"/>
              </w:rPr>
              <w:t>Lexile</w:t>
            </w:r>
            <w:proofErr w:type="spellEnd"/>
            <w:r w:rsidR="008B1C33">
              <w:rPr>
                <w:rFonts w:asciiTheme="minorHAnsi" w:hAnsiTheme="minorHAnsi"/>
                <w:sz w:val="20"/>
                <w:szCs w:val="20"/>
              </w:rPr>
              <w:t xml:space="preserve"> = 880)</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Joy Luck Club</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3723C0">
              <w:rPr>
                <w:rFonts w:asciiTheme="minorHAnsi" w:hAnsiTheme="minorHAnsi"/>
                <w:sz w:val="20"/>
                <w:szCs w:val="20"/>
              </w:rPr>
              <w:t xml:space="preserve">Amy Tan </w:t>
            </w:r>
            <w:r w:rsidRPr="00F67B9F">
              <w:rPr>
                <w:rFonts w:asciiTheme="minorHAnsi" w:hAnsiTheme="minorHAnsi"/>
                <w:sz w:val="20"/>
                <w:szCs w:val="20"/>
              </w:rPr>
              <w:t>(</w:t>
            </w:r>
            <w:proofErr w:type="spellStart"/>
            <w:r w:rsidR="003723C0">
              <w:rPr>
                <w:rFonts w:asciiTheme="minorHAnsi" w:hAnsiTheme="minorHAnsi"/>
                <w:sz w:val="20"/>
                <w:szCs w:val="20"/>
              </w:rPr>
              <w:t>Lexile</w:t>
            </w:r>
            <w:proofErr w:type="spellEnd"/>
            <w:r w:rsidR="003723C0">
              <w:rPr>
                <w:rFonts w:asciiTheme="minorHAnsi" w:hAnsiTheme="minorHAnsi"/>
                <w:sz w:val="20"/>
                <w:szCs w:val="20"/>
              </w:rPr>
              <w:t xml:space="preserve"> =  800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In the Time of Butterflies</w:t>
            </w:r>
            <w:r w:rsidRPr="00F67B9F">
              <w:rPr>
                <w:rFonts w:asciiTheme="minorHAnsi" w:hAnsiTheme="minorHAnsi"/>
                <w:sz w:val="20"/>
                <w:szCs w:val="20"/>
              </w:rPr>
              <w:t xml:space="preserve"> </w:t>
            </w:r>
            <w:r w:rsidR="003723C0">
              <w:rPr>
                <w:rFonts w:asciiTheme="minorHAnsi" w:hAnsiTheme="minorHAnsi"/>
                <w:sz w:val="20"/>
                <w:szCs w:val="20"/>
              </w:rPr>
              <w:t xml:space="preserve">Julia Alvarez </w:t>
            </w:r>
            <w:r w:rsidRPr="00F67B9F">
              <w:rPr>
                <w:rFonts w:asciiTheme="minorHAnsi" w:hAnsiTheme="minorHAnsi"/>
                <w:sz w:val="20"/>
                <w:szCs w:val="20"/>
              </w:rPr>
              <w:t>(</w:t>
            </w:r>
            <w:proofErr w:type="spellStart"/>
            <w:r w:rsidR="003723C0">
              <w:rPr>
                <w:rFonts w:asciiTheme="minorHAnsi" w:hAnsiTheme="minorHAnsi"/>
                <w:sz w:val="20"/>
                <w:szCs w:val="20"/>
              </w:rPr>
              <w:t>Lexile</w:t>
            </w:r>
            <w:proofErr w:type="spellEnd"/>
            <w:r w:rsidR="003723C0">
              <w:rPr>
                <w:rFonts w:asciiTheme="minorHAnsi" w:hAnsiTheme="minorHAnsi"/>
                <w:sz w:val="20"/>
                <w:szCs w:val="20"/>
              </w:rPr>
              <w:t xml:space="preserve"> = </w:t>
            </w:r>
            <w:r w:rsidR="00D95690">
              <w:rPr>
                <w:rFonts w:asciiTheme="minorHAnsi" w:hAnsiTheme="minorHAnsi"/>
                <w:sz w:val="20"/>
                <w:szCs w:val="20"/>
              </w:rPr>
              <w:t>910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Ceremony</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D95690">
              <w:rPr>
                <w:rFonts w:asciiTheme="minorHAnsi" w:hAnsiTheme="minorHAnsi"/>
                <w:sz w:val="20"/>
                <w:szCs w:val="20"/>
              </w:rPr>
              <w:t xml:space="preserve">Leslie Marmon </w:t>
            </w:r>
            <w:proofErr w:type="spellStart"/>
            <w:r w:rsidR="00D95690">
              <w:rPr>
                <w:rFonts w:asciiTheme="minorHAnsi" w:hAnsiTheme="minorHAnsi"/>
                <w:sz w:val="20"/>
                <w:szCs w:val="20"/>
              </w:rPr>
              <w:t>Silko</w:t>
            </w:r>
            <w:proofErr w:type="spellEnd"/>
            <w:r w:rsidR="00D95690">
              <w:rPr>
                <w:rFonts w:asciiTheme="minorHAnsi" w:hAnsiTheme="minorHAnsi"/>
                <w:sz w:val="20"/>
                <w:szCs w:val="20"/>
              </w:rPr>
              <w:t xml:space="preserve"> </w:t>
            </w:r>
            <w:r w:rsidRPr="00F67B9F">
              <w:rPr>
                <w:rFonts w:asciiTheme="minorHAnsi" w:hAnsiTheme="minorHAnsi"/>
                <w:sz w:val="20"/>
                <w:szCs w:val="20"/>
              </w:rPr>
              <w:t>(</w:t>
            </w:r>
            <w:proofErr w:type="spellStart"/>
            <w:r w:rsidR="00D95690">
              <w:rPr>
                <w:rFonts w:asciiTheme="minorHAnsi" w:hAnsiTheme="minorHAnsi"/>
                <w:sz w:val="20"/>
                <w:szCs w:val="20"/>
              </w:rPr>
              <w:t>Lexile</w:t>
            </w:r>
            <w:proofErr w:type="spellEnd"/>
            <w:r w:rsidR="00D95690">
              <w:rPr>
                <w:rFonts w:asciiTheme="minorHAnsi" w:hAnsiTheme="minorHAnsi"/>
                <w:sz w:val="20"/>
                <w:szCs w:val="20"/>
              </w:rPr>
              <w:t xml:space="preserve"> = 890</w:t>
            </w:r>
            <w:r w:rsidRPr="00F67B9F">
              <w:rPr>
                <w:rFonts w:asciiTheme="minorHAnsi" w:hAnsiTheme="minorHAnsi"/>
                <w:sz w:val="20"/>
                <w:szCs w:val="20"/>
              </w:rPr>
              <w:t>)</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When the Emperor Was Divine</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685333">
              <w:rPr>
                <w:rFonts w:asciiTheme="minorHAnsi" w:hAnsiTheme="minorHAnsi"/>
                <w:sz w:val="20"/>
                <w:szCs w:val="20"/>
              </w:rPr>
              <w:t xml:space="preserve">Julie </w:t>
            </w:r>
            <w:proofErr w:type="spellStart"/>
            <w:r w:rsidR="00685333">
              <w:rPr>
                <w:rFonts w:asciiTheme="minorHAnsi" w:hAnsiTheme="minorHAnsi"/>
                <w:sz w:val="20"/>
                <w:szCs w:val="20"/>
              </w:rPr>
              <w:t>Otsuka</w:t>
            </w:r>
            <w:proofErr w:type="spellEnd"/>
            <w:r w:rsidRPr="00F67B9F">
              <w:rPr>
                <w:rFonts w:asciiTheme="minorHAnsi" w:hAnsiTheme="minorHAnsi"/>
                <w:sz w:val="20"/>
                <w:szCs w:val="20"/>
              </w:rPr>
              <w:t xml:space="preserve"> (810L)</w:t>
            </w:r>
          </w:p>
          <w:p w:rsidR="00B5399D" w:rsidRPr="00F67B9F" w:rsidRDefault="00B5399D" w:rsidP="00F67B9F">
            <w:pPr>
              <w:ind w:left="288" w:hanging="288"/>
              <w:rPr>
                <w:rFonts w:asciiTheme="minorHAnsi" w:hAnsiTheme="minorHAnsi"/>
                <w:sz w:val="20"/>
                <w:szCs w:val="20"/>
              </w:rPr>
            </w:pPr>
            <w:r w:rsidRPr="00F67B9F">
              <w:rPr>
                <w:rFonts w:asciiTheme="minorHAnsi" w:hAnsiTheme="minorHAnsi"/>
                <w:i/>
                <w:sz w:val="20"/>
                <w:szCs w:val="20"/>
              </w:rPr>
              <w:t>The Shadow of Banyan</w:t>
            </w:r>
            <w:r w:rsidRPr="00F67B9F">
              <w:rPr>
                <w:rFonts w:asciiTheme="minorHAnsi" w:hAnsiTheme="minorHAnsi"/>
                <w:sz w:val="20"/>
                <w:szCs w:val="20"/>
              </w:rPr>
              <w:t xml:space="preserve"> </w:t>
            </w:r>
            <w:r w:rsidR="00685333">
              <w:rPr>
                <w:rFonts w:asciiTheme="minorHAnsi" w:hAnsiTheme="minorHAnsi"/>
                <w:sz w:val="20"/>
                <w:szCs w:val="20"/>
              </w:rPr>
              <w:t xml:space="preserve">by </w:t>
            </w:r>
            <w:proofErr w:type="spellStart"/>
            <w:r w:rsidR="00685333">
              <w:rPr>
                <w:rFonts w:asciiTheme="minorHAnsi" w:hAnsiTheme="minorHAnsi"/>
                <w:sz w:val="20"/>
                <w:szCs w:val="20"/>
              </w:rPr>
              <w:t>Vaddey</w:t>
            </w:r>
            <w:proofErr w:type="spellEnd"/>
            <w:r w:rsidR="00685333">
              <w:rPr>
                <w:rFonts w:asciiTheme="minorHAnsi" w:hAnsiTheme="minorHAnsi"/>
                <w:sz w:val="20"/>
                <w:szCs w:val="20"/>
              </w:rPr>
              <w:t xml:space="preserve"> Ratner</w:t>
            </w:r>
            <w:r w:rsidR="006F743E">
              <w:rPr>
                <w:rFonts w:asciiTheme="minorHAnsi" w:hAnsiTheme="minorHAnsi"/>
                <w:sz w:val="20"/>
                <w:szCs w:val="20"/>
              </w:rPr>
              <w:t xml:space="preserve"> (</w:t>
            </w:r>
            <w:proofErr w:type="spellStart"/>
            <w:r w:rsidR="006F743E">
              <w:rPr>
                <w:rFonts w:asciiTheme="minorHAnsi" w:hAnsiTheme="minorHAnsi"/>
                <w:sz w:val="20"/>
                <w:szCs w:val="20"/>
              </w:rPr>
              <w:t>Lexile</w:t>
            </w:r>
            <w:proofErr w:type="spellEnd"/>
            <w:r w:rsidR="006F743E">
              <w:rPr>
                <w:rFonts w:asciiTheme="minorHAnsi" w:hAnsiTheme="minorHAnsi"/>
                <w:sz w:val="20"/>
                <w:szCs w:val="20"/>
              </w:rPr>
              <w:t xml:space="preserve"> NA)</w:t>
            </w:r>
          </w:p>
          <w:p w:rsidR="00685333" w:rsidRDefault="00B5399D" w:rsidP="00685333">
            <w:pPr>
              <w:ind w:left="288" w:hanging="288"/>
              <w:rPr>
                <w:rFonts w:asciiTheme="minorHAnsi" w:hAnsiTheme="minorHAnsi"/>
                <w:sz w:val="20"/>
                <w:szCs w:val="20"/>
              </w:rPr>
            </w:pPr>
            <w:r w:rsidRPr="00F67B9F">
              <w:rPr>
                <w:rFonts w:asciiTheme="minorHAnsi" w:hAnsiTheme="minorHAnsi"/>
                <w:i/>
                <w:sz w:val="20"/>
                <w:szCs w:val="20"/>
              </w:rPr>
              <w:t xml:space="preserve">First Rule of Swimming </w:t>
            </w:r>
            <w:r w:rsidR="00685333">
              <w:rPr>
                <w:rFonts w:asciiTheme="minorHAnsi" w:hAnsiTheme="minorHAnsi"/>
                <w:sz w:val="20"/>
                <w:szCs w:val="20"/>
              </w:rPr>
              <w:t xml:space="preserve">by Angela Courtney </w:t>
            </w:r>
            <w:proofErr w:type="spellStart"/>
            <w:r w:rsidRPr="00F67B9F">
              <w:rPr>
                <w:rFonts w:asciiTheme="minorHAnsi" w:hAnsiTheme="minorHAnsi"/>
                <w:sz w:val="20"/>
                <w:szCs w:val="20"/>
              </w:rPr>
              <w:t>Brkic</w:t>
            </w:r>
            <w:proofErr w:type="spellEnd"/>
            <w:r w:rsidR="006F743E">
              <w:rPr>
                <w:rFonts w:asciiTheme="minorHAnsi" w:hAnsiTheme="minorHAnsi"/>
                <w:sz w:val="20"/>
                <w:szCs w:val="20"/>
              </w:rPr>
              <w:t xml:space="preserve"> (</w:t>
            </w:r>
            <w:proofErr w:type="spellStart"/>
            <w:r w:rsidR="006F743E">
              <w:rPr>
                <w:rFonts w:asciiTheme="minorHAnsi" w:hAnsiTheme="minorHAnsi"/>
                <w:sz w:val="20"/>
                <w:szCs w:val="20"/>
              </w:rPr>
              <w:t>Lexile</w:t>
            </w:r>
            <w:proofErr w:type="spellEnd"/>
            <w:r w:rsidR="006F743E">
              <w:rPr>
                <w:rFonts w:asciiTheme="minorHAnsi" w:hAnsiTheme="minorHAnsi"/>
                <w:sz w:val="20"/>
                <w:szCs w:val="20"/>
              </w:rPr>
              <w:t xml:space="preserve"> NA)</w:t>
            </w:r>
          </w:p>
          <w:p w:rsidR="000B0F25" w:rsidRDefault="00B5399D" w:rsidP="00685333">
            <w:pPr>
              <w:ind w:left="288" w:hanging="288"/>
              <w:rPr>
                <w:rFonts w:asciiTheme="minorHAnsi" w:hAnsiTheme="minorHAnsi"/>
                <w:sz w:val="20"/>
                <w:szCs w:val="20"/>
              </w:rPr>
            </w:pPr>
            <w:r w:rsidRPr="00F67B9F">
              <w:rPr>
                <w:rFonts w:asciiTheme="minorHAnsi" w:hAnsiTheme="minorHAnsi"/>
                <w:i/>
                <w:sz w:val="20"/>
                <w:szCs w:val="20"/>
              </w:rPr>
              <w:t>A Constellation of Vital Phenomenon</w:t>
            </w:r>
            <w:r w:rsidRPr="00F67B9F">
              <w:rPr>
                <w:rFonts w:asciiTheme="minorHAnsi" w:hAnsiTheme="minorHAnsi"/>
                <w:sz w:val="20"/>
                <w:szCs w:val="20"/>
              </w:rPr>
              <w:t xml:space="preserve"> </w:t>
            </w:r>
            <w:r w:rsidR="006F743E">
              <w:rPr>
                <w:rFonts w:asciiTheme="minorHAnsi" w:hAnsiTheme="minorHAnsi"/>
                <w:sz w:val="20"/>
                <w:szCs w:val="20"/>
              </w:rPr>
              <w:t xml:space="preserve">by </w:t>
            </w:r>
            <w:r w:rsidR="00685333">
              <w:rPr>
                <w:rFonts w:asciiTheme="minorHAnsi" w:hAnsiTheme="minorHAnsi"/>
                <w:sz w:val="20"/>
                <w:szCs w:val="20"/>
              </w:rPr>
              <w:t xml:space="preserve">Anthony </w:t>
            </w:r>
            <w:proofErr w:type="spellStart"/>
            <w:r w:rsidRPr="00F67B9F">
              <w:rPr>
                <w:rFonts w:asciiTheme="minorHAnsi" w:hAnsiTheme="minorHAnsi"/>
                <w:sz w:val="20"/>
                <w:szCs w:val="20"/>
              </w:rPr>
              <w:t>Marra</w:t>
            </w:r>
            <w:proofErr w:type="spellEnd"/>
            <w:r w:rsidR="006F743E">
              <w:rPr>
                <w:rFonts w:asciiTheme="minorHAnsi" w:hAnsiTheme="minorHAnsi"/>
                <w:sz w:val="20"/>
                <w:szCs w:val="20"/>
              </w:rPr>
              <w:t xml:space="preserve"> (</w:t>
            </w:r>
            <w:proofErr w:type="spellStart"/>
            <w:r w:rsidR="006F743E">
              <w:rPr>
                <w:rFonts w:asciiTheme="minorHAnsi" w:hAnsiTheme="minorHAnsi"/>
                <w:sz w:val="20"/>
                <w:szCs w:val="20"/>
              </w:rPr>
              <w:t>Lexile</w:t>
            </w:r>
            <w:proofErr w:type="spellEnd"/>
            <w:r w:rsidR="006F743E">
              <w:rPr>
                <w:rFonts w:asciiTheme="minorHAnsi" w:hAnsiTheme="minorHAnsi"/>
                <w:sz w:val="20"/>
                <w:szCs w:val="20"/>
              </w:rPr>
              <w:t xml:space="preserve"> NA)</w:t>
            </w:r>
          </w:p>
          <w:p w:rsidR="007246E4" w:rsidRPr="000B0F25" w:rsidRDefault="007246E4" w:rsidP="00685333">
            <w:pPr>
              <w:ind w:left="288" w:hanging="288"/>
              <w:rPr>
                <w:sz w:val="20"/>
                <w:szCs w:val="20"/>
              </w:rPr>
            </w:pPr>
          </w:p>
        </w:tc>
      </w:tr>
    </w:tbl>
    <w:p w:rsidR="000B0F25" w:rsidRDefault="000B0F25" w:rsidP="000B0F25">
      <w:pPr>
        <w:ind w:left="0" w:firstLine="0"/>
        <w:rPr>
          <w:sz w:val="20"/>
          <w:szCs w:val="20"/>
        </w:rPr>
      </w:pPr>
    </w:p>
    <w:p w:rsidR="007246E4" w:rsidRDefault="007246E4" w:rsidP="000B0F25">
      <w:pPr>
        <w:ind w:left="0" w:firstLine="0"/>
        <w:rPr>
          <w:sz w:val="20"/>
          <w:szCs w:val="20"/>
        </w:rPr>
      </w:pPr>
    </w:p>
    <w:p w:rsidR="007246E4" w:rsidRDefault="007246E4" w:rsidP="000B0F25">
      <w:pPr>
        <w:ind w:left="0" w:firstLine="0"/>
        <w:rPr>
          <w:sz w:val="20"/>
          <w:szCs w:val="20"/>
        </w:rPr>
      </w:pPr>
    </w:p>
    <w:p w:rsidR="00EE58D9" w:rsidRDefault="00EE58D9" w:rsidP="000B0F25">
      <w:pPr>
        <w:ind w:left="0" w:firstLine="0"/>
        <w:rPr>
          <w:sz w:val="20"/>
          <w:szCs w:val="20"/>
        </w:rPr>
      </w:pPr>
    </w:p>
    <w:p w:rsidR="00EE58D9" w:rsidRDefault="00EE58D9" w:rsidP="000B0F25">
      <w:pPr>
        <w:ind w:left="0" w:firstLine="0"/>
        <w:rPr>
          <w:sz w:val="20"/>
          <w:szCs w:val="20"/>
        </w:rPr>
      </w:pPr>
    </w:p>
    <w:p w:rsidR="007246E4" w:rsidRDefault="007246E4" w:rsidP="000B0F25">
      <w:pPr>
        <w:ind w:left="0" w:firstLine="0"/>
        <w:rPr>
          <w:sz w:val="20"/>
          <w:szCs w:val="20"/>
        </w:rPr>
      </w:pPr>
    </w:p>
    <w:p w:rsidR="007246E4" w:rsidRPr="000B0F25" w:rsidRDefault="007246E4"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0B0F25" w:rsidRPr="000B0F25" w:rsidTr="00B5399D">
        <w:tc>
          <w:tcPr>
            <w:tcW w:w="14400" w:type="dxa"/>
            <w:gridSpan w:val="5"/>
            <w:shd w:val="clear" w:color="auto" w:fill="BFBFBF"/>
            <w:noWrap/>
          </w:tcPr>
          <w:p w:rsidR="000B0F25" w:rsidRPr="000B0F25" w:rsidRDefault="000B0F25" w:rsidP="000B0F25">
            <w:pPr>
              <w:ind w:left="0" w:firstLine="0"/>
              <w:rPr>
                <w:b/>
                <w:sz w:val="24"/>
                <w:szCs w:val="24"/>
              </w:rPr>
            </w:pPr>
            <w:r w:rsidRPr="000B0F25">
              <w:rPr>
                <w:b/>
                <w:sz w:val="24"/>
                <w:szCs w:val="24"/>
              </w:rPr>
              <w:lastRenderedPageBreak/>
              <w:t>Ongoing Discipline-Specific Learning Experiences</w:t>
            </w:r>
          </w:p>
        </w:tc>
      </w:tr>
      <w:tr w:rsidR="000B0F25" w:rsidRPr="000B0F25" w:rsidTr="00B5399D">
        <w:tc>
          <w:tcPr>
            <w:tcW w:w="488" w:type="dxa"/>
            <w:vMerge w:val="restart"/>
            <w:shd w:val="clear" w:color="auto" w:fill="D9D9D9"/>
            <w:noWrap/>
          </w:tcPr>
          <w:p w:rsidR="000B0F25" w:rsidRPr="000B0F25" w:rsidRDefault="000B0F25" w:rsidP="000B0F25">
            <w:pPr>
              <w:ind w:left="0" w:firstLine="0"/>
              <w:jc w:val="right"/>
              <w:rPr>
                <w:sz w:val="20"/>
                <w:szCs w:val="20"/>
              </w:rPr>
            </w:pPr>
            <w:r w:rsidRPr="000B0F25">
              <w:rPr>
                <w:sz w:val="20"/>
                <w:szCs w:val="20"/>
              </w:rPr>
              <w:t>1.</w:t>
            </w:r>
          </w:p>
        </w:tc>
        <w:tc>
          <w:tcPr>
            <w:tcW w:w="1321" w:type="dxa"/>
            <w:vMerge w:val="restart"/>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shd w:val="clear" w:color="auto" w:fill="auto"/>
            <w:noWrap/>
          </w:tcPr>
          <w:p w:rsidR="000B0F25" w:rsidRPr="000B0F25" w:rsidRDefault="0075603E" w:rsidP="004D2082">
            <w:pPr>
              <w:ind w:left="288" w:hanging="288"/>
              <w:rPr>
                <w:sz w:val="20"/>
                <w:szCs w:val="20"/>
              </w:rPr>
            </w:pPr>
            <w:r>
              <w:rPr>
                <w:sz w:val="20"/>
                <w:szCs w:val="20"/>
              </w:rPr>
              <w:t>In order to think, read, and write like a literary critic, s</w:t>
            </w:r>
            <w:r w:rsidR="00F67B9F" w:rsidRPr="00F67B9F">
              <w:rPr>
                <w:sz w:val="20"/>
                <w:szCs w:val="20"/>
              </w:rPr>
              <w:t xml:space="preserve">tudents may collaborate around the analysis of textual evidence from various works of </w:t>
            </w:r>
            <w:r w:rsidR="004D2082">
              <w:rPr>
                <w:sz w:val="20"/>
                <w:szCs w:val="20"/>
              </w:rPr>
              <w:t>literature</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shd w:val="clear" w:color="auto" w:fill="auto"/>
          </w:tcPr>
          <w:p w:rsidR="00F67B9F" w:rsidRPr="0060161A" w:rsidRDefault="00F67B9F" w:rsidP="00F67B9F">
            <w:pPr>
              <w:ind w:left="288" w:hanging="288"/>
              <w:rPr>
                <w:b/>
                <w:sz w:val="20"/>
                <w:szCs w:val="20"/>
              </w:rPr>
            </w:pPr>
            <w:r w:rsidRPr="0060161A">
              <w:rPr>
                <w:b/>
                <w:sz w:val="20"/>
                <w:szCs w:val="20"/>
              </w:rPr>
              <w:t xml:space="preserve">Group discussion and norms </w:t>
            </w:r>
          </w:p>
          <w:p w:rsidR="00971AC5" w:rsidRDefault="00FF7D1E" w:rsidP="00F67B9F">
            <w:pPr>
              <w:ind w:left="288" w:hanging="288"/>
              <w:rPr>
                <w:sz w:val="20"/>
                <w:szCs w:val="20"/>
              </w:rPr>
            </w:pPr>
            <w:hyperlink r:id="rId13" w:history="1">
              <w:r w:rsidR="00F67B9F" w:rsidRPr="00CA6639">
                <w:rPr>
                  <w:rStyle w:val="Hyperlink"/>
                  <w:sz w:val="20"/>
                  <w:szCs w:val="20"/>
                </w:rPr>
                <w:t>http://www.edutopia.org/blog/deeper-learning-collaboration-key-rebecca-alber</w:t>
              </w:r>
            </w:hyperlink>
            <w:r w:rsidR="00177060">
              <w:rPr>
                <w:sz w:val="20"/>
                <w:szCs w:val="20"/>
              </w:rPr>
              <w:t xml:space="preserve"> (</w:t>
            </w:r>
            <w:proofErr w:type="spellStart"/>
            <w:r w:rsidR="00177060">
              <w:rPr>
                <w:sz w:val="20"/>
                <w:szCs w:val="20"/>
              </w:rPr>
              <w:t>E</w:t>
            </w:r>
            <w:r w:rsidR="00F67B9F">
              <w:rPr>
                <w:sz w:val="20"/>
                <w:szCs w:val="20"/>
              </w:rPr>
              <w:t>dutopia</w:t>
            </w:r>
            <w:proofErr w:type="spellEnd"/>
            <w:r w:rsidR="00F67B9F">
              <w:rPr>
                <w:sz w:val="20"/>
                <w:szCs w:val="20"/>
              </w:rPr>
              <w:t xml:space="preserve"> </w:t>
            </w:r>
          </w:p>
          <w:p w:rsidR="00F67B9F" w:rsidRDefault="00F67B9F" w:rsidP="00F67B9F">
            <w:pPr>
              <w:ind w:left="288" w:hanging="288"/>
              <w:rPr>
                <w:sz w:val="20"/>
                <w:szCs w:val="20"/>
              </w:rPr>
            </w:pPr>
            <w:r>
              <w:rPr>
                <w:sz w:val="20"/>
                <w:szCs w:val="20"/>
              </w:rPr>
              <w:t>source for collaboration)</w:t>
            </w:r>
          </w:p>
          <w:p w:rsidR="00F67B9F" w:rsidRDefault="00FF7D1E" w:rsidP="00F67B9F">
            <w:pPr>
              <w:ind w:left="288" w:hanging="288"/>
              <w:rPr>
                <w:sz w:val="20"/>
                <w:szCs w:val="20"/>
              </w:rPr>
            </w:pPr>
            <w:hyperlink r:id="rId14" w:tgtFrame="_blank" w:history="1">
              <w:r w:rsidR="00F67B9F" w:rsidRPr="00DA2860">
                <w:rPr>
                  <w:rStyle w:val="Hyperlink"/>
                  <w:sz w:val="20"/>
                  <w:szCs w:val="20"/>
                </w:rPr>
                <w:t>https://sites.google.com/site/collaborationskills/Web2collaboration/working-collaboration/garmston-wellman-seven-norms</w:t>
              </w:r>
            </w:hyperlink>
            <w:r w:rsidR="00F67B9F" w:rsidRPr="00DA2860">
              <w:rPr>
                <w:sz w:val="20"/>
                <w:szCs w:val="20"/>
              </w:rPr>
              <w:t xml:space="preserve"> </w:t>
            </w:r>
            <w:r w:rsidR="00177060">
              <w:rPr>
                <w:sz w:val="20"/>
                <w:szCs w:val="20"/>
              </w:rPr>
              <w:t>(S</w:t>
            </w:r>
            <w:r w:rsidR="00F67B9F">
              <w:rPr>
                <w:sz w:val="20"/>
                <w:szCs w:val="20"/>
              </w:rPr>
              <w:t xml:space="preserve">even norms of collaboration) </w:t>
            </w:r>
          </w:p>
          <w:p w:rsidR="00971AC5" w:rsidRDefault="00FF7D1E" w:rsidP="00F67B9F">
            <w:pPr>
              <w:ind w:left="288" w:hanging="288"/>
              <w:rPr>
                <w:sz w:val="20"/>
                <w:szCs w:val="20"/>
              </w:rPr>
            </w:pPr>
            <w:hyperlink r:id="rId15" w:history="1">
              <w:r w:rsidR="00F67B9F" w:rsidRPr="00CA6639">
                <w:rPr>
                  <w:rStyle w:val="Hyperlink"/>
                  <w:sz w:val="20"/>
                  <w:szCs w:val="20"/>
                </w:rPr>
                <w:t>http://www.thinkingcollaborative.com/norms-collaboration-toolkit/</w:t>
              </w:r>
            </w:hyperlink>
            <w:r w:rsidR="00F67B9F">
              <w:rPr>
                <w:sz w:val="20"/>
                <w:szCs w:val="20"/>
              </w:rPr>
              <w:t xml:space="preserve"> (Norms of collaboration </w:t>
            </w:r>
          </w:p>
          <w:p w:rsidR="00F67B9F" w:rsidRDefault="00F67B9F" w:rsidP="00F67B9F">
            <w:pPr>
              <w:ind w:left="288" w:hanging="288"/>
              <w:rPr>
                <w:sz w:val="20"/>
                <w:szCs w:val="20"/>
              </w:rPr>
            </w:pPr>
            <w:r>
              <w:rPr>
                <w:sz w:val="20"/>
                <w:szCs w:val="20"/>
              </w:rPr>
              <w:t>with rubrics)</w:t>
            </w:r>
          </w:p>
          <w:p w:rsidR="00F67B9F" w:rsidRDefault="00F67B9F" w:rsidP="00F67B9F">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F67B9F" w:rsidRPr="006007E4" w:rsidRDefault="00F67B9F" w:rsidP="00F67B9F">
            <w:pPr>
              <w:ind w:left="288" w:hanging="288"/>
              <w:rPr>
                <w:b/>
                <w:sz w:val="20"/>
                <w:szCs w:val="20"/>
              </w:rPr>
            </w:pPr>
            <w:r w:rsidRPr="006007E4">
              <w:rPr>
                <w:b/>
                <w:sz w:val="20"/>
                <w:szCs w:val="20"/>
              </w:rPr>
              <w:t>Socratic Seminar</w:t>
            </w:r>
          </w:p>
          <w:p w:rsidR="00F67B9F" w:rsidRDefault="00FF7D1E" w:rsidP="00F67B9F">
            <w:pPr>
              <w:ind w:left="288" w:hanging="288"/>
              <w:rPr>
                <w:sz w:val="20"/>
                <w:szCs w:val="20"/>
              </w:rPr>
            </w:pPr>
            <w:hyperlink r:id="rId16" w:history="1">
              <w:r w:rsidR="00F67B9F" w:rsidRPr="00CA6639">
                <w:rPr>
                  <w:rStyle w:val="Hyperlink"/>
                  <w:sz w:val="20"/>
                  <w:szCs w:val="20"/>
                </w:rPr>
                <w:t>www.Paideia.org</w:t>
              </w:r>
            </w:hyperlink>
            <w:r w:rsidR="00F67B9F">
              <w:rPr>
                <w:sz w:val="20"/>
                <w:szCs w:val="20"/>
              </w:rPr>
              <w:t xml:space="preserve"> (Socratic Seminar)</w:t>
            </w:r>
          </w:p>
          <w:p w:rsidR="000B0F25" w:rsidRPr="000B0F25" w:rsidRDefault="00FF7D1E" w:rsidP="00F67B9F">
            <w:pPr>
              <w:ind w:left="288" w:hanging="288"/>
              <w:rPr>
                <w:sz w:val="20"/>
                <w:szCs w:val="20"/>
              </w:rPr>
            </w:pPr>
            <w:hyperlink r:id="rId17" w:history="1">
              <w:r w:rsidR="00F67B9F" w:rsidRPr="00CA6639">
                <w:rPr>
                  <w:rStyle w:val="Hyperlink"/>
                  <w:sz w:val="20"/>
                  <w:szCs w:val="20"/>
                </w:rPr>
                <w:t>http://www.readwritethink.org/professional-development/strategy-guides/socratic-seminars-30600.html</w:t>
              </w:r>
            </w:hyperlink>
            <w:r w:rsidR="00F67B9F">
              <w:rPr>
                <w:sz w:val="20"/>
                <w:szCs w:val="20"/>
              </w:rPr>
              <w:t xml:space="preserve"> (Socratic Seminar explanation from readwritethink.org)</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4D2082">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F67B9F" w:rsidRDefault="00F67B9F" w:rsidP="00F67B9F">
            <w:pPr>
              <w:ind w:left="288" w:hanging="288"/>
              <w:rPr>
                <w:sz w:val="20"/>
                <w:szCs w:val="20"/>
              </w:rPr>
            </w:pPr>
            <w:r>
              <w:rPr>
                <w:sz w:val="20"/>
                <w:szCs w:val="20"/>
              </w:rPr>
              <w:t>Graphic organizer for capturing group discussion</w:t>
            </w:r>
            <w:r w:rsidR="006C1449">
              <w:rPr>
                <w:sz w:val="20"/>
                <w:szCs w:val="20"/>
              </w:rPr>
              <w:t xml:space="preserve"> </w:t>
            </w:r>
            <w:hyperlink r:id="rId18" w:history="1">
              <w:r w:rsidR="006C1449" w:rsidRPr="00DD3EBD">
                <w:rPr>
                  <w:rStyle w:val="Hyperlink"/>
                  <w:sz w:val="20"/>
                  <w:szCs w:val="20"/>
                </w:rPr>
                <w:t>http://learningteams.pbworks.com/f/Facilitation+Tools+%26+Strategies.pdf</w:t>
              </w:r>
            </w:hyperlink>
            <w:r w:rsidR="006C1449">
              <w:rPr>
                <w:sz w:val="20"/>
                <w:szCs w:val="20"/>
              </w:rPr>
              <w:t xml:space="preserve"> </w:t>
            </w:r>
            <w:r w:rsidR="00CD0408">
              <w:rPr>
                <w:sz w:val="20"/>
                <w:szCs w:val="20"/>
              </w:rPr>
              <w:t>(S</w:t>
            </w:r>
            <w:r w:rsidR="006C1449">
              <w:rPr>
                <w:sz w:val="20"/>
                <w:szCs w:val="20"/>
              </w:rPr>
              <w:t>trategies and graphic organizers for group discussions)</w:t>
            </w:r>
          </w:p>
          <w:p w:rsidR="000B0F25" w:rsidRPr="000B0F25" w:rsidRDefault="00F67B9F" w:rsidP="00971AC5">
            <w:pPr>
              <w:ind w:left="288" w:hanging="288"/>
              <w:rPr>
                <w:sz w:val="20"/>
                <w:szCs w:val="20"/>
              </w:rPr>
            </w:pPr>
            <w:r>
              <w:rPr>
                <w:sz w:val="20"/>
                <w:szCs w:val="20"/>
              </w:rPr>
              <w:t xml:space="preserve">The literary texts </w:t>
            </w:r>
            <w:r w:rsidR="00971AC5">
              <w:rPr>
                <w:sz w:val="20"/>
                <w:szCs w:val="20"/>
              </w:rPr>
              <w:t>used throughout the unit</w:t>
            </w:r>
          </w:p>
        </w:tc>
      </w:tr>
      <w:tr w:rsidR="000B0F25" w:rsidRPr="000B0F25" w:rsidTr="00B5399D">
        <w:tc>
          <w:tcPr>
            <w:tcW w:w="488" w:type="dxa"/>
            <w:vMerge/>
            <w:tcBorders>
              <w:bottom w:val="single" w:sz="4" w:space="0" w:color="auto"/>
            </w:tcBorders>
            <w:shd w:val="clear" w:color="auto" w:fill="D9D9D9"/>
            <w:noWrap/>
          </w:tcPr>
          <w:p w:rsidR="000B0F25" w:rsidRPr="000B0F25" w:rsidRDefault="000B0F25" w:rsidP="000B0F25">
            <w:pPr>
              <w:ind w:left="0" w:firstLine="0"/>
              <w:jc w:val="right"/>
              <w:rPr>
                <w:sz w:val="20"/>
                <w:szCs w:val="20"/>
              </w:rPr>
            </w:pPr>
          </w:p>
        </w:tc>
        <w:tc>
          <w:tcPr>
            <w:tcW w:w="1321" w:type="dxa"/>
            <w:tcBorders>
              <w:bottom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tcBorders>
              <w:bottom w:val="single" w:sz="4" w:space="0" w:color="auto"/>
            </w:tcBorders>
            <w:shd w:val="clear" w:color="auto" w:fill="auto"/>
            <w:noWrap/>
          </w:tcPr>
          <w:p w:rsidR="00EF650F" w:rsidRPr="006C1449" w:rsidRDefault="00EF650F" w:rsidP="004D2082">
            <w:pPr>
              <w:pStyle w:val="ListParagraph"/>
              <w:spacing w:after="0" w:line="240" w:lineRule="auto"/>
              <w:ind w:left="288" w:hanging="288"/>
              <w:rPr>
                <w:rFonts w:asciiTheme="minorHAnsi" w:hAnsiTheme="minorHAnsi"/>
                <w:sz w:val="20"/>
                <w:szCs w:val="20"/>
              </w:rPr>
            </w:pPr>
            <w:r w:rsidRPr="006C1449">
              <w:rPr>
                <w:rFonts w:asciiTheme="minorHAnsi" w:hAnsiTheme="minorHAnsi"/>
                <w:sz w:val="20"/>
                <w:szCs w:val="20"/>
              </w:rPr>
              <w:t>Come to discussion prepared</w:t>
            </w:r>
          </w:p>
          <w:p w:rsidR="00EF650F" w:rsidRPr="006C1449" w:rsidRDefault="006C1449" w:rsidP="004D2082">
            <w:pPr>
              <w:pStyle w:val="ListParagraph"/>
              <w:spacing w:after="0" w:line="240" w:lineRule="auto"/>
              <w:ind w:left="288" w:hanging="288"/>
              <w:rPr>
                <w:rFonts w:asciiTheme="minorHAnsi" w:hAnsiTheme="minorHAnsi"/>
                <w:sz w:val="20"/>
                <w:szCs w:val="20"/>
              </w:rPr>
            </w:pPr>
            <w:r>
              <w:rPr>
                <w:rFonts w:asciiTheme="minorHAnsi" w:hAnsiTheme="minorHAnsi"/>
                <w:sz w:val="20"/>
                <w:szCs w:val="20"/>
              </w:rPr>
              <w:t>R</w:t>
            </w:r>
            <w:r w:rsidR="00EF650F" w:rsidRPr="006C1449">
              <w:rPr>
                <w:rFonts w:asciiTheme="minorHAnsi" w:hAnsiTheme="minorHAnsi"/>
                <w:sz w:val="20"/>
                <w:szCs w:val="20"/>
              </w:rPr>
              <w:t>ead and research material</w:t>
            </w:r>
          </w:p>
          <w:p w:rsidR="007246E4" w:rsidRPr="006C1449" w:rsidRDefault="006C1449" w:rsidP="00943C58">
            <w:pPr>
              <w:pStyle w:val="ListParagraph"/>
              <w:spacing w:after="0" w:line="240" w:lineRule="auto"/>
              <w:ind w:left="288" w:hanging="288"/>
              <w:rPr>
                <w:sz w:val="20"/>
                <w:szCs w:val="20"/>
              </w:rPr>
            </w:pPr>
            <w:r>
              <w:rPr>
                <w:rFonts w:asciiTheme="minorHAnsi" w:hAnsiTheme="minorHAnsi"/>
                <w:sz w:val="20"/>
                <w:szCs w:val="20"/>
              </w:rPr>
              <w:t>R</w:t>
            </w:r>
            <w:r w:rsidR="00EF650F" w:rsidRPr="006C1449">
              <w:rPr>
                <w:rFonts w:asciiTheme="minorHAnsi" w:hAnsiTheme="minorHAnsi"/>
                <w:sz w:val="20"/>
                <w:szCs w:val="20"/>
              </w:rPr>
              <w:t>efer to evidence from text</w:t>
            </w:r>
          </w:p>
        </w:tc>
        <w:tc>
          <w:tcPr>
            <w:tcW w:w="1260" w:type="dxa"/>
            <w:tcBorders>
              <w:bottom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Assessment:</w:t>
            </w:r>
          </w:p>
        </w:tc>
        <w:tc>
          <w:tcPr>
            <w:tcW w:w="7994" w:type="dxa"/>
            <w:tcBorders>
              <w:bottom w:val="single" w:sz="4" w:space="0" w:color="auto"/>
            </w:tcBorders>
            <w:shd w:val="clear" w:color="auto" w:fill="auto"/>
          </w:tcPr>
          <w:p w:rsidR="00177060" w:rsidRDefault="00177060" w:rsidP="00177060">
            <w:pPr>
              <w:ind w:left="288" w:hanging="288"/>
              <w:rPr>
                <w:sz w:val="20"/>
                <w:szCs w:val="20"/>
              </w:rPr>
            </w:pPr>
            <w:r>
              <w:rPr>
                <w:sz w:val="20"/>
                <w:szCs w:val="20"/>
              </w:rPr>
              <w:t xml:space="preserve">Students will complete various formative tasks throughout the unit, </w:t>
            </w:r>
            <w:r w:rsidR="00070289">
              <w:rPr>
                <w:sz w:val="20"/>
                <w:szCs w:val="20"/>
              </w:rPr>
              <w:t xml:space="preserve">e.g., </w:t>
            </w:r>
            <w:r>
              <w:rPr>
                <w:sz w:val="20"/>
                <w:szCs w:val="20"/>
              </w:rPr>
              <w:t xml:space="preserve">Exit ticket, think-pair-share, teacher conferences. </w:t>
            </w:r>
            <w:hyperlink r:id="rId19"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r>
              <w:rPr>
                <w:sz w:val="20"/>
                <w:szCs w:val="20"/>
              </w:rPr>
              <w:t xml:space="preserve"> </w:t>
            </w:r>
          </w:p>
          <w:p w:rsidR="000B0F25" w:rsidRPr="000B0F25" w:rsidRDefault="000B0F25" w:rsidP="00F67B9F">
            <w:pPr>
              <w:ind w:left="288" w:hanging="288"/>
              <w:rPr>
                <w:sz w:val="20"/>
                <w:szCs w:val="20"/>
              </w:rPr>
            </w:pPr>
          </w:p>
        </w:tc>
      </w:tr>
      <w:tr w:rsidR="000B0F25" w:rsidRPr="000B0F25" w:rsidTr="00B5399D">
        <w:tc>
          <w:tcPr>
            <w:tcW w:w="14400" w:type="dxa"/>
            <w:gridSpan w:val="5"/>
            <w:tcBorders>
              <w:top w:val="single" w:sz="4" w:space="0" w:color="auto"/>
              <w:left w:val="single" w:sz="4" w:space="0" w:color="auto"/>
              <w:bottom w:val="single" w:sz="4" w:space="0" w:color="auto"/>
              <w:right w:val="single" w:sz="4" w:space="0" w:color="auto"/>
            </w:tcBorders>
            <w:shd w:val="clear" w:color="auto" w:fill="BFBFBF"/>
            <w:noWrap/>
          </w:tcPr>
          <w:p w:rsidR="000B0F25" w:rsidRPr="000B0F25" w:rsidRDefault="000B0F25" w:rsidP="004D2082">
            <w:pPr>
              <w:ind w:left="288" w:hanging="288"/>
              <w:rPr>
                <w:sz w:val="2"/>
                <w:szCs w:val="2"/>
              </w:rPr>
            </w:pPr>
          </w:p>
        </w:tc>
      </w:tr>
      <w:tr w:rsidR="000B0F25" w:rsidRPr="000B0F25" w:rsidTr="00B5399D">
        <w:tc>
          <w:tcPr>
            <w:tcW w:w="488" w:type="dxa"/>
            <w:vMerge w:val="restart"/>
            <w:tcBorders>
              <w:top w:val="single" w:sz="4" w:space="0" w:color="auto"/>
            </w:tcBorders>
            <w:shd w:val="clear" w:color="auto" w:fill="D9D9D9"/>
            <w:noWrap/>
          </w:tcPr>
          <w:p w:rsidR="000B0F25" w:rsidRPr="000B0F25" w:rsidRDefault="000B0F25" w:rsidP="000B0F25">
            <w:pPr>
              <w:ind w:left="0" w:firstLine="0"/>
              <w:jc w:val="right"/>
              <w:rPr>
                <w:color w:val="FFFFFF"/>
                <w:sz w:val="20"/>
                <w:szCs w:val="20"/>
              </w:rPr>
            </w:pPr>
            <w:r w:rsidRPr="000B0F25">
              <w:rPr>
                <w:sz w:val="20"/>
                <w:szCs w:val="20"/>
              </w:rPr>
              <w:t>2.</w:t>
            </w:r>
          </w:p>
        </w:tc>
        <w:tc>
          <w:tcPr>
            <w:tcW w:w="1321" w:type="dxa"/>
            <w:vMerge w:val="restart"/>
            <w:tcBorders>
              <w:top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tcBorders>
              <w:top w:val="single" w:sz="4" w:space="0" w:color="auto"/>
            </w:tcBorders>
            <w:shd w:val="clear" w:color="auto" w:fill="auto"/>
            <w:noWrap/>
          </w:tcPr>
          <w:p w:rsidR="000B0F25" w:rsidRPr="000B0F25" w:rsidRDefault="006C1449" w:rsidP="004D2082">
            <w:pPr>
              <w:ind w:left="288" w:hanging="288"/>
              <w:rPr>
                <w:sz w:val="20"/>
                <w:szCs w:val="20"/>
              </w:rPr>
            </w:pPr>
            <w:r>
              <w:rPr>
                <w:sz w:val="20"/>
                <w:szCs w:val="20"/>
              </w:rPr>
              <w:t>To think, read, and write like literary critics, s</w:t>
            </w:r>
            <w:r w:rsidR="00F67B9F" w:rsidRPr="00F67B9F">
              <w:rPr>
                <w:sz w:val="20"/>
                <w:szCs w:val="20"/>
              </w:rPr>
              <w:t xml:space="preserve">tudents </w:t>
            </w:r>
            <w:r>
              <w:rPr>
                <w:sz w:val="20"/>
                <w:szCs w:val="20"/>
              </w:rPr>
              <w:t xml:space="preserve">will hone </w:t>
            </w:r>
            <w:r w:rsidR="00F67B9F" w:rsidRPr="00F67B9F">
              <w:rPr>
                <w:sz w:val="20"/>
                <w:szCs w:val="20"/>
              </w:rPr>
              <w:t>methods of reading for different purpose(s) and understanding(s)</w:t>
            </w:r>
          </w:p>
        </w:tc>
        <w:tc>
          <w:tcPr>
            <w:tcW w:w="1260" w:type="dxa"/>
            <w:tcBorders>
              <w:top w:val="single" w:sz="4" w:space="0" w:color="auto"/>
            </w:tcBorders>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tcBorders>
              <w:top w:val="single" w:sz="4" w:space="0" w:color="auto"/>
            </w:tcBorders>
            <w:shd w:val="clear" w:color="auto" w:fill="auto"/>
          </w:tcPr>
          <w:p w:rsidR="00F67B9F" w:rsidRDefault="00F67B9F" w:rsidP="00F67B9F">
            <w:pPr>
              <w:ind w:left="288" w:hanging="288"/>
              <w:rPr>
                <w:sz w:val="20"/>
                <w:szCs w:val="20"/>
              </w:rPr>
            </w:pPr>
            <w:r>
              <w:rPr>
                <w:sz w:val="20"/>
                <w:szCs w:val="20"/>
              </w:rPr>
              <w:t>Question guides / questioning techniques/hierarchy</w:t>
            </w:r>
          </w:p>
          <w:p w:rsidR="00F67B9F" w:rsidRDefault="00FF7D1E" w:rsidP="00F67B9F">
            <w:pPr>
              <w:ind w:left="288" w:hanging="288"/>
              <w:rPr>
                <w:sz w:val="20"/>
                <w:szCs w:val="20"/>
              </w:rPr>
            </w:pPr>
            <w:hyperlink r:id="rId20" w:history="1">
              <w:r w:rsidR="00F67B9F" w:rsidRPr="00A33882">
                <w:rPr>
                  <w:rStyle w:val="Hyperlink"/>
                  <w:sz w:val="20"/>
                  <w:szCs w:val="20"/>
                </w:rPr>
                <w:t>http://teachersites.schoolworld.com/webpages/hultenius/files/dok_question_stems.pdf</w:t>
              </w:r>
            </w:hyperlink>
            <w:r w:rsidR="00F67B9F">
              <w:rPr>
                <w:sz w:val="20"/>
                <w:szCs w:val="20"/>
              </w:rPr>
              <w:t xml:space="preserve"> </w:t>
            </w:r>
            <w:r w:rsidR="00F67B9F" w:rsidRPr="00362CAE">
              <w:rPr>
                <w:sz w:val="20"/>
                <w:szCs w:val="20"/>
              </w:rPr>
              <w:t xml:space="preserve"> </w:t>
            </w:r>
            <w:r w:rsidR="00F67B9F">
              <w:rPr>
                <w:sz w:val="20"/>
                <w:szCs w:val="20"/>
              </w:rPr>
              <w:t xml:space="preserve"> (Question stems from DOK to capture higher level thinking)</w:t>
            </w:r>
          </w:p>
          <w:p w:rsidR="00F67B9F" w:rsidRDefault="00FF7D1E" w:rsidP="00F67B9F">
            <w:pPr>
              <w:ind w:left="288" w:hanging="288"/>
              <w:rPr>
                <w:sz w:val="20"/>
                <w:szCs w:val="20"/>
              </w:rPr>
            </w:pPr>
            <w:hyperlink r:id="rId21" w:history="1">
              <w:r w:rsidR="00943FC2" w:rsidRPr="00EC0CDA">
                <w:rPr>
                  <w:rStyle w:val="Hyperlink"/>
                  <w:sz w:val="20"/>
                  <w:szCs w:val="20"/>
                </w:rPr>
                <w:t>https://tpri.wikispaces.com/file/view/05-2Bloom-16-17+Stems+for+Instruction.pdf</w:t>
              </w:r>
            </w:hyperlink>
            <w:r w:rsidR="00943FC2">
              <w:rPr>
                <w:sz w:val="20"/>
                <w:szCs w:val="20"/>
              </w:rPr>
              <w:t xml:space="preserve"> </w:t>
            </w:r>
          </w:p>
          <w:p w:rsidR="00F67B9F" w:rsidRDefault="00F67B9F" w:rsidP="00F67B9F">
            <w:pPr>
              <w:ind w:left="288" w:hanging="288"/>
              <w:rPr>
                <w:sz w:val="20"/>
                <w:szCs w:val="20"/>
              </w:rPr>
            </w:pPr>
            <w:r>
              <w:rPr>
                <w:sz w:val="20"/>
                <w:szCs w:val="20"/>
              </w:rPr>
              <w:t>(Question stems from Blooms to capture higher level thinking)</w:t>
            </w:r>
          </w:p>
          <w:p w:rsidR="000B0F25" w:rsidRPr="000B0F25" w:rsidRDefault="00FF7D1E" w:rsidP="00F67B9F">
            <w:pPr>
              <w:ind w:left="288" w:hanging="288"/>
              <w:rPr>
                <w:sz w:val="20"/>
                <w:szCs w:val="20"/>
              </w:rPr>
            </w:pPr>
            <w:hyperlink r:id="rId22" w:history="1">
              <w:r w:rsidR="003F0DB0" w:rsidRPr="00DD3EBD">
                <w:rPr>
                  <w:rStyle w:val="Hyperlink"/>
                  <w:sz w:val="20"/>
                  <w:szCs w:val="20"/>
                </w:rPr>
                <w:t>http://www.adlit.org/strategies/22735/</w:t>
              </w:r>
            </w:hyperlink>
            <w:r w:rsidR="003F0DB0">
              <w:rPr>
                <w:sz w:val="20"/>
                <w:szCs w:val="20"/>
              </w:rPr>
              <w:t xml:space="preserve"> (</w:t>
            </w:r>
            <w:r w:rsidR="00F67B9F">
              <w:rPr>
                <w:sz w:val="20"/>
                <w:szCs w:val="20"/>
              </w:rPr>
              <w:t>Teacher think-aloud and modeling</w:t>
            </w:r>
            <w:r w:rsidR="003F0DB0">
              <w:rPr>
                <w:sz w:val="20"/>
                <w:szCs w:val="20"/>
              </w:rPr>
              <w:t xml:space="preserve">) </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4D2082">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0B0F25" w:rsidRPr="000B0F25" w:rsidRDefault="00FF7D1E" w:rsidP="00F67B9F">
            <w:pPr>
              <w:ind w:left="288" w:hanging="288"/>
              <w:rPr>
                <w:sz w:val="20"/>
                <w:szCs w:val="20"/>
              </w:rPr>
            </w:pPr>
            <w:hyperlink r:id="rId23" w:history="1">
              <w:r w:rsidR="00177060" w:rsidRPr="00DD3EBD">
                <w:rPr>
                  <w:rStyle w:val="Hyperlink"/>
                  <w:sz w:val="20"/>
                  <w:szCs w:val="20"/>
                </w:rPr>
                <w:t>http://www.interventioncentral.org/academic-interventions/study-organization/guided-notes-increasing-student-engagement-during-lecture-</w:t>
              </w:r>
            </w:hyperlink>
            <w:r w:rsidR="00177060">
              <w:rPr>
                <w:sz w:val="20"/>
                <w:szCs w:val="20"/>
              </w:rPr>
              <w:t xml:space="preserve"> (Guided note-taking strategies)</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shd w:val="clear" w:color="auto" w:fill="auto"/>
            <w:noWrap/>
          </w:tcPr>
          <w:p w:rsidR="00F67B9F" w:rsidRPr="006C1449" w:rsidRDefault="00F67B9F" w:rsidP="004D2082">
            <w:pPr>
              <w:pStyle w:val="ListParagraph"/>
              <w:spacing w:after="0" w:line="240" w:lineRule="auto"/>
              <w:ind w:left="288" w:hanging="288"/>
              <w:rPr>
                <w:sz w:val="20"/>
                <w:szCs w:val="20"/>
              </w:rPr>
            </w:pPr>
            <w:r w:rsidRPr="006C1449">
              <w:rPr>
                <w:sz w:val="20"/>
                <w:szCs w:val="20"/>
              </w:rPr>
              <w:t>Take notes</w:t>
            </w:r>
          </w:p>
          <w:p w:rsidR="00F67B9F" w:rsidRPr="006C1449" w:rsidRDefault="00F67B9F" w:rsidP="004D2082">
            <w:pPr>
              <w:pStyle w:val="ListParagraph"/>
              <w:spacing w:after="0" w:line="240" w:lineRule="auto"/>
              <w:ind w:left="288" w:hanging="288"/>
              <w:rPr>
                <w:sz w:val="20"/>
                <w:szCs w:val="20"/>
              </w:rPr>
            </w:pPr>
            <w:r w:rsidRPr="006C1449">
              <w:rPr>
                <w:sz w:val="20"/>
                <w:szCs w:val="20"/>
              </w:rPr>
              <w:t>Annotate texts</w:t>
            </w:r>
          </w:p>
          <w:p w:rsidR="006C1449" w:rsidRPr="00562FE9" w:rsidRDefault="006C1449" w:rsidP="004D2082">
            <w:pPr>
              <w:pStyle w:val="ListParagraph"/>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 xml:space="preserve">Come to discussion prepared; read and research material; refer to evidence from text </w:t>
            </w:r>
          </w:p>
          <w:p w:rsidR="006C1449" w:rsidRPr="006C1449" w:rsidRDefault="006C1449" w:rsidP="004D2082">
            <w:pPr>
              <w:pStyle w:val="ListParagraph"/>
              <w:spacing w:after="0" w:line="240" w:lineRule="auto"/>
              <w:ind w:left="288" w:hanging="288"/>
              <w:contextualSpacing w:val="0"/>
              <w:rPr>
                <w:rFonts w:asciiTheme="minorHAnsi" w:hAnsiTheme="minorHAnsi"/>
                <w:sz w:val="20"/>
                <w:szCs w:val="20"/>
              </w:rPr>
            </w:pPr>
            <w:r w:rsidRPr="006C1449">
              <w:rPr>
                <w:rFonts w:asciiTheme="minorHAnsi" w:hAnsiTheme="minorHAnsi"/>
                <w:sz w:val="20"/>
                <w:szCs w:val="20"/>
              </w:rPr>
              <w:t xml:space="preserve">Determine meaning of words and phrases; analyze impact of word choice (Read and comprehend literary non-fiction </w:t>
            </w:r>
          </w:p>
          <w:p w:rsidR="006C1449" w:rsidRPr="00562FE9" w:rsidRDefault="006C1449" w:rsidP="004D2082">
            <w:pPr>
              <w:pStyle w:val="ListParagraph"/>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 xml:space="preserve">Analyze nuance in word meaning with </w:t>
            </w:r>
            <w:r w:rsidRPr="00562FE9">
              <w:rPr>
                <w:rFonts w:asciiTheme="minorHAnsi" w:hAnsiTheme="minorHAnsi"/>
                <w:sz w:val="20"/>
                <w:szCs w:val="20"/>
              </w:rPr>
              <w:lastRenderedPageBreak/>
              <w:t xml:space="preserve">similar denotation </w:t>
            </w:r>
          </w:p>
          <w:p w:rsidR="006C1449" w:rsidRPr="00562FE9" w:rsidRDefault="006C1449" w:rsidP="004D2082">
            <w:pPr>
              <w:pStyle w:val="ListParagraph"/>
              <w:spacing w:after="0" w:line="240" w:lineRule="auto"/>
              <w:ind w:left="288" w:hanging="288"/>
              <w:contextualSpacing w:val="0"/>
              <w:rPr>
                <w:rFonts w:asciiTheme="minorHAnsi" w:hAnsiTheme="minorHAnsi"/>
                <w:sz w:val="20"/>
                <w:szCs w:val="20"/>
              </w:rPr>
            </w:pPr>
            <w:r w:rsidRPr="00562FE9">
              <w:rPr>
                <w:rFonts w:asciiTheme="minorHAnsi" w:hAnsiTheme="minorHAnsi"/>
                <w:sz w:val="20"/>
                <w:szCs w:val="20"/>
              </w:rPr>
              <w:t>Interpret figures of speech and analyze their role in the text</w:t>
            </w:r>
            <w:r>
              <w:rPr>
                <w:rFonts w:asciiTheme="minorHAnsi" w:hAnsiTheme="minorHAnsi"/>
                <w:sz w:val="20"/>
                <w:szCs w:val="20"/>
              </w:rPr>
              <w:t xml:space="preserve"> </w:t>
            </w:r>
          </w:p>
          <w:p w:rsidR="006C1449" w:rsidRPr="006C1449" w:rsidRDefault="006C1449" w:rsidP="004D2082">
            <w:pPr>
              <w:pStyle w:val="ListParagraph"/>
              <w:spacing w:after="0" w:line="240" w:lineRule="auto"/>
              <w:ind w:left="288" w:hanging="288"/>
              <w:rPr>
                <w:sz w:val="20"/>
                <w:szCs w:val="20"/>
              </w:rPr>
            </w:pPr>
            <w:r w:rsidRPr="006C1449">
              <w:rPr>
                <w:rFonts w:asciiTheme="minorHAnsi" w:hAnsiTheme="minorHAnsi"/>
                <w:sz w:val="20"/>
                <w:szCs w:val="20"/>
              </w:rPr>
              <w:t>Understand that good discussions’ relationship to textual evidence</w:t>
            </w:r>
          </w:p>
          <w:p w:rsidR="00F67B9F" w:rsidRPr="006C1449" w:rsidRDefault="00F67B9F" w:rsidP="004D2082">
            <w:pPr>
              <w:pStyle w:val="ListParagraph"/>
              <w:spacing w:after="0" w:line="240" w:lineRule="auto"/>
              <w:ind w:left="288" w:hanging="288"/>
              <w:rPr>
                <w:sz w:val="20"/>
                <w:szCs w:val="20"/>
              </w:rPr>
            </w:pPr>
            <w:r w:rsidRPr="006C1449">
              <w:rPr>
                <w:sz w:val="20"/>
                <w:szCs w:val="20"/>
              </w:rPr>
              <w:t>Rereading for different purposes (author’s craft, cultural influences, etc.)</w:t>
            </w:r>
          </w:p>
          <w:p w:rsidR="000B0F25" w:rsidRPr="006C1449" w:rsidRDefault="00F67B9F" w:rsidP="004D2082">
            <w:pPr>
              <w:pStyle w:val="ListParagraph"/>
              <w:spacing w:after="0" w:line="240" w:lineRule="auto"/>
              <w:ind w:left="288" w:hanging="288"/>
              <w:rPr>
                <w:sz w:val="20"/>
                <w:szCs w:val="20"/>
              </w:rPr>
            </w:pPr>
            <w:r w:rsidRPr="006C1449">
              <w:rPr>
                <w:sz w:val="20"/>
                <w:szCs w:val="20"/>
              </w:rPr>
              <w:t>Pose questions</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lastRenderedPageBreak/>
              <w:t>Assessment:</w:t>
            </w:r>
          </w:p>
        </w:tc>
        <w:tc>
          <w:tcPr>
            <w:tcW w:w="7994" w:type="dxa"/>
            <w:shd w:val="clear" w:color="auto" w:fill="auto"/>
          </w:tcPr>
          <w:p w:rsidR="006C1449" w:rsidRDefault="006C1449" w:rsidP="006C1449">
            <w:pPr>
              <w:ind w:left="288" w:hanging="288"/>
              <w:rPr>
                <w:sz w:val="20"/>
                <w:szCs w:val="20"/>
              </w:rPr>
            </w:pPr>
            <w:r>
              <w:rPr>
                <w:sz w:val="20"/>
                <w:szCs w:val="20"/>
              </w:rPr>
              <w:t>Students will complete various form</w:t>
            </w:r>
            <w:r w:rsidR="00177060">
              <w:rPr>
                <w:sz w:val="20"/>
                <w:szCs w:val="20"/>
              </w:rPr>
              <w:t xml:space="preserve">ative tasks throughout the unit, </w:t>
            </w:r>
            <w:r w:rsidR="00070289">
              <w:rPr>
                <w:sz w:val="20"/>
                <w:szCs w:val="20"/>
              </w:rPr>
              <w:t xml:space="preserve">e.g., </w:t>
            </w:r>
            <w:r>
              <w:rPr>
                <w:sz w:val="20"/>
                <w:szCs w:val="20"/>
              </w:rPr>
              <w:t>Exit ticket</w:t>
            </w:r>
            <w:r w:rsidR="00177060">
              <w:rPr>
                <w:sz w:val="20"/>
                <w:szCs w:val="20"/>
              </w:rPr>
              <w:t>, think-pair-share, teacher conferences.</w:t>
            </w:r>
            <w:r>
              <w:rPr>
                <w:sz w:val="20"/>
                <w:szCs w:val="20"/>
              </w:rPr>
              <w:t xml:space="preserve"> </w:t>
            </w:r>
            <w:hyperlink r:id="rId24"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r>
              <w:rPr>
                <w:sz w:val="20"/>
                <w:szCs w:val="20"/>
              </w:rPr>
              <w:t xml:space="preserve"> </w:t>
            </w:r>
          </w:p>
          <w:p w:rsidR="000B0F25" w:rsidRPr="000B0F25" w:rsidRDefault="000B0F25" w:rsidP="00177060">
            <w:pPr>
              <w:ind w:left="288" w:hanging="288"/>
              <w:rPr>
                <w:sz w:val="20"/>
                <w:szCs w:val="20"/>
              </w:rPr>
            </w:pPr>
          </w:p>
        </w:tc>
      </w:tr>
      <w:tr w:rsidR="000B0F25" w:rsidRPr="000B0F25" w:rsidTr="00B5399D">
        <w:tc>
          <w:tcPr>
            <w:tcW w:w="14400" w:type="dxa"/>
            <w:gridSpan w:val="5"/>
            <w:shd w:val="clear" w:color="auto" w:fill="BFBFBF"/>
            <w:noWrap/>
          </w:tcPr>
          <w:p w:rsidR="000B0F25" w:rsidRPr="000B0F25" w:rsidRDefault="000B0F25" w:rsidP="004D2082">
            <w:pPr>
              <w:ind w:left="288" w:hanging="288"/>
              <w:rPr>
                <w:sz w:val="2"/>
                <w:szCs w:val="2"/>
              </w:rPr>
            </w:pPr>
          </w:p>
        </w:tc>
      </w:tr>
      <w:tr w:rsidR="000B0F25" w:rsidRPr="000B0F25" w:rsidTr="00B5399D">
        <w:tc>
          <w:tcPr>
            <w:tcW w:w="488" w:type="dxa"/>
            <w:vMerge w:val="restart"/>
            <w:shd w:val="clear" w:color="auto" w:fill="D9D9D9"/>
            <w:noWrap/>
          </w:tcPr>
          <w:p w:rsidR="000B0F25" w:rsidRPr="000B0F25" w:rsidRDefault="000B0F25" w:rsidP="000B0F25">
            <w:pPr>
              <w:ind w:left="0" w:firstLine="0"/>
              <w:jc w:val="right"/>
              <w:rPr>
                <w:sz w:val="20"/>
                <w:szCs w:val="20"/>
              </w:rPr>
            </w:pPr>
            <w:r w:rsidRPr="000B0F25">
              <w:rPr>
                <w:sz w:val="20"/>
                <w:szCs w:val="20"/>
              </w:rPr>
              <w:t>3.</w:t>
            </w:r>
          </w:p>
        </w:tc>
        <w:tc>
          <w:tcPr>
            <w:tcW w:w="1321" w:type="dxa"/>
            <w:vMerge w:val="restart"/>
            <w:shd w:val="clear" w:color="auto" w:fill="D9D9D9"/>
          </w:tcPr>
          <w:p w:rsidR="000B0F25" w:rsidRPr="000B0F25" w:rsidRDefault="000B0F25" w:rsidP="000B0F25">
            <w:pPr>
              <w:ind w:left="0" w:firstLine="0"/>
              <w:rPr>
                <w:sz w:val="20"/>
                <w:szCs w:val="20"/>
              </w:rPr>
            </w:pPr>
            <w:r w:rsidRPr="000B0F25">
              <w:rPr>
                <w:sz w:val="20"/>
                <w:szCs w:val="20"/>
              </w:rPr>
              <w:t>Description:</w:t>
            </w:r>
          </w:p>
        </w:tc>
        <w:tc>
          <w:tcPr>
            <w:tcW w:w="3337" w:type="dxa"/>
            <w:vMerge w:val="restart"/>
            <w:shd w:val="clear" w:color="auto" w:fill="auto"/>
            <w:noWrap/>
          </w:tcPr>
          <w:p w:rsidR="000B0F25" w:rsidRPr="000B0F25" w:rsidRDefault="00F67B9F" w:rsidP="004D2082">
            <w:pPr>
              <w:ind w:left="288" w:hanging="288"/>
              <w:rPr>
                <w:sz w:val="20"/>
                <w:szCs w:val="20"/>
              </w:rPr>
            </w:pPr>
            <w:r w:rsidRPr="00F67B9F">
              <w:rPr>
                <w:sz w:val="20"/>
                <w:szCs w:val="20"/>
              </w:rPr>
              <w:t>Students may demonstrate skills in determining word mea</w:t>
            </w:r>
            <w:r w:rsidR="004D2082">
              <w:rPr>
                <w:sz w:val="20"/>
                <w:szCs w:val="20"/>
              </w:rPr>
              <w:t>ning using context or resources</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Teacher Resources:</w:t>
            </w:r>
          </w:p>
        </w:tc>
        <w:tc>
          <w:tcPr>
            <w:tcW w:w="7994" w:type="dxa"/>
            <w:shd w:val="clear" w:color="auto" w:fill="auto"/>
          </w:tcPr>
          <w:p w:rsidR="00574967" w:rsidRDefault="00FF7D1E" w:rsidP="00F67B9F">
            <w:pPr>
              <w:ind w:left="288" w:hanging="288"/>
              <w:rPr>
                <w:sz w:val="20"/>
                <w:szCs w:val="20"/>
              </w:rPr>
            </w:pPr>
            <w:hyperlink r:id="rId25" w:history="1">
              <w:r w:rsidR="00B13119" w:rsidRPr="00DD3EBD">
                <w:rPr>
                  <w:rStyle w:val="Hyperlink"/>
                  <w:sz w:val="20"/>
                  <w:szCs w:val="20"/>
                </w:rPr>
                <w:t>http://www.readwritethink.org/classroom-resources/lesson-plans/solving-word-meanings-engaging-1089.html?tab=4</w:t>
              </w:r>
            </w:hyperlink>
            <w:r w:rsidR="00B13119">
              <w:rPr>
                <w:sz w:val="20"/>
                <w:szCs w:val="20"/>
              </w:rPr>
              <w:t xml:space="preserve"> (Solving Word Meanings lesson plan / strategies)</w:t>
            </w:r>
          </w:p>
          <w:p w:rsidR="00574967" w:rsidRDefault="00FF7D1E" w:rsidP="00F67B9F">
            <w:pPr>
              <w:ind w:left="288" w:hanging="288"/>
              <w:rPr>
                <w:sz w:val="20"/>
                <w:szCs w:val="20"/>
              </w:rPr>
            </w:pPr>
            <w:hyperlink r:id="rId26" w:history="1">
              <w:r w:rsidR="00574967" w:rsidRPr="00DD3EBD">
                <w:rPr>
                  <w:rStyle w:val="Hyperlink"/>
                  <w:sz w:val="20"/>
                  <w:szCs w:val="20"/>
                </w:rPr>
                <w:t>https://www.risd.k12.nm.us/assessment_evaluation/Context%20Clues.pdf</w:t>
              </w:r>
            </w:hyperlink>
            <w:r w:rsidR="00574967">
              <w:rPr>
                <w:sz w:val="20"/>
                <w:szCs w:val="20"/>
              </w:rPr>
              <w:t xml:space="preserve"> (PD materials with graphic organizer)</w:t>
            </w:r>
          </w:p>
          <w:p w:rsidR="000B0F25" w:rsidRPr="000B0F25" w:rsidRDefault="00F67B9F" w:rsidP="00F67B9F">
            <w:pPr>
              <w:ind w:left="288" w:hanging="288"/>
              <w:rPr>
                <w:sz w:val="20"/>
                <w:szCs w:val="20"/>
              </w:rPr>
            </w:pPr>
            <w:r>
              <w:rPr>
                <w:sz w:val="20"/>
                <w:szCs w:val="20"/>
              </w:rPr>
              <w:t>Think aloud strategies</w:t>
            </w: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vMerge/>
            <w:shd w:val="clear" w:color="auto" w:fill="D9D9D9"/>
          </w:tcPr>
          <w:p w:rsidR="000B0F25" w:rsidRPr="000B0F25" w:rsidRDefault="000B0F25" w:rsidP="000B0F25">
            <w:pPr>
              <w:ind w:left="0" w:firstLine="0"/>
              <w:rPr>
                <w:sz w:val="20"/>
                <w:szCs w:val="20"/>
              </w:rPr>
            </w:pPr>
          </w:p>
        </w:tc>
        <w:tc>
          <w:tcPr>
            <w:tcW w:w="3337" w:type="dxa"/>
            <w:vMerge/>
            <w:shd w:val="clear" w:color="auto" w:fill="auto"/>
            <w:noWrap/>
          </w:tcPr>
          <w:p w:rsidR="000B0F25" w:rsidRPr="000B0F25" w:rsidRDefault="000B0F25" w:rsidP="004D2082">
            <w:pPr>
              <w:ind w:left="288" w:hanging="288"/>
              <w:rPr>
                <w:sz w:val="20"/>
                <w:szCs w:val="20"/>
              </w:rPr>
            </w:pP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Student Resources:</w:t>
            </w:r>
          </w:p>
        </w:tc>
        <w:tc>
          <w:tcPr>
            <w:tcW w:w="7994" w:type="dxa"/>
            <w:shd w:val="clear" w:color="auto" w:fill="auto"/>
          </w:tcPr>
          <w:p w:rsidR="000B0F25" w:rsidRDefault="00F67B9F" w:rsidP="00F67B9F">
            <w:pPr>
              <w:ind w:left="288" w:hanging="288"/>
              <w:rPr>
                <w:sz w:val="20"/>
                <w:szCs w:val="20"/>
              </w:rPr>
            </w:pPr>
            <w:r>
              <w:rPr>
                <w:sz w:val="20"/>
                <w:szCs w:val="20"/>
              </w:rPr>
              <w:t>Online thesaurus and dictionary</w:t>
            </w:r>
          </w:p>
          <w:p w:rsidR="00574967" w:rsidRPr="000B0F25" w:rsidRDefault="00574967" w:rsidP="00F67B9F">
            <w:pPr>
              <w:ind w:left="288" w:hanging="288"/>
              <w:rPr>
                <w:sz w:val="20"/>
                <w:szCs w:val="20"/>
              </w:rPr>
            </w:pPr>
          </w:p>
        </w:tc>
      </w:tr>
      <w:tr w:rsidR="000B0F25" w:rsidRPr="000B0F25" w:rsidTr="00B5399D">
        <w:tc>
          <w:tcPr>
            <w:tcW w:w="488" w:type="dxa"/>
            <w:vMerge/>
            <w:shd w:val="clear" w:color="auto" w:fill="D9D9D9"/>
            <w:noWrap/>
          </w:tcPr>
          <w:p w:rsidR="000B0F25" w:rsidRPr="000B0F25" w:rsidRDefault="000B0F25" w:rsidP="000B0F25">
            <w:pPr>
              <w:ind w:left="0" w:firstLine="0"/>
              <w:jc w:val="right"/>
              <w:rPr>
                <w:sz w:val="20"/>
                <w:szCs w:val="20"/>
              </w:rPr>
            </w:pPr>
          </w:p>
        </w:tc>
        <w:tc>
          <w:tcPr>
            <w:tcW w:w="1321" w:type="dxa"/>
            <w:shd w:val="clear" w:color="auto" w:fill="D9D9D9"/>
          </w:tcPr>
          <w:p w:rsidR="000B0F25" w:rsidRPr="000B0F25" w:rsidRDefault="000B0F25" w:rsidP="000B0F25">
            <w:pPr>
              <w:ind w:left="0" w:firstLine="0"/>
              <w:rPr>
                <w:sz w:val="20"/>
                <w:szCs w:val="20"/>
              </w:rPr>
            </w:pPr>
            <w:r w:rsidRPr="000B0F25">
              <w:rPr>
                <w:sz w:val="20"/>
                <w:szCs w:val="20"/>
              </w:rPr>
              <w:t>Skills:</w:t>
            </w:r>
          </w:p>
        </w:tc>
        <w:tc>
          <w:tcPr>
            <w:tcW w:w="3337" w:type="dxa"/>
            <w:shd w:val="clear" w:color="auto" w:fill="auto"/>
            <w:noWrap/>
          </w:tcPr>
          <w:p w:rsidR="00F67B9F" w:rsidRPr="00C5168B" w:rsidRDefault="00F67B9F" w:rsidP="004D2082">
            <w:pPr>
              <w:pStyle w:val="ListParagraph"/>
              <w:spacing w:after="0" w:line="240" w:lineRule="auto"/>
              <w:ind w:left="288" w:hanging="288"/>
              <w:rPr>
                <w:sz w:val="20"/>
                <w:szCs w:val="20"/>
              </w:rPr>
            </w:pPr>
            <w:r w:rsidRPr="00C5168B">
              <w:rPr>
                <w:sz w:val="20"/>
                <w:szCs w:val="20"/>
              </w:rPr>
              <w:t>Grammatical structures that give meaning (parentheticals, appositives)</w:t>
            </w:r>
          </w:p>
          <w:p w:rsidR="000B0F25" w:rsidRPr="00C5168B" w:rsidRDefault="00F67B9F" w:rsidP="004D2082">
            <w:pPr>
              <w:pStyle w:val="ListParagraph"/>
              <w:spacing w:after="0" w:line="240" w:lineRule="auto"/>
              <w:ind w:left="288" w:hanging="288"/>
              <w:rPr>
                <w:sz w:val="20"/>
                <w:szCs w:val="20"/>
              </w:rPr>
            </w:pPr>
            <w:r w:rsidRPr="00C5168B">
              <w:rPr>
                <w:sz w:val="20"/>
                <w:szCs w:val="20"/>
              </w:rPr>
              <w:t>Word parts (Greek and Latin roots, morphemes)</w:t>
            </w:r>
          </w:p>
        </w:tc>
        <w:tc>
          <w:tcPr>
            <w:tcW w:w="1260" w:type="dxa"/>
            <w:shd w:val="clear" w:color="auto" w:fill="D9D9D9"/>
          </w:tcPr>
          <w:p w:rsidR="000B0F25" w:rsidRPr="000B0F25" w:rsidRDefault="000B0F25" w:rsidP="000B0F25">
            <w:pPr>
              <w:ind w:left="0" w:firstLine="0"/>
              <w:rPr>
                <w:sz w:val="20"/>
                <w:szCs w:val="20"/>
              </w:rPr>
            </w:pPr>
            <w:r w:rsidRPr="000B0F25">
              <w:rPr>
                <w:sz w:val="20"/>
                <w:szCs w:val="20"/>
              </w:rPr>
              <w:t>Assessment:</w:t>
            </w:r>
          </w:p>
        </w:tc>
        <w:tc>
          <w:tcPr>
            <w:tcW w:w="7994" w:type="dxa"/>
            <w:shd w:val="clear" w:color="auto" w:fill="auto"/>
          </w:tcPr>
          <w:p w:rsidR="00F54A69" w:rsidRDefault="00F54A69" w:rsidP="00F54A69">
            <w:pPr>
              <w:ind w:left="288" w:hanging="288"/>
              <w:rPr>
                <w:sz w:val="20"/>
                <w:szCs w:val="20"/>
              </w:rPr>
            </w:pPr>
            <w:r>
              <w:rPr>
                <w:sz w:val="20"/>
                <w:szCs w:val="20"/>
              </w:rPr>
              <w:t xml:space="preserve">Students will complete various formative tasks throughout the unit, </w:t>
            </w:r>
            <w:r w:rsidR="00070289">
              <w:rPr>
                <w:sz w:val="20"/>
                <w:szCs w:val="20"/>
              </w:rPr>
              <w:t xml:space="preserve">e.g., </w:t>
            </w:r>
            <w:r>
              <w:rPr>
                <w:sz w:val="20"/>
                <w:szCs w:val="20"/>
              </w:rPr>
              <w:t xml:space="preserve">peer and teacher writing conferences, writing checklists and self-assessment, etc. </w:t>
            </w:r>
          </w:p>
          <w:p w:rsidR="000B0F25" w:rsidRPr="000B0F25" w:rsidRDefault="00F67B9F" w:rsidP="00F67B9F">
            <w:pPr>
              <w:ind w:left="288" w:hanging="288"/>
              <w:rPr>
                <w:sz w:val="20"/>
                <w:szCs w:val="20"/>
              </w:rPr>
            </w:pPr>
            <w:r>
              <w:rPr>
                <w:sz w:val="20"/>
                <w:szCs w:val="20"/>
              </w:rPr>
              <w:t xml:space="preserve">  </w:t>
            </w:r>
          </w:p>
        </w:tc>
      </w:tr>
      <w:tr w:rsidR="000B0F25" w:rsidRPr="000B0F25" w:rsidTr="00B5399D">
        <w:tc>
          <w:tcPr>
            <w:tcW w:w="14400" w:type="dxa"/>
            <w:gridSpan w:val="5"/>
            <w:shd w:val="clear" w:color="auto" w:fill="BFBFBF"/>
            <w:noWrap/>
          </w:tcPr>
          <w:p w:rsidR="000B0F25" w:rsidRPr="000B0F25" w:rsidRDefault="000B0F25" w:rsidP="000B0F25">
            <w:pPr>
              <w:ind w:left="288" w:hanging="288"/>
              <w:rPr>
                <w:sz w:val="2"/>
                <w:szCs w:val="2"/>
              </w:rPr>
            </w:pPr>
          </w:p>
        </w:tc>
      </w:tr>
    </w:tbl>
    <w:p w:rsidR="000B0F25" w:rsidRPr="000B0F25" w:rsidRDefault="000B0F25" w:rsidP="000B0F25">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0B0F25" w:rsidRPr="000B0F25" w:rsidTr="00B5399D">
        <w:tc>
          <w:tcPr>
            <w:tcW w:w="14400" w:type="dxa"/>
            <w:shd w:val="clear" w:color="auto" w:fill="BFBFBF"/>
            <w:noWrap/>
          </w:tcPr>
          <w:p w:rsidR="000B0F25" w:rsidRPr="000B0F25" w:rsidRDefault="000B0F25" w:rsidP="000B0F25">
            <w:pPr>
              <w:ind w:left="0" w:firstLine="0"/>
              <w:rPr>
                <w:b/>
                <w:sz w:val="24"/>
                <w:szCs w:val="24"/>
              </w:rPr>
            </w:pPr>
            <w:r w:rsidRPr="000B0F25">
              <w:rPr>
                <w:b/>
                <w:sz w:val="24"/>
                <w:szCs w:val="24"/>
              </w:rPr>
              <w:t>Prior Knowledge and Experiences</w:t>
            </w:r>
          </w:p>
        </w:tc>
      </w:tr>
      <w:tr w:rsidR="000B0F25" w:rsidRPr="000B0F25" w:rsidTr="00B5399D">
        <w:tc>
          <w:tcPr>
            <w:tcW w:w="14400" w:type="dxa"/>
            <w:shd w:val="clear" w:color="auto" w:fill="auto"/>
            <w:noWrap/>
          </w:tcPr>
          <w:p w:rsidR="000B0F25" w:rsidRPr="004D2082" w:rsidRDefault="00E95E80" w:rsidP="004D2082">
            <w:pPr>
              <w:ind w:left="0" w:firstLine="0"/>
              <w:rPr>
                <w:sz w:val="20"/>
                <w:szCs w:val="20"/>
              </w:rPr>
            </w:pPr>
            <w:r w:rsidRPr="004D2082">
              <w:rPr>
                <w:sz w:val="20"/>
                <w:szCs w:val="20"/>
              </w:rPr>
              <w:t xml:space="preserve">Students should be able to </w:t>
            </w:r>
            <w:r w:rsidR="00F67B9F" w:rsidRPr="004D2082">
              <w:rPr>
                <w:sz w:val="20"/>
                <w:szCs w:val="20"/>
              </w:rPr>
              <w:t>demonstrate reading and note-taking skills</w:t>
            </w:r>
            <w:r w:rsidRPr="004D2082">
              <w:rPr>
                <w:sz w:val="20"/>
                <w:szCs w:val="20"/>
              </w:rPr>
              <w:t xml:space="preserve">, use textual evidence to support ideas, understand literary terms (theme, setting, character, plot, etc.), </w:t>
            </w:r>
            <w:r w:rsidR="00F67B9F" w:rsidRPr="004D2082">
              <w:rPr>
                <w:sz w:val="20"/>
                <w:szCs w:val="20"/>
              </w:rPr>
              <w:t>use basic group discussion skills</w:t>
            </w:r>
            <w:r w:rsidRPr="004D2082">
              <w:rPr>
                <w:sz w:val="20"/>
                <w:szCs w:val="20"/>
              </w:rPr>
              <w:t xml:space="preserve">, use basic writing skills, </w:t>
            </w:r>
            <w:r w:rsidR="00381639">
              <w:rPr>
                <w:sz w:val="20"/>
                <w:szCs w:val="20"/>
              </w:rPr>
              <w:t xml:space="preserve">and </w:t>
            </w:r>
            <w:r w:rsidRPr="004D2082">
              <w:rPr>
                <w:sz w:val="20"/>
                <w:szCs w:val="20"/>
              </w:rPr>
              <w:t>write dialogue in narratives.</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t>Learning Experience # 1</w:t>
            </w:r>
          </w:p>
        </w:tc>
      </w:tr>
      <w:tr w:rsidR="004D2082" w:rsidRPr="000B0F25" w:rsidTr="004D2082">
        <w:tc>
          <w:tcPr>
            <w:tcW w:w="14781" w:type="dxa"/>
            <w:gridSpan w:val="3"/>
            <w:shd w:val="clear" w:color="auto" w:fill="D9D9D9"/>
            <w:noWrap/>
          </w:tcPr>
          <w:p w:rsidR="004D2082" w:rsidRPr="004D2082" w:rsidRDefault="004D2082" w:rsidP="000115A1">
            <w:pPr>
              <w:ind w:left="0" w:firstLine="0"/>
              <w:contextualSpacing/>
              <w:rPr>
                <w:sz w:val="28"/>
                <w:szCs w:val="28"/>
              </w:rPr>
            </w:pPr>
            <w:r w:rsidRPr="004D2082">
              <w:rPr>
                <w:sz w:val="28"/>
                <w:szCs w:val="28"/>
              </w:rPr>
              <w:t>The teacher may present a text providing the context for cultural influences in literature (e.g., “Why Culture Counts”) so that students can begin to define culture, conflict, adversity, diversity, and societal influence. [</w:t>
            </w:r>
            <w:r w:rsidRPr="004D2082">
              <w:rPr>
                <w:i/>
                <w:sz w:val="28"/>
                <w:szCs w:val="28"/>
              </w:rPr>
              <w:t>Understanding text</w:t>
            </w:r>
            <w:r w:rsidRPr="004D2082">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D41F3B" w:rsidRDefault="00F67B9F" w:rsidP="00D41F3B">
            <w:pPr>
              <w:ind w:left="288" w:hanging="288"/>
              <w:rPr>
                <w:sz w:val="20"/>
                <w:szCs w:val="20"/>
              </w:rPr>
            </w:pPr>
            <w:r w:rsidRPr="00275F02">
              <w:rPr>
                <w:sz w:val="20"/>
                <w:szCs w:val="20"/>
              </w:rPr>
              <w:t xml:space="preserve">The comparison of multiple texts can reveal the societal influences and cultural experiences of the author </w:t>
            </w:r>
          </w:p>
          <w:p w:rsidR="000B0F25" w:rsidRPr="000B0F25" w:rsidRDefault="00F67B9F" w:rsidP="00D41F3B">
            <w:pPr>
              <w:ind w:left="288" w:hanging="288"/>
              <w:rPr>
                <w:sz w:val="20"/>
                <w:szCs w:val="20"/>
              </w:rPr>
            </w:pPr>
            <w:r w:rsidRPr="00275F02">
              <w:rPr>
                <w:sz w:val="20"/>
                <w:szCs w:val="20"/>
              </w:rPr>
              <w:t>Understand authors’ word choice, meaning and nuance can inform a st</w:t>
            </w:r>
            <w:r w:rsidR="00D41F3B">
              <w:rPr>
                <w:sz w:val="20"/>
                <w:szCs w:val="20"/>
              </w:rPr>
              <w:t>udent’s own narrative technique</w:t>
            </w:r>
            <w:r w:rsidRPr="00275F02">
              <w:rPr>
                <w:sz w:val="20"/>
                <w:szCs w:val="20"/>
              </w:rPr>
              <w:t xml:space="preserve">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F67B9F" w:rsidRPr="00EE58D9" w:rsidRDefault="00FF7D1E" w:rsidP="00F67B9F">
            <w:pPr>
              <w:ind w:left="288" w:hanging="288"/>
              <w:rPr>
                <w:sz w:val="20"/>
                <w:szCs w:val="20"/>
              </w:rPr>
            </w:pPr>
            <w:hyperlink r:id="rId27" w:history="1">
              <w:r w:rsidR="00F67B9F" w:rsidRPr="00EE58D9">
                <w:rPr>
                  <w:rStyle w:val="Hyperlink"/>
                  <w:sz w:val="20"/>
                  <w:szCs w:val="20"/>
                </w:rPr>
                <w:t>http://www.k-state.edu/media/newsreleases/landonlect/hydetext1299.html</w:t>
              </w:r>
            </w:hyperlink>
            <w:r w:rsidR="00F67B9F" w:rsidRPr="00EE58D9">
              <w:rPr>
                <w:sz w:val="20"/>
                <w:szCs w:val="20"/>
              </w:rPr>
              <w:t xml:space="preserve">  </w:t>
            </w:r>
            <w:r w:rsidR="00E669FF" w:rsidRPr="00EE58D9">
              <w:rPr>
                <w:sz w:val="20"/>
                <w:szCs w:val="20"/>
              </w:rPr>
              <w:t>[</w:t>
            </w:r>
            <w:r w:rsidR="00F67B9F" w:rsidRPr="00EE58D9">
              <w:rPr>
                <w:sz w:val="20"/>
                <w:szCs w:val="20"/>
              </w:rPr>
              <w:t>“Why Culture Counts” handout (Media Re</w:t>
            </w:r>
            <w:r w:rsidR="00300EA7" w:rsidRPr="00EE58D9">
              <w:rPr>
                <w:sz w:val="20"/>
                <w:szCs w:val="20"/>
              </w:rPr>
              <w:t>lations Kansas State University</w:t>
            </w:r>
            <w:r w:rsidR="00F67B9F" w:rsidRPr="00EE58D9">
              <w:rPr>
                <w:sz w:val="20"/>
                <w:szCs w:val="20"/>
              </w:rPr>
              <w:t>)</w:t>
            </w:r>
            <w:r w:rsidR="00300EA7" w:rsidRPr="00EE58D9">
              <w:rPr>
                <w:sz w:val="20"/>
                <w:szCs w:val="20"/>
              </w:rPr>
              <w:t>]</w:t>
            </w:r>
          </w:p>
          <w:p w:rsidR="00F67B9F" w:rsidRPr="00EE58D9" w:rsidRDefault="00FF7D1E" w:rsidP="00F67B9F">
            <w:pPr>
              <w:ind w:left="288" w:hanging="288"/>
              <w:rPr>
                <w:sz w:val="20"/>
                <w:szCs w:val="20"/>
              </w:rPr>
            </w:pPr>
            <w:hyperlink r:id="rId28" w:history="1">
              <w:r w:rsidR="00F67B9F" w:rsidRPr="00EE58D9">
                <w:rPr>
                  <w:rStyle w:val="Hyperlink"/>
                  <w:sz w:val="20"/>
                  <w:szCs w:val="20"/>
                </w:rPr>
                <w:t>http://www.palmbeachstate.edu/honors/Documents/belenlowrey.pdf</w:t>
              </w:r>
            </w:hyperlink>
            <w:r w:rsidR="00F67B9F" w:rsidRPr="00EE58D9">
              <w:rPr>
                <w:sz w:val="20"/>
                <w:szCs w:val="20"/>
              </w:rPr>
              <w:t xml:space="preserve"> (The Hero as Reflection of Culture)</w:t>
            </w:r>
          </w:p>
          <w:p w:rsidR="00F67B9F" w:rsidRPr="00EE58D9" w:rsidRDefault="00FF7D1E" w:rsidP="00F67B9F">
            <w:pPr>
              <w:ind w:left="288" w:hanging="288"/>
              <w:rPr>
                <w:sz w:val="20"/>
                <w:szCs w:val="20"/>
              </w:rPr>
            </w:pPr>
            <w:hyperlink r:id="rId29" w:history="1">
              <w:r w:rsidR="00F67B9F" w:rsidRPr="00EE58D9">
                <w:rPr>
                  <w:rStyle w:val="Hyperlink"/>
                  <w:sz w:val="20"/>
                  <w:szCs w:val="20"/>
                </w:rPr>
                <w:t>http://greatergood.berkeley.edu/article/item/what_makes_a_hero</w:t>
              </w:r>
            </w:hyperlink>
            <w:r w:rsidR="00F67B9F" w:rsidRPr="00EE58D9">
              <w:rPr>
                <w:sz w:val="20"/>
                <w:szCs w:val="20"/>
              </w:rPr>
              <w:t xml:space="preserve"> (What Makes a Hero?)</w:t>
            </w:r>
          </w:p>
          <w:p w:rsidR="00F67B9F" w:rsidRPr="00EE58D9" w:rsidRDefault="00FF7D1E" w:rsidP="00F67B9F">
            <w:pPr>
              <w:ind w:left="288" w:hanging="288"/>
              <w:rPr>
                <w:sz w:val="20"/>
                <w:szCs w:val="20"/>
              </w:rPr>
            </w:pPr>
            <w:hyperlink r:id="rId30" w:history="1">
              <w:r w:rsidR="00F67B9F" w:rsidRPr="00EE58D9">
                <w:rPr>
                  <w:rStyle w:val="Hyperlink"/>
                  <w:sz w:val="20"/>
                  <w:szCs w:val="20"/>
                </w:rPr>
                <w:t>http://new.ted.com/talks/aimee_mullins_the_opportunity_of_adversity</w:t>
              </w:r>
            </w:hyperlink>
            <w:r w:rsidR="00F67B9F" w:rsidRPr="00EE58D9">
              <w:rPr>
                <w:sz w:val="20"/>
                <w:szCs w:val="20"/>
              </w:rPr>
              <w:t xml:space="preserve"> (The Opportunity of Adversity)</w:t>
            </w:r>
          </w:p>
          <w:p w:rsidR="00EE58D9" w:rsidRPr="00EE58D9" w:rsidRDefault="00FF7D1E" w:rsidP="00F67B9F">
            <w:pPr>
              <w:ind w:left="288" w:hanging="288"/>
              <w:rPr>
                <w:sz w:val="20"/>
                <w:szCs w:val="20"/>
              </w:rPr>
            </w:pPr>
            <w:hyperlink r:id="rId31" w:history="1">
              <w:r w:rsidR="00F67B9F" w:rsidRPr="00EE58D9">
                <w:rPr>
                  <w:rStyle w:val="Hyperlink"/>
                  <w:sz w:val="20"/>
                  <w:szCs w:val="20"/>
                </w:rPr>
                <w:t>http://artsedge.kennedy-center.org/educators/lessons/grade-9-12/Heroes_Multi_Media_Analysis.aspx</w:t>
              </w:r>
            </w:hyperlink>
            <w:r w:rsidR="00F67B9F" w:rsidRPr="00EE58D9">
              <w:rPr>
                <w:sz w:val="20"/>
                <w:szCs w:val="20"/>
              </w:rPr>
              <w:t xml:space="preserve"> (from </w:t>
            </w:r>
            <w:proofErr w:type="spellStart"/>
            <w:r w:rsidR="00F67B9F" w:rsidRPr="00EE58D9">
              <w:rPr>
                <w:sz w:val="20"/>
                <w:szCs w:val="20"/>
              </w:rPr>
              <w:t>ArtsEdge</w:t>
            </w:r>
            <w:proofErr w:type="spellEnd"/>
            <w:r w:rsidR="00EE58D9" w:rsidRPr="00EE58D9">
              <w:rPr>
                <w:sz w:val="20"/>
                <w:szCs w:val="20"/>
              </w:rPr>
              <w:t xml:space="preserve"> In a world with few real heroes, students will recognize the positive character traits of heroes as depicted in music, art and literature.)</w:t>
            </w:r>
          </w:p>
          <w:p w:rsidR="00F67B9F" w:rsidRPr="00EE58D9" w:rsidRDefault="00FF7D1E" w:rsidP="00F67B9F">
            <w:pPr>
              <w:ind w:left="288" w:hanging="288"/>
              <w:rPr>
                <w:sz w:val="20"/>
                <w:szCs w:val="20"/>
              </w:rPr>
            </w:pPr>
            <w:hyperlink r:id="rId32" w:history="1">
              <w:r w:rsidR="00F67B9F" w:rsidRPr="00EE58D9">
                <w:rPr>
                  <w:rStyle w:val="Hyperlink"/>
                  <w:sz w:val="20"/>
                  <w:szCs w:val="20"/>
                </w:rPr>
                <w:t>http://www.d11.org/Instruction/Literacy.LanguageArts/Pages/Six-Step-Academic-Vocabulary-Instruction.aspx</w:t>
              </w:r>
            </w:hyperlink>
            <w:r w:rsidR="00F67B9F" w:rsidRPr="00EE58D9">
              <w:rPr>
                <w:sz w:val="20"/>
                <w:szCs w:val="20"/>
              </w:rPr>
              <w:t xml:space="preserve"> (scroll down to six-step organizer with explanation)</w:t>
            </w:r>
          </w:p>
          <w:p w:rsidR="000B0F25" w:rsidRDefault="00F67B9F" w:rsidP="00F67B9F">
            <w:pPr>
              <w:ind w:left="288" w:hanging="288"/>
              <w:rPr>
                <w:sz w:val="20"/>
                <w:szCs w:val="20"/>
              </w:rPr>
            </w:pPr>
            <w:r w:rsidRPr="00EE58D9">
              <w:rPr>
                <w:sz w:val="20"/>
                <w:szCs w:val="20"/>
              </w:rPr>
              <w:t>Word wall of critical language (on-going throughout unit)</w:t>
            </w:r>
          </w:p>
          <w:p w:rsidR="00943C58" w:rsidRPr="000B0F25" w:rsidRDefault="00943C58" w:rsidP="00F67B9F">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Student Resources:</w:t>
            </w:r>
          </w:p>
        </w:tc>
        <w:tc>
          <w:tcPr>
            <w:tcW w:w="11075" w:type="dxa"/>
            <w:gridSpan w:val="2"/>
            <w:shd w:val="clear" w:color="auto" w:fill="auto"/>
            <w:noWrap/>
          </w:tcPr>
          <w:p w:rsidR="000B0F25" w:rsidRPr="000B0F25" w:rsidRDefault="00F67B9F" w:rsidP="000B0F25">
            <w:pPr>
              <w:ind w:left="288" w:hanging="288"/>
              <w:rPr>
                <w:sz w:val="20"/>
                <w:szCs w:val="20"/>
              </w:rPr>
            </w:pPr>
            <w:r w:rsidRPr="00F67B9F">
              <w:rPr>
                <w:sz w:val="20"/>
                <w:szCs w:val="20"/>
              </w:rPr>
              <w:t>On-line and print dictionaries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0B0F25" w:rsidRPr="000B0F25" w:rsidRDefault="00263909" w:rsidP="00BB1473">
            <w:pPr>
              <w:ind w:left="288" w:hanging="288"/>
              <w:rPr>
                <w:sz w:val="20"/>
                <w:szCs w:val="20"/>
              </w:rPr>
            </w:pPr>
            <w:r>
              <w:rPr>
                <w:sz w:val="20"/>
                <w:szCs w:val="20"/>
              </w:rPr>
              <w:t xml:space="preserve">Students will </w:t>
            </w:r>
            <w:r w:rsidR="00BB1473">
              <w:rPr>
                <w:sz w:val="20"/>
                <w:szCs w:val="20"/>
              </w:rPr>
              <w:t xml:space="preserve">develop </w:t>
            </w:r>
            <w:r w:rsidR="00F67B9F" w:rsidRPr="00F67B9F">
              <w:rPr>
                <w:sz w:val="20"/>
                <w:szCs w:val="20"/>
              </w:rPr>
              <w:t xml:space="preserve">definitions </w:t>
            </w:r>
            <w:r w:rsidR="003E38AF">
              <w:rPr>
                <w:sz w:val="20"/>
                <w:szCs w:val="20"/>
              </w:rPr>
              <w:t xml:space="preserve">(culture, conflict, adversity, diversity, societal influence) </w:t>
            </w:r>
            <w:r w:rsidR="00F67B9F" w:rsidRPr="00F67B9F">
              <w:rPr>
                <w:sz w:val="20"/>
                <w:szCs w:val="20"/>
              </w:rPr>
              <w:t>and visual representation</w:t>
            </w:r>
            <w:r w:rsidR="003E38AF">
              <w:rPr>
                <w:sz w:val="20"/>
                <w:szCs w:val="20"/>
              </w:rPr>
              <w:t>s</w:t>
            </w:r>
            <w:r w:rsidR="00F67B9F" w:rsidRPr="00F67B9F">
              <w:rPr>
                <w:sz w:val="20"/>
                <w:szCs w:val="20"/>
              </w:rPr>
              <w:t xml:space="preserve"> of terms </w:t>
            </w:r>
            <w:r w:rsidR="003E38AF">
              <w:rPr>
                <w:sz w:val="20"/>
                <w:szCs w:val="20"/>
              </w:rPr>
              <w:t xml:space="preserve">using a vocabulary instruction model </w:t>
            </w:r>
            <w:r w:rsidR="00F67B9F" w:rsidRPr="00F67B9F">
              <w:rPr>
                <w:sz w:val="20"/>
                <w:szCs w:val="20"/>
              </w:rPr>
              <w:t>(</w:t>
            </w:r>
            <w:r w:rsidR="00070289">
              <w:rPr>
                <w:sz w:val="20"/>
                <w:szCs w:val="20"/>
              </w:rPr>
              <w:t xml:space="preserve">e.g., </w:t>
            </w:r>
            <w:proofErr w:type="spellStart"/>
            <w:r w:rsidR="00F67B9F" w:rsidRPr="00F67B9F">
              <w:rPr>
                <w:sz w:val="20"/>
                <w:szCs w:val="20"/>
              </w:rPr>
              <w:t>Marzano’s</w:t>
            </w:r>
            <w:proofErr w:type="spellEnd"/>
            <w:r w:rsidR="00F67B9F" w:rsidRPr="00F67B9F">
              <w:rPr>
                <w:sz w:val="20"/>
                <w:szCs w:val="20"/>
              </w:rPr>
              <w:t xml:space="preserve"> 6-Step Vocabulary Strategies).</w:t>
            </w: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F67B9F" w:rsidRPr="00F67B9F" w:rsidRDefault="00381639" w:rsidP="00D41F3B">
            <w:pPr>
              <w:ind w:left="288" w:hanging="288"/>
              <w:rPr>
                <w:sz w:val="20"/>
                <w:szCs w:val="20"/>
              </w:rPr>
            </w:pPr>
            <w:r>
              <w:rPr>
                <w:sz w:val="20"/>
                <w:szCs w:val="20"/>
              </w:rPr>
              <w:t xml:space="preserve">Teachers may </w:t>
            </w:r>
            <w:r w:rsidR="00D41F3B">
              <w:rPr>
                <w:sz w:val="20"/>
                <w:szCs w:val="20"/>
              </w:rPr>
              <w:t>p</w:t>
            </w:r>
            <w:r w:rsidR="00F67B9F" w:rsidRPr="00F67B9F">
              <w:rPr>
                <w:sz w:val="20"/>
                <w:szCs w:val="20"/>
              </w:rPr>
              <w:t>rovide highlighted key passages to help students define terms</w:t>
            </w:r>
          </w:p>
          <w:p w:rsidR="00F67B9F" w:rsidRPr="00F67B9F" w:rsidRDefault="00381639" w:rsidP="00D41F3B">
            <w:pPr>
              <w:ind w:left="288" w:hanging="288"/>
              <w:rPr>
                <w:sz w:val="20"/>
                <w:szCs w:val="20"/>
              </w:rPr>
            </w:pPr>
            <w:r>
              <w:rPr>
                <w:sz w:val="20"/>
                <w:szCs w:val="20"/>
              </w:rPr>
              <w:t xml:space="preserve">Teachers may </w:t>
            </w:r>
            <w:r w:rsidR="00D41F3B">
              <w:rPr>
                <w:sz w:val="20"/>
                <w:szCs w:val="20"/>
              </w:rPr>
              <w:t>p</w:t>
            </w:r>
            <w:r w:rsidR="00F67B9F" w:rsidRPr="00F67B9F">
              <w:rPr>
                <w:sz w:val="20"/>
                <w:szCs w:val="20"/>
              </w:rPr>
              <w:t>rovide opportunities for read-aloud handout</w:t>
            </w:r>
          </w:p>
          <w:p w:rsidR="00F67B9F" w:rsidRPr="00F67B9F" w:rsidRDefault="00381639" w:rsidP="00D41F3B">
            <w:pPr>
              <w:ind w:left="288" w:hanging="288"/>
              <w:rPr>
                <w:sz w:val="20"/>
                <w:szCs w:val="20"/>
              </w:rPr>
            </w:pPr>
            <w:r>
              <w:rPr>
                <w:sz w:val="20"/>
                <w:szCs w:val="20"/>
              </w:rPr>
              <w:t xml:space="preserve">Teachers may </w:t>
            </w:r>
            <w:r w:rsidR="00D41F3B">
              <w:rPr>
                <w:sz w:val="20"/>
                <w:szCs w:val="20"/>
              </w:rPr>
              <w:t>m</w:t>
            </w:r>
            <w:r w:rsidR="00F67B9F" w:rsidRPr="00F67B9F">
              <w:rPr>
                <w:sz w:val="20"/>
                <w:szCs w:val="20"/>
              </w:rPr>
              <w:t xml:space="preserve">odel of one definition </w:t>
            </w:r>
          </w:p>
          <w:p w:rsidR="00F67B9F" w:rsidRPr="00F67B9F" w:rsidRDefault="00381639" w:rsidP="00D41F3B">
            <w:pPr>
              <w:ind w:left="288" w:hanging="288"/>
              <w:rPr>
                <w:sz w:val="20"/>
                <w:szCs w:val="20"/>
              </w:rPr>
            </w:pPr>
            <w:r>
              <w:rPr>
                <w:sz w:val="20"/>
                <w:szCs w:val="20"/>
              </w:rPr>
              <w:t xml:space="preserve">Teachers may </w:t>
            </w:r>
            <w:r w:rsidR="00D41F3B">
              <w:rPr>
                <w:sz w:val="20"/>
                <w:szCs w:val="20"/>
              </w:rPr>
              <w:t>p</w:t>
            </w:r>
            <w:r w:rsidR="00F67B9F" w:rsidRPr="00F67B9F">
              <w:rPr>
                <w:sz w:val="20"/>
                <w:szCs w:val="20"/>
              </w:rPr>
              <w:t>rovide opportunities for partner work</w:t>
            </w:r>
          </w:p>
          <w:p w:rsidR="000B0F25" w:rsidRDefault="00381639" w:rsidP="00D41F3B">
            <w:pPr>
              <w:ind w:left="288" w:hanging="288"/>
              <w:rPr>
                <w:sz w:val="20"/>
                <w:szCs w:val="20"/>
              </w:rPr>
            </w:pPr>
            <w:r>
              <w:rPr>
                <w:sz w:val="20"/>
                <w:szCs w:val="20"/>
              </w:rPr>
              <w:t xml:space="preserve">Teachers may </w:t>
            </w:r>
            <w:r w:rsidR="00D41F3B">
              <w:rPr>
                <w:sz w:val="20"/>
                <w:szCs w:val="20"/>
              </w:rPr>
              <w:t>c</w:t>
            </w:r>
            <w:r w:rsidR="00F67B9F" w:rsidRPr="00F67B9F">
              <w:rPr>
                <w:sz w:val="20"/>
                <w:szCs w:val="20"/>
              </w:rPr>
              <w:t>reate an outline/pre-populated outline (guided outline)</w:t>
            </w:r>
          </w:p>
          <w:p w:rsidR="00381639" w:rsidRDefault="00381639" w:rsidP="00D41F3B">
            <w:pPr>
              <w:ind w:left="288" w:hanging="288"/>
              <w:rPr>
                <w:sz w:val="20"/>
                <w:szCs w:val="20"/>
              </w:rPr>
            </w:pPr>
          </w:p>
          <w:p w:rsidR="00943C58" w:rsidRPr="00F67B9F" w:rsidRDefault="00943C58" w:rsidP="00D41F3B">
            <w:pPr>
              <w:ind w:left="288" w:hanging="288"/>
              <w:rPr>
                <w:sz w:val="20"/>
                <w:szCs w:val="20"/>
              </w:rPr>
            </w:pPr>
          </w:p>
        </w:tc>
        <w:tc>
          <w:tcPr>
            <w:tcW w:w="5755" w:type="dxa"/>
            <w:tcBorders>
              <w:top w:val="nil"/>
            </w:tcBorders>
            <w:shd w:val="clear" w:color="auto" w:fill="auto"/>
          </w:tcPr>
          <w:p w:rsidR="00F67B9F" w:rsidRPr="00F67B9F" w:rsidRDefault="00F67B9F" w:rsidP="00185D27">
            <w:pPr>
              <w:ind w:left="288" w:hanging="288"/>
              <w:rPr>
                <w:sz w:val="20"/>
                <w:szCs w:val="20"/>
              </w:rPr>
            </w:pPr>
            <w:r>
              <w:rPr>
                <w:sz w:val="20"/>
                <w:szCs w:val="20"/>
              </w:rPr>
              <w:t>Students may</w:t>
            </w:r>
            <w:r w:rsidR="00185D27">
              <w:rPr>
                <w:sz w:val="20"/>
                <w:szCs w:val="20"/>
              </w:rPr>
              <w:t xml:space="preserve"> o</w:t>
            </w:r>
            <w:r w:rsidRPr="00F67B9F">
              <w:rPr>
                <w:sz w:val="20"/>
                <w:szCs w:val="20"/>
              </w:rPr>
              <w:t>rally rehearsal of definitions before turning in products</w:t>
            </w:r>
          </w:p>
          <w:p w:rsidR="00F67B9F" w:rsidRPr="00F67B9F" w:rsidRDefault="00185D27" w:rsidP="00185D27">
            <w:pPr>
              <w:ind w:left="288" w:hanging="288"/>
              <w:rPr>
                <w:sz w:val="20"/>
                <w:szCs w:val="20"/>
              </w:rPr>
            </w:pPr>
            <w:r>
              <w:rPr>
                <w:sz w:val="20"/>
                <w:szCs w:val="20"/>
              </w:rPr>
              <w:t>Students may p</w:t>
            </w:r>
            <w:r w:rsidR="00F67B9F" w:rsidRPr="00F67B9F">
              <w:rPr>
                <w:sz w:val="20"/>
                <w:szCs w:val="20"/>
              </w:rPr>
              <w:t>articipate in Think/pair/share prior to writing</w:t>
            </w:r>
          </w:p>
          <w:p w:rsidR="000B0F25" w:rsidRPr="00F67B9F" w:rsidRDefault="000B0F25" w:rsidP="00185D27">
            <w:pPr>
              <w:ind w:left="288" w:hanging="288"/>
              <w:rPr>
                <w:sz w:val="20"/>
                <w:szCs w:val="20"/>
              </w:rPr>
            </w:pP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F67B9F">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F67B9F">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Default="00381639" w:rsidP="00F67B9F">
            <w:pPr>
              <w:ind w:left="288" w:hanging="288"/>
              <w:rPr>
                <w:sz w:val="20"/>
                <w:szCs w:val="20"/>
              </w:rPr>
            </w:pPr>
            <w:r>
              <w:rPr>
                <w:sz w:val="20"/>
                <w:szCs w:val="20"/>
              </w:rPr>
              <w:t xml:space="preserve">Teachers may </w:t>
            </w:r>
            <w:r w:rsidR="00F67B9F" w:rsidRPr="00F67B9F">
              <w:rPr>
                <w:sz w:val="20"/>
                <w:szCs w:val="20"/>
              </w:rPr>
              <w:t>provide higher order que</w:t>
            </w:r>
            <w:r w:rsidR="007C62DF">
              <w:rPr>
                <w:sz w:val="20"/>
                <w:szCs w:val="20"/>
              </w:rPr>
              <w:t xml:space="preserve">stions for discussion: </w:t>
            </w:r>
            <w:r w:rsidR="00F67B9F" w:rsidRPr="00F67B9F">
              <w:rPr>
                <w:sz w:val="20"/>
                <w:szCs w:val="20"/>
              </w:rPr>
              <w:t>How might diversity in a culture increase or decrease conflict?</w:t>
            </w:r>
          </w:p>
          <w:p w:rsidR="009752B1" w:rsidRPr="000B0F25" w:rsidRDefault="00FF7D1E" w:rsidP="00F67B9F">
            <w:pPr>
              <w:ind w:left="288" w:hanging="288"/>
              <w:rPr>
                <w:sz w:val="20"/>
                <w:szCs w:val="20"/>
              </w:rPr>
            </w:pPr>
            <w:hyperlink r:id="rId33" w:history="1">
              <w:r w:rsidR="009752B1" w:rsidRPr="009D4993">
                <w:rPr>
                  <w:rStyle w:val="Hyperlink"/>
                  <w:rFonts w:eastAsia="Times New Roman" w:cs="Tahoma"/>
                  <w:sz w:val="20"/>
                  <w:szCs w:val="20"/>
                </w:rPr>
                <w:t>http://exitticket.org/</w:t>
              </w:r>
            </w:hyperlink>
            <w:r w:rsidR="009752B1" w:rsidRPr="009D4993">
              <w:rPr>
                <w:rFonts w:eastAsia="Times New Roman" w:cs="Tahoma"/>
                <w:color w:val="000000"/>
                <w:sz w:val="20"/>
                <w:szCs w:val="20"/>
              </w:rPr>
              <w:t> (Online exit ticket form)</w:t>
            </w:r>
          </w:p>
        </w:tc>
        <w:tc>
          <w:tcPr>
            <w:tcW w:w="5755" w:type="dxa"/>
            <w:tcBorders>
              <w:top w:val="nil"/>
            </w:tcBorders>
            <w:shd w:val="clear" w:color="auto" w:fill="auto"/>
          </w:tcPr>
          <w:p w:rsidR="007C62DF" w:rsidRDefault="00F67B9F" w:rsidP="007C62DF">
            <w:pPr>
              <w:ind w:left="288" w:hanging="288"/>
              <w:rPr>
                <w:sz w:val="20"/>
                <w:szCs w:val="20"/>
              </w:rPr>
            </w:pPr>
            <w:r>
              <w:rPr>
                <w:sz w:val="20"/>
                <w:szCs w:val="20"/>
              </w:rPr>
              <w:t>Students may</w:t>
            </w:r>
            <w:r w:rsidR="007C62DF">
              <w:rPr>
                <w:sz w:val="20"/>
                <w:szCs w:val="20"/>
              </w:rPr>
              <w:t xml:space="preserve"> c</w:t>
            </w:r>
            <w:r w:rsidRPr="00F67B9F">
              <w:rPr>
                <w:sz w:val="20"/>
                <w:szCs w:val="20"/>
              </w:rPr>
              <w:t>omplete a written response</w:t>
            </w:r>
            <w:r w:rsidR="00F81390">
              <w:rPr>
                <w:sz w:val="20"/>
                <w:szCs w:val="20"/>
              </w:rPr>
              <w:t xml:space="preserve"> </w:t>
            </w:r>
            <w:r w:rsidR="009752B1">
              <w:rPr>
                <w:sz w:val="20"/>
                <w:szCs w:val="20"/>
              </w:rPr>
              <w:t xml:space="preserve">in exit ticket. </w:t>
            </w:r>
          </w:p>
          <w:p w:rsidR="00F67B9F" w:rsidRPr="00F67B9F" w:rsidRDefault="007C62DF" w:rsidP="007C62DF">
            <w:pPr>
              <w:ind w:left="288" w:hanging="288"/>
              <w:rPr>
                <w:sz w:val="20"/>
                <w:szCs w:val="20"/>
              </w:rPr>
            </w:pPr>
            <w:r>
              <w:rPr>
                <w:sz w:val="20"/>
                <w:szCs w:val="20"/>
              </w:rPr>
              <w:t>Students may p</w:t>
            </w:r>
            <w:r w:rsidR="00F67B9F" w:rsidRPr="00F67B9F">
              <w:rPr>
                <w:sz w:val="20"/>
                <w:szCs w:val="20"/>
              </w:rPr>
              <w:t>articipate in think/pair/ share prior to writing</w:t>
            </w:r>
          </w:p>
          <w:p w:rsidR="000B0F25" w:rsidRDefault="007C62DF" w:rsidP="007C62DF">
            <w:pPr>
              <w:ind w:left="288" w:hanging="288"/>
              <w:rPr>
                <w:sz w:val="20"/>
                <w:szCs w:val="20"/>
              </w:rPr>
            </w:pPr>
            <w:r>
              <w:rPr>
                <w:sz w:val="20"/>
                <w:szCs w:val="20"/>
              </w:rPr>
              <w:t>Students may o</w:t>
            </w:r>
            <w:r w:rsidR="00F67B9F" w:rsidRPr="00F67B9F">
              <w:rPr>
                <w:sz w:val="20"/>
                <w:szCs w:val="20"/>
              </w:rPr>
              <w:t>ffer current examples of how culture shapes our definitions</w:t>
            </w:r>
          </w:p>
          <w:p w:rsidR="00472FE9" w:rsidRDefault="00472FE9" w:rsidP="007C62DF">
            <w:pPr>
              <w:ind w:left="288" w:hanging="288"/>
              <w:rPr>
                <w:sz w:val="20"/>
                <w:szCs w:val="20"/>
              </w:rPr>
            </w:pPr>
            <w:r>
              <w:rPr>
                <w:sz w:val="20"/>
                <w:szCs w:val="20"/>
              </w:rPr>
              <w:t>Students may c</w:t>
            </w:r>
            <w:r w:rsidRPr="00F67B9F">
              <w:rPr>
                <w:sz w:val="20"/>
                <w:szCs w:val="20"/>
              </w:rPr>
              <w:t>omplete Venn diagrams comparing definitions / concepts</w:t>
            </w:r>
          </w:p>
          <w:p w:rsidR="00943C58" w:rsidRPr="00F67B9F" w:rsidRDefault="00943C58" w:rsidP="007C62DF">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F67B9F" w:rsidRDefault="00F67B9F" w:rsidP="004D5C85">
            <w:pPr>
              <w:numPr>
                <w:ilvl w:val="0"/>
                <w:numId w:val="9"/>
              </w:numPr>
              <w:ind w:left="288" w:hanging="288"/>
              <w:rPr>
                <w:sz w:val="20"/>
                <w:szCs w:val="20"/>
              </w:rPr>
            </w:pPr>
            <w:r w:rsidRPr="00275F02">
              <w:rPr>
                <w:sz w:val="20"/>
                <w:szCs w:val="20"/>
              </w:rPr>
              <w:t xml:space="preserve">Word meaning using context or </w:t>
            </w:r>
            <w:r w:rsidR="00F81390">
              <w:rPr>
                <w:sz w:val="20"/>
                <w:szCs w:val="20"/>
              </w:rPr>
              <w:t xml:space="preserve">resources </w:t>
            </w:r>
          </w:p>
          <w:p w:rsidR="00F67B9F" w:rsidRDefault="00F67B9F" w:rsidP="004D5C85">
            <w:pPr>
              <w:numPr>
                <w:ilvl w:val="0"/>
                <w:numId w:val="9"/>
              </w:numPr>
              <w:ind w:left="288" w:hanging="288"/>
              <w:rPr>
                <w:sz w:val="20"/>
                <w:szCs w:val="20"/>
              </w:rPr>
            </w:pPr>
            <w:r w:rsidRPr="00542573">
              <w:rPr>
                <w:sz w:val="20"/>
                <w:szCs w:val="20"/>
              </w:rPr>
              <w:t>The methods of reading for different p</w:t>
            </w:r>
            <w:r w:rsidR="00F81390">
              <w:rPr>
                <w:sz w:val="20"/>
                <w:szCs w:val="20"/>
              </w:rPr>
              <w:t xml:space="preserve">urpose(s) and understanding(s) </w:t>
            </w:r>
          </w:p>
          <w:p w:rsidR="000B0F25" w:rsidRPr="000B0F25" w:rsidRDefault="00F67B9F" w:rsidP="004D5C85">
            <w:pPr>
              <w:numPr>
                <w:ilvl w:val="0"/>
                <w:numId w:val="9"/>
              </w:numPr>
              <w:ind w:left="288" w:hanging="288"/>
              <w:rPr>
                <w:sz w:val="20"/>
                <w:szCs w:val="20"/>
              </w:rPr>
            </w:pPr>
            <w:r w:rsidRPr="00542573">
              <w:rPr>
                <w:sz w:val="20"/>
                <w:szCs w:val="20"/>
              </w:rPr>
              <w:t>“Why Culture Counts” handout; word meaning using context and resources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F67B9F" w:rsidRPr="00275F02" w:rsidRDefault="00F67B9F" w:rsidP="004D5C85">
            <w:pPr>
              <w:numPr>
                <w:ilvl w:val="0"/>
                <w:numId w:val="9"/>
              </w:numPr>
              <w:ind w:left="288" w:hanging="288"/>
              <w:rPr>
                <w:sz w:val="20"/>
                <w:szCs w:val="20"/>
              </w:rPr>
            </w:pPr>
            <w:r w:rsidRPr="00275F02">
              <w:rPr>
                <w:sz w:val="20"/>
                <w:szCs w:val="20"/>
              </w:rPr>
              <w:t>Determine meaning of words and phrases;</w:t>
            </w:r>
            <w:r w:rsidR="00F81390">
              <w:rPr>
                <w:sz w:val="20"/>
                <w:szCs w:val="20"/>
              </w:rPr>
              <w:t xml:space="preserve"> analyze impact of word choice </w:t>
            </w:r>
          </w:p>
          <w:p w:rsidR="00F67B9F" w:rsidRPr="00275F02" w:rsidRDefault="00F67B9F" w:rsidP="004D5C85">
            <w:pPr>
              <w:numPr>
                <w:ilvl w:val="0"/>
                <w:numId w:val="9"/>
              </w:numPr>
              <w:ind w:left="288" w:hanging="288"/>
              <w:rPr>
                <w:sz w:val="20"/>
                <w:szCs w:val="20"/>
              </w:rPr>
            </w:pPr>
            <w:r w:rsidRPr="00275F02">
              <w:rPr>
                <w:sz w:val="20"/>
                <w:szCs w:val="20"/>
              </w:rPr>
              <w:t>Read and c</w:t>
            </w:r>
            <w:r w:rsidR="00F81390">
              <w:rPr>
                <w:sz w:val="20"/>
                <w:szCs w:val="20"/>
              </w:rPr>
              <w:t xml:space="preserve">omprehend literary non-fiction </w:t>
            </w:r>
          </w:p>
          <w:p w:rsidR="000B0F25" w:rsidRPr="000B0F25" w:rsidRDefault="00F67B9F" w:rsidP="00F81390">
            <w:pPr>
              <w:numPr>
                <w:ilvl w:val="0"/>
                <w:numId w:val="9"/>
              </w:numPr>
              <w:ind w:left="288" w:hanging="288"/>
              <w:rPr>
                <w:sz w:val="20"/>
                <w:szCs w:val="20"/>
              </w:rPr>
            </w:pPr>
            <w:r w:rsidRPr="00275F02">
              <w:rPr>
                <w:sz w:val="20"/>
                <w:szCs w:val="20"/>
              </w:rPr>
              <w:t>Analyze nuance in word m</w:t>
            </w:r>
            <w:r w:rsidR="00F81390">
              <w:rPr>
                <w:sz w:val="20"/>
                <w:szCs w:val="20"/>
              </w:rPr>
              <w:t xml:space="preserve">eaning with similar denotation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F67B9F" w:rsidP="000B0F25">
            <w:pPr>
              <w:ind w:left="0" w:firstLine="0"/>
              <w:rPr>
                <w:sz w:val="20"/>
                <w:szCs w:val="20"/>
              </w:rPr>
            </w:pPr>
            <w:r w:rsidRPr="00F67B9F">
              <w:rPr>
                <w:sz w:val="20"/>
                <w:szCs w:val="20"/>
              </w:rPr>
              <w:t>Diversity, culture, inferences, society, adversity, conflict, denotation</w:t>
            </w:r>
          </w:p>
        </w:tc>
      </w:tr>
    </w:tbl>
    <w:p w:rsidR="00943FC2" w:rsidRDefault="00943FC2"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lastRenderedPageBreak/>
              <w:t>Learning Experience # 2</w:t>
            </w:r>
          </w:p>
        </w:tc>
      </w:tr>
      <w:tr w:rsidR="004D2082" w:rsidRPr="000B0F25" w:rsidTr="004D2082">
        <w:tc>
          <w:tcPr>
            <w:tcW w:w="14781" w:type="dxa"/>
            <w:gridSpan w:val="3"/>
            <w:shd w:val="clear" w:color="auto" w:fill="D9D9D9"/>
            <w:noWrap/>
          </w:tcPr>
          <w:p w:rsidR="004D2082" w:rsidRPr="004D2082" w:rsidRDefault="004D2082" w:rsidP="000115A1">
            <w:pPr>
              <w:ind w:left="0" w:firstLine="0"/>
              <w:contextualSpacing/>
              <w:rPr>
                <w:sz w:val="28"/>
                <w:szCs w:val="28"/>
              </w:rPr>
            </w:pPr>
            <w:r w:rsidRPr="004D2082">
              <w:rPr>
                <w:sz w:val="28"/>
                <w:szCs w:val="28"/>
              </w:rPr>
              <w:t>The teacher may build background knowledge of a particular historical era or cultural context (</w:t>
            </w:r>
            <w:r w:rsidR="00070289">
              <w:rPr>
                <w:sz w:val="28"/>
                <w:szCs w:val="28"/>
              </w:rPr>
              <w:t xml:space="preserve">e.g., </w:t>
            </w:r>
            <w:r w:rsidRPr="004D2082">
              <w:rPr>
                <w:sz w:val="28"/>
                <w:szCs w:val="28"/>
              </w:rPr>
              <w:t>basic World War II info for the first texts of the unit) so that students can understand the societal and cultural contexts of the readings.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0B0F25" w:rsidRPr="000B0F25" w:rsidRDefault="004650BD" w:rsidP="00F81390">
            <w:pPr>
              <w:ind w:left="288" w:hanging="288"/>
              <w:rPr>
                <w:sz w:val="20"/>
                <w:szCs w:val="20"/>
              </w:rPr>
            </w:pPr>
            <w:r w:rsidRPr="004650BD">
              <w:rPr>
                <w:sz w:val="20"/>
                <w:szCs w:val="20"/>
              </w:rPr>
              <w:t xml:space="preserve">The comparison of multiple texts can reveal the societal influences and cultural experiences of the author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4650BD" w:rsidRPr="004650BD" w:rsidRDefault="00FF7D1E" w:rsidP="004650BD">
            <w:pPr>
              <w:ind w:left="288" w:hanging="288"/>
              <w:rPr>
                <w:sz w:val="20"/>
                <w:szCs w:val="20"/>
              </w:rPr>
            </w:pPr>
            <w:hyperlink r:id="rId34" w:tgtFrame="_blank" w:history="1">
              <w:r w:rsidR="004650BD" w:rsidRPr="004650BD">
                <w:rPr>
                  <w:rStyle w:val="Hyperlink"/>
                  <w:sz w:val="20"/>
                  <w:szCs w:val="20"/>
                </w:rPr>
                <w:t>http://www.nationalww2museum.org/see-hear/world-war-ii-history/timeline.html</w:t>
              </w:r>
            </w:hyperlink>
            <w:r w:rsidR="004650BD" w:rsidRPr="004650BD">
              <w:rPr>
                <w:sz w:val="20"/>
                <w:szCs w:val="20"/>
              </w:rPr>
              <w:t xml:space="preserve"> (timeline of events for WWII)</w:t>
            </w:r>
          </w:p>
          <w:p w:rsidR="004650BD" w:rsidRPr="004650BD" w:rsidRDefault="00FF7D1E" w:rsidP="004650BD">
            <w:pPr>
              <w:ind w:left="288" w:hanging="288"/>
              <w:rPr>
                <w:sz w:val="20"/>
                <w:szCs w:val="20"/>
              </w:rPr>
            </w:pPr>
            <w:hyperlink r:id="rId35" w:tgtFrame="_blank" w:history="1">
              <w:r w:rsidR="004650BD" w:rsidRPr="004650BD">
                <w:rPr>
                  <w:rStyle w:val="Hyperlink"/>
                  <w:sz w:val="20"/>
                  <w:szCs w:val="20"/>
                </w:rPr>
                <w:t>http://www.historyonthenet.com/WW2/statistics.htm</w:t>
              </w:r>
            </w:hyperlink>
            <w:r w:rsidR="004650BD" w:rsidRPr="004650BD">
              <w:rPr>
                <w:sz w:val="20"/>
                <w:szCs w:val="20"/>
              </w:rPr>
              <w:t xml:space="preserve"> (statistics of causality rates by country during WWII)</w:t>
            </w:r>
          </w:p>
          <w:p w:rsidR="004650BD" w:rsidRPr="004650BD" w:rsidRDefault="00FF7D1E" w:rsidP="004650BD">
            <w:pPr>
              <w:ind w:left="288" w:hanging="288"/>
              <w:rPr>
                <w:sz w:val="20"/>
                <w:szCs w:val="20"/>
              </w:rPr>
            </w:pPr>
            <w:hyperlink r:id="rId36" w:tgtFrame="_blank" w:history="1">
              <w:r w:rsidR="004650BD" w:rsidRPr="004650BD">
                <w:rPr>
                  <w:rStyle w:val="Hyperlink"/>
                  <w:sz w:val="20"/>
                  <w:szCs w:val="20"/>
                </w:rPr>
                <w:t>http://www.ushistory.org/us/51e.asp</w:t>
              </w:r>
            </w:hyperlink>
            <w:r w:rsidR="004650BD" w:rsidRPr="004650BD">
              <w:rPr>
                <w:sz w:val="20"/>
                <w:szCs w:val="20"/>
              </w:rPr>
              <w:t xml:space="preserve"> (information of internment camps in the United States)</w:t>
            </w:r>
          </w:p>
          <w:p w:rsidR="004650BD" w:rsidRPr="004650BD" w:rsidRDefault="00FF7D1E" w:rsidP="004650BD">
            <w:pPr>
              <w:ind w:left="288" w:hanging="288"/>
              <w:rPr>
                <w:sz w:val="20"/>
                <w:szCs w:val="20"/>
              </w:rPr>
            </w:pPr>
            <w:hyperlink r:id="rId37" w:tgtFrame="_blank" w:history="1">
              <w:r w:rsidR="004650BD" w:rsidRPr="004650BD">
                <w:rPr>
                  <w:rStyle w:val="Hyperlink"/>
                  <w:sz w:val="20"/>
                  <w:szCs w:val="20"/>
                </w:rPr>
                <w:t>http://www.history.com/topics/world-war-ii</w:t>
              </w:r>
            </w:hyperlink>
            <w:r w:rsidR="004650BD" w:rsidRPr="004650BD">
              <w:rPr>
                <w:sz w:val="20"/>
                <w:szCs w:val="20"/>
              </w:rPr>
              <w:t xml:space="preserve"> (videos, leaders, stories of WWII)</w:t>
            </w:r>
          </w:p>
          <w:p w:rsidR="004650BD" w:rsidRPr="004650BD" w:rsidRDefault="00FF7D1E" w:rsidP="004650BD">
            <w:pPr>
              <w:ind w:left="288" w:hanging="288"/>
              <w:rPr>
                <w:sz w:val="20"/>
                <w:szCs w:val="20"/>
              </w:rPr>
            </w:pPr>
            <w:hyperlink r:id="rId38" w:tgtFrame="_blank" w:history="1">
              <w:r w:rsidR="004650BD" w:rsidRPr="004650BD">
                <w:rPr>
                  <w:rStyle w:val="Hyperlink"/>
                  <w:sz w:val="20"/>
                  <w:szCs w:val="20"/>
                </w:rPr>
                <w:t>http://exhibits.historycolorado.org/</w:t>
              </w:r>
            </w:hyperlink>
            <w:r w:rsidR="004650BD" w:rsidRPr="004650BD">
              <w:rPr>
                <w:sz w:val="20"/>
                <w:szCs w:val="20"/>
              </w:rPr>
              <w:t xml:space="preserve">  (on-line interactive site for </w:t>
            </w:r>
            <w:proofErr w:type="spellStart"/>
            <w:r w:rsidR="004650BD" w:rsidRPr="004650BD">
              <w:rPr>
                <w:sz w:val="20"/>
                <w:szCs w:val="20"/>
              </w:rPr>
              <w:t>Amache</w:t>
            </w:r>
            <w:proofErr w:type="spellEnd"/>
            <w:r w:rsidR="004650BD" w:rsidRPr="004650BD">
              <w:rPr>
                <w:sz w:val="20"/>
                <w:szCs w:val="20"/>
              </w:rPr>
              <w:t>, an internment camp in Colorado)</w:t>
            </w:r>
          </w:p>
          <w:p w:rsidR="004650BD" w:rsidRPr="004650BD" w:rsidRDefault="00FF7D1E" w:rsidP="004650BD">
            <w:pPr>
              <w:ind w:left="288" w:hanging="288"/>
              <w:rPr>
                <w:sz w:val="20"/>
                <w:szCs w:val="20"/>
              </w:rPr>
            </w:pPr>
            <w:hyperlink r:id="rId39" w:history="1">
              <w:r w:rsidR="004650BD" w:rsidRPr="004650BD">
                <w:rPr>
                  <w:rStyle w:val="Hyperlink"/>
                  <w:sz w:val="20"/>
                  <w:szCs w:val="20"/>
                </w:rPr>
                <w:t>http://lsc.cornell.edu/LSC_Resources/cornellsystem.pdf</w:t>
              </w:r>
            </w:hyperlink>
            <w:r w:rsidR="004650BD" w:rsidRPr="004650BD">
              <w:rPr>
                <w:sz w:val="20"/>
                <w:szCs w:val="20"/>
              </w:rPr>
              <w:t xml:space="preserve"> (description of the Cornell note taking system)</w:t>
            </w:r>
          </w:p>
          <w:p w:rsidR="004650BD" w:rsidRPr="004650BD" w:rsidRDefault="00FF7D1E" w:rsidP="004650BD">
            <w:pPr>
              <w:ind w:left="288" w:hanging="288"/>
              <w:rPr>
                <w:sz w:val="20"/>
                <w:szCs w:val="20"/>
              </w:rPr>
            </w:pPr>
            <w:hyperlink r:id="rId40" w:anchor="q=infographic+world+war+2" w:history="1">
              <w:r w:rsidR="004650BD" w:rsidRPr="004650BD">
                <w:rPr>
                  <w:rStyle w:val="Hyperlink"/>
                  <w:sz w:val="20"/>
                  <w:szCs w:val="20"/>
                </w:rPr>
                <w:t>https://www.google.com/#q=infographic+world+war+2</w:t>
              </w:r>
            </w:hyperlink>
            <w:r w:rsidR="004650BD" w:rsidRPr="004650BD">
              <w:rPr>
                <w:sz w:val="20"/>
                <w:szCs w:val="20"/>
              </w:rPr>
              <w:t xml:space="preserve"> (infographic on WWII) </w:t>
            </w:r>
          </w:p>
          <w:p w:rsidR="004650BD" w:rsidRPr="004650BD" w:rsidRDefault="00FF7D1E" w:rsidP="004650BD">
            <w:pPr>
              <w:ind w:left="288" w:hanging="288"/>
              <w:rPr>
                <w:sz w:val="20"/>
                <w:szCs w:val="20"/>
              </w:rPr>
            </w:pPr>
            <w:hyperlink r:id="rId41" w:tgtFrame="_blank" w:history="1">
              <w:r w:rsidR="004650BD" w:rsidRPr="004650BD">
                <w:rPr>
                  <w:rStyle w:val="Hyperlink"/>
                  <w:sz w:val="20"/>
                  <w:szCs w:val="20"/>
                </w:rPr>
                <w:t>http://www.pbs.org/wgbh/americanexperience/features/general-article/pacific-major-battles/</w:t>
              </w:r>
            </w:hyperlink>
            <w:r w:rsidR="004650BD" w:rsidRPr="004650BD">
              <w:rPr>
                <w:sz w:val="20"/>
                <w:szCs w:val="20"/>
              </w:rPr>
              <w:t xml:space="preserve">  (Good information about the </w:t>
            </w:r>
            <w:r w:rsidR="007246E4">
              <w:rPr>
                <w:sz w:val="20"/>
                <w:szCs w:val="20"/>
              </w:rPr>
              <w:t>P</w:t>
            </w:r>
            <w:r w:rsidR="004650BD" w:rsidRPr="004650BD">
              <w:rPr>
                <w:sz w:val="20"/>
                <w:szCs w:val="20"/>
              </w:rPr>
              <w:t>acific theater during WWII)</w:t>
            </w:r>
          </w:p>
          <w:p w:rsidR="000B0F25" w:rsidRDefault="00FF7D1E" w:rsidP="007246E4">
            <w:pPr>
              <w:ind w:left="288" w:hanging="288"/>
              <w:rPr>
                <w:sz w:val="20"/>
                <w:szCs w:val="20"/>
              </w:rPr>
            </w:pPr>
            <w:hyperlink r:id="rId42" w:tgtFrame="_blank" w:history="1">
              <w:r w:rsidR="004650BD" w:rsidRPr="004650BD">
                <w:rPr>
                  <w:rStyle w:val="Hyperlink"/>
                  <w:sz w:val="20"/>
                  <w:szCs w:val="20"/>
                </w:rPr>
                <w:t>http://military.discovery.com/battles-history/videos/pacific-theater.htm</w:t>
              </w:r>
            </w:hyperlink>
            <w:r w:rsidR="004650BD" w:rsidRPr="004650BD">
              <w:rPr>
                <w:sz w:val="20"/>
                <w:szCs w:val="20"/>
              </w:rPr>
              <w:t> (</w:t>
            </w:r>
            <w:r w:rsidR="007246E4">
              <w:rPr>
                <w:sz w:val="20"/>
                <w:szCs w:val="20"/>
              </w:rPr>
              <w:t>V</w:t>
            </w:r>
            <w:r w:rsidR="004650BD" w:rsidRPr="004650BD">
              <w:rPr>
                <w:sz w:val="20"/>
                <w:szCs w:val="20"/>
              </w:rPr>
              <w:t>ideos on elements of the Pacific theater)</w:t>
            </w:r>
          </w:p>
          <w:p w:rsidR="00943C58" w:rsidRPr="000B0F25" w:rsidRDefault="00943C58" w:rsidP="007246E4">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650BD" w:rsidRPr="00E437AE" w:rsidRDefault="004650BD" w:rsidP="004650BD">
            <w:pPr>
              <w:ind w:left="288" w:hanging="288"/>
              <w:rPr>
                <w:sz w:val="20"/>
                <w:szCs w:val="20"/>
              </w:rPr>
            </w:pPr>
            <w:r w:rsidRPr="00E437AE">
              <w:rPr>
                <w:sz w:val="20"/>
                <w:szCs w:val="20"/>
              </w:rPr>
              <w:t>Cornell notes with 3-2-1 at the end of the notes</w:t>
            </w:r>
          </w:p>
          <w:p w:rsidR="00E7511E" w:rsidRDefault="00FF7D1E" w:rsidP="007246E4">
            <w:pPr>
              <w:ind w:left="288" w:hanging="288"/>
              <w:rPr>
                <w:sz w:val="20"/>
                <w:szCs w:val="20"/>
              </w:rPr>
            </w:pPr>
            <w:hyperlink r:id="rId43" w:tgtFrame="_blank" w:history="1">
              <w:r w:rsidR="004650BD" w:rsidRPr="00E437AE">
                <w:rPr>
                  <w:rStyle w:val="Hyperlink"/>
                  <w:sz w:val="20"/>
                  <w:szCs w:val="20"/>
                </w:rPr>
                <w:t>http://freeology.com/wp-content/files/cornellnotetaker2.pdf</w:t>
              </w:r>
            </w:hyperlink>
            <w:r w:rsidR="004650BD" w:rsidRPr="00E437AE">
              <w:rPr>
                <w:sz w:val="20"/>
                <w:szCs w:val="20"/>
              </w:rPr>
              <w:t xml:space="preserve">  (</w:t>
            </w:r>
            <w:r w:rsidR="007246E4">
              <w:rPr>
                <w:sz w:val="20"/>
                <w:szCs w:val="20"/>
              </w:rPr>
              <w:t>T</w:t>
            </w:r>
            <w:r w:rsidR="004650BD" w:rsidRPr="00E437AE">
              <w:rPr>
                <w:sz w:val="20"/>
                <w:szCs w:val="20"/>
              </w:rPr>
              <w:t>emplate for Cornell Notes)</w:t>
            </w:r>
          </w:p>
          <w:p w:rsidR="00943C58" w:rsidRPr="000B0F25" w:rsidRDefault="00943C58" w:rsidP="007246E4">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0B0F25" w:rsidRDefault="0095489D" w:rsidP="0095489D">
            <w:pPr>
              <w:ind w:left="288" w:hanging="288"/>
              <w:rPr>
                <w:sz w:val="20"/>
                <w:szCs w:val="20"/>
              </w:rPr>
            </w:pPr>
            <w:r>
              <w:rPr>
                <w:sz w:val="20"/>
                <w:szCs w:val="20"/>
              </w:rPr>
              <w:t xml:space="preserve">Students will </w:t>
            </w:r>
            <w:r w:rsidR="00A27A8B">
              <w:rPr>
                <w:sz w:val="20"/>
                <w:szCs w:val="20"/>
              </w:rPr>
              <w:t xml:space="preserve">complete an exit ticket </w:t>
            </w:r>
            <w:r>
              <w:rPr>
                <w:sz w:val="20"/>
                <w:szCs w:val="20"/>
              </w:rPr>
              <w:t>identify</w:t>
            </w:r>
            <w:r w:rsidR="0058255E">
              <w:rPr>
                <w:sz w:val="20"/>
                <w:szCs w:val="20"/>
              </w:rPr>
              <w:t>ing</w:t>
            </w:r>
            <w:r>
              <w:rPr>
                <w:sz w:val="20"/>
                <w:szCs w:val="20"/>
              </w:rPr>
              <w:t xml:space="preserve"> </w:t>
            </w:r>
            <w:r w:rsidRPr="0095489D">
              <w:rPr>
                <w:b/>
                <w:sz w:val="20"/>
                <w:szCs w:val="20"/>
              </w:rPr>
              <w:t>t</w:t>
            </w:r>
            <w:r w:rsidR="004650BD" w:rsidRPr="0095489D">
              <w:rPr>
                <w:b/>
                <w:sz w:val="20"/>
                <w:szCs w:val="20"/>
              </w:rPr>
              <w:t>hree</w:t>
            </w:r>
            <w:r w:rsidR="004650BD" w:rsidRPr="004650BD">
              <w:rPr>
                <w:sz w:val="20"/>
                <w:szCs w:val="20"/>
              </w:rPr>
              <w:t xml:space="preserve"> things learned about WWII, </w:t>
            </w:r>
            <w:r w:rsidR="004650BD" w:rsidRPr="0095489D">
              <w:rPr>
                <w:b/>
                <w:sz w:val="20"/>
                <w:szCs w:val="20"/>
              </w:rPr>
              <w:t>two</w:t>
            </w:r>
            <w:r w:rsidR="004650BD" w:rsidRPr="004650BD">
              <w:rPr>
                <w:sz w:val="20"/>
                <w:szCs w:val="20"/>
              </w:rPr>
              <w:t xml:space="preserve"> societal influences or cultural facts you see in WWII, </w:t>
            </w:r>
            <w:r w:rsidR="004650BD" w:rsidRPr="0095489D">
              <w:rPr>
                <w:b/>
                <w:sz w:val="20"/>
                <w:szCs w:val="20"/>
              </w:rPr>
              <w:t>one</w:t>
            </w:r>
            <w:r w:rsidR="004650BD" w:rsidRPr="004650BD">
              <w:rPr>
                <w:sz w:val="20"/>
                <w:szCs w:val="20"/>
              </w:rPr>
              <w:t xml:space="preserve"> personality trait that could help a person through trying/difficult times</w:t>
            </w:r>
            <w:r w:rsidR="00FD2BA9">
              <w:rPr>
                <w:sz w:val="20"/>
                <w:szCs w:val="20"/>
              </w:rPr>
              <w:t xml:space="preserve">.  </w:t>
            </w:r>
          </w:p>
          <w:p w:rsidR="00943C58" w:rsidRPr="000B0F25" w:rsidRDefault="00943C58" w:rsidP="0095489D">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650BD" w:rsidRPr="004650BD" w:rsidRDefault="00381639" w:rsidP="0095489D">
            <w:pPr>
              <w:ind w:left="288" w:hanging="288"/>
              <w:rPr>
                <w:sz w:val="20"/>
                <w:szCs w:val="20"/>
              </w:rPr>
            </w:pPr>
            <w:r>
              <w:rPr>
                <w:sz w:val="20"/>
                <w:szCs w:val="20"/>
              </w:rPr>
              <w:t xml:space="preserve">Teachers may </w:t>
            </w:r>
            <w:r w:rsidR="0095489D">
              <w:rPr>
                <w:sz w:val="20"/>
                <w:szCs w:val="20"/>
              </w:rPr>
              <w:t>a</w:t>
            </w:r>
            <w:r w:rsidR="004650BD" w:rsidRPr="004650BD">
              <w:rPr>
                <w:sz w:val="20"/>
                <w:szCs w:val="20"/>
              </w:rPr>
              <w:t>ssign partner students for Cornell notes work</w:t>
            </w:r>
          </w:p>
          <w:p w:rsidR="000B0F25" w:rsidRDefault="00381639" w:rsidP="0095489D">
            <w:pPr>
              <w:ind w:left="288" w:hanging="288"/>
              <w:rPr>
                <w:sz w:val="20"/>
                <w:szCs w:val="20"/>
              </w:rPr>
            </w:pPr>
            <w:r>
              <w:rPr>
                <w:sz w:val="20"/>
                <w:szCs w:val="20"/>
              </w:rPr>
              <w:t xml:space="preserve">Teachers may </w:t>
            </w:r>
            <w:r w:rsidR="0095489D">
              <w:rPr>
                <w:sz w:val="20"/>
                <w:szCs w:val="20"/>
              </w:rPr>
              <w:t>p</w:t>
            </w:r>
            <w:r w:rsidR="004650BD" w:rsidRPr="004650BD">
              <w:rPr>
                <w:sz w:val="20"/>
                <w:szCs w:val="20"/>
              </w:rPr>
              <w:t>resent virtual museum tours</w:t>
            </w:r>
          </w:p>
          <w:p w:rsidR="00943C58" w:rsidRPr="004650BD" w:rsidRDefault="00943C58" w:rsidP="0095489D">
            <w:pPr>
              <w:ind w:left="288" w:hanging="288"/>
              <w:rPr>
                <w:sz w:val="20"/>
                <w:szCs w:val="20"/>
              </w:rPr>
            </w:pPr>
          </w:p>
        </w:tc>
        <w:tc>
          <w:tcPr>
            <w:tcW w:w="5755" w:type="dxa"/>
            <w:tcBorders>
              <w:top w:val="nil"/>
            </w:tcBorders>
            <w:shd w:val="clear" w:color="auto" w:fill="auto"/>
          </w:tcPr>
          <w:p w:rsidR="000B0F25" w:rsidRPr="004650BD" w:rsidRDefault="0095489D" w:rsidP="0095489D">
            <w:pPr>
              <w:ind w:left="288" w:hanging="288"/>
              <w:rPr>
                <w:sz w:val="20"/>
                <w:szCs w:val="20"/>
              </w:rPr>
            </w:pPr>
            <w:r>
              <w:rPr>
                <w:sz w:val="20"/>
                <w:szCs w:val="20"/>
              </w:rPr>
              <w:t>Students may t</w:t>
            </w:r>
            <w:r w:rsidR="004650BD" w:rsidRPr="004650BD">
              <w:rPr>
                <w:sz w:val="20"/>
                <w:szCs w:val="20"/>
              </w:rPr>
              <w:t>hink/pair/share prior to writing</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4650BD">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4650BD">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Pr="000B0F25" w:rsidRDefault="00647655" w:rsidP="004650BD">
            <w:pPr>
              <w:ind w:left="288" w:hanging="288"/>
              <w:rPr>
                <w:sz w:val="20"/>
                <w:szCs w:val="20"/>
              </w:rPr>
            </w:pPr>
            <w:r>
              <w:rPr>
                <w:sz w:val="20"/>
                <w:szCs w:val="20"/>
              </w:rPr>
              <w:t>N</w:t>
            </w:r>
            <w:r w:rsidR="000115A1">
              <w:rPr>
                <w:sz w:val="20"/>
                <w:szCs w:val="20"/>
              </w:rPr>
              <w:t>/</w:t>
            </w:r>
            <w:r>
              <w:rPr>
                <w:sz w:val="20"/>
                <w:szCs w:val="20"/>
              </w:rPr>
              <w:t>A</w:t>
            </w:r>
          </w:p>
        </w:tc>
        <w:tc>
          <w:tcPr>
            <w:tcW w:w="5755" w:type="dxa"/>
            <w:tcBorders>
              <w:top w:val="nil"/>
            </w:tcBorders>
            <w:shd w:val="clear" w:color="auto" w:fill="auto"/>
          </w:tcPr>
          <w:p w:rsidR="004650BD" w:rsidRDefault="004650BD" w:rsidP="004650BD">
            <w:pPr>
              <w:ind w:left="288" w:hanging="288"/>
              <w:rPr>
                <w:sz w:val="20"/>
                <w:szCs w:val="20"/>
              </w:rPr>
            </w:pPr>
            <w:r>
              <w:rPr>
                <w:sz w:val="20"/>
                <w:szCs w:val="20"/>
              </w:rPr>
              <w:t>Students may present a more detailed 3-2-1:  3 things you learned today; 2 things you would like to know more about, 1 question you would have if you interviewed a World War II veteran?</w:t>
            </w:r>
          </w:p>
          <w:p w:rsidR="000B0F25" w:rsidRPr="000B0F25" w:rsidRDefault="000B0F25" w:rsidP="004650BD">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0B0F25" w:rsidRPr="000B0F25" w:rsidRDefault="004650BD" w:rsidP="004D5C85">
            <w:pPr>
              <w:numPr>
                <w:ilvl w:val="0"/>
                <w:numId w:val="9"/>
              </w:numPr>
              <w:ind w:left="288" w:hanging="288"/>
              <w:rPr>
                <w:sz w:val="20"/>
                <w:szCs w:val="20"/>
              </w:rPr>
            </w:pPr>
            <w:r>
              <w:rPr>
                <w:sz w:val="20"/>
                <w:szCs w:val="20"/>
              </w:rPr>
              <w:t>Background information of WWII</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0B0F25" w:rsidRPr="000B0F25" w:rsidRDefault="004650BD" w:rsidP="004D5C85">
            <w:pPr>
              <w:numPr>
                <w:ilvl w:val="0"/>
                <w:numId w:val="9"/>
              </w:numPr>
              <w:ind w:left="288" w:hanging="288"/>
              <w:rPr>
                <w:sz w:val="20"/>
                <w:szCs w:val="20"/>
              </w:rPr>
            </w:pPr>
            <w:r>
              <w:rPr>
                <w:sz w:val="20"/>
                <w:szCs w:val="20"/>
              </w:rPr>
              <w:t>Note taking, gathering information</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650BD" w:rsidP="000B0F25">
            <w:pPr>
              <w:ind w:left="0" w:firstLine="0"/>
              <w:rPr>
                <w:sz w:val="20"/>
                <w:szCs w:val="20"/>
              </w:rPr>
            </w:pPr>
            <w:r w:rsidRPr="004650BD">
              <w:rPr>
                <w:sz w:val="20"/>
                <w:szCs w:val="20"/>
              </w:rPr>
              <w:t>Culture, society, diversity, adversity, evidence</w:t>
            </w:r>
          </w:p>
        </w:tc>
      </w:tr>
    </w:tbl>
    <w:p w:rsidR="007246E4" w:rsidRPr="000B0F25" w:rsidRDefault="007246E4"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0B0F25" w:rsidRPr="000B0F25" w:rsidTr="00943C58">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lastRenderedPageBreak/>
              <w:t>Learning Experience # 3</w:t>
            </w:r>
          </w:p>
        </w:tc>
      </w:tr>
      <w:tr w:rsidR="000115A1" w:rsidRPr="000B0F25" w:rsidTr="00943C58">
        <w:tc>
          <w:tcPr>
            <w:tcW w:w="14781" w:type="dxa"/>
            <w:gridSpan w:val="3"/>
            <w:shd w:val="clear" w:color="auto" w:fill="D9D9D9"/>
            <w:noWrap/>
          </w:tcPr>
          <w:p w:rsidR="000115A1" w:rsidRPr="000115A1" w:rsidRDefault="000115A1" w:rsidP="000115A1">
            <w:pPr>
              <w:tabs>
                <w:tab w:val="left" w:pos="1215"/>
              </w:tabs>
              <w:ind w:left="0" w:firstLine="0"/>
              <w:contextualSpacing/>
              <w:rPr>
                <w:sz w:val="28"/>
                <w:szCs w:val="28"/>
              </w:rPr>
            </w:pPr>
            <w:r w:rsidRPr="000115A1">
              <w:rPr>
                <w:sz w:val="28"/>
                <w:szCs w:val="28"/>
              </w:rPr>
              <w:t>The teacher may present an excerpt from a text specific to the historical era or cultural context (</w:t>
            </w:r>
            <w:r w:rsidR="00070289">
              <w:rPr>
                <w:sz w:val="28"/>
                <w:szCs w:val="28"/>
              </w:rPr>
              <w:t xml:space="preserve">e.g., </w:t>
            </w:r>
            <w:r w:rsidRPr="000115A1">
              <w:rPr>
                <w:i/>
                <w:sz w:val="28"/>
                <w:szCs w:val="28"/>
              </w:rPr>
              <w:t>Night</w:t>
            </w:r>
            <w:r w:rsidRPr="000115A1">
              <w:rPr>
                <w:sz w:val="28"/>
                <w:szCs w:val="28"/>
              </w:rPr>
              <w:t xml:space="preserve"> and </w:t>
            </w:r>
            <w:proofErr w:type="spellStart"/>
            <w:r w:rsidRPr="000115A1">
              <w:rPr>
                <w:sz w:val="28"/>
                <w:szCs w:val="28"/>
              </w:rPr>
              <w:t>Elie</w:t>
            </w:r>
            <w:proofErr w:type="spellEnd"/>
            <w:r w:rsidRPr="000115A1">
              <w:rPr>
                <w:sz w:val="28"/>
                <w:szCs w:val="28"/>
              </w:rPr>
              <w:t xml:space="preserve"> </w:t>
            </w:r>
            <w:proofErr w:type="spellStart"/>
            <w:r w:rsidRPr="000115A1">
              <w:rPr>
                <w:sz w:val="28"/>
                <w:szCs w:val="28"/>
              </w:rPr>
              <w:t>Weisel’s</w:t>
            </w:r>
            <w:proofErr w:type="spellEnd"/>
            <w:r w:rsidRPr="000115A1">
              <w:rPr>
                <w:sz w:val="28"/>
                <w:szCs w:val="28"/>
              </w:rPr>
              <w:t xml:space="preserve"> “Nobel Acceptance Speech”) so that students can read for cultural experiences and societal influences, specifically how adversity can affect a person. [</w:t>
            </w:r>
            <w:r w:rsidRPr="000115A1">
              <w:rPr>
                <w:i/>
                <w:sz w:val="28"/>
                <w:szCs w:val="28"/>
              </w:rPr>
              <w:t>Understanding text, Responding to text</w:t>
            </w:r>
            <w:r w:rsidRPr="000115A1">
              <w:rPr>
                <w:sz w:val="28"/>
                <w:szCs w:val="28"/>
              </w:rPr>
              <w:t>]</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707F54" w:rsidRDefault="004650BD" w:rsidP="004650BD">
            <w:pPr>
              <w:ind w:left="288" w:hanging="288"/>
              <w:rPr>
                <w:sz w:val="20"/>
                <w:szCs w:val="20"/>
              </w:rPr>
            </w:pPr>
            <w:r w:rsidRPr="00275F02">
              <w:rPr>
                <w:sz w:val="20"/>
                <w:szCs w:val="20"/>
              </w:rPr>
              <w:t xml:space="preserve">The comparison of multiple texts can reveal the societal influences and cultural experiences of the author </w:t>
            </w:r>
          </w:p>
          <w:p w:rsidR="00707F54" w:rsidRDefault="004650BD" w:rsidP="00707F54">
            <w:pPr>
              <w:ind w:left="288" w:hanging="288"/>
              <w:rPr>
                <w:sz w:val="20"/>
                <w:szCs w:val="20"/>
              </w:rPr>
            </w:pPr>
            <w:r w:rsidRPr="00275F02">
              <w:rPr>
                <w:sz w:val="20"/>
                <w:szCs w:val="20"/>
              </w:rPr>
              <w:t>Collaboration around analysis of textual evidence allows students to ex</w:t>
            </w:r>
            <w:r w:rsidR="00707F54">
              <w:rPr>
                <w:sz w:val="20"/>
                <w:szCs w:val="20"/>
              </w:rPr>
              <w:t>amine and convey complex ideas</w:t>
            </w:r>
          </w:p>
          <w:p w:rsidR="000B0F25" w:rsidRPr="000B0F25" w:rsidRDefault="004650BD" w:rsidP="00707F54">
            <w:pPr>
              <w:ind w:left="288" w:hanging="288"/>
              <w:rPr>
                <w:sz w:val="20"/>
                <w:szCs w:val="20"/>
              </w:rPr>
            </w:pPr>
            <w:r w:rsidRPr="00275F02">
              <w:rPr>
                <w:sz w:val="20"/>
                <w:szCs w:val="20"/>
              </w:rPr>
              <w:t>Understand authors’ word choice, meaning and nuance can inform a student’s own narrative technique</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4650BD" w:rsidRPr="004650BD" w:rsidRDefault="00FF7D1E" w:rsidP="004650BD">
            <w:pPr>
              <w:ind w:left="288" w:hanging="288"/>
              <w:rPr>
                <w:sz w:val="20"/>
                <w:szCs w:val="20"/>
              </w:rPr>
            </w:pPr>
            <w:hyperlink r:id="rId44" w:history="1">
              <w:r w:rsidR="004650BD" w:rsidRPr="004650BD">
                <w:rPr>
                  <w:rStyle w:val="Hyperlink"/>
                  <w:sz w:val="20"/>
                  <w:szCs w:val="20"/>
                </w:rPr>
                <w:t>http://www.readwritethink.org/professional-development/strategy-guides/close-reading-literary-texts-31012.html</w:t>
              </w:r>
            </w:hyperlink>
            <w:r w:rsidR="004650BD" w:rsidRPr="004650BD">
              <w:rPr>
                <w:sz w:val="20"/>
                <w:szCs w:val="20"/>
              </w:rPr>
              <w:t xml:space="preserve"> (PD resource:  close reading)</w:t>
            </w:r>
          </w:p>
          <w:p w:rsidR="004650BD" w:rsidRPr="004650BD" w:rsidRDefault="00FF7D1E" w:rsidP="004650BD">
            <w:pPr>
              <w:ind w:left="288" w:hanging="288"/>
              <w:rPr>
                <w:sz w:val="20"/>
                <w:szCs w:val="20"/>
              </w:rPr>
            </w:pPr>
            <w:hyperlink r:id="rId45" w:history="1">
              <w:r w:rsidR="004650BD" w:rsidRPr="004650BD">
                <w:rPr>
                  <w:rStyle w:val="Hyperlink"/>
                  <w:sz w:val="20"/>
                  <w:szCs w:val="20"/>
                </w:rPr>
                <w:t>www.ushmm.org</w:t>
              </w:r>
            </w:hyperlink>
            <w:r w:rsidR="004650BD" w:rsidRPr="004650BD">
              <w:rPr>
                <w:sz w:val="20"/>
                <w:szCs w:val="20"/>
              </w:rPr>
              <w:t xml:space="preserve"> (Holocaust museum)</w:t>
            </w:r>
          </w:p>
          <w:p w:rsidR="00707F54" w:rsidRDefault="00FF7D1E" w:rsidP="004650BD">
            <w:pPr>
              <w:ind w:left="288" w:hanging="288"/>
              <w:rPr>
                <w:sz w:val="20"/>
                <w:szCs w:val="20"/>
              </w:rPr>
            </w:pPr>
            <w:hyperlink r:id="rId46" w:history="1">
              <w:r w:rsidR="00707F54" w:rsidRPr="00DD3EBD">
                <w:rPr>
                  <w:rStyle w:val="Hyperlink"/>
                  <w:sz w:val="20"/>
                  <w:szCs w:val="20"/>
                </w:rPr>
                <w:t>http://www.interventioncentral.org/academic-interventions/study-organization/guided-notes-increasing-student-engagement-during-lecture-</w:t>
              </w:r>
            </w:hyperlink>
            <w:r w:rsidR="00707F54">
              <w:rPr>
                <w:sz w:val="20"/>
                <w:szCs w:val="20"/>
              </w:rPr>
              <w:t xml:space="preserve"> (Guided note-taking strategies)</w:t>
            </w:r>
            <w:r w:rsidR="00707F54" w:rsidRPr="004650BD">
              <w:rPr>
                <w:sz w:val="20"/>
                <w:szCs w:val="20"/>
              </w:rPr>
              <w:t xml:space="preserve"> </w:t>
            </w:r>
          </w:p>
          <w:p w:rsidR="000B0F25" w:rsidRPr="000B0F25" w:rsidRDefault="004650BD" w:rsidP="004650BD">
            <w:pPr>
              <w:ind w:left="288" w:hanging="288"/>
              <w:rPr>
                <w:sz w:val="20"/>
                <w:szCs w:val="20"/>
              </w:rPr>
            </w:pPr>
            <w:r w:rsidRPr="004650BD">
              <w:rPr>
                <w:sz w:val="20"/>
                <w:szCs w:val="20"/>
              </w:rPr>
              <w:t xml:space="preserve">Guided </w:t>
            </w:r>
            <w:proofErr w:type="spellStart"/>
            <w:r w:rsidRPr="004650BD">
              <w:rPr>
                <w:sz w:val="20"/>
                <w:szCs w:val="20"/>
              </w:rPr>
              <w:t>notetaking</w:t>
            </w:r>
            <w:proofErr w:type="spellEnd"/>
            <w:r w:rsidRPr="004650BD">
              <w:rPr>
                <w:sz w:val="20"/>
                <w:szCs w:val="20"/>
              </w:rPr>
              <w:t xml:space="preserve"> (</w:t>
            </w:r>
            <w:proofErr w:type="spellStart"/>
            <w:r w:rsidRPr="004650BD">
              <w:rPr>
                <w:sz w:val="20"/>
                <w:szCs w:val="20"/>
              </w:rPr>
              <w:t>McREL’s</w:t>
            </w:r>
            <w:proofErr w:type="spellEnd"/>
            <w:r w:rsidRPr="004650BD">
              <w:rPr>
                <w:sz w:val="20"/>
                <w:szCs w:val="20"/>
              </w:rPr>
              <w:t xml:space="preserve"> </w:t>
            </w:r>
            <w:r w:rsidRPr="004650BD">
              <w:rPr>
                <w:i/>
                <w:sz w:val="20"/>
                <w:szCs w:val="20"/>
              </w:rPr>
              <w:t>Classroom Instruction That Works)</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650BD" w:rsidRDefault="00FF7D1E" w:rsidP="004650BD">
            <w:pPr>
              <w:ind w:left="288" w:hanging="288"/>
              <w:rPr>
                <w:sz w:val="20"/>
                <w:szCs w:val="20"/>
              </w:rPr>
            </w:pPr>
            <w:hyperlink r:id="rId47" w:history="1">
              <w:r w:rsidR="00932CC2" w:rsidRPr="00227BD5">
                <w:rPr>
                  <w:rStyle w:val="Hyperlink"/>
                  <w:sz w:val="20"/>
                  <w:szCs w:val="20"/>
                </w:rPr>
                <w:t>http://www.adlit.org/strategies/22091/</w:t>
              </w:r>
            </w:hyperlink>
            <w:r w:rsidR="00932CC2">
              <w:rPr>
                <w:sz w:val="20"/>
                <w:szCs w:val="20"/>
              </w:rPr>
              <w:t xml:space="preserve"> (Double-Entry Journals)</w:t>
            </w:r>
          </w:p>
          <w:p w:rsidR="000B0F25" w:rsidRPr="000B0F25" w:rsidRDefault="004650BD" w:rsidP="004E12C1">
            <w:pPr>
              <w:ind w:left="288" w:hanging="288"/>
              <w:rPr>
                <w:sz w:val="20"/>
                <w:szCs w:val="20"/>
              </w:rPr>
            </w:pPr>
            <w:r>
              <w:rPr>
                <w:sz w:val="20"/>
                <w:szCs w:val="20"/>
              </w:rPr>
              <w:t>The texts</w:t>
            </w:r>
            <w:r w:rsidR="004E12C1">
              <w:rPr>
                <w:sz w:val="20"/>
                <w:szCs w:val="20"/>
              </w:rPr>
              <w:t xml:space="preserve"> </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0B0F25" w:rsidRPr="000B0F25" w:rsidRDefault="003E1FF5" w:rsidP="00AF7E2A">
            <w:pPr>
              <w:ind w:left="288" w:hanging="288"/>
              <w:rPr>
                <w:sz w:val="20"/>
                <w:szCs w:val="20"/>
              </w:rPr>
            </w:pPr>
            <w:r>
              <w:rPr>
                <w:sz w:val="20"/>
                <w:szCs w:val="20"/>
              </w:rPr>
              <w:t>Students will complete n</w:t>
            </w:r>
            <w:r w:rsidR="004650BD" w:rsidRPr="004650BD">
              <w:rPr>
                <w:sz w:val="20"/>
                <w:szCs w:val="20"/>
              </w:rPr>
              <w:t xml:space="preserve">otes </w:t>
            </w:r>
            <w:r w:rsidR="00AF7E2A">
              <w:rPr>
                <w:sz w:val="20"/>
                <w:szCs w:val="20"/>
              </w:rPr>
              <w:t xml:space="preserve">on </w:t>
            </w:r>
            <w:r w:rsidR="003B5B6C">
              <w:rPr>
                <w:sz w:val="20"/>
                <w:szCs w:val="20"/>
              </w:rPr>
              <w:t xml:space="preserve">both </w:t>
            </w:r>
            <w:r w:rsidR="00AF7E2A">
              <w:rPr>
                <w:sz w:val="20"/>
                <w:szCs w:val="20"/>
              </w:rPr>
              <w:t>texts with</w:t>
            </w:r>
            <w:r w:rsidR="004650BD" w:rsidRPr="004650BD">
              <w:rPr>
                <w:sz w:val="20"/>
                <w:szCs w:val="20"/>
              </w:rPr>
              <w:t xml:space="preserve"> textual </w:t>
            </w:r>
            <w:r w:rsidR="00AF7E2A">
              <w:rPr>
                <w:sz w:val="20"/>
                <w:szCs w:val="20"/>
              </w:rPr>
              <w:t>evidence</w:t>
            </w:r>
            <w:r w:rsidR="004650BD" w:rsidRPr="004650BD">
              <w:rPr>
                <w:sz w:val="20"/>
                <w:szCs w:val="20"/>
              </w:rPr>
              <w:t xml:space="preserve"> </w:t>
            </w:r>
            <w:r w:rsidR="00943FC2">
              <w:rPr>
                <w:sz w:val="20"/>
                <w:szCs w:val="20"/>
              </w:rPr>
              <w:t>demonstrating that students comprehend the</w:t>
            </w:r>
            <w:r w:rsidR="004650BD" w:rsidRPr="004650BD">
              <w:rPr>
                <w:sz w:val="20"/>
                <w:szCs w:val="20"/>
              </w:rPr>
              <w:t xml:space="preserve"> cultural experiences, societal influences, and adversity</w:t>
            </w:r>
            <w:r w:rsidR="00943FC2">
              <w:rPr>
                <w:sz w:val="20"/>
                <w:szCs w:val="20"/>
              </w:rPr>
              <w:t xml:space="preserve"> expressed in the text</w:t>
            </w:r>
            <w:r w:rsidR="009F7402">
              <w:rPr>
                <w:sz w:val="20"/>
                <w:szCs w:val="20"/>
              </w:rPr>
              <w:t>.</w:t>
            </w:r>
            <w:r w:rsidR="00DA22F3">
              <w:rPr>
                <w:sz w:val="20"/>
                <w:szCs w:val="20"/>
              </w:rPr>
              <w:t xml:space="preserve"> </w:t>
            </w:r>
            <w:hyperlink r:id="rId48" w:history="1">
              <w:r w:rsidR="00F0546B" w:rsidRPr="00227BD5">
                <w:rPr>
                  <w:rStyle w:val="Hyperlink"/>
                  <w:sz w:val="20"/>
                  <w:szCs w:val="20"/>
                </w:rPr>
                <w:t>http://www.adlit.org/strategies/22091/</w:t>
              </w:r>
            </w:hyperlink>
            <w:r w:rsidR="00F0546B">
              <w:rPr>
                <w:sz w:val="20"/>
                <w:szCs w:val="20"/>
              </w:rPr>
              <w:t xml:space="preserve"> (Double-Entry Journals)</w:t>
            </w:r>
          </w:p>
        </w:tc>
      </w:tr>
      <w:tr w:rsidR="000B0F25" w:rsidRPr="000B0F25" w:rsidTr="00943C58">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943C58">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650BD" w:rsidRPr="004650BD" w:rsidRDefault="004650BD" w:rsidP="003E1FF5">
            <w:pPr>
              <w:ind w:left="288" w:hanging="288"/>
              <w:rPr>
                <w:sz w:val="20"/>
                <w:szCs w:val="20"/>
              </w:rPr>
            </w:pPr>
            <w:r w:rsidRPr="004650BD">
              <w:rPr>
                <w:sz w:val="20"/>
                <w:szCs w:val="20"/>
              </w:rPr>
              <w:t>Teachers may</w:t>
            </w:r>
            <w:r w:rsidR="003E1FF5">
              <w:rPr>
                <w:sz w:val="20"/>
                <w:szCs w:val="20"/>
              </w:rPr>
              <w:t xml:space="preserve"> h</w:t>
            </w:r>
            <w:r w:rsidRPr="004650BD">
              <w:rPr>
                <w:sz w:val="20"/>
                <w:szCs w:val="20"/>
              </w:rPr>
              <w:t>ighlight important info in the text</w:t>
            </w:r>
          </w:p>
          <w:p w:rsidR="004650BD" w:rsidRPr="004650BD" w:rsidRDefault="003E1FF5" w:rsidP="003E1FF5">
            <w:pPr>
              <w:ind w:left="288" w:hanging="288"/>
              <w:rPr>
                <w:sz w:val="20"/>
                <w:szCs w:val="20"/>
              </w:rPr>
            </w:pPr>
            <w:r w:rsidRPr="004650BD">
              <w:rPr>
                <w:sz w:val="20"/>
                <w:szCs w:val="20"/>
              </w:rPr>
              <w:t>Teachers may</w:t>
            </w:r>
            <w:r>
              <w:rPr>
                <w:sz w:val="20"/>
                <w:szCs w:val="20"/>
              </w:rPr>
              <w:t xml:space="preserve"> p</w:t>
            </w:r>
            <w:r w:rsidR="004650BD" w:rsidRPr="004650BD">
              <w:rPr>
                <w:sz w:val="20"/>
                <w:szCs w:val="20"/>
              </w:rPr>
              <w:t xml:space="preserve">resent guided </w:t>
            </w:r>
            <w:proofErr w:type="spellStart"/>
            <w:r w:rsidR="004650BD" w:rsidRPr="004650BD">
              <w:rPr>
                <w:sz w:val="20"/>
                <w:szCs w:val="20"/>
              </w:rPr>
              <w:t>notetaking</w:t>
            </w:r>
            <w:proofErr w:type="spellEnd"/>
          </w:p>
          <w:p w:rsidR="004650BD" w:rsidRPr="004650BD" w:rsidRDefault="003E1FF5" w:rsidP="003E1FF5">
            <w:pPr>
              <w:ind w:left="288" w:hanging="288"/>
              <w:rPr>
                <w:sz w:val="20"/>
                <w:szCs w:val="20"/>
              </w:rPr>
            </w:pPr>
            <w:r w:rsidRPr="004650BD">
              <w:rPr>
                <w:sz w:val="20"/>
                <w:szCs w:val="20"/>
              </w:rPr>
              <w:t>Teachers may</w:t>
            </w:r>
            <w:r>
              <w:rPr>
                <w:sz w:val="20"/>
                <w:szCs w:val="20"/>
              </w:rPr>
              <w:t xml:space="preserve"> p</w:t>
            </w:r>
            <w:r w:rsidR="004650BD" w:rsidRPr="004650BD">
              <w:rPr>
                <w:sz w:val="20"/>
                <w:szCs w:val="20"/>
              </w:rPr>
              <w:t xml:space="preserve">rovide template for </w:t>
            </w:r>
            <w:proofErr w:type="spellStart"/>
            <w:r w:rsidR="004650BD" w:rsidRPr="004650BD">
              <w:rPr>
                <w:sz w:val="20"/>
                <w:szCs w:val="20"/>
              </w:rPr>
              <w:t>notetaking</w:t>
            </w:r>
            <w:proofErr w:type="spellEnd"/>
            <w:r w:rsidR="004650BD" w:rsidRPr="004650BD">
              <w:rPr>
                <w:sz w:val="20"/>
                <w:szCs w:val="20"/>
              </w:rPr>
              <w:t xml:space="preserve"> with page numbers for textual evidence</w:t>
            </w:r>
          </w:p>
          <w:p w:rsidR="000B0F25" w:rsidRPr="004650BD" w:rsidRDefault="003E1FF5" w:rsidP="003E1FF5">
            <w:pPr>
              <w:ind w:left="288" w:hanging="288"/>
              <w:rPr>
                <w:sz w:val="20"/>
                <w:szCs w:val="20"/>
              </w:rPr>
            </w:pPr>
            <w:r w:rsidRPr="004650BD">
              <w:rPr>
                <w:sz w:val="20"/>
                <w:szCs w:val="20"/>
              </w:rPr>
              <w:t>Teachers may</w:t>
            </w:r>
            <w:r>
              <w:rPr>
                <w:sz w:val="20"/>
                <w:szCs w:val="20"/>
              </w:rPr>
              <w:t xml:space="preserve"> o</w:t>
            </w:r>
            <w:r w:rsidR="004650BD" w:rsidRPr="004650BD">
              <w:rPr>
                <w:sz w:val="20"/>
                <w:szCs w:val="20"/>
              </w:rPr>
              <w:t xml:space="preserve">ffer teacher-prepared notes </w:t>
            </w:r>
            <w:proofErr w:type="spellStart"/>
            <w:r w:rsidR="004650BD" w:rsidRPr="004650BD">
              <w:rPr>
                <w:sz w:val="20"/>
                <w:szCs w:val="20"/>
              </w:rPr>
              <w:t>McREL</w:t>
            </w:r>
            <w:proofErr w:type="spellEnd"/>
            <w:r w:rsidR="004650BD" w:rsidRPr="004650BD">
              <w:rPr>
                <w:sz w:val="20"/>
                <w:szCs w:val="20"/>
              </w:rPr>
              <w:t xml:space="preserve"> (</w:t>
            </w:r>
            <w:proofErr w:type="spellStart"/>
            <w:r w:rsidR="004650BD" w:rsidRPr="004650BD">
              <w:rPr>
                <w:sz w:val="20"/>
                <w:szCs w:val="20"/>
              </w:rPr>
              <w:t>McREL’s</w:t>
            </w:r>
            <w:proofErr w:type="spellEnd"/>
            <w:r w:rsidR="004650BD" w:rsidRPr="004650BD">
              <w:rPr>
                <w:sz w:val="20"/>
                <w:szCs w:val="20"/>
              </w:rPr>
              <w:t xml:space="preserve"> </w:t>
            </w:r>
            <w:r w:rsidR="004650BD" w:rsidRPr="004650BD">
              <w:rPr>
                <w:i/>
                <w:sz w:val="20"/>
                <w:szCs w:val="20"/>
              </w:rPr>
              <w:t>Classroom Instruction That Works)</w:t>
            </w:r>
          </w:p>
        </w:tc>
        <w:tc>
          <w:tcPr>
            <w:tcW w:w="5755" w:type="dxa"/>
            <w:tcBorders>
              <w:top w:val="nil"/>
            </w:tcBorders>
            <w:shd w:val="clear" w:color="auto" w:fill="auto"/>
          </w:tcPr>
          <w:p w:rsidR="004650BD" w:rsidRPr="004650BD" w:rsidRDefault="003E1FF5" w:rsidP="003E1FF5">
            <w:pPr>
              <w:ind w:left="288" w:hanging="288"/>
              <w:rPr>
                <w:sz w:val="20"/>
                <w:szCs w:val="20"/>
              </w:rPr>
            </w:pPr>
            <w:r>
              <w:rPr>
                <w:sz w:val="20"/>
                <w:szCs w:val="20"/>
              </w:rPr>
              <w:t>Students may complete t</w:t>
            </w:r>
            <w:r w:rsidR="004650BD" w:rsidRPr="004650BD">
              <w:rPr>
                <w:sz w:val="20"/>
                <w:szCs w:val="20"/>
              </w:rPr>
              <w:t xml:space="preserve">he note-taking </w:t>
            </w:r>
            <w:r>
              <w:rPr>
                <w:sz w:val="20"/>
                <w:szCs w:val="20"/>
              </w:rPr>
              <w:t>activity with a partner</w:t>
            </w:r>
          </w:p>
          <w:p w:rsidR="004650BD" w:rsidRPr="004650BD" w:rsidRDefault="003E1FF5" w:rsidP="003E1FF5">
            <w:pPr>
              <w:ind w:left="288" w:hanging="288"/>
              <w:rPr>
                <w:sz w:val="20"/>
                <w:szCs w:val="20"/>
              </w:rPr>
            </w:pPr>
            <w:r>
              <w:rPr>
                <w:sz w:val="20"/>
                <w:szCs w:val="20"/>
              </w:rPr>
              <w:t>Students may orally express their comprehension in t</w:t>
            </w:r>
            <w:r w:rsidR="004650BD" w:rsidRPr="004650BD">
              <w:rPr>
                <w:sz w:val="20"/>
                <w:szCs w:val="20"/>
              </w:rPr>
              <w:t>eacher-student conference</w:t>
            </w:r>
            <w:r>
              <w:rPr>
                <w:sz w:val="20"/>
                <w:szCs w:val="20"/>
              </w:rPr>
              <w:t>s</w:t>
            </w:r>
          </w:p>
          <w:p w:rsidR="000B0F25" w:rsidRPr="004650BD" w:rsidRDefault="000B0F25" w:rsidP="003E1FF5">
            <w:pPr>
              <w:pStyle w:val="ListParagraph"/>
              <w:spacing w:after="0"/>
              <w:ind w:left="288"/>
              <w:rPr>
                <w:sz w:val="20"/>
                <w:szCs w:val="20"/>
              </w:rPr>
            </w:pPr>
          </w:p>
        </w:tc>
      </w:tr>
      <w:tr w:rsidR="000B0F25" w:rsidRPr="000B0F25" w:rsidTr="00943C58">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943C58">
        <w:trPr>
          <w:cantSplit/>
          <w:trHeight w:val="40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Default="004650BD" w:rsidP="004650BD">
            <w:pPr>
              <w:ind w:left="288" w:hanging="288"/>
              <w:rPr>
                <w:sz w:val="20"/>
                <w:szCs w:val="20"/>
              </w:rPr>
            </w:pPr>
            <w:r>
              <w:rPr>
                <w:sz w:val="20"/>
                <w:szCs w:val="20"/>
              </w:rPr>
              <w:t>Teachers may provide choice of note-taking strategy</w:t>
            </w:r>
          </w:p>
          <w:p w:rsidR="00CC1E4D" w:rsidRPr="000B0F25" w:rsidRDefault="00FF7D1E" w:rsidP="004650BD">
            <w:pPr>
              <w:ind w:left="288" w:hanging="288"/>
              <w:rPr>
                <w:sz w:val="20"/>
                <w:szCs w:val="20"/>
              </w:rPr>
            </w:pPr>
            <w:hyperlink r:id="rId49" w:history="1">
              <w:r w:rsidR="00CC1E4D" w:rsidRPr="00DD3EBD">
                <w:rPr>
                  <w:rStyle w:val="Hyperlink"/>
                  <w:sz w:val="20"/>
                  <w:szCs w:val="20"/>
                </w:rPr>
                <w:t>http://en.wikipedia.org/wiki/Mind_map</w:t>
              </w:r>
            </w:hyperlink>
            <w:r w:rsidR="006E6C2D">
              <w:rPr>
                <w:sz w:val="20"/>
                <w:szCs w:val="20"/>
              </w:rPr>
              <w:t xml:space="preserve"> (M</w:t>
            </w:r>
            <w:r w:rsidR="00CC1E4D">
              <w:rPr>
                <w:sz w:val="20"/>
                <w:szCs w:val="20"/>
              </w:rPr>
              <w:t>ind map)</w:t>
            </w:r>
          </w:p>
        </w:tc>
        <w:tc>
          <w:tcPr>
            <w:tcW w:w="5755" w:type="dxa"/>
            <w:tcBorders>
              <w:top w:val="nil"/>
            </w:tcBorders>
            <w:shd w:val="clear" w:color="auto" w:fill="auto"/>
          </w:tcPr>
          <w:p w:rsidR="000B0F25" w:rsidRPr="000B0F25" w:rsidRDefault="00B67779" w:rsidP="00CC1E4D">
            <w:pPr>
              <w:ind w:left="288" w:hanging="288"/>
              <w:rPr>
                <w:sz w:val="20"/>
                <w:szCs w:val="20"/>
              </w:rPr>
            </w:pPr>
            <w:r>
              <w:rPr>
                <w:sz w:val="20"/>
                <w:szCs w:val="20"/>
              </w:rPr>
              <w:t xml:space="preserve">Students may complete verbal and visual representations of their notes </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650BD" w:rsidRPr="00275F02" w:rsidRDefault="004650BD" w:rsidP="004D5C85">
            <w:pPr>
              <w:numPr>
                <w:ilvl w:val="0"/>
                <w:numId w:val="9"/>
              </w:numPr>
              <w:ind w:left="288" w:hanging="288"/>
              <w:rPr>
                <w:sz w:val="20"/>
                <w:szCs w:val="20"/>
              </w:rPr>
            </w:pPr>
            <w:r w:rsidRPr="00275F02">
              <w:rPr>
                <w:sz w:val="20"/>
                <w:szCs w:val="20"/>
              </w:rPr>
              <w:t xml:space="preserve">Narrative effects and outcomes that result from either the writer’s </w:t>
            </w:r>
            <w:r w:rsidR="000C4058">
              <w:rPr>
                <w:sz w:val="20"/>
                <w:szCs w:val="20"/>
              </w:rPr>
              <w:t xml:space="preserve">real or imagined experience(s) </w:t>
            </w:r>
          </w:p>
          <w:p w:rsidR="004650BD" w:rsidRDefault="004650BD" w:rsidP="004D5C85">
            <w:pPr>
              <w:numPr>
                <w:ilvl w:val="0"/>
                <w:numId w:val="9"/>
              </w:numPr>
              <w:ind w:left="288" w:hanging="288"/>
              <w:rPr>
                <w:sz w:val="20"/>
                <w:szCs w:val="20"/>
              </w:rPr>
            </w:pPr>
            <w:r w:rsidRPr="00275F02">
              <w:rPr>
                <w:sz w:val="20"/>
                <w:szCs w:val="20"/>
              </w:rPr>
              <w:t>Word mean</w:t>
            </w:r>
            <w:r w:rsidR="000C4058">
              <w:rPr>
                <w:sz w:val="20"/>
                <w:szCs w:val="20"/>
              </w:rPr>
              <w:t xml:space="preserve">ing using context or resources </w:t>
            </w:r>
          </w:p>
          <w:p w:rsidR="004650BD" w:rsidRDefault="004650BD" w:rsidP="004D5C85">
            <w:pPr>
              <w:numPr>
                <w:ilvl w:val="0"/>
                <w:numId w:val="9"/>
              </w:numPr>
              <w:ind w:left="288" w:hanging="288"/>
              <w:rPr>
                <w:sz w:val="20"/>
                <w:szCs w:val="20"/>
              </w:rPr>
            </w:pPr>
            <w:r w:rsidRPr="007B3FDA">
              <w:rPr>
                <w:sz w:val="20"/>
                <w:szCs w:val="20"/>
              </w:rPr>
              <w:t>The methods of reading for different p</w:t>
            </w:r>
            <w:r w:rsidR="000C4058">
              <w:rPr>
                <w:sz w:val="20"/>
                <w:szCs w:val="20"/>
              </w:rPr>
              <w:t xml:space="preserve">urpose(s) and understanding(s) </w:t>
            </w:r>
          </w:p>
          <w:p w:rsidR="000B0F25" w:rsidRPr="000B0F25" w:rsidRDefault="004650BD" w:rsidP="004D5C85">
            <w:pPr>
              <w:numPr>
                <w:ilvl w:val="0"/>
                <w:numId w:val="9"/>
              </w:numPr>
              <w:ind w:left="288" w:hanging="288"/>
              <w:rPr>
                <w:sz w:val="20"/>
                <w:szCs w:val="20"/>
              </w:rPr>
            </w:pPr>
            <w:r>
              <w:rPr>
                <w:i/>
                <w:sz w:val="20"/>
                <w:szCs w:val="20"/>
              </w:rPr>
              <w:t>Night</w:t>
            </w:r>
            <w:r>
              <w:rPr>
                <w:sz w:val="20"/>
                <w:szCs w:val="20"/>
              </w:rPr>
              <w:t xml:space="preserve"> excerpt and </w:t>
            </w:r>
            <w:proofErr w:type="spellStart"/>
            <w:r>
              <w:rPr>
                <w:sz w:val="20"/>
                <w:szCs w:val="20"/>
              </w:rPr>
              <w:t>Weisel’s</w:t>
            </w:r>
            <w:proofErr w:type="spellEnd"/>
            <w:r>
              <w:rPr>
                <w:sz w:val="20"/>
                <w:szCs w:val="20"/>
              </w:rPr>
              <w:t xml:space="preserve"> ”Nobel Acceptance Speech”</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650BD" w:rsidRPr="00275F02" w:rsidRDefault="004650BD" w:rsidP="004D5C85">
            <w:pPr>
              <w:numPr>
                <w:ilvl w:val="0"/>
                <w:numId w:val="9"/>
              </w:numPr>
              <w:ind w:left="288" w:hanging="288"/>
              <w:rPr>
                <w:sz w:val="20"/>
                <w:szCs w:val="20"/>
              </w:rPr>
            </w:pPr>
            <w:r w:rsidRPr="00275F02">
              <w:rPr>
                <w:sz w:val="20"/>
                <w:szCs w:val="20"/>
              </w:rPr>
              <w:t xml:space="preserve">Come to discussion prepared; read and research material; refer to evidence from text </w:t>
            </w:r>
          </w:p>
          <w:p w:rsidR="004650BD" w:rsidRPr="00275F02" w:rsidRDefault="004650BD" w:rsidP="004D5C85">
            <w:pPr>
              <w:numPr>
                <w:ilvl w:val="0"/>
                <w:numId w:val="9"/>
              </w:numPr>
              <w:ind w:left="288" w:hanging="288"/>
              <w:rPr>
                <w:sz w:val="20"/>
                <w:szCs w:val="20"/>
              </w:rPr>
            </w:pPr>
            <w:r w:rsidRPr="00275F02">
              <w:rPr>
                <w:sz w:val="20"/>
                <w:szCs w:val="20"/>
              </w:rPr>
              <w:t>Determine meaning of words and phrases;</w:t>
            </w:r>
            <w:r w:rsidR="000C4058">
              <w:rPr>
                <w:sz w:val="20"/>
                <w:szCs w:val="20"/>
              </w:rPr>
              <w:t xml:space="preserve"> analyze impact of word choice </w:t>
            </w:r>
          </w:p>
          <w:p w:rsidR="000B0F25" w:rsidRPr="000B0F25" w:rsidRDefault="004650BD" w:rsidP="000C4058">
            <w:pPr>
              <w:numPr>
                <w:ilvl w:val="0"/>
                <w:numId w:val="9"/>
              </w:numPr>
              <w:ind w:left="288" w:hanging="288"/>
              <w:rPr>
                <w:sz w:val="20"/>
                <w:szCs w:val="20"/>
              </w:rPr>
            </w:pPr>
            <w:r w:rsidRPr="00275F02">
              <w:rPr>
                <w:sz w:val="20"/>
                <w:szCs w:val="20"/>
              </w:rPr>
              <w:t>Read and c</w:t>
            </w:r>
            <w:r w:rsidR="000C4058">
              <w:rPr>
                <w:sz w:val="20"/>
                <w:szCs w:val="20"/>
              </w:rPr>
              <w:t xml:space="preserve">omprehend literary non-fiction </w:t>
            </w:r>
          </w:p>
        </w:tc>
      </w:tr>
      <w:tr w:rsidR="000B0F25" w:rsidRPr="000B0F25" w:rsidTr="00943C58">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650BD" w:rsidP="000115A1">
            <w:pPr>
              <w:ind w:left="288" w:hanging="288"/>
              <w:rPr>
                <w:sz w:val="20"/>
                <w:szCs w:val="20"/>
              </w:rPr>
            </w:pPr>
            <w:r w:rsidRPr="004650BD">
              <w:rPr>
                <w:sz w:val="20"/>
                <w:szCs w:val="20"/>
              </w:rPr>
              <w:t>Analyze, interpret, apply, culture, inferences, society, observation, evidence, characterization, setting, exposition, rising action, climax, denouement, theme, tone</w:t>
            </w:r>
          </w:p>
        </w:tc>
      </w:tr>
    </w:tbl>
    <w:p w:rsidR="000B0F25" w:rsidRPr="00943C58" w:rsidRDefault="000B0F25" w:rsidP="000B0F25">
      <w:pPr>
        <w:ind w:left="0" w:firstLine="0"/>
        <w:rPr>
          <w:sz w:val="2"/>
          <w:szCs w:val="2"/>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lastRenderedPageBreak/>
              <w:t>Learning Experience # 4</w:t>
            </w:r>
          </w:p>
        </w:tc>
      </w:tr>
      <w:tr w:rsidR="000115A1" w:rsidRPr="000B0F25" w:rsidTr="00EE58D9">
        <w:tc>
          <w:tcPr>
            <w:tcW w:w="14781" w:type="dxa"/>
            <w:gridSpan w:val="3"/>
            <w:shd w:val="clear" w:color="auto" w:fill="D9D9D9"/>
            <w:noWrap/>
          </w:tcPr>
          <w:p w:rsidR="000115A1" w:rsidRPr="000115A1" w:rsidRDefault="000115A1" w:rsidP="000115A1">
            <w:pPr>
              <w:ind w:left="0" w:firstLine="0"/>
              <w:contextualSpacing/>
              <w:rPr>
                <w:sz w:val="28"/>
                <w:szCs w:val="28"/>
              </w:rPr>
            </w:pPr>
            <w:r w:rsidRPr="000115A1">
              <w:rPr>
                <w:sz w:val="28"/>
                <w:szCs w:val="28"/>
              </w:rPr>
              <w:t>The teacher may use another text from the same historical era or cultural context (</w:t>
            </w:r>
            <w:r w:rsidR="00070289">
              <w:rPr>
                <w:sz w:val="28"/>
                <w:szCs w:val="28"/>
              </w:rPr>
              <w:t xml:space="preserve">e.g., </w:t>
            </w:r>
            <w:r w:rsidRPr="000115A1">
              <w:rPr>
                <w:i/>
                <w:sz w:val="28"/>
                <w:szCs w:val="28"/>
              </w:rPr>
              <w:t xml:space="preserve">Farewell to </w:t>
            </w:r>
            <w:proofErr w:type="spellStart"/>
            <w:r w:rsidRPr="000115A1">
              <w:rPr>
                <w:i/>
                <w:sz w:val="28"/>
                <w:szCs w:val="28"/>
              </w:rPr>
              <w:t>Manzanar</w:t>
            </w:r>
            <w:proofErr w:type="spellEnd"/>
            <w:r w:rsidRPr="000115A1">
              <w:rPr>
                <w:i/>
                <w:sz w:val="28"/>
                <w:szCs w:val="28"/>
              </w:rPr>
              <w:t>)</w:t>
            </w:r>
            <w:r w:rsidRPr="000115A1">
              <w:rPr>
                <w:sz w:val="28"/>
                <w:szCs w:val="28"/>
              </w:rPr>
              <w:t xml:space="preserve"> so that students can read for cultural experiences and societal influences and how adversity can affect a person. [</w:t>
            </w:r>
            <w:r w:rsidRPr="000115A1">
              <w:rPr>
                <w:i/>
                <w:sz w:val="28"/>
                <w:szCs w:val="28"/>
              </w:rPr>
              <w:t>Understanding text, Responding to text</w:t>
            </w:r>
            <w:r w:rsidRPr="000115A1">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332FE2" w:rsidRDefault="003D0CAE" w:rsidP="00332FE2">
            <w:pPr>
              <w:ind w:left="288" w:hanging="288"/>
              <w:rPr>
                <w:sz w:val="20"/>
                <w:szCs w:val="20"/>
              </w:rPr>
            </w:pPr>
            <w:r w:rsidRPr="00275F02">
              <w:rPr>
                <w:sz w:val="20"/>
                <w:szCs w:val="20"/>
              </w:rPr>
              <w:t>Collaboration around analysis of textual evidence allows students to examine and convey complex ideas</w:t>
            </w:r>
          </w:p>
          <w:p w:rsidR="000B0F25" w:rsidRPr="000B0F25" w:rsidRDefault="003D0CAE" w:rsidP="00332FE2">
            <w:pPr>
              <w:ind w:left="288" w:hanging="288"/>
              <w:rPr>
                <w:sz w:val="20"/>
                <w:szCs w:val="20"/>
              </w:rPr>
            </w:pPr>
            <w:r w:rsidRPr="00275F02">
              <w:rPr>
                <w:sz w:val="20"/>
                <w:szCs w:val="20"/>
              </w:rPr>
              <w:t>Understand authors’ word choice, meaning and nuance can inform a student’s own narrative technique</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3D0CAE" w:rsidRPr="003D0CAE" w:rsidRDefault="00FF7D1E" w:rsidP="003D0CAE">
            <w:pPr>
              <w:ind w:left="288" w:hanging="288"/>
              <w:rPr>
                <w:sz w:val="20"/>
                <w:szCs w:val="20"/>
              </w:rPr>
            </w:pPr>
            <w:hyperlink r:id="rId50" w:history="1">
              <w:r w:rsidR="003D0CAE" w:rsidRPr="003D0CAE">
                <w:rPr>
                  <w:rStyle w:val="Hyperlink"/>
                  <w:sz w:val="20"/>
                  <w:szCs w:val="20"/>
                </w:rPr>
                <w:t>http://www.readwritethink.org/professional-development/strategy-guides/close-reading-literary-texts-31012.html</w:t>
              </w:r>
            </w:hyperlink>
            <w:r w:rsidR="003D0CAE" w:rsidRPr="003D0CAE">
              <w:rPr>
                <w:sz w:val="20"/>
                <w:szCs w:val="20"/>
              </w:rPr>
              <w:t xml:space="preserve"> (PD resource:  close reading)</w:t>
            </w:r>
          </w:p>
          <w:p w:rsidR="003D0CAE" w:rsidRPr="003D0CAE" w:rsidRDefault="003D0CAE" w:rsidP="003D0CAE">
            <w:pPr>
              <w:ind w:left="288" w:hanging="288"/>
              <w:rPr>
                <w:i/>
                <w:sz w:val="20"/>
                <w:szCs w:val="20"/>
              </w:rPr>
            </w:pPr>
            <w:r w:rsidRPr="003D0CAE">
              <w:rPr>
                <w:sz w:val="20"/>
                <w:szCs w:val="20"/>
              </w:rPr>
              <w:t>Guided note-taking (</w:t>
            </w:r>
            <w:proofErr w:type="spellStart"/>
            <w:r w:rsidRPr="003D0CAE">
              <w:rPr>
                <w:sz w:val="20"/>
                <w:szCs w:val="20"/>
              </w:rPr>
              <w:t>McREL’s</w:t>
            </w:r>
            <w:proofErr w:type="spellEnd"/>
            <w:r w:rsidRPr="003D0CAE">
              <w:rPr>
                <w:sz w:val="20"/>
                <w:szCs w:val="20"/>
              </w:rPr>
              <w:t xml:space="preserve"> </w:t>
            </w:r>
            <w:r w:rsidRPr="003D0CAE">
              <w:rPr>
                <w:i/>
                <w:sz w:val="20"/>
                <w:szCs w:val="20"/>
              </w:rPr>
              <w:t>Classroom Instruction That Works)</w:t>
            </w:r>
          </w:p>
          <w:p w:rsidR="003D0CAE" w:rsidRPr="003D0CAE" w:rsidRDefault="00FF7D1E" w:rsidP="003D0CAE">
            <w:pPr>
              <w:ind w:left="288" w:hanging="288"/>
              <w:rPr>
                <w:sz w:val="20"/>
                <w:szCs w:val="20"/>
              </w:rPr>
            </w:pPr>
            <w:hyperlink r:id="rId51" w:tgtFrame="_blank" w:history="1">
              <w:r w:rsidR="003D0CAE" w:rsidRPr="003D0CAE">
                <w:rPr>
                  <w:rStyle w:val="Hyperlink"/>
                  <w:sz w:val="20"/>
                  <w:szCs w:val="20"/>
                </w:rPr>
                <w:t>http://exhibits.historycolorado.org/</w:t>
              </w:r>
            </w:hyperlink>
            <w:r w:rsidR="004B1B91">
              <w:rPr>
                <w:sz w:val="20"/>
                <w:szCs w:val="20"/>
              </w:rPr>
              <w:t xml:space="preserve">  (O</w:t>
            </w:r>
            <w:r w:rsidR="003D0CAE" w:rsidRPr="003D0CAE">
              <w:rPr>
                <w:sz w:val="20"/>
                <w:szCs w:val="20"/>
              </w:rPr>
              <w:t xml:space="preserve">n-line interactive site for </w:t>
            </w:r>
            <w:proofErr w:type="spellStart"/>
            <w:r w:rsidR="003D0CAE" w:rsidRPr="003D0CAE">
              <w:rPr>
                <w:sz w:val="20"/>
                <w:szCs w:val="20"/>
              </w:rPr>
              <w:t>Amache</w:t>
            </w:r>
            <w:proofErr w:type="spellEnd"/>
            <w:r w:rsidR="003D0CAE" w:rsidRPr="003D0CAE">
              <w:rPr>
                <w:sz w:val="20"/>
                <w:szCs w:val="20"/>
              </w:rPr>
              <w:t>, an internment camp in Colorado)</w:t>
            </w:r>
          </w:p>
          <w:p w:rsidR="003D0CAE" w:rsidRPr="003D0CAE" w:rsidRDefault="00FF7D1E" w:rsidP="003D0CAE">
            <w:pPr>
              <w:ind w:left="288" w:hanging="288"/>
              <w:rPr>
                <w:sz w:val="20"/>
                <w:szCs w:val="20"/>
              </w:rPr>
            </w:pPr>
            <w:hyperlink r:id="rId52" w:history="1">
              <w:r w:rsidR="003D0CAE" w:rsidRPr="003D0CAE">
                <w:rPr>
                  <w:rStyle w:val="Hyperlink"/>
                  <w:sz w:val="20"/>
                  <w:szCs w:val="20"/>
                </w:rPr>
                <w:t>www.densho.org</w:t>
              </w:r>
            </w:hyperlink>
            <w:r w:rsidR="003D0CAE" w:rsidRPr="003D0CAE">
              <w:rPr>
                <w:sz w:val="20"/>
                <w:szCs w:val="20"/>
              </w:rPr>
              <w:t xml:space="preserve"> (Japanese internment camps)</w:t>
            </w:r>
          </w:p>
          <w:p w:rsidR="003D0CAE" w:rsidRPr="003D0CAE" w:rsidRDefault="00FF7D1E" w:rsidP="003D0CAE">
            <w:pPr>
              <w:ind w:left="288" w:hanging="288"/>
              <w:rPr>
                <w:sz w:val="20"/>
                <w:szCs w:val="20"/>
              </w:rPr>
            </w:pPr>
            <w:hyperlink r:id="rId53" w:history="1">
              <w:r w:rsidR="003D0CAE" w:rsidRPr="003D0CAE">
                <w:rPr>
                  <w:rStyle w:val="Hyperlink"/>
                  <w:sz w:val="20"/>
                  <w:szCs w:val="20"/>
                </w:rPr>
                <w:t>www.tellingstories.org</w:t>
              </w:r>
            </w:hyperlink>
            <w:r w:rsidR="004B1B91">
              <w:rPr>
                <w:sz w:val="20"/>
                <w:szCs w:val="20"/>
              </w:rPr>
              <w:t xml:space="preserve"> (S</w:t>
            </w:r>
            <w:r w:rsidR="003D0CAE" w:rsidRPr="003D0CAE">
              <w:rPr>
                <w:sz w:val="20"/>
                <w:szCs w:val="20"/>
              </w:rPr>
              <w:t>ection with Japanese people telling their stories of being in internment camps)</w:t>
            </w:r>
          </w:p>
          <w:p w:rsidR="003D0CAE" w:rsidRPr="003D0CAE" w:rsidRDefault="00FF7D1E" w:rsidP="003D0CAE">
            <w:pPr>
              <w:ind w:left="288" w:hanging="288"/>
              <w:rPr>
                <w:sz w:val="20"/>
                <w:szCs w:val="20"/>
              </w:rPr>
            </w:pPr>
            <w:hyperlink r:id="rId54" w:tgtFrame="_blank" w:history="1">
              <w:r w:rsidR="003D0CAE" w:rsidRPr="003D0CAE">
                <w:rPr>
                  <w:rStyle w:val="Hyperlink"/>
                  <w:sz w:val="20"/>
                  <w:szCs w:val="20"/>
                </w:rPr>
                <w:t>http://www.npr.org/templates/story/story.php?storyId=17380544</w:t>
              </w:r>
            </w:hyperlink>
            <w:r w:rsidR="004B1B91">
              <w:rPr>
                <w:sz w:val="20"/>
                <w:szCs w:val="20"/>
              </w:rPr>
              <w:t> (G</w:t>
            </w:r>
            <w:r w:rsidR="003D0CAE" w:rsidRPr="003D0CAE">
              <w:rPr>
                <w:sz w:val="20"/>
                <w:szCs w:val="20"/>
              </w:rPr>
              <w:t>ood recording of the author reading an excerpt and talking about her life)</w:t>
            </w:r>
          </w:p>
          <w:p w:rsidR="000B0F25" w:rsidRPr="000B0F25" w:rsidRDefault="00FF7D1E" w:rsidP="003D0CAE">
            <w:pPr>
              <w:ind w:left="288" w:hanging="288"/>
              <w:rPr>
                <w:sz w:val="20"/>
                <w:szCs w:val="20"/>
              </w:rPr>
            </w:pPr>
            <w:hyperlink r:id="rId55" w:tgtFrame="_blank" w:history="1">
              <w:r w:rsidR="003D0CAE" w:rsidRPr="003D0CAE">
                <w:rPr>
                  <w:rStyle w:val="Hyperlink"/>
                  <w:sz w:val="20"/>
                  <w:szCs w:val="20"/>
                </w:rPr>
                <w:t>http://www.loc.gov/pictures/collection/manz/</w:t>
              </w:r>
            </w:hyperlink>
            <w:r w:rsidR="003D0CAE" w:rsidRPr="003D0CAE">
              <w:rPr>
                <w:sz w:val="20"/>
                <w:szCs w:val="20"/>
              </w:rPr>
              <w:t xml:space="preserve"> (Photos of </w:t>
            </w:r>
            <w:proofErr w:type="spellStart"/>
            <w:r w:rsidR="003D0CAE" w:rsidRPr="003D0CAE">
              <w:rPr>
                <w:sz w:val="20"/>
                <w:szCs w:val="20"/>
              </w:rPr>
              <w:t>Manzanar</w:t>
            </w:r>
            <w:proofErr w:type="spellEnd"/>
            <w:r w:rsidR="003D0CAE" w:rsidRPr="003D0CAE">
              <w:rPr>
                <w:sz w:val="20"/>
                <w:szCs w:val="20"/>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3D0CAE" w:rsidRDefault="00FF7D1E" w:rsidP="003D0CAE">
            <w:pPr>
              <w:ind w:left="288" w:hanging="288"/>
              <w:rPr>
                <w:sz w:val="20"/>
                <w:szCs w:val="20"/>
              </w:rPr>
            </w:pPr>
            <w:hyperlink r:id="rId56" w:tgtFrame="_blank" w:history="1">
              <w:r w:rsidR="003D0CAE" w:rsidRPr="00243813">
                <w:rPr>
                  <w:rStyle w:val="Hyperlink"/>
                  <w:sz w:val="20"/>
                  <w:szCs w:val="20"/>
                </w:rPr>
                <w:t>http://exhibits.historycolorado.org/</w:t>
              </w:r>
            </w:hyperlink>
            <w:r w:rsidR="003D0CAE" w:rsidRPr="00243813">
              <w:rPr>
                <w:sz w:val="20"/>
                <w:szCs w:val="20"/>
              </w:rPr>
              <w:t xml:space="preserve">  (</w:t>
            </w:r>
            <w:r w:rsidR="00127D81">
              <w:rPr>
                <w:sz w:val="20"/>
                <w:szCs w:val="20"/>
              </w:rPr>
              <w:t>O</w:t>
            </w:r>
            <w:r w:rsidR="003D0CAE" w:rsidRPr="00243813">
              <w:rPr>
                <w:sz w:val="20"/>
                <w:szCs w:val="20"/>
              </w:rPr>
              <w:t xml:space="preserve">n-line interactive site for </w:t>
            </w:r>
            <w:proofErr w:type="spellStart"/>
            <w:r w:rsidR="003D0CAE" w:rsidRPr="00243813">
              <w:rPr>
                <w:sz w:val="20"/>
                <w:szCs w:val="20"/>
              </w:rPr>
              <w:t>Amache</w:t>
            </w:r>
            <w:proofErr w:type="spellEnd"/>
            <w:r w:rsidR="003D0CAE" w:rsidRPr="00243813">
              <w:rPr>
                <w:sz w:val="20"/>
                <w:szCs w:val="20"/>
              </w:rPr>
              <w:t>, an internment camp in Color</w:t>
            </w:r>
            <w:r w:rsidR="003D0CAE">
              <w:rPr>
                <w:sz w:val="20"/>
                <w:szCs w:val="20"/>
              </w:rPr>
              <w:t>ado)</w:t>
            </w:r>
          </w:p>
          <w:p w:rsidR="003D0CAE" w:rsidRDefault="00FF7D1E" w:rsidP="003D0CAE">
            <w:pPr>
              <w:ind w:left="288" w:hanging="288"/>
              <w:rPr>
                <w:sz w:val="20"/>
                <w:szCs w:val="20"/>
              </w:rPr>
            </w:pPr>
            <w:hyperlink r:id="rId57" w:history="1">
              <w:r w:rsidR="003D0CAE" w:rsidRPr="00CA6639">
                <w:rPr>
                  <w:rStyle w:val="Hyperlink"/>
                  <w:sz w:val="20"/>
                  <w:szCs w:val="20"/>
                </w:rPr>
                <w:t>www.densho.org</w:t>
              </w:r>
            </w:hyperlink>
            <w:r w:rsidR="003D0CAE">
              <w:rPr>
                <w:sz w:val="20"/>
                <w:szCs w:val="20"/>
              </w:rPr>
              <w:t xml:space="preserve"> (Japanese internment camps)</w:t>
            </w:r>
          </w:p>
          <w:p w:rsidR="003D0CAE" w:rsidRDefault="00FF7D1E" w:rsidP="003D0CAE">
            <w:pPr>
              <w:ind w:left="288" w:hanging="288"/>
              <w:rPr>
                <w:sz w:val="20"/>
                <w:szCs w:val="20"/>
              </w:rPr>
            </w:pPr>
            <w:hyperlink r:id="rId58" w:history="1">
              <w:r w:rsidR="003D0CAE" w:rsidRPr="00CA6639">
                <w:rPr>
                  <w:rStyle w:val="Hyperlink"/>
                  <w:sz w:val="20"/>
                  <w:szCs w:val="20"/>
                </w:rPr>
                <w:t>www.tellingstories.org</w:t>
              </w:r>
            </w:hyperlink>
            <w:r w:rsidR="00127D81">
              <w:rPr>
                <w:sz w:val="20"/>
                <w:szCs w:val="20"/>
              </w:rPr>
              <w:t xml:space="preserve"> (S</w:t>
            </w:r>
            <w:r w:rsidR="003D0CAE">
              <w:rPr>
                <w:sz w:val="20"/>
                <w:szCs w:val="20"/>
              </w:rPr>
              <w:t>ection with Japanese people telling their stories of being in internment camps)</w:t>
            </w:r>
          </w:p>
          <w:p w:rsidR="000B0F25" w:rsidRDefault="00FF7D1E" w:rsidP="003D0CAE">
            <w:pPr>
              <w:ind w:left="288" w:hanging="288"/>
              <w:rPr>
                <w:sz w:val="20"/>
                <w:szCs w:val="20"/>
              </w:rPr>
            </w:pPr>
            <w:hyperlink r:id="rId59" w:history="1">
              <w:r w:rsidR="003D0CAE" w:rsidRPr="00CA6639">
                <w:rPr>
                  <w:rStyle w:val="Hyperlink"/>
                  <w:sz w:val="20"/>
                  <w:szCs w:val="20"/>
                </w:rPr>
                <w:t>http://www.glencoe.com/sec/teachingtoday/downloads/pdf/note-taking_download.pdf</w:t>
              </w:r>
            </w:hyperlink>
            <w:r w:rsidR="003D0CAE">
              <w:rPr>
                <w:sz w:val="20"/>
                <w:szCs w:val="20"/>
              </w:rPr>
              <w:t xml:space="preserve"> (Note-taking tips for students)</w:t>
            </w:r>
          </w:p>
          <w:p w:rsidR="007246E4" w:rsidRPr="000B0F25" w:rsidRDefault="007246E4" w:rsidP="003D0CAE">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A34745" w:rsidRDefault="00951364" w:rsidP="00D97F1C">
            <w:pPr>
              <w:ind w:left="288" w:hanging="288"/>
              <w:rPr>
                <w:sz w:val="20"/>
                <w:szCs w:val="20"/>
              </w:rPr>
            </w:pPr>
            <w:r>
              <w:rPr>
                <w:sz w:val="20"/>
                <w:szCs w:val="20"/>
              </w:rPr>
              <w:t xml:space="preserve">Students will </w:t>
            </w:r>
            <w:r w:rsidR="006544FA">
              <w:rPr>
                <w:sz w:val="20"/>
                <w:szCs w:val="20"/>
              </w:rPr>
              <w:t>use a Venn diagram comparing</w:t>
            </w:r>
            <w:r w:rsidRPr="004650BD">
              <w:rPr>
                <w:sz w:val="20"/>
                <w:szCs w:val="20"/>
              </w:rPr>
              <w:t xml:space="preserve"> </w:t>
            </w:r>
            <w:r w:rsidR="006544FA">
              <w:rPr>
                <w:sz w:val="20"/>
                <w:szCs w:val="20"/>
              </w:rPr>
              <w:t>this selection with previous</w:t>
            </w:r>
            <w:r w:rsidRPr="004650BD">
              <w:rPr>
                <w:sz w:val="20"/>
                <w:szCs w:val="20"/>
              </w:rPr>
              <w:t xml:space="preserve"> </w:t>
            </w:r>
            <w:r w:rsidR="006544FA">
              <w:rPr>
                <w:sz w:val="20"/>
                <w:szCs w:val="20"/>
              </w:rPr>
              <w:t>texts (using</w:t>
            </w:r>
            <w:r w:rsidRPr="004650BD">
              <w:rPr>
                <w:sz w:val="20"/>
                <w:szCs w:val="20"/>
              </w:rPr>
              <w:t xml:space="preserve"> textual references</w:t>
            </w:r>
            <w:r w:rsidR="006544FA">
              <w:rPr>
                <w:sz w:val="20"/>
                <w:szCs w:val="20"/>
              </w:rPr>
              <w:t>)</w:t>
            </w:r>
            <w:r w:rsidRPr="004650BD">
              <w:rPr>
                <w:sz w:val="20"/>
                <w:szCs w:val="20"/>
              </w:rPr>
              <w:t xml:space="preserve"> </w:t>
            </w:r>
            <w:r>
              <w:rPr>
                <w:sz w:val="20"/>
                <w:szCs w:val="20"/>
              </w:rPr>
              <w:t xml:space="preserve">demonstrating that students </w:t>
            </w:r>
            <w:r w:rsidR="00AF3A1B">
              <w:rPr>
                <w:sz w:val="20"/>
                <w:szCs w:val="20"/>
              </w:rPr>
              <w:t>u</w:t>
            </w:r>
            <w:r w:rsidR="00D97F1C">
              <w:rPr>
                <w:sz w:val="20"/>
                <w:szCs w:val="20"/>
              </w:rPr>
              <w:t xml:space="preserve">nderstand similarities and differences in how the authors reveal </w:t>
            </w:r>
            <w:r w:rsidRPr="004650BD">
              <w:rPr>
                <w:sz w:val="20"/>
                <w:szCs w:val="20"/>
              </w:rPr>
              <w:t>cultural experiences, societal influences, and adversity</w:t>
            </w:r>
            <w:r w:rsidR="00D97F1C">
              <w:rPr>
                <w:sz w:val="20"/>
                <w:szCs w:val="20"/>
              </w:rPr>
              <w:t>.</w:t>
            </w:r>
            <w:r w:rsidR="00A34745">
              <w:rPr>
                <w:sz w:val="20"/>
                <w:szCs w:val="20"/>
              </w:rPr>
              <w:t xml:space="preserve">  </w:t>
            </w:r>
            <w:hyperlink r:id="rId60" w:history="1">
              <w:r w:rsidR="00A34745" w:rsidRPr="00227BD5">
                <w:rPr>
                  <w:rStyle w:val="Hyperlink"/>
                  <w:sz w:val="20"/>
                  <w:szCs w:val="20"/>
                </w:rPr>
                <w:t>http://www.readwritethink.org/files/resources/interactives/venn_diagrams/</w:t>
              </w:r>
            </w:hyperlink>
          </w:p>
          <w:p w:rsidR="00A53EB4" w:rsidRDefault="00FF7D1E" w:rsidP="00D97F1C">
            <w:pPr>
              <w:ind w:left="288" w:hanging="288"/>
              <w:rPr>
                <w:sz w:val="20"/>
                <w:szCs w:val="20"/>
              </w:rPr>
            </w:pPr>
            <w:hyperlink r:id="rId61" w:history="1">
              <w:r w:rsidR="00A53EB4" w:rsidRPr="00227BD5">
                <w:rPr>
                  <w:rStyle w:val="Hyperlink"/>
                  <w:sz w:val="20"/>
                  <w:szCs w:val="20"/>
                </w:rPr>
                <w:t>http://www.scholastic.com/teachers/sites/default/files/asset/file/first-thanksgiving-venn-diagram.pdf</w:t>
              </w:r>
            </w:hyperlink>
            <w:r w:rsidR="00A53EB4">
              <w:rPr>
                <w:sz w:val="20"/>
                <w:szCs w:val="20"/>
              </w:rPr>
              <w:t xml:space="preserve"> </w:t>
            </w:r>
          </w:p>
          <w:p w:rsidR="007246E4" w:rsidRPr="000B0F25" w:rsidRDefault="007246E4" w:rsidP="00D97F1C">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137BEA" w:rsidRPr="00137BEA" w:rsidRDefault="00137BEA" w:rsidP="00137BEA">
            <w:pPr>
              <w:ind w:left="0" w:firstLine="0"/>
              <w:rPr>
                <w:sz w:val="20"/>
                <w:szCs w:val="20"/>
              </w:rPr>
            </w:pPr>
            <w:r w:rsidRPr="00137BEA">
              <w:rPr>
                <w:sz w:val="20"/>
                <w:szCs w:val="20"/>
              </w:rPr>
              <w:t>Teachers may highlight important info in the text</w:t>
            </w:r>
          </w:p>
          <w:p w:rsidR="00137BEA" w:rsidRPr="00137BEA" w:rsidRDefault="00137BEA" w:rsidP="00137BEA">
            <w:pPr>
              <w:ind w:left="0" w:firstLine="0"/>
              <w:rPr>
                <w:sz w:val="20"/>
                <w:szCs w:val="20"/>
              </w:rPr>
            </w:pPr>
            <w:r w:rsidRPr="00137BEA">
              <w:rPr>
                <w:sz w:val="20"/>
                <w:szCs w:val="20"/>
              </w:rPr>
              <w:t xml:space="preserve">Teachers may present guided </w:t>
            </w:r>
            <w:proofErr w:type="spellStart"/>
            <w:r w:rsidRPr="00137BEA">
              <w:rPr>
                <w:sz w:val="20"/>
                <w:szCs w:val="20"/>
              </w:rPr>
              <w:t>notetaking</w:t>
            </w:r>
            <w:proofErr w:type="spellEnd"/>
          </w:p>
          <w:p w:rsidR="00137BEA" w:rsidRPr="00137BEA" w:rsidRDefault="00137BEA" w:rsidP="00137BEA">
            <w:pPr>
              <w:ind w:left="0" w:firstLine="0"/>
              <w:rPr>
                <w:sz w:val="20"/>
                <w:szCs w:val="20"/>
              </w:rPr>
            </w:pPr>
            <w:r w:rsidRPr="00137BEA">
              <w:rPr>
                <w:sz w:val="20"/>
                <w:szCs w:val="20"/>
              </w:rPr>
              <w:t xml:space="preserve">Teachers may provide template for </w:t>
            </w:r>
            <w:proofErr w:type="spellStart"/>
            <w:r w:rsidRPr="00137BEA">
              <w:rPr>
                <w:sz w:val="20"/>
                <w:szCs w:val="20"/>
              </w:rPr>
              <w:t>notetaking</w:t>
            </w:r>
            <w:proofErr w:type="spellEnd"/>
            <w:r w:rsidRPr="00137BEA">
              <w:rPr>
                <w:sz w:val="20"/>
                <w:szCs w:val="20"/>
              </w:rPr>
              <w:t xml:space="preserve"> with page numbers for textual evidence</w:t>
            </w:r>
          </w:p>
          <w:p w:rsidR="000B0F25" w:rsidRDefault="00137BEA" w:rsidP="00137BEA">
            <w:pPr>
              <w:ind w:left="0" w:firstLine="0"/>
              <w:rPr>
                <w:i/>
                <w:sz w:val="20"/>
                <w:szCs w:val="20"/>
              </w:rPr>
            </w:pPr>
            <w:r w:rsidRPr="00137BEA">
              <w:rPr>
                <w:sz w:val="20"/>
                <w:szCs w:val="20"/>
              </w:rPr>
              <w:t xml:space="preserve">Teachers may offer teacher-prepared notes </w:t>
            </w:r>
            <w:proofErr w:type="spellStart"/>
            <w:r w:rsidRPr="00137BEA">
              <w:rPr>
                <w:sz w:val="20"/>
                <w:szCs w:val="20"/>
              </w:rPr>
              <w:t>McREL</w:t>
            </w:r>
            <w:proofErr w:type="spellEnd"/>
            <w:r w:rsidRPr="00137BEA">
              <w:rPr>
                <w:sz w:val="20"/>
                <w:szCs w:val="20"/>
              </w:rPr>
              <w:t xml:space="preserve"> (</w:t>
            </w:r>
            <w:proofErr w:type="spellStart"/>
            <w:r w:rsidRPr="00137BEA">
              <w:rPr>
                <w:sz w:val="20"/>
                <w:szCs w:val="20"/>
              </w:rPr>
              <w:t>McREL’s</w:t>
            </w:r>
            <w:proofErr w:type="spellEnd"/>
            <w:r w:rsidRPr="00137BEA">
              <w:rPr>
                <w:sz w:val="20"/>
                <w:szCs w:val="20"/>
              </w:rPr>
              <w:t xml:space="preserve"> </w:t>
            </w:r>
            <w:r w:rsidRPr="00137BEA">
              <w:rPr>
                <w:i/>
                <w:sz w:val="20"/>
                <w:szCs w:val="20"/>
              </w:rPr>
              <w:t>Classroom Instruction That Works)</w:t>
            </w:r>
          </w:p>
          <w:p w:rsidR="007246E4" w:rsidRPr="00137BEA" w:rsidRDefault="007246E4" w:rsidP="00137BEA">
            <w:pPr>
              <w:ind w:left="0" w:firstLine="0"/>
              <w:rPr>
                <w:sz w:val="20"/>
                <w:szCs w:val="20"/>
              </w:rPr>
            </w:pPr>
          </w:p>
        </w:tc>
        <w:tc>
          <w:tcPr>
            <w:tcW w:w="5755" w:type="dxa"/>
            <w:tcBorders>
              <w:top w:val="nil"/>
            </w:tcBorders>
            <w:shd w:val="clear" w:color="auto" w:fill="auto"/>
          </w:tcPr>
          <w:p w:rsidR="00137BEA" w:rsidRPr="004650BD" w:rsidRDefault="00137BEA" w:rsidP="00137BEA">
            <w:pPr>
              <w:ind w:left="288" w:hanging="288"/>
              <w:rPr>
                <w:sz w:val="20"/>
                <w:szCs w:val="20"/>
              </w:rPr>
            </w:pPr>
            <w:r>
              <w:rPr>
                <w:sz w:val="20"/>
                <w:szCs w:val="20"/>
              </w:rPr>
              <w:t>Students may complete t</w:t>
            </w:r>
            <w:r w:rsidRPr="004650BD">
              <w:rPr>
                <w:sz w:val="20"/>
                <w:szCs w:val="20"/>
              </w:rPr>
              <w:t xml:space="preserve">he </w:t>
            </w:r>
            <w:r w:rsidR="00A34745">
              <w:rPr>
                <w:sz w:val="20"/>
                <w:szCs w:val="20"/>
              </w:rPr>
              <w:t>Venn diagram</w:t>
            </w:r>
            <w:r w:rsidRPr="004650BD">
              <w:rPr>
                <w:sz w:val="20"/>
                <w:szCs w:val="20"/>
              </w:rPr>
              <w:t xml:space="preserve"> </w:t>
            </w:r>
            <w:r>
              <w:rPr>
                <w:sz w:val="20"/>
                <w:szCs w:val="20"/>
              </w:rPr>
              <w:t>activity with a partner</w:t>
            </w:r>
          </w:p>
          <w:p w:rsidR="000B0F25" w:rsidRPr="00EF6ADF" w:rsidRDefault="00137BEA" w:rsidP="00137BEA">
            <w:pPr>
              <w:ind w:left="288" w:hanging="288"/>
              <w:rPr>
                <w:sz w:val="20"/>
                <w:szCs w:val="20"/>
              </w:rPr>
            </w:pPr>
            <w:r>
              <w:rPr>
                <w:sz w:val="20"/>
                <w:szCs w:val="20"/>
              </w:rPr>
              <w:t>Students may orally express their comprehension in t</w:t>
            </w:r>
            <w:r w:rsidRPr="004650BD">
              <w:rPr>
                <w:sz w:val="20"/>
                <w:szCs w:val="20"/>
              </w:rPr>
              <w:t>eacher-student conference</w:t>
            </w:r>
            <w:r>
              <w:rPr>
                <w:sz w:val="20"/>
                <w:szCs w:val="20"/>
              </w:rPr>
              <w:t>s</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EF6ADF">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EF6ADF">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943C58">
        <w:trPr>
          <w:cantSplit/>
          <w:trHeight w:val="139"/>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A34745" w:rsidRPr="000B0F25" w:rsidRDefault="00A34745" w:rsidP="00EF6ADF">
            <w:pPr>
              <w:ind w:left="288" w:hanging="288"/>
              <w:rPr>
                <w:sz w:val="20"/>
                <w:szCs w:val="20"/>
              </w:rPr>
            </w:pPr>
            <w:r>
              <w:rPr>
                <w:sz w:val="20"/>
                <w:szCs w:val="20"/>
              </w:rPr>
              <w:t>N</w:t>
            </w:r>
            <w:r w:rsidR="000115A1">
              <w:rPr>
                <w:sz w:val="20"/>
                <w:szCs w:val="20"/>
              </w:rPr>
              <w:t>/</w:t>
            </w:r>
            <w:r>
              <w:rPr>
                <w:sz w:val="20"/>
                <w:szCs w:val="20"/>
              </w:rPr>
              <w:t>A</w:t>
            </w:r>
          </w:p>
        </w:tc>
        <w:tc>
          <w:tcPr>
            <w:tcW w:w="5755" w:type="dxa"/>
            <w:tcBorders>
              <w:top w:val="nil"/>
            </w:tcBorders>
            <w:shd w:val="clear" w:color="auto" w:fill="auto"/>
          </w:tcPr>
          <w:p w:rsidR="000B0F25" w:rsidRPr="000B0F25" w:rsidRDefault="00A34745" w:rsidP="00943C58">
            <w:pPr>
              <w:ind w:left="288" w:hanging="288"/>
              <w:rPr>
                <w:sz w:val="20"/>
                <w:szCs w:val="20"/>
              </w:rPr>
            </w:pPr>
            <w:r>
              <w:rPr>
                <w:sz w:val="20"/>
                <w:szCs w:val="20"/>
              </w:rPr>
              <w:t>N</w:t>
            </w:r>
            <w:r w:rsidR="000115A1">
              <w:rPr>
                <w:sz w:val="20"/>
                <w:szCs w:val="20"/>
              </w:rPr>
              <w:t>/</w:t>
            </w:r>
            <w:r>
              <w:rPr>
                <w:sz w:val="20"/>
                <w:szCs w:val="20"/>
              </w:rPr>
              <w:t>A</w:t>
            </w:r>
            <w:r w:rsidR="00137BEA">
              <w:rPr>
                <w:sz w:val="20"/>
                <w:szCs w:val="20"/>
              </w:rPr>
              <w:t xml:space="preserve">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Critical Content:</w:t>
            </w:r>
          </w:p>
        </w:tc>
        <w:tc>
          <w:tcPr>
            <w:tcW w:w="11075" w:type="dxa"/>
            <w:gridSpan w:val="2"/>
            <w:shd w:val="clear" w:color="auto" w:fill="auto"/>
          </w:tcPr>
          <w:p w:rsidR="00EF6ADF" w:rsidRPr="00275F02" w:rsidRDefault="00EF6ADF" w:rsidP="004D5C85">
            <w:pPr>
              <w:numPr>
                <w:ilvl w:val="0"/>
                <w:numId w:val="9"/>
              </w:numPr>
              <w:ind w:left="288" w:hanging="288"/>
              <w:rPr>
                <w:sz w:val="20"/>
                <w:szCs w:val="20"/>
              </w:rPr>
            </w:pPr>
            <w:r w:rsidRPr="00275F02">
              <w:rPr>
                <w:sz w:val="20"/>
                <w:szCs w:val="20"/>
              </w:rPr>
              <w:t xml:space="preserve">Narrative effects and outcomes that result from either the writer’s real or imagined experience(s) </w:t>
            </w:r>
          </w:p>
          <w:p w:rsidR="00EF6ADF" w:rsidRDefault="00EF6ADF" w:rsidP="004D5C85">
            <w:pPr>
              <w:numPr>
                <w:ilvl w:val="0"/>
                <w:numId w:val="9"/>
              </w:numPr>
              <w:ind w:left="288" w:hanging="288"/>
              <w:rPr>
                <w:sz w:val="20"/>
                <w:szCs w:val="20"/>
              </w:rPr>
            </w:pPr>
            <w:r w:rsidRPr="00275F02">
              <w:rPr>
                <w:sz w:val="20"/>
                <w:szCs w:val="20"/>
              </w:rPr>
              <w:t>Word mean</w:t>
            </w:r>
            <w:r w:rsidR="00137BEA">
              <w:rPr>
                <w:sz w:val="20"/>
                <w:szCs w:val="20"/>
              </w:rPr>
              <w:t xml:space="preserve">ing using context or resources </w:t>
            </w:r>
          </w:p>
          <w:p w:rsidR="00EF6ADF" w:rsidRDefault="00EF6ADF" w:rsidP="004D5C85">
            <w:pPr>
              <w:numPr>
                <w:ilvl w:val="0"/>
                <w:numId w:val="9"/>
              </w:numPr>
              <w:ind w:left="288" w:hanging="288"/>
              <w:rPr>
                <w:sz w:val="20"/>
                <w:szCs w:val="20"/>
              </w:rPr>
            </w:pPr>
            <w:r w:rsidRPr="007B3FDA">
              <w:rPr>
                <w:sz w:val="20"/>
                <w:szCs w:val="20"/>
              </w:rPr>
              <w:t>The methods of reading for different p</w:t>
            </w:r>
            <w:r w:rsidR="00137BEA">
              <w:rPr>
                <w:sz w:val="20"/>
                <w:szCs w:val="20"/>
              </w:rPr>
              <w:t xml:space="preserve">urpose(s) and understanding(s) </w:t>
            </w:r>
          </w:p>
          <w:p w:rsidR="000B0F25" w:rsidRPr="000B0F25" w:rsidRDefault="00EF6ADF" w:rsidP="004D5C85">
            <w:pPr>
              <w:numPr>
                <w:ilvl w:val="0"/>
                <w:numId w:val="9"/>
              </w:numPr>
              <w:ind w:left="288" w:hanging="288"/>
              <w:rPr>
                <w:sz w:val="20"/>
                <w:szCs w:val="20"/>
              </w:rPr>
            </w:pPr>
            <w:r>
              <w:rPr>
                <w:i/>
                <w:sz w:val="20"/>
                <w:szCs w:val="20"/>
              </w:rPr>
              <w:t xml:space="preserve">Farewell to </w:t>
            </w:r>
            <w:proofErr w:type="spellStart"/>
            <w:r>
              <w:rPr>
                <w:i/>
                <w:sz w:val="20"/>
                <w:szCs w:val="20"/>
              </w:rPr>
              <w:t>Manzanar</w:t>
            </w:r>
            <w:proofErr w:type="spellEnd"/>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EF6ADF" w:rsidRPr="00934DE5" w:rsidRDefault="00EF6ADF" w:rsidP="004D5C85">
            <w:pPr>
              <w:numPr>
                <w:ilvl w:val="0"/>
                <w:numId w:val="9"/>
              </w:numPr>
              <w:ind w:left="288" w:hanging="288"/>
              <w:rPr>
                <w:sz w:val="20"/>
                <w:szCs w:val="20"/>
              </w:rPr>
            </w:pPr>
            <w:r w:rsidRPr="00934DE5">
              <w:rPr>
                <w:sz w:val="20"/>
                <w:szCs w:val="20"/>
              </w:rPr>
              <w:t>Determine meaning of words and phrases;</w:t>
            </w:r>
            <w:r w:rsidR="00137BEA">
              <w:rPr>
                <w:sz w:val="20"/>
                <w:szCs w:val="20"/>
              </w:rPr>
              <w:t xml:space="preserve"> analyze impact of word choice </w:t>
            </w:r>
          </w:p>
          <w:p w:rsidR="000B0F25" w:rsidRPr="000B0F25" w:rsidRDefault="00EF6ADF" w:rsidP="00137BEA">
            <w:pPr>
              <w:numPr>
                <w:ilvl w:val="0"/>
                <w:numId w:val="9"/>
              </w:numPr>
              <w:ind w:left="288" w:hanging="288"/>
              <w:rPr>
                <w:sz w:val="20"/>
                <w:szCs w:val="20"/>
              </w:rPr>
            </w:pPr>
            <w:r w:rsidRPr="003F4F4E">
              <w:rPr>
                <w:sz w:val="20"/>
                <w:szCs w:val="20"/>
              </w:rPr>
              <w:t xml:space="preserve">Read and comprehend </w:t>
            </w:r>
            <w:r w:rsidR="00137BEA">
              <w:rPr>
                <w:sz w:val="20"/>
                <w:szCs w:val="20"/>
              </w:rPr>
              <w:t xml:space="preserve">literary non-fiction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EF6ADF" w:rsidP="000115A1">
            <w:pPr>
              <w:ind w:left="288" w:hanging="288"/>
              <w:rPr>
                <w:sz w:val="20"/>
                <w:szCs w:val="20"/>
              </w:rPr>
            </w:pPr>
            <w:r w:rsidRPr="00EF6ADF">
              <w:rPr>
                <w:sz w:val="20"/>
                <w:szCs w:val="20"/>
              </w:rPr>
              <w:t>Analyze, interpret, apply, culture, inferences, society, observation, evidence, characterization, setting, exposition, rising action, climax, denouement, theme, tone</w:t>
            </w:r>
          </w:p>
        </w:tc>
      </w:tr>
    </w:tbl>
    <w:p w:rsidR="00943C58" w:rsidRDefault="00943C5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t>Learning Experience # 5</w:t>
            </w:r>
          </w:p>
        </w:tc>
      </w:tr>
      <w:tr w:rsidR="000115A1" w:rsidRPr="000B0F25" w:rsidTr="00EE58D9">
        <w:tc>
          <w:tcPr>
            <w:tcW w:w="14781" w:type="dxa"/>
            <w:gridSpan w:val="3"/>
            <w:shd w:val="clear" w:color="auto" w:fill="D9D9D9"/>
            <w:noWrap/>
          </w:tcPr>
          <w:p w:rsidR="000115A1" w:rsidRPr="000115A1" w:rsidRDefault="000115A1" w:rsidP="000115A1">
            <w:pPr>
              <w:tabs>
                <w:tab w:val="left" w:pos="1215"/>
              </w:tabs>
              <w:ind w:left="0" w:firstLine="0"/>
              <w:contextualSpacing/>
              <w:rPr>
                <w:sz w:val="28"/>
                <w:szCs w:val="28"/>
              </w:rPr>
            </w:pPr>
            <w:r w:rsidRPr="000115A1">
              <w:rPr>
                <w:sz w:val="28"/>
                <w:szCs w:val="28"/>
              </w:rPr>
              <w:t>The teacher may use text(s)  from a different historical era or cultural context (</w:t>
            </w:r>
            <w:r w:rsidR="00070289">
              <w:rPr>
                <w:sz w:val="28"/>
                <w:szCs w:val="28"/>
              </w:rPr>
              <w:t xml:space="preserve">e.g., </w:t>
            </w:r>
            <w:r w:rsidRPr="000115A1">
              <w:rPr>
                <w:sz w:val="28"/>
                <w:szCs w:val="28"/>
              </w:rPr>
              <w:t xml:space="preserve">Tim O’Brien’s “On the Rainy River” and </w:t>
            </w:r>
            <w:proofErr w:type="spellStart"/>
            <w:r w:rsidRPr="000115A1">
              <w:rPr>
                <w:sz w:val="28"/>
                <w:szCs w:val="28"/>
              </w:rPr>
              <w:t>Komunyakaa’s</w:t>
            </w:r>
            <w:proofErr w:type="spellEnd"/>
            <w:r w:rsidRPr="000115A1">
              <w:rPr>
                <w:sz w:val="28"/>
                <w:szCs w:val="28"/>
              </w:rPr>
              <w:t xml:space="preserve"> poem “Facing It” could be used since both are about the Vietnam experience) so that students can respond to the cultural experiences and societal influences in texts.  [</w:t>
            </w:r>
            <w:r w:rsidRPr="000115A1">
              <w:rPr>
                <w:i/>
                <w:sz w:val="28"/>
                <w:szCs w:val="28"/>
              </w:rPr>
              <w:t>Understanding text, Responding to text, Critiquing text, Producing text</w:t>
            </w:r>
            <w:r w:rsidRPr="000115A1">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137BEA" w:rsidRDefault="004F0B3F" w:rsidP="000115A1">
            <w:pPr>
              <w:ind w:left="288" w:hanging="288"/>
              <w:rPr>
                <w:sz w:val="20"/>
                <w:szCs w:val="20"/>
              </w:rPr>
            </w:pPr>
            <w:r w:rsidRPr="00275F02">
              <w:rPr>
                <w:sz w:val="20"/>
                <w:szCs w:val="20"/>
              </w:rPr>
              <w:t>Collaboration around analysis of textual evidence allows students to ex</w:t>
            </w:r>
            <w:r w:rsidR="000115A1">
              <w:rPr>
                <w:sz w:val="20"/>
                <w:szCs w:val="20"/>
              </w:rPr>
              <w:t>amine and convey complex ideas</w:t>
            </w:r>
          </w:p>
          <w:p w:rsidR="000B0F25" w:rsidRPr="000B0F25" w:rsidRDefault="004F0B3F" w:rsidP="000115A1">
            <w:pPr>
              <w:ind w:left="288" w:hanging="288"/>
              <w:rPr>
                <w:sz w:val="20"/>
                <w:szCs w:val="20"/>
              </w:rPr>
            </w:pPr>
            <w:r w:rsidRPr="00275F02">
              <w:rPr>
                <w:sz w:val="20"/>
                <w:szCs w:val="20"/>
              </w:rPr>
              <w:t>Understand authors’ word choice, meaning and nuance can inform a stud</w:t>
            </w:r>
            <w:r w:rsidR="000115A1">
              <w:rPr>
                <w:sz w:val="20"/>
                <w:szCs w:val="20"/>
              </w:rPr>
              <w:t>ent’s own narrative technique</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4F0B3F" w:rsidRDefault="00FF7D1E" w:rsidP="000115A1">
            <w:pPr>
              <w:ind w:left="288" w:hanging="288"/>
              <w:rPr>
                <w:sz w:val="20"/>
                <w:szCs w:val="20"/>
              </w:rPr>
            </w:pPr>
            <w:hyperlink r:id="rId62" w:history="1">
              <w:r w:rsidR="004F0B3F" w:rsidRPr="004F0B3F">
                <w:rPr>
                  <w:rStyle w:val="Hyperlink"/>
                  <w:sz w:val="20"/>
                  <w:szCs w:val="20"/>
                </w:rPr>
                <w:t>http://www.readwritethink.org/professional-development/professional-library/brien-classroom-this-true-30591.html</w:t>
              </w:r>
            </w:hyperlink>
            <w:r w:rsidR="004F0B3F" w:rsidRPr="004F0B3F">
              <w:rPr>
                <w:sz w:val="20"/>
                <w:szCs w:val="20"/>
              </w:rPr>
              <w:t xml:space="preserve"> (studying Tim O’Brien)</w:t>
            </w:r>
          </w:p>
          <w:p w:rsidR="00EF2C3B" w:rsidRPr="00EF2C3B" w:rsidRDefault="00FF7D1E" w:rsidP="000115A1">
            <w:pPr>
              <w:ind w:left="288" w:hanging="288"/>
              <w:rPr>
                <w:sz w:val="20"/>
                <w:szCs w:val="20"/>
              </w:rPr>
            </w:pPr>
            <w:hyperlink r:id="rId63" w:history="1">
              <w:r w:rsidR="00EF2C3B" w:rsidRPr="00EF2C3B">
                <w:rPr>
                  <w:rStyle w:val="Hyperlink"/>
                  <w:sz w:val="20"/>
                  <w:szCs w:val="20"/>
                </w:rPr>
                <w:t>http://mrschaffee.wikispaces.com/file/view/On+the+Rainy+River.pdf</w:t>
              </w:r>
            </w:hyperlink>
            <w:r w:rsidR="00EF2C3B" w:rsidRPr="00EF2C3B">
              <w:rPr>
                <w:sz w:val="20"/>
                <w:szCs w:val="20"/>
              </w:rPr>
              <w:t xml:space="preserve"> (O’Brien’s “On the Rainy River” PDF)</w:t>
            </w:r>
          </w:p>
          <w:p w:rsidR="004F0B3F" w:rsidRDefault="00FF7D1E" w:rsidP="000115A1">
            <w:pPr>
              <w:ind w:left="288" w:hanging="288"/>
              <w:rPr>
                <w:sz w:val="20"/>
                <w:szCs w:val="20"/>
              </w:rPr>
            </w:pPr>
            <w:hyperlink r:id="rId64" w:history="1">
              <w:r w:rsidR="004F0B3F" w:rsidRPr="004F0B3F">
                <w:rPr>
                  <w:rStyle w:val="Hyperlink"/>
                  <w:sz w:val="20"/>
                  <w:szCs w:val="20"/>
                </w:rPr>
                <w:t>www.youtube.com/watch?v=3vcmASDmer8</w:t>
              </w:r>
            </w:hyperlink>
            <w:r w:rsidR="004F0B3F" w:rsidRPr="004F0B3F">
              <w:rPr>
                <w:sz w:val="20"/>
                <w:szCs w:val="20"/>
              </w:rPr>
              <w:t xml:space="preserve"> (Tim O’Brien talking about writing and war)</w:t>
            </w:r>
          </w:p>
          <w:p w:rsidR="004F0B3F" w:rsidRPr="004F0B3F" w:rsidRDefault="00FF7D1E" w:rsidP="000115A1">
            <w:pPr>
              <w:ind w:left="288" w:hanging="288"/>
              <w:rPr>
                <w:sz w:val="20"/>
                <w:szCs w:val="20"/>
              </w:rPr>
            </w:pPr>
            <w:hyperlink r:id="rId65" w:history="1">
              <w:r w:rsidR="004F0B3F" w:rsidRPr="004F0B3F">
                <w:rPr>
                  <w:rStyle w:val="Hyperlink"/>
                  <w:sz w:val="20"/>
                  <w:szCs w:val="20"/>
                </w:rPr>
                <w:t>http://www.youtube.com/watch?v=90yxqlVrLP8</w:t>
              </w:r>
            </w:hyperlink>
            <w:r w:rsidR="004F0B3F" w:rsidRPr="004F0B3F">
              <w:rPr>
                <w:sz w:val="20"/>
                <w:szCs w:val="20"/>
              </w:rPr>
              <w:t xml:space="preserve"> (“Facing It” – read by </w:t>
            </w:r>
            <w:proofErr w:type="spellStart"/>
            <w:r w:rsidR="004F0B3F" w:rsidRPr="004F0B3F">
              <w:rPr>
                <w:sz w:val="20"/>
                <w:szCs w:val="20"/>
              </w:rPr>
              <w:t>Yusef</w:t>
            </w:r>
            <w:proofErr w:type="spellEnd"/>
            <w:r w:rsidR="004F0B3F" w:rsidRPr="004F0B3F">
              <w:rPr>
                <w:sz w:val="20"/>
                <w:szCs w:val="20"/>
              </w:rPr>
              <w:t xml:space="preserve"> </w:t>
            </w:r>
            <w:proofErr w:type="spellStart"/>
            <w:r w:rsidR="004F0B3F" w:rsidRPr="004F0B3F">
              <w:rPr>
                <w:sz w:val="20"/>
                <w:szCs w:val="20"/>
              </w:rPr>
              <w:t>Komunyakaa</w:t>
            </w:r>
            <w:proofErr w:type="spellEnd"/>
            <w:r w:rsidR="004F0B3F" w:rsidRPr="004F0B3F">
              <w:rPr>
                <w:sz w:val="20"/>
                <w:szCs w:val="20"/>
              </w:rPr>
              <w:t>)</w:t>
            </w:r>
          </w:p>
          <w:p w:rsidR="007246E4" w:rsidRPr="000B0F25" w:rsidRDefault="00FF7D1E" w:rsidP="00943C58">
            <w:pPr>
              <w:ind w:left="288" w:hanging="288"/>
              <w:rPr>
                <w:sz w:val="20"/>
                <w:szCs w:val="20"/>
              </w:rPr>
            </w:pPr>
            <w:hyperlink r:id="rId66" w:history="1">
              <w:r w:rsidR="004F0B3F" w:rsidRPr="004F0B3F">
                <w:rPr>
                  <w:rStyle w:val="Hyperlink"/>
                  <w:sz w:val="20"/>
                  <w:szCs w:val="20"/>
                </w:rPr>
                <w:t>http://www.youtube.com/watch?v=dRFs8facs5c</w:t>
              </w:r>
            </w:hyperlink>
            <w:r w:rsidR="004F0B3F" w:rsidRPr="004F0B3F">
              <w:rPr>
                <w:sz w:val="20"/>
                <w:szCs w:val="20"/>
              </w:rPr>
              <w:t xml:space="preserve"> (“Facing It,” a poem by </w:t>
            </w:r>
            <w:proofErr w:type="spellStart"/>
            <w:r w:rsidR="004F0B3F" w:rsidRPr="004F0B3F">
              <w:rPr>
                <w:sz w:val="20"/>
                <w:szCs w:val="20"/>
              </w:rPr>
              <w:t>Yusef</w:t>
            </w:r>
            <w:proofErr w:type="spellEnd"/>
            <w:r w:rsidR="004F0B3F" w:rsidRPr="004F0B3F">
              <w:rPr>
                <w:sz w:val="20"/>
                <w:szCs w:val="20"/>
              </w:rPr>
              <w:t xml:space="preserve"> </w:t>
            </w:r>
            <w:proofErr w:type="spellStart"/>
            <w:r w:rsidR="004F0B3F" w:rsidRPr="004F0B3F">
              <w:rPr>
                <w:sz w:val="20"/>
                <w:szCs w:val="20"/>
              </w:rPr>
              <w:t>Komunyakaa</w:t>
            </w:r>
            <w:proofErr w:type="spellEnd"/>
            <w:r w:rsidR="004F0B3F" w:rsidRPr="004F0B3F">
              <w:rPr>
                <w:sz w:val="20"/>
                <w:szCs w:val="20"/>
              </w:rPr>
              <w:t xml:space="preserve"> with visual representation)</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0B0F25" w:rsidRDefault="004F0B3F" w:rsidP="000115A1">
            <w:pPr>
              <w:ind w:left="288" w:hanging="288"/>
              <w:rPr>
                <w:sz w:val="20"/>
                <w:szCs w:val="20"/>
              </w:rPr>
            </w:pPr>
            <w:r>
              <w:rPr>
                <w:sz w:val="20"/>
                <w:szCs w:val="20"/>
              </w:rPr>
              <w:t>Notes for the selections with textual references and citations indicating cultural experiences, societal influences, and adversity</w:t>
            </w:r>
          </w:p>
          <w:p w:rsidR="007246E4" w:rsidRPr="000B0F25" w:rsidRDefault="00FF7D1E" w:rsidP="00943C58">
            <w:pPr>
              <w:ind w:left="288" w:hanging="288"/>
              <w:rPr>
                <w:sz w:val="20"/>
                <w:szCs w:val="20"/>
              </w:rPr>
            </w:pPr>
            <w:hyperlink r:id="rId67" w:history="1">
              <w:r w:rsidR="00D93DF4" w:rsidRPr="00227BD5">
                <w:rPr>
                  <w:rStyle w:val="Hyperlink"/>
                  <w:sz w:val="20"/>
                  <w:szCs w:val="20"/>
                </w:rPr>
                <w:t>http://www.adlit.org/strategies/22091/</w:t>
              </w:r>
            </w:hyperlink>
            <w:r w:rsidR="00D93DF4">
              <w:rPr>
                <w:sz w:val="20"/>
                <w:szCs w:val="20"/>
              </w:rPr>
              <w:t xml:space="preserve"> (Double-entry notes)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7D6992" w:rsidRDefault="00137BEA" w:rsidP="000115A1">
            <w:pPr>
              <w:ind w:left="288" w:hanging="288"/>
              <w:rPr>
                <w:sz w:val="20"/>
                <w:szCs w:val="20"/>
              </w:rPr>
            </w:pPr>
            <w:r>
              <w:rPr>
                <w:sz w:val="20"/>
                <w:szCs w:val="20"/>
              </w:rPr>
              <w:t>Students will u</w:t>
            </w:r>
            <w:r w:rsidR="004F0B3F" w:rsidRPr="004F0B3F">
              <w:rPr>
                <w:sz w:val="20"/>
                <w:szCs w:val="20"/>
              </w:rPr>
              <w:t>s</w:t>
            </w:r>
            <w:r w:rsidR="00F542D2">
              <w:rPr>
                <w:sz w:val="20"/>
                <w:szCs w:val="20"/>
              </w:rPr>
              <w:t>e</w:t>
            </w:r>
            <w:r w:rsidR="004F0B3F" w:rsidRPr="004F0B3F">
              <w:rPr>
                <w:sz w:val="20"/>
                <w:szCs w:val="20"/>
              </w:rPr>
              <w:t xml:space="preserve"> textual eviden</w:t>
            </w:r>
            <w:r w:rsidR="00F542D2">
              <w:rPr>
                <w:sz w:val="20"/>
                <w:szCs w:val="20"/>
              </w:rPr>
              <w:t xml:space="preserve">ce in a well-written </w:t>
            </w:r>
            <w:r w:rsidR="007246E4">
              <w:rPr>
                <w:sz w:val="20"/>
                <w:szCs w:val="20"/>
              </w:rPr>
              <w:t>response</w:t>
            </w:r>
            <w:r w:rsidR="00943FC2">
              <w:rPr>
                <w:sz w:val="20"/>
                <w:szCs w:val="20"/>
              </w:rPr>
              <w:t xml:space="preserve"> to and critique</w:t>
            </w:r>
            <w:r w:rsidR="004F0B3F" w:rsidRPr="004F0B3F">
              <w:rPr>
                <w:sz w:val="20"/>
                <w:szCs w:val="20"/>
              </w:rPr>
              <w:t xml:space="preserve"> </w:t>
            </w:r>
            <w:r w:rsidR="007246E4">
              <w:rPr>
                <w:sz w:val="20"/>
                <w:szCs w:val="20"/>
              </w:rPr>
              <w:t xml:space="preserve">of </w:t>
            </w:r>
            <w:r w:rsidR="004F0B3F" w:rsidRPr="004F0B3F">
              <w:rPr>
                <w:sz w:val="20"/>
                <w:szCs w:val="20"/>
              </w:rPr>
              <w:t xml:space="preserve">how </w:t>
            </w:r>
            <w:r w:rsidR="007043A2">
              <w:rPr>
                <w:sz w:val="20"/>
                <w:szCs w:val="20"/>
              </w:rPr>
              <w:t>the authors (</w:t>
            </w:r>
            <w:r w:rsidR="00070289">
              <w:rPr>
                <w:sz w:val="20"/>
                <w:szCs w:val="20"/>
              </w:rPr>
              <w:t xml:space="preserve">e.g., </w:t>
            </w:r>
            <w:r w:rsidR="004F0B3F" w:rsidRPr="004F0B3F">
              <w:rPr>
                <w:sz w:val="20"/>
                <w:szCs w:val="20"/>
              </w:rPr>
              <w:t xml:space="preserve">O’Brien </w:t>
            </w:r>
            <w:r w:rsidR="007043A2">
              <w:rPr>
                <w:sz w:val="20"/>
                <w:szCs w:val="20"/>
              </w:rPr>
              <w:t xml:space="preserve">and </w:t>
            </w:r>
          </w:p>
          <w:p w:rsidR="000B0F25" w:rsidRDefault="007043A2" w:rsidP="000115A1">
            <w:pPr>
              <w:ind w:left="288" w:hanging="288"/>
              <w:rPr>
                <w:sz w:val="20"/>
                <w:szCs w:val="20"/>
              </w:rPr>
            </w:pPr>
            <w:proofErr w:type="spellStart"/>
            <w:r>
              <w:rPr>
                <w:sz w:val="20"/>
                <w:szCs w:val="20"/>
              </w:rPr>
              <w:t>Komunyakaa</w:t>
            </w:r>
            <w:proofErr w:type="spellEnd"/>
            <w:r>
              <w:rPr>
                <w:sz w:val="20"/>
                <w:szCs w:val="20"/>
              </w:rPr>
              <w:t>) use</w:t>
            </w:r>
            <w:r w:rsidR="004F0B3F" w:rsidRPr="004F0B3F">
              <w:rPr>
                <w:sz w:val="20"/>
                <w:szCs w:val="20"/>
              </w:rPr>
              <w:t xml:space="preserve"> language to convey </w:t>
            </w:r>
            <w:r w:rsidR="00F542D2">
              <w:rPr>
                <w:sz w:val="20"/>
                <w:szCs w:val="20"/>
              </w:rPr>
              <w:t>his character’s i</w:t>
            </w:r>
            <w:r w:rsidR="004F0B3F" w:rsidRPr="004F0B3F">
              <w:rPr>
                <w:sz w:val="20"/>
                <w:szCs w:val="20"/>
              </w:rPr>
              <w:t>nternal conflict concerning adversity and societal influences.</w:t>
            </w:r>
          </w:p>
          <w:p w:rsidR="007246E4" w:rsidRPr="000B0F25" w:rsidRDefault="007246E4" w:rsidP="000115A1">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115A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115A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E1B9E" w:rsidRPr="004E1B9E" w:rsidRDefault="004E1B9E" w:rsidP="000115A1">
            <w:pPr>
              <w:ind w:left="288" w:hanging="288"/>
              <w:rPr>
                <w:sz w:val="20"/>
                <w:szCs w:val="20"/>
              </w:rPr>
            </w:pPr>
            <w:r w:rsidRPr="004E1B9E">
              <w:rPr>
                <w:sz w:val="20"/>
                <w:szCs w:val="20"/>
              </w:rPr>
              <w:t>Teachers may highlight important info in the text</w:t>
            </w:r>
          </w:p>
          <w:p w:rsidR="004E1B9E" w:rsidRPr="004E1B9E" w:rsidRDefault="004E1B9E" w:rsidP="000115A1">
            <w:pPr>
              <w:ind w:left="288" w:hanging="288"/>
              <w:rPr>
                <w:sz w:val="20"/>
                <w:szCs w:val="20"/>
              </w:rPr>
            </w:pPr>
            <w:r w:rsidRPr="004E1B9E">
              <w:rPr>
                <w:sz w:val="20"/>
                <w:szCs w:val="20"/>
              </w:rPr>
              <w:t xml:space="preserve">Teachers may present guided </w:t>
            </w:r>
            <w:proofErr w:type="spellStart"/>
            <w:r w:rsidRPr="004E1B9E">
              <w:rPr>
                <w:sz w:val="20"/>
                <w:szCs w:val="20"/>
              </w:rPr>
              <w:t>notetaking</w:t>
            </w:r>
            <w:proofErr w:type="spellEnd"/>
          </w:p>
          <w:p w:rsidR="004E1B9E" w:rsidRDefault="004E1B9E" w:rsidP="000115A1">
            <w:pPr>
              <w:ind w:left="288" w:hanging="288"/>
              <w:rPr>
                <w:sz w:val="20"/>
                <w:szCs w:val="20"/>
              </w:rPr>
            </w:pPr>
            <w:r w:rsidRPr="004E1B9E">
              <w:rPr>
                <w:sz w:val="20"/>
                <w:szCs w:val="20"/>
              </w:rPr>
              <w:t xml:space="preserve">Teachers may provide template for </w:t>
            </w:r>
            <w:proofErr w:type="spellStart"/>
            <w:r w:rsidRPr="004E1B9E">
              <w:rPr>
                <w:sz w:val="20"/>
                <w:szCs w:val="20"/>
              </w:rPr>
              <w:t>notetaking</w:t>
            </w:r>
            <w:proofErr w:type="spellEnd"/>
            <w:r w:rsidRPr="004E1B9E">
              <w:rPr>
                <w:sz w:val="20"/>
                <w:szCs w:val="20"/>
              </w:rPr>
              <w:t xml:space="preserve"> with pa</w:t>
            </w:r>
            <w:r>
              <w:rPr>
                <w:sz w:val="20"/>
                <w:szCs w:val="20"/>
              </w:rPr>
              <w:t>ge numbers for textual evidence</w:t>
            </w:r>
          </w:p>
          <w:p w:rsidR="000B0F25" w:rsidRPr="004F0B3F" w:rsidRDefault="004E1B9E" w:rsidP="000115A1">
            <w:pPr>
              <w:ind w:left="288" w:hanging="288"/>
              <w:rPr>
                <w:sz w:val="20"/>
                <w:szCs w:val="20"/>
              </w:rPr>
            </w:pPr>
            <w:r w:rsidRPr="004E1B9E">
              <w:rPr>
                <w:sz w:val="20"/>
                <w:szCs w:val="20"/>
              </w:rPr>
              <w:t xml:space="preserve">Teachers may offer teacher-prepared notes </w:t>
            </w:r>
            <w:proofErr w:type="spellStart"/>
            <w:r w:rsidRPr="004E1B9E">
              <w:rPr>
                <w:sz w:val="20"/>
                <w:szCs w:val="20"/>
              </w:rPr>
              <w:t>McREL</w:t>
            </w:r>
            <w:proofErr w:type="spellEnd"/>
            <w:r w:rsidRPr="004E1B9E">
              <w:rPr>
                <w:sz w:val="20"/>
                <w:szCs w:val="20"/>
              </w:rPr>
              <w:t xml:space="preserve"> (</w:t>
            </w:r>
            <w:proofErr w:type="spellStart"/>
            <w:r w:rsidRPr="004E1B9E">
              <w:rPr>
                <w:sz w:val="20"/>
                <w:szCs w:val="20"/>
              </w:rPr>
              <w:t>McREL’s</w:t>
            </w:r>
            <w:proofErr w:type="spellEnd"/>
            <w:r w:rsidRPr="004E1B9E">
              <w:rPr>
                <w:sz w:val="20"/>
                <w:szCs w:val="20"/>
              </w:rPr>
              <w:t xml:space="preserve"> Classroom Instruction That Works)</w:t>
            </w:r>
          </w:p>
        </w:tc>
        <w:tc>
          <w:tcPr>
            <w:tcW w:w="5755" w:type="dxa"/>
            <w:tcBorders>
              <w:top w:val="nil"/>
            </w:tcBorders>
            <w:shd w:val="clear" w:color="auto" w:fill="auto"/>
          </w:tcPr>
          <w:p w:rsidR="004F0B3F" w:rsidRDefault="004F0B3F" w:rsidP="000115A1">
            <w:pPr>
              <w:ind w:left="288" w:hanging="288"/>
              <w:rPr>
                <w:sz w:val="20"/>
                <w:szCs w:val="20"/>
              </w:rPr>
            </w:pPr>
            <w:r>
              <w:rPr>
                <w:sz w:val="20"/>
                <w:szCs w:val="20"/>
              </w:rPr>
              <w:t xml:space="preserve">Students may </w:t>
            </w:r>
            <w:r w:rsidR="004E1B9E">
              <w:rPr>
                <w:sz w:val="20"/>
                <w:szCs w:val="20"/>
              </w:rPr>
              <w:t>complete</w:t>
            </w:r>
            <w:r w:rsidRPr="004F0B3F">
              <w:rPr>
                <w:sz w:val="20"/>
                <w:szCs w:val="20"/>
              </w:rPr>
              <w:t xml:space="preserve"> note-taking </w:t>
            </w:r>
            <w:r w:rsidR="00517979">
              <w:rPr>
                <w:sz w:val="20"/>
                <w:szCs w:val="20"/>
              </w:rPr>
              <w:t>with partner</w:t>
            </w:r>
          </w:p>
          <w:p w:rsidR="004E1B9E" w:rsidRDefault="004E1B9E" w:rsidP="000115A1">
            <w:pPr>
              <w:ind w:left="288" w:hanging="288"/>
              <w:rPr>
                <w:sz w:val="20"/>
                <w:szCs w:val="20"/>
              </w:rPr>
            </w:pPr>
            <w:r>
              <w:rPr>
                <w:sz w:val="20"/>
                <w:szCs w:val="20"/>
              </w:rPr>
              <w:t>Students may p</w:t>
            </w:r>
            <w:r w:rsidRPr="004F0B3F">
              <w:rPr>
                <w:sz w:val="20"/>
                <w:szCs w:val="20"/>
              </w:rPr>
              <w:t>articipate in Think-Pair-share opportunities</w:t>
            </w:r>
            <w:r>
              <w:rPr>
                <w:sz w:val="20"/>
                <w:szCs w:val="20"/>
              </w:rPr>
              <w:t xml:space="preserve"> prior to completing the writing</w:t>
            </w:r>
          </w:p>
          <w:p w:rsidR="000B0F25" w:rsidRPr="004F0B3F" w:rsidRDefault="004E1B9E" w:rsidP="000115A1">
            <w:pPr>
              <w:ind w:left="288" w:hanging="288"/>
              <w:rPr>
                <w:sz w:val="20"/>
                <w:szCs w:val="20"/>
              </w:rPr>
            </w:pPr>
            <w:r>
              <w:rPr>
                <w:sz w:val="20"/>
                <w:szCs w:val="20"/>
              </w:rPr>
              <w:t>Students may engage in t</w:t>
            </w:r>
            <w:r w:rsidR="004F0B3F" w:rsidRPr="004F0B3F">
              <w:rPr>
                <w:sz w:val="20"/>
                <w:szCs w:val="20"/>
              </w:rPr>
              <w:t>eacher-student conference</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lastRenderedPageBreak/>
              <w:t>Extensions for depth and complexity:</w:t>
            </w:r>
          </w:p>
        </w:tc>
        <w:tc>
          <w:tcPr>
            <w:tcW w:w="5320" w:type="dxa"/>
            <w:shd w:val="clear" w:color="auto" w:fill="D9D9D9"/>
          </w:tcPr>
          <w:p w:rsidR="000B0F25" w:rsidRPr="000B0F25" w:rsidRDefault="000B0F25" w:rsidP="000115A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115A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0115A1">
        <w:trPr>
          <w:cantSplit/>
          <w:trHeight w:val="697"/>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7246E4" w:rsidRPr="000B0F25" w:rsidRDefault="004F0B3F" w:rsidP="00943C58">
            <w:pPr>
              <w:ind w:left="288" w:hanging="288"/>
              <w:rPr>
                <w:sz w:val="20"/>
                <w:szCs w:val="20"/>
              </w:rPr>
            </w:pPr>
            <w:r>
              <w:rPr>
                <w:sz w:val="20"/>
                <w:szCs w:val="20"/>
              </w:rPr>
              <w:t>Teachers may offer choice of note-taking strategy</w:t>
            </w:r>
          </w:p>
        </w:tc>
        <w:tc>
          <w:tcPr>
            <w:tcW w:w="5755" w:type="dxa"/>
            <w:tcBorders>
              <w:top w:val="nil"/>
            </w:tcBorders>
            <w:shd w:val="clear" w:color="auto" w:fill="auto"/>
          </w:tcPr>
          <w:p w:rsidR="000B0F25" w:rsidRPr="004F0B3F" w:rsidRDefault="00903F60" w:rsidP="000115A1">
            <w:pPr>
              <w:ind w:left="288" w:hanging="288"/>
              <w:rPr>
                <w:sz w:val="20"/>
                <w:szCs w:val="20"/>
              </w:rPr>
            </w:pPr>
            <w:r>
              <w:rPr>
                <w:sz w:val="20"/>
                <w:szCs w:val="20"/>
              </w:rPr>
              <w:t>N</w:t>
            </w:r>
            <w:r w:rsidR="000115A1">
              <w:rPr>
                <w:sz w:val="20"/>
                <w:szCs w:val="20"/>
              </w:rPr>
              <w:t>/</w:t>
            </w:r>
            <w:r>
              <w:rPr>
                <w:sz w:val="20"/>
                <w:szCs w:val="20"/>
              </w:rPr>
              <w:t>A</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F0B3F" w:rsidRPr="00275F02" w:rsidRDefault="004F0B3F" w:rsidP="000115A1">
            <w:pPr>
              <w:numPr>
                <w:ilvl w:val="0"/>
                <w:numId w:val="9"/>
              </w:numPr>
              <w:ind w:left="288" w:hanging="288"/>
              <w:rPr>
                <w:sz w:val="20"/>
                <w:szCs w:val="20"/>
              </w:rPr>
            </w:pPr>
            <w:r w:rsidRPr="00275F02">
              <w:rPr>
                <w:sz w:val="20"/>
                <w:szCs w:val="20"/>
              </w:rPr>
              <w:t xml:space="preserve">Narrative effects and outcomes that result from either the writer’s </w:t>
            </w:r>
            <w:r w:rsidR="00903F60">
              <w:rPr>
                <w:sz w:val="20"/>
                <w:szCs w:val="20"/>
              </w:rPr>
              <w:t xml:space="preserve">real or imagined experience(s) </w:t>
            </w:r>
          </w:p>
          <w:p w:rsidR="00903F60" w:rsidRDefault="004F0B3F" w:rsidP="000115A1">
            <w:pPr>
              <w:numPr>
                <w:ilvl w:val="0"/>
                <w:numId w:val="9"/>
              </w:numPr>
              <w:ind w:left="288" w:hanging="288"/>
              <w:rPr>
                <w:sz w:val="20"/>
                <w:szCs w:val="20"/>
              </w:rPr>
            </w:pPr>
            <w:r w:rsidRPr="00903F60">
              <w:rPr>
                <w:sz w:val="20"/>
                <w:szCs w:val="20"/>
              </w:rPr>
              <w:t>Word mean</w:t>
            </w:r>
            <w:r w:rsidR="00903F60">
              <w:rPr>
                <w:sz w:val="20"/>
                <w:szCs w:val="20"/>
              </w:rPr>
              <w:t xml:space="preserve">ing using context or resources </w:t>
            </w:r>
          </w:p>
          <w:p w:rsidR="004F0B3F" w:rsidRPr="00903F60" w:rsidRDefault="004F0B3F" w:rsidP="000115A1">
            <w:pPr>
              <w:numPr>
                <w:ilvl w:val="0"/>
                <w:numId w:val="9"/>
              </w:numPr>
              <w:ind w:left="288" w:hanging="288"/>
              <w:rPr>
                <w:sz w:val="20"/>
                <w:szCs w:val="20"/>
              </w:rPr>
            </w:pPr>
            <w:r w:rsidRPr="00903F60">
              <w:rPr>
                <w:sz w:val="20"/>
                <w:szCs w:val="20"/>
              </w:rPr>
              <w:t>The methods of reading for different purpo</w:t>
            </w:r>
            <w:r w:rsidR="00903F60">
              <w:rPr>
                <w:sz w:val="20"/>
                <w:szCs w:val="20"/>
              </w:rPr>
              <w:t xml:space="preserve">se(s) and understanding(s) </w:t>
            </w:r>
          </w:p>
          <w:p w:rsidR="000B0F25" w:rsidRPr="000B0F25" w:rsidRDefault="004F0B3F" w:rsidP="000115A1">
            <w:pPr>
              <w:numPr>
                <w:ilvl w:val="0"/>
                <w:numId w:val="9"/>
              </w:numPr>
              <w:ind w:left="288" w:hanging="288"/>
              <w:rPr>
                <w:sz w:val="20"/>
                <w:szCs w:val="20"/>
              </w:rPr>
            </w:pPr>
            <w:r>
              <w:rPr>
                <w:sz w:val="20"/>
                <w:szCs w:val="20"/>
              </w:rPr>
              <w:t>“On the Rainy River” and “Facing It”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F0B3F" w:rsidRPr="002450E1" w:rsidRDefault="004F0B3F" w:rsidP="000115A1">
            <w:pPr>
              <w:numPr>
                <w:ilvl w:val="0"/>
                <w:numId w:val="9"/>
              </w:numPr>
              <w:ind w:left="288" w:hanging="288"/>
              <w:rPr>
                <w:sz w:val="20"/>
                <w:szCs w:val="20"/>
              </w:rPr>
            </w:pPr>
            <w:r w:rsidRPr="00934DE5">
              <w:rPr>
                <w:sz w:val="20"/>
                <w:szCs w:val="20"/>
              </w:rPr>
              <w:t>Determine meaning of words and phrases;</w:t>
            </w:r>
            <w:r w:rsidR="00FF020E">
              <w:rPr>
                <w:sz w:val="20"/>
                <w:szCs w:val="20"/>
              </w:rPr>
              <w:t xml:space="preserve"> analyze impact of word choice </w:t>
            </w:r>
          </w:p>
          <w:p w:rsidR="004F0B3F" w:rsidRPr="00275F02" w:rsidRDefault="004F0B3F" w:rsidP="000115A1">
            <w:pPr>
              <w:numPr>
                <w:ilvl w:val="0"/>
                <w:numId w:val="9"/>
              </w:numPr>
              <w:ind w:left="288" w:hanging="288"/>
              <w:rPr>
                <w:sz w:val="20"/>
                <w:szCs w:val="20"/>
              </w:rPr>
            </w:pPr>
            <w:r w:rsidRPr="00275F02">
              <w:rPr>
                <w:sz w:val="20"/>
                <w:szCs w:val="20"/>
              </w:rPr>
              <w:t xml:space="preserve">Write an informative text </w:t>
            </w:r>
          </w:p>
          <w:p w:rsidR="004F0B3F" w:rsidRPr="00275F02" w:rsidRDefault="004F0B3F" w:rsidP="000115A1">
            <w:pPr>
              <w:numPr>
                <w:ilvl w:val="0"/>
                <w:numId w:val="9"/>
              </w:numPr>
              <w:ind w:left="288" w:hanging="288"/>
              <w:rPr>
                <w:sz w:val="20"/>
                <w:szCs w:val="20"/>
              </w:rPr>
            </w:pPr>
            <w:r w:rsidRPr="00275F02">
              <w:rPr>
                <w:sz w:val="20"/>
                <w:szCs w:val="20"/>
              </w:rPr>
              <w:t>Demonstrate command of st</w:t>
            </w:r>
            <w:r w:rsidR="00FF020E">
              <w:rPr>
                <w:sz w:val="20"/>
                <w:szCs w:val="20"/>
              </w:rPr>
              <w:t xml:space="preserve">andard English and conventions </w:t>
            </w:r>
          </w:p>
          <w:p w:rsidR="000B0F25" w:rsidRPr="000B0F25" w:rsidRDefault="004F0B3F" w:rsidP="000115A1">
            <w:pPr>
              <w:numPr>
                <w:ilvl w:val="0"/>
                <w:numId w:val="9"/>
              </w:numPr>
              <w:ind w:left="288" w:hanging="288"/>
              <w:rPr>
                <w:sz w:val="20"/>
                <w:szCs w:val="20"/>
              </w:rPr>
            </w:pPr>
            <w:r w:rsidRPr="00275F02">
              <w:rPr>
                <w:sz w:val="20"/>
                <w:szCs w:val="20"/>
              </w:rPr>
              <w:t>Prod</w:t>
            </w:r>
            <w:r w:rsidR="00FF020E">
              <w:rPr>
                <w:sz w:val="20"/>
                <w:szCs w:val="20"/>
              </w:rPr>
              <w:t xml:space="preserve">uce clear and coherent writing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F0B3F" w:rsidP="000115A1">
            <w:pPr>
              <w:ind w:left="288" w:hanging="288"/>
              <w:rPr>
                <w:sz w:val="20"/>
                <w:szCs w:val="20"/>
              </w:rPr>
            </w:pPr>
            <w:r w:rsidRPr="004F0B3F">
              <w:rPr>
                <w:sz w:val="20"/>
                <w:szCs w:val="20"/>
              </w:rPr>
              <w:t>Analyze, interpret, apply, culture, inferences, society, observation, evidence, characterization, setting, exposition, rising action, climax, denouement, theme, tone, figurative language, catharsis</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t>Learning Experience # 6</w:t>
            </w:r>
          </w:p>
        </w:tc>
      </w:tr>
      <w:tr w:rsidR="000115A1" w:rsidRPr="000B0F25" w:rsidTr="00EE58D9">
        <w:tc>
          <w:tcPr>
            <w:tcW w:w="14781" w:type="dxa"/>
            <w:gridSpan w:val="3"/>
            <w:shd w:val="clear" w:color="auto" w:fill="D9D9D9"/>
            <w:noWrap/>
          </w:tcPr>
          <w:p w:rsidR="000115A1" w:rsidRPr="000115A1" w:rsidRDefault="000115A1" w:rsidP="000115A1">
            <w:pPr>
              <w:tabs>
                <w:tab w:val="left" w:pos="1215"/>
              </w:tabs>
              <w:ind w:left="0" w:firstLine="0"/>
              <w:contextualSpacing/>
              <w:rPr>
                <w:sz w:val="28"/>
                <w:szCs w:val="28"/>
              </w:rPr>
            </w:pPr>
            <w:r w:rsidRPr="000115A1">
              <w:rPr>
                <w:sz w:val="28"/>
                <w:szCs w:val="28"/>
              </w:rPr>
              <w:t xml:space="preserve">The teacher may present collaborative protocols and norms for literary discussions so that students can productively engage in literary analysis (in this unit, </w:t>
            </w:r>
            <w:r w:rsidRPr="000115A1">
              <w:rPr>
                <w:i/>
                <w:sz w:val="28"/>
                <w:szCs w:val="28"/>
              </w:rPr>
              <w:t>Night</w:t>
            </w:r>
            <w:r w:rsidRPr="000115A1">
              <w:rPr>
                <w:sz w:val="28"/>
                <w:szCs w:val="28"/>
              </w:rPr>
              <w:t xml:space="preserve">, </w:t>
            </w:r>
            <w:proofErr w:type="spellStart"/>
            <w:r w:rsidRPr="000115A1">
              <w:rPr>
                <w:sz w:val="28"/>
                <w:szCs w:val="28"/>
              </w:rPr>
              <w:t>Weisel’s</w:t>
            </w:r>
            <w:proofErr w:type="spellEnd"/>
            <w:r w:rsidRPr="000115A1">
              <w:rPr>
                <w:sz w:val="28"/>
                <w:szCs w:val="28"/>
              </w:rPr>
              <w:t xml:space="preserve"> “Nobel Acceptance Speech,” </w:t>
            </w:r>
            <w:r w:rsidRPr="000115A1">
              <w:rPr>
                <w:i/>
                <w:sz w:val="28"/>
                <w:szCs w:val="28"/>
              </w:rPr>
              <w:t xml:space="preserve">Farewell to </w:t>
            </w:r>
            <w:proofErr w:type="spellStart"/>
            <w:r w:rsidRPr="000115A1">
              <w:rPr>
                <w:i/>
                <w:sz w:val="28"/>
                <w:szCs w:val="28"/>
              </w:rPr>
              <w:t>Manzanar</w:t>
            </w:r>
            <w:proofErr w:type="spellEnd"/>
            <w:r w:rsidRPr="000115A1">
              <w:rPr>
                <w:sz w:val="28"/>
                <w:szCs w:val="28"/>
              </w:rPr>
              <w:t>, “On the Rainy River” and “Facing It”).  [</w:t>
            </w:r>
            <w:r w:rsidRPr="000115A1">
              <w:rPr>
                <w:i/>
                <w:sz w:val="28"/>
                <w:szCs w:val="28"/>
              </w:rPr>
              <w:t>Understanding text, Responding to text, Critiquing text, Producing text</w:t>
            </w:r>
            <w:r w:rsidRPr="000115A1">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595DEA" w:rsidRDefault="00107CA9" w:rsidP="000115A1">
            <w:pPr>
              <w:ind w:left="288" w:hanging="288"/>
              <w:rPr>
                <w:sz w:val="20"/>
                <w:szCs w:val="20"/>
              </w:rPr>
            </w:pPr>
            <w:r w:rsidRPr="00275F02">
              <w:rPr>
                <w:sz w:val="20"/>
                <w:szCs w:val="20"/>
              </w:rPr>
              <w:t>Collaboration around analysis of textual evidence allows students to ex</w:t>
            </w:r>
            <w:r w:rsidR="000115A1">
              <w:rPr>
                <w:sz w:val="20"/>
                <w:szCs w:val="20"/>
              </w:rPr>
              <w:t>amine and convey complex ideas</w:t>
            </w:r>
          </w:p>
          <w:p w:rsidR="000B0F25" w:rsidRPr="000B0F25" w:rsidRDefault="00107CA9" w:rsidP="000115A1">
            <w:pPr>
              <w:ind w:left="288" w:hanging="288"/>
              <w:rPr>
                <w:sz w:val="20"/>
                <w:szCs w:val="20"/>
              </w:rPr>
            </w:pPr>
            <w:r w:rsidRPr="00275F02">
              <w:rPr>
                <w:sz w:val="20"/>
                <w:szCs w:val="20"/>
              </w:rPr>
              <w:t>Collaborative discussions and the diversity they reveal aid individ</w:t>
            </w:r>
            <w:r w:rsidR="000115A1">
              <w:rPr>
                <w:sz w:val="20"/>
                <w:szCs w:val="20"/>
              </w:rPr>
              <w:t>uals’ observational abilities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Teacher Resources:</w:t>
            </w:r>
          </w:p>
        </w:tc>
        <w:tc>
          <w:tcPr>
            <w:tcW w:w="11075" w:type="dxa"/>
            <w:gridSpan w:val="2"/>
            <w:shd w:val="clear" w:color="auto" w:fill="auto"/>
            <w:noWrap/>
          </w:tcPr>
          <w:p w:rsidR="00107CA9" w:rsidRPr="0060161A" w:rsidRDefault="00107CA9" w:rsidP="000115A1">
            <w:pPr>
              <w:ind w:left="288" w:hanging="288"/>
              <w:rPr>
                <w:b/>
                <w:sz w:val="20"/>
                <w:szCs w:val="20"/>
              </w:rPr>
            </w:pPr>
            <w:r w:rsidRPr="0060161A">
              <w:rPr>
                <w:b/>
                <w:sz w:val="20"/>
                <w:szCs w:val="20"/>
              </w:rPr>
              <w:t xml:space="preserve">Group discussion and norms </w:t>
            </w:r>
          </w:p>
          <w:p w:rsidR="00107CA9" w:rsidRDefault="00FF7D1E" w:rsidP="000115A1">
            <w:pPr>
              <w:ind w:left="288" w:hanging="288"/>
              <w:rPr>
                <w:sz w:val="20"/>
                <w:szCs w:val="20"/>
              </w:rPr>
            </w:pPr>
            <w:hyperlink r:id="rId68" w:history="1">
              <w:r w:rsidR="00107CA9" w:rsidRPr="00CA6639">
                <w:rPr>
                  <w:rStyle w:val="Hyperlink"/>
                  <w:sz w:val="20"/>
                  <w:szCs w:val="20"/>
                </w:rPr>
                <w:t>http://www.edutopia.org/blog/deeper-learning-collaboration-key-rebecca-alber</w:t>
              </w:r>
            </w:hyperlink>
            <w:r w:rsidR="006425DC">
              <w:rPr>
                <w:sz w:val="20"/>
                <w:szCs w:val="20"/>
              </w:rPr>
              <w:t xml:space="preserve"> (</w:t>
            </w:r>
            <w:proofErr w:type="spellStart"/>
            <w:r w:rsidR="006425DC">
              <w:rPr>
                <w:sz w:val="20"/>
                <w:szCs w:val="20"/>
              </w:rPr>
              <w:t>E</w:t>
            </w:r>
            <w:r w:rsidR="00107CA9">
              <w:rPr>
                <w:sz w:val="20"/>
                <w:szCs w:val="20"/>
              </w:rPr>
              <w:t>dutopia</w:t>
            </w:r>
            <w:proofErr w:type="spellEnd"/>
            <w:r w:rsidR="00107CA9">
              <w:rPr>
                <w:sz w:val="20"/>
                <w:szCs w:val="20"/>
              </w:rPr>
              <w:t xml:space="preserve"> source for collaboration)</w:t>
            </w:r>
          </w:p>
          <w:p w:rsidR="00107CA9" w:rsidRDefault="00FF7D1E" w:rsidP="000115A1">
            <w:pPr>
              <w:ind w:left="288" w:hanging="288"/>
              <w:rPr>
                <w:sz w:val="20"/>
                <w:szCs w:val="20"/>
              </w:rPr>
            </w:pPr>
            <w:hyperlink r:id="rId69" w:tgtFrame="_blank" w:history="1">
              <w:r w:rsidR="00107CA9" w:rsidRPr="00DA2860">
                <w:rPr>
                  <w:rStyle w:val="Hyperlink"/>
                  <w:sz w:val="20"/>
                  <w:szCs w:val="20"/>
                </w:rPr>
                <w:t>https://sites.google.com/site/collaborationskills/Web2collaboration/working-collaboration/garmston-wellman-seven-norms</w:t>
              </w:r>
            </w:hyperlink>
            <w:r w:rsidR="00107CA9" w:rsidRPr="00DA2860">
              <w:rPr>
                <w:sz w:val="20"/>
                <w:szCs w:val="20"/>
              </w:rPr>
              <w:t xml:space="preserve"> </w:t>
            </w:r>
            <w:r w:rsidR="006425DC">
              <w:rPr>
                <w:sz w:val="20"/>
                <w:szCs w:val="20"/>
              </w:rPr>
              <w:t>(S</w:t>
            </w:r>
            <w:r w:rsidR="00107CA9">
              <w:rPr>
                <w:sz w:val="20"/>
                <w:szCs w:val="20"/>
              </w:rPr>
              <w:t xml:space="preserve">even norms of collaboration) </w:t>
            </w:r>
          </w:p>
          <w:p w:rsidR="00107CA9" w:rsidRDefault="00FF7D1E" w:rsidP="000115A1">
            <w:pPr>
              <w:ind w:left="288" w:hanging="288"/>
              <w:rPr>
                <w:sz w:val="20"/>
                <w:szCs w:val="20"/>
              </w:rPr>
            </w:pPr>
            <w:hyperlink r:id="rId70" w:history="1">
              <w:r w:rsidR="00107CA9" w:rsidRPr="00CA6639">
                <w:rPr>
                  <w:rStyle w:val="Hyperlink"/>
                  <w:sz w:val="20"/>
                  <w:szCs w:val="20"/>
                </w:rPr>
                <w:t>http://www.thinkingcollaborative.com/norms-collaboration-toolkit/</w:t>
              </w:r>
            </w:hyperlink>
            <w:r w:rsidR="00107CA9">
              <w:rPr>
                <w:sz w:val="20"/>
                <w:szCs w:val="20"/>
              </w:rPr>
              <w:t xml:space="preserve"> (Norms of collaboration with rubrics)</w:t>
            </w:r>
          </w:p>
          <w:p w:rsidR="00107CA9" w:rsidRDefault="00107CA9" w:rsidP="000115A1">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107CA9" w:rsidRPr="006007E4" w:rsidRDefault="00107CA9" w:rsidP="000115A1">
            <w:pPr>
              <w:ind w:left="288" w:hanging="288"/>
              <w:rPr>
                <w:b/>
                <w:sz w:val="20"/>
                <w:szCs w:val="20"/>
              </w:rPr>
            </w:pPr>
            <w:r w:rsidRPr="006007E4">
              <w:rPr>
                <w:b/>
                <w:sz w:val="20"/>
                <w:szCs w:val="20"/>
              </w:rPr>
              <w:t>Socratic Seminar</w:t>
            </w:r>
          </w:p>
          <w:p w:rsidR="00107CA9" w:rsidRDefault="00FF7D1E" w:rsidP="000115A1">
            <w:pPr>
              <w:ind w:left="288" w:hanging="288"/>
              <w:rPr>
                <w:sz w:val="20"/>
                <w:szCs w:val="20"/>
              </w:rPr>
            </w:pPr>
            <w:hyperlink r:id="rId71" w:history="1">
              <w:r w:rsidR="00107CA9" w:rsidRPr="00CA6639">
                <w:rPr>
                  <w:rStyle w:val="Hyperlink"/>
                  <w:sz w:val="20"/>
                  <w:szCs w:val="20"/>
                </w:rPr>
                <w:t>www.Paideia.org</w:t>
              </w:r>
            </w:hyperlink>
            <w:r w:rsidR="00107CA9">
              <w:rPr>
                <w:sz w:val="20"/>
                <w:szCs w:val="20"/>
              </w:rPr>
              <w:t xml:space="preserve"> (Socratic Seminar)</w:t>
            </w:r>
          </w:p>
          <w:p w:rsidR="000115A1" w:rsidRPr="000B0F25" w:rsidRDefault="00FF7D1E" w:rsidP="007246E4">
            <w:pPr>
              <w:ind w:left="288" w:hanging="288"/>
              <w:rPr>
                <w:sz w:val="20"/>
                <w:szCs w:val="20"/>
              </w:rPr>
            </w:pPr>
            <w:hyperlink r:id="rId72" w:history="1">
              <w:r w:rsidR="00107CA9" w:rsidRPr="00CA6639">
                <w:rPr>
                  <w:rStyle w:val="Hyperlink"/>
                  <w:sz w:val="20"/>
                  <w:szCs w:val="20"/>
                </w:rPr>
                <w:t>http://www.readwritethink.org/professional-development/strategy-guides/socratic-seminars-30600.html</w:t>
              </w:r>
            </w:hyperlink>
            <w:r w:rsidR="00107CA9">
              <w:rPr>
                <w:sz w:val="20"/>
                <w:szCs w:val="20"/>
              </w:rPr>
              <w:t xml:space="preserve"> (Socratic Seminar explanation from readwritethink.org)</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107CA9" w:rsidRDefault="00F75BAE" w:rsidP="000115A1">
            <w:pPr>
              <w:ind w:left="288" w:hanging="288"/>
              <w:rPr>
                <w:sz w:val="20"/>
                <w:szCs w:val="20"/>
              </w:rPr>
            </w:pPr>
            <w:r>
              <w:rPr>
                <w:sz w:val="20"/>
                <w:szCs w:val="20"/>
              </w:rPr>
              <w:t>C</w:t>
            </w:r>
            <w:r w:rsidR="00107CA9">
              <w:rPr>
                <w:sz w:val="20"/>
                <w:szCs w:val="20"/>
              </w:rPr>
              <w:t>lassmates’ insights</w:t>
            </w:r>
          </w:p>
          <w:p w:rsidR="00107CA9" w:rsidRDefault="00107CA9" w:rsidP="000115A1">
            <w:pPr>
              <w:ind w:left="288" w:hanging="288"/>
              <w:rPr>
                <w:sz w:val="20"/>
                <w:szCs w:val="20"/>
              </w:rPr>
            </w:pPr>
            <w:r>
              <w:rPr>
                <w:sz w:val="20"/>
                <w:szCs w:val="20"/>
              </w:rPr>
              <w:t>The texts</w:t>
            </w:r>
          </w:p>
          <w:p w:rsidR="00107CA9" w:rsidRDefault="00107CA9" w:rsidP="000115A1">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p>
          <w:p w:rsidR="000115A1" w:rsidRPr="000B0F25" w:rsidRDefault="00FF7D1E" w:rsidP="007246E4">
            <w:pPr>
              <w:ind w:left="288" w:hanging="288"/>
              <w:rPr>
                <w:sz w:val="20"/>
                <w:szCs w:val="20"/>
              </w:rPr>
            </w:pPr>
            <w:hyperlink r:id="rId73" w:history="1">
              <w:r w:rsidR="00107CA9" w:rsidRPr="00CA6639">
                <w:rPr>
                  <w:rStyle w:val="Hyperlink"/>
                  <w:sz w:val="20"/>
                  <w:szCs w:val="20"/>
                </w:rPr>
                <w:t>www.Paideia.org</w:t>
              </w:r>
            </w:hyperlink>
            <w:r w:rsidR="00107CA9">
              <w:rPr>
                <w:sz w:val="20"/>
                <w:szCs w:val="20"/>
              </w:rPr>
              <w:t xml:space="preserve"> (Socratic Seminar)</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Assessment:</w:t>
            </w:r>
          </w:p>
        </w:tc>
        <w:tc>
          <w:tcPr>
            <w:tcW w:w="11075" w:type="dxa"/>
            <w:gridSpan w:val="2"/>
            <w:shd w:val="clear" w:color="auto" w:fill="auto"/>
            <w:noWrap/>
          </w:tcPr>
          <w:p w:rsidR="00107CA9" w:rsidRDefault="00891A0E" w:rsidP="000115A1">
            <w:pPr>
              <w:ind w:left="288" w:hanging="288"/>
              <w:rPr>
                <w:sz w:val="20"/>
                <w:szCs w:val="20"/>
              </w:rPr>
            </w:pPr>
            <w:r>
              <w:rPr>
                <w:sz w:val="20"/>
                <w:szCs w:val="20"/>
              </w:rPr>
              <w:t>Students will collaborate on producing a</w:t>
            </w:r>
            <w:r w:rsidR="00107CA9">
              <w:rPr>
                <w:sz w:val="20"/>
                <w:szCs w:val="20"/>
              </w:rPr>
              <w:t xml:space="preserve"> well-written text using textual evidence and citations comparing and contrasting cultural experiences, societal influences, or adversity seen in the texts</w:t>
            </w:r>
            <w:r w:rsidR="007246E4">
              <w:rPr>
                <w:sz w:val="20"/>
                <w:szCs w:val="20"/>
              </w:rPr>
              <w:t xml:space="preserve"> studied</w:t>
            </w:r>
            <w:r w:rsidR="00107CA9">
              <w:rPr>
                <w:sz w:val="20"/>
                <w:szCs w:val="20"/>
              </w:rPr>
              <w:t xml:space="preserve">. </w:t>
            </w:r>
          </w:p>
          <w:p w:rsidR="00107CA9" w:rsidRDefault="00FF7D1E" w:rsidP="000115A1">
            <w:pPr>
              <w:ind w:left="288" w:hanging="288"/>
              <w:rPr>
                <w:sz w:val="20"/>
                <w:szCs w:val="20"/>
              </w:rPr>
            </w:pPr>
            <w:hyperlink r:id="rId74" w:history="1">
              <w:r w:rsidR="00107CA9" w:rsidRPr="00CA6639">
                <w:rPr>
                  <w:rStyle w:val="Hyperlink"/>
                  <w:sz w:val="20"/>
                  <w:szCs w:val="20"/>
                </w:rPr>
                <w:t>http://www.baruch.cuny.edu/spa/researchcenters/documents/WritingNext.pdf</w:t>
              </w:r>
            </w:hyperlink>
            <w:r w:rsidR="00107CA9">
              <w:rPr>
                <w:sz w:val="20"/>
                <w:szCs w:val="20"/>
              </w:rPr>
              <w:t xml:space="preserve"> (see page 16 for Collaborative Writing.) </w:t>
            </w:r>
          </w:p>
          <w:p w:rsidR="000115A1" w:rsidRDefault="00107CA9" w:rsidP="007246E4">
            <w:pPr>
              <w:ind w:left="288" w:hanging="288"/>
              <w:rPr>
                <w:sz w:val="20"/>
                <w:szCs w:val="20"/>
              </w:rPr>
            </w:pPr>
            <w:r>
              <w:rPr>
                <w:sz w:val="20"/>
                <w:szCs w:val="20"/>
              </w:rPr>
              <w:t>Teacher</w:t>
            </w:r>
            <w:r w:rsidR="00891A0E">
              <w:rPr>
                <w:sz w:val="20"/>
                <w:szCs w:val="20"/>
              </w:rPr>
              <w:t>s will augment the assessment with</w:t>
            </w:r>
            <w:r>
              <w:rPr>
                <w:sz w:val="20"/>
                <w:szCs w:val="20"/>
              </w:rPr>
              <w:t xml:space="preserve"> </w:t>
            </w:r>
            <w:r w:rsidR="006425DC">
              <w:rPr>
                <w:sz w:val="20"/>
                <w:szCs w:val="20"/>
              </w:rPr>
              <w:t>peer- an</w:t>
            </w:r>
            <w:r w:rsidR="00734144">
              <w:rPr>
                <w:sz w:val="20"/>
                <w:szCs w:val="20"/>
              </w:rPr>
              <w:t>d self-evaluations of Socratic s</w:t>
            </w:r>
            <w:r w:rsidR="006425DC">
              <w:rPr>
                <w:sz w:val="20"/>
                <w:szCs w:val="20"/>
              </w:rPr>
              <w:t>eminar participation</w:t>
            </w:r>
            <w:r w:rsidR="00891A0E">
              <w:rPr>
                <w:sz w:val="20"/>
                <w:szCs w:val="20"/>
              </w:rPr>
              <w:t>.</w:t>
            </w:r>
            <w:r w:rsidR="00734144">
              <w:rPr>
                <w:sz w:val="20"/>
                <w:szCs w:val="20"/>
              </w:rPr>
              <w:t xml:space="preserve">  </w:t>
            </w:r>
            <w:hyperlink r:id="rId75" w:history="1">
              <w:r w:rsidR="00734144" w:rsidRPr="00734144">
                <w:rPr>
                  <w:rStyle w:val="Hyperlink"/>
                  <w:sz w:val="20"/>
                  <w:szCs w:val="20"/>
                </w:rPr>
                <w:t>http://ww2.chandler.k12.az.us/cms/lib6/AZ01001175/Centricity/Domain/1070/Socratic_Seminar_Observation_Form.pdf</w:t>
              </w:r>
            </w:hyperlink>
            <w:r w:rsidR="00734144" w:rsidRPr="00734144">
              <w:rPr>
                <w:sz w:val="20"/>
                <w:szCs w:val="20"/>
              </w:rPr>
              <w:t xml:space="preserve"> (Peer/self-evaluation for Socratic seminars)</w:t>
            </w:r>
          </w:p>
          <w:p w:rsidR="00943C58" w:rsidRPr="00734144" w:rsidRDefault="00943C58" w:rsidP="007246E4">
            <w:pPr>
              <w:ind w:left="288" w:hanging="288"/>
            </w:pP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115A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115A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F544E7" w:rsidRDefault="00107CA9" w:rsidP="000115A1">
            <w:pPr>
              <w:ind w:left="288" w:hanging="288"/>
              <w:rPr>
                <w:sz w:val="20"/>
                <w:szCs w:val="20"/>
              </w:rPr>
            </w:pPr>
            <w:r>
              <w:rPr>
                <w:sz w:val="20"/>
                <w:szCs w:val="20"/>
              </w:rPr>
              <w:t>Teachers may provide</w:t>
            </w:r>
            <w:r w:rsidR="00F544E7">
              <w:rPr>
                <w:sz w:val="20"/>
                <w:szCs w:val="20"/>
              </w:rPr>
              <w:t xml:space="preserve"> g</w:t>
            </w:r>
            <w:r w:rsidRPr="00107CA9">
              <w:rPr>
                <w:sz w:val="20"/>
                <w:szCs w:val="20"/>
              </w:rPr>
              <w:t xml:space="preserve">raphic organizer for the discussion (Venn diagram, etc.) </w:t>
            </w:r>
          </w:p>
          <w:p w:rsidR="00F544E7" w:rsidRDefault="00F544E7" w:rsidP="000115A1">
            <w:pPr>
              <w:ind w:left="288" w:hanging="288"/>
              <w:rPr>
                <w:sz w:val="20"/>
                <w:szCs w:val="20"/>
              </w:rPr>
            </w:pPr>
            <w:r>
              <w:rPr>
                <w:sz w:val="20"/>
                <w:szCs w:val="20"/>
              </w:rPr>
              <w:t>Teachers may provide p</w:t>
            </w:r>
            <w:r w:rsidR="00107CA9" w:rsidRPr="00107CA9">
              <w:rPr>
                <w:sz w:val="20"/>
                <w:szCs w:val="20"/>
              </w:rPr>
              <w:t>aragraph graphic organizer;  framed sentences</w:t>
            </w:r>
          </w:p>
          <w:p w:rsidR="000B0F25" w:rsidRDefault="00F544E7" w:rsidP="000115A1">
            <w:pPr>
              <w:ind w:left="288" w:hanging="288"/>
              <w:rPr>
                <w:sz w:val="20"/>
                <w:szCs w:val="20"/>
              </w:rPr>
            </w:pPr>
            <w:r>
              <w:rPr>
                <w:sz w:val="20"/>
                <w:szCs w:val="20"/>
              </w:rPr>
              <w:t xml:space="preserve">Teachers may provide </w:t>
            </w:r>
            <w:r w:rsidR="00107CA9" w:rsidRPr="00107CA9">
              <w:rPr>
                <w:sz w:val="20"/>
                <w:szCs w:val="20"/>
              </w:rPr>
              <w:t>Guided notes for the reading</w:t>
            </w:r>
          </w:p>
          <w:p w:rsidR="00943C58" w:rsidRPr="00107CA9" w:rsidRDefault="00943C58" w:rsidP="000115A1">
            <w:pPr>
              <w:ind w:left="288" w:hanging="288"/>
              <w:rPr>
                <w:sz w:val="20"/>
                <w:szCs w:val="20"/>
              </w:rPr>
            </w:pPr>
          </w:p>
        </w:tc>
        <w:tc>
          <w:tcPr>
            <w:tcW w:w="5755" w:type="dxa"/>
            <w:tcBorders>
              <w:top w:val="nil"/>
            </w:tcBorders>
            <w:shd w:val="clear" w:color="auto" w:fill="auto"/>
          </w:tcPr>
          <w:p w:rsidR="000B0F25" w:rsidRPr="000B0F25" w:rsidRDefault="00107CA9" w:rsidP="000115A1">
            <w:pPr>
              <w:ind w:left="288" w:hanging="288"/>
              <w:rPr>
                <w:sz w:val="20"/>
                <w:szCs w:val="20"/>
              </w:rPr>
            </w:pPr>
            <w:r>
              <w:rPr>
                <w:sz w:val="20"/>
                <w:szCs w:val="20"/>
              </w:rPr>
              <w:t xml:space="preserve">Students may create a bulleted list (such as a </w:t>
            </w:r>
            <w:proofErr w:type="spellStart"/>
            <w:r>
              <w:rPr>
                <w:sz w:val="20"/>
                <w:szCs w:val="20"/>
              </w:rPr>
              <w:t>powerpoint</w:t>
            </w:r>
            <w:proofErr w:type="spellEnd"/>
            <w:r>
              <w:rPr>
                <w:sz w:val="20"/>
                <w:szCs w:val="20"/>
              </w:rPr>
              <w:t xml:space="preserve"> slide) for textual evidence</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0115A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115A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7246E4">
        <w:trPr>
          <w:cantSplit/>
          <w:trHeight w:val="742"/>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107CA9" w:rsidRPr="00107CA9" w:rsidRDefault="00107CA9" w:rsidP="000115A1">
            <w:pPr>
              <w:ind w:left="288" w:hanging="288"/>
              <w:rPr>
                <w:sz w:val="20"/>
                <w:szCs w:val="20"/>
              </w:rPr>
            </w:pPr>
            <w:r>
              <w:rPr>
                <w:sz w:val="20"/>
                <w:szCs w:val="20"/>
              </w:rPr>
              <w:t>Teachers may provide</w:t>
            </w:r>
            <w:r w:rsidR="00F544E7">
              <w:rPr>
                <w:sz w:val="20"/>
                <w:szCs w:val="20"/>
              </w:rPr>
              <w:t xml:space="preserve"> o</w:t>
            </w:r>
            <w:r w:rsidRPr="00107CA9">
              <w:rPr>
                <w:sz w:val="20"/>
                <w:szCs w:val="20"/>
              </w:rPr>
              <w:t>pportunities for leading groups</w:t>
            </w:r>
            <w:r w:rsidR="00F544E7">
              <w:rPr>
                <w:sz w:val="20"/>
                <w:szCs w:val="20"/>
              </w:rPr>
              <w:t>.</w:t>
            </w:r>
          </w:p>
          <w:p w:rsidR="000B0F25" w:rsidRPr="000B0F25" w:rsidRDefault="00F544E7" w:rsidP="007246E4">
            <w:pPr>
              <w:ind w:left="288" w:hanging="288"/>
              <w:rPr>
                <w:sz w:val="20"/>
                <w:szCs w:val="20"/>
              </w:rPr>
            </w:pPr>
            <w:r>
              <w:rPr>
                <w:sz w:val="20"/>
                <w:szCs w:val="20"/>
              </w:rPr>
              <w:t>Teachers may provide a</w:t>
            </w:r>
            <w:r w:rsidR="00107CA9" w:rsidRPr="00107CA9">
              <w:rPr>
                <w:sz w:val="20"/>
                <w:szCs w:val="20"/>
              </w:rPr>
              <w:t>dditional questions for making connections between texts</w:t>
            </w:r>
          </w:p>
        </w:tc>
        <w:tc>
          <w:tcPr>
            <w:tcW w:w="5755" w:type="dxa"/>
            <w:tcBorders>
              <w:top w:val="nil"/>
            </w:tcBorders>
            <w:shd w:val="clear" w:color="auto" w:fill="auto"/>
          </w:tcPr>
          <w:p w:rsidR="00F544E7" w:rsidRDefault="00107CA9" w:rsidP="000115A1">
            <w:pPr>
              <w:ind w:left="288" w:hanging="288"/>
              <w:rPr>
                <w:sz w:val="20"/>
                <w:szCs w:val="20"/>
              </w:rPr>
            </w:pPr>
            <w:r>
              <w:rPr>
                <w:sz w:val="20"/>
                <w:szCs w:val="20"/>
              </w:rPr>
              <w:t>Students may</w:t>
            </w:r>
            <w:r w:rsidR="00F544E7">
              <w:rPr>
                <w:sz w:val="20"/>
                <w:szCs w:val="20"/>
              </w:rPr>
              <w:t xml:space="preserve"> l</w:t>
            </w:r>
            <w:r w:rsidR="005D6B21">
              <w:rPr>
                <w:sz w:val="20"/>
                <w:szCs w:val="20"/>
              </w:rPr>
              <w:t>ead S</w:t>
            </w:r>
            <w:r w:rsidRPr="00107CA9">
              <w:rPr>
                <w:sz w:val="20"/>
                <w:szCs w:val="20"/>
              </w:rPr>
              <w:t>ocratic seminar</w:t>
            </w:r>
          </w:p>
          <w:p w:rsidR="000B0F25" w:rsidRPr="00107CA9" w:rsidRDefault="00F544E7" w:rsidP="000115A1">
            <w:pPr>
              <w:ind w:left="288" w:hanging="288"/>
              <w:rPr>
                <w:sz w:val="20"/>
                <w:szCs w:val="20"/>
              </w:rPr>
            </w:pPr>
            <w:r>
              <w:rPr>
                <w:sz w:val="20"/>
                <w:szCs w:val="20"/>
              </w:rPr>
              <w:t xml:space="preserve">Students may </w:t>
            </w:r>
            <w:r w:rsidR="00107CA9" w:rsidRPr="00107CA9">
              <w:rPr>
                <w:sz w:val="20"/>
                <w:szCs w:val="20"/>
              </w:rPr>
              <w:t xml:space="preserve">Be the “Helper” during the writing process (see </w:t>
            </w:r>
            <w:r w:rsidR="00107CA9" w:rsidRPr="00107CA9">
              <w:rPr>
                <w:i/>
                <w:sz w:val="20"/>
                <w:szCs w:val="20"/>
              </w:rPr>
              <w:t>Writing Next</w:t>
            </w:r>
            <w:r w:rsidR="00107CA9" w:rsidRPr="00107CA9">
              <w:rPr>
                <w:sz w:val="20"/>
                <w:szCs w:val="20"/>
              </w:rPr>
              <w:t xml:space="preserve"> resource)</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107CA9" w:rsidRDefault="00107CA9" w:rsidP="000115A1">
            <w:pPr>
              <w:numPr>
                <w:ilvl w:val="0"/>
                <w:numId w:val="9"/>
              </w:numPr>
              <w:ind w:left="288" w:hanging="288"/>
              <w:rPr>
                <w:sz w:val="20"/>
                <w:szCs w:val="20"/>
              </w:rPr>
            </w:pPr>
            <w:r w:rsidRPr="00275F02">
              <w:rPr>
                <w:sz w:val="20"/>
                <w:szCs w:val="20"/>
              </w:rPr>
              <w:t xml:space="preserve">Good discussions’ relationship to textual evidence </w:t>
            </w:r>
          </w:p>
          <w:p w:rsidR="000B0F25" w:rsidRPr="000B0F25" w:rsidRDefault="00107CA9" w:rsidP="000115A1">
            <w:pPr>
              <w:numPr>
                <w:ilvl w:val="0"/>
                <w:numId w:val="9"/>
              </w:numPr>
              <w:ind w:left="288" w:hanging="288"/>
              <w:rPr>
                <w:sz w:val="20"/>
                <w:szCs w:val="20"/>
              </w:rPr>
            </w:pPr>
            <w:r w:rsidRPr="005E098D">
              <w:rPr>
                <w:sz w:val="20"/>
                <w:szCs w:val="20"/>
              </w:rPr>
              <w:t xml:space="preserve">The methods of reading for different purpose(s) and understanding(s)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107CA9" w:rsidRPr="00275F02" w:rsidRDefault="00107CA9" w:rsidP="000115A1">
            <w:pPr>
              <w:numPr>
                <w:ilvl w:val="0"/>
                <w:numId w:val="9"/>
              </w:numPr>
              <w:ind w:left="288" w:hanging="288"/>
              <w:rPr>
                <w:sz w:val="20"/>
                <w:szCs w:val="20"/>
              </w:rPr>
            </w:pPr>
            <w:r w:rsidRPr="00275F02">
              <w:rPr>
                <w:sz w:val="20"/>
                <w:szCs w:val="20"/>
              </w:rPr>
              <w:t>Come to discussion prepared; read and research materia</w:t>
            </w:r>
            <w:r w:rsidR="00C1004C">
              <w:rPr>
                <w:sz w:val="20"/>
                <w:szCs w:val="20"/>
              </w:rPr>
              <w:t xml:space="preserve">l; refer to evidence from text </w:t>
            </w:r>
          </w:p>
          <w:p w:rsidR="00107CA9" w:rsidRPr="00275F02" w:rsidRDefault="00107CA9" w:rsidP="000115A1">
            <w:pPr>
              <w:numPr>
                <w:ilvl w:val="0"/>
                <w:numId w:val="9"/>
              </w:numPr>
              <w:ind w:left="288" w:hanging="288"/>
              <w:rPr>
                <w:sz w:val="20"/>
                <w:szCs w:val="20"/>
              </w:rPr>
            </w:pPr>
            <w:r w:rsidRPr="00275F02">
              <w:rPr>
                <w:sz w:val="20"/>
                <w:szCs w:val="20"/>
              </w:rPr>
              <w:t>Read and c</w:t>
            </w:r>
            <w:r w:rsidR="00C1004C">
              <w:rPr>
                <w:sz w:val="20"/>
                <w:szCs w:val="20"/>
              </w:rPr>
              <w:t xml:space="preserve">omprehend literary non-fiction </w:t>
            </w:r>
          </w:p>
          <w:p w:rsidR="00107CA9" w:rsidRPr="00275F02" w:rsidRDefault="00C1004C" w:rsidP="000115A1">
            <w:pPr>
              <w:numPr>
                <w:ilvl w:val="0"/>
                <w:numId w:val="9"/>
              </w:numPr>
              <w:ind w:left="288" w:hanging="288"/>
              <w:rPr>
                <w:sz w:val="20"/>
                <w:szCs w:val="20"/>
              </w:rPr>
            </w:pPr>
            <w:r>
              <w:rPr>
                <w:sz w:val="20"/>
                <w:szCs w:val="20"/>
              </w:rPr>
              <w:t xml:space="preserve">Write an informative text </w:t>
            </w:r>
          </w:p>
          <w:p w:rsidR="00107CA9" w:rsidRPr="00275F02" w:rsidRDefault="00107CA9" w:rsidP="000115A1">
            <w:pPr>
              <w:numPr>
                <w:ilvl w:val="0"/>
                <w:numId w:val="9"/>
              </w:numPr>
              <w:ind w:left="288" w:hanging="288"/>
              <w:rPr>
                <w:sz w:val="20"/>
                <w:szCs w:val="20"/>
              </w:rPr>
            </w:pPr>
            <w:r w:rsidRPr="00275F02">
              <w:rPr>
                <w:sz w:val="20"/>
                <w:szCs w:val="20"/>
              </w:rPr>
              <w:t>Demonstrate command of st</w:t>
            </w:r>
            <w:r w:rsidR="00C1004C">
              <w:rPr>
                <w:sz w:val="20"/>
                <w:szCs w:val="20"/>
              </w:rPr>
              <w:t xml:space="preserve">andard English and conventions </w:t>
            </w:r>
          </w:p>
          <w:p w:rsidR="000B0F25" w:rsidRPr="000B0F25" w:rsidRDefault="00107CA9" w:rsidP="000115A1">
            <w:pPr>
              <w:numPr>
                <w:ilvl w:val="0"/>
                <w:numId w:val="9"/>
              </w:numPr>
              <w:ind w:left="288" w:hanging="288"/>
              <w:rPr>
                <w:sz w:val="20"/>
                <w:szCs w:val="20"/>
              </w:rPr>
            </w:pPr>
            <w:r w:rsidRPr="00275F02">
              <w:rPr>
                <w:sz w:val="20"/>
                <w:szCs w:val="20"/>
              </w:rPr>
              <w:t>Prod</w:t>
            </w:r>
            <w:r w:rsidR="00C1004C">
              <w:rPr>
                <w:sz w:val="20"/>
                <w:szCs w:val="20"/>
              </w:rPr>
              <w:t xml:space="preserve">uce clear and coherent writing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107CA9" w:rsidP="000115A1">
            <w:pPr>
              <w:ind w:left="288" w:hanging="288"/>
              <w:rPr>
                <w:sz w:val="20"/>
                <w:szCs w:val="20"/>
              </w:rPr>
            </w:pPr>
            <w:r w:rsidRPr="00107CA9">
              <w:rPr>
                <w:sz w:val="20"/>
                <w:szCs w:val="20"/>
              </w:rPr>
              <w:t>Analyze, diversity, interpret, apply, culture, adversity, society, observation, collaboration, evidence, conventions and grammar, characterization, setting, theme, tone</w:t>
            </w:r>
          </w:p>
        </w:tc>
      </w:tr>
    </w:tbl>
    <w:p w:rsid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0B0F25">
            <w:pPr>
              <w:ind w:left="0" w:firstLine="0"/>
              <w:rPr>
                <w:b/>
                <w:sz w:val="20"/>
                <w:szCs w:val="20"/>
              </w:rPr>
            </w:pPr>
            <w:r w:rsidRPr="000B0F25">
              <w:rPr>
                <w:b/>
                <w:sz w:val="20"/>
                <w:szCs w:val="20"/>
              </w:rPr>
              <w:t>Learning Experience # 7</w:t>
            </w:r>
          </w:p>
        </w:tc>
      </w:tr>
      <w:tr w:rsidR="000115A1" w:rsidRPr="000B0F25" w:rsidTr="00EE58D9">
        <w:tc>
          <w:tcPr>
            <w:tcW w:w="14781" w:type="dxa"/>
            <w:gridSpan w:val="3"/>
            <w:shd w:val="clear" w:color="auto" w:fill="D9D9D9"/>
            <w:noWrap/>
          </w:tcPr>
          <w:p w:rsidR="000115A1" w:rsidRPr="000115A1" w:rsidRDefault="000115A1" w:rsidP="000115A1">
            <w:pPr>
              <w:ind w:left="0" w:firstLine="0"/>
              <w:contextualSpacing/>
              <w:rPr>
                <w:sz w:val="28"/>
                <w:szCs w:val="28"/>
              </w:rPr>
            </w:pPr>
            <w:r w:rsidRPr="000115A1">
              <w:rPr>
                <w:sz w:val="28"/>
                <w:szCs w:val="28"/>
              </w:rPr>
              <w:t>The teacher may use an extended/anchor text (</w:t>
            </w:r>
            <w:r w:rsidR="00070289">
              <w:rPr>
                <w:sz w:val="28"/>
                <w:szCs w:val="28"/>
              </w:rPr>
              <w:t xml:space="preserve">e.g., </w:t>
            </w:r>
            <w:r w:rsidRPr="000115A1">
              <w:rPr>
                <w:sz w:val="28"/>
                <w:szCs w:val="28"/>
              </w:rPr>
              <w:t xml:space="preserve">early chapters in </w:t>
            </w:r>
            <w:r w:rsidRPr="000115A1">
              <w:rPr>
                <w:i/>
                <w:sz w:val="28"/>
                <w:szCs w:val="28"/>
              </w:rPr>
              <w:t>Code Talker</w:t>
            </w:r>
            <w:r w:rsidRPr="000115A1">
              <w:rPr>
                <w:sz w:val="28"/>
                <w:szCs w:val="28"/>
              </w:rPr>
              <w:t xml:space="preserve">) so that students can begin </w:t>
            </w:r>
            <w:r w:rsidRPr="000115A1">
              <w:rPr>
                <w:b/>
                <w:sz w:val="28"/>
                <w:szCs w:val="28"/>
              </w:rPr>
              <w:t xml:space="preserve">to understand the core cultural beliefs and societal influences expressed through the characters in the book </w:t>
            </w:r>
            <w:r w:rsidRPr="000115A1">
              <w:rPr>
                <w:sz w:val="28"/>
                <w:szCs w:val="28"/>
              </w:rPr>
              <w:t>(</w:t>
            </w:r>
            <w:r w:rsidR="00070289">
              <w:rPr>
                <w:sz w:val="28"/>
                <w:szCs w:val="28"/>
              </w:rPr>
              <w:t xml:space="preserve">e.g., </w:t>
            </w:r>
            <w:r w:rsidRPr="000115A1">
              <w:rPr>
                <w:sz w:val="28"/>
                <w:szCs w:val="28"/>
              </w:rPr>
              <w:t>those of the Navajo people).  [</w:t>
            </w:r>
            <w:r w:rsidRPr="000115A1">
              <w:rPr>
                <w:i/>
                <w:sz w:val="28"/>
                <w:szCs w:val="28"/>
              </w:rPr>
              <w:t>Understanding text, Responding to text, Critiquing text, Producing text</w:t>
            </w:r>
            <w:r w:rsidRPr="000115A1">
              <w:rPr>
                <w:sz w:val="28"/>
                <w:szCs w:val="28"/>
              </w:rPr>
              <w:t>]</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Generalization Connection(s):</w:t>
            </w:r>
          </w:p>
        </w:tc>
        <w:tc>
          <w:tcPr>
            <w:tcW w:w="11075" w:type="dxa"/>
            <w:gridSpan w:val="2"/>
            <w:shd w:val="clear" w:color="auto" w:fill="auto"/>
            <w:noWrap/>
          </w:tcPr>
          <w:p w:rsidR="00700B8E" w:rsidRDefault="004D5C85" w:rsidP="00700B8E">
            <w:pPr>
              <w:ind w:left="288" w:hanging="288"/>
              <w:rPr>
                <w:sz w:val="20"/>
                <w:szCs w:val="20"/>
              </w:rPr>
            </w:pPr>
            <w:r w:rsidRPr="004D5C85">
              <w:rPr>
                <w:sz w:val="20"/>
                <w:szCs w:val="20"/>
              </w:rPr>
              <w:t>Collaboration around analysis of textual evidence allows students to ex</w:t>
            </w:r>
            <w:r w:rsidR="000115A1">
              <w:rPr>
                <w:sz w:val="20"/>
                <w:szCs w:val="20"/>
              </w:rPr>
              <w:t>amine and convey complex ideas</w:t>
            </w:r>
          </w:p>
          <w:p w:rsidR="000B0F25" w:rsidRPr="000B0F25" w:rsidRDefault="004D5C85" w:rsidP="00700B8E">
            <w:pPr>
              <w:ind w:left="288" w:hanging="288"/>
              <w:rPr>
                <w:sz w:val="20"/>
                <w:szCs w:val="20"/>
              </w:rPr>
            </w:pPr>
            <w:r w:rsidRPr="004D5C85">
              <w:rPr>
                <w:sz w:val="20"/>
                <w:szCs w:val="20"/>
              </w:rPr>
              <w:t>Collaborative discussions and the diversity they reveal aid individual</w:t>
            </w:r>
            <w:r w:rsidR="000115A1">
              <w:rPr>
                <w:sz w:val="20"/>
                <w:szCs w:val="20"/>
              </w:rPr>
              <w:t>s’ observational abilities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lastRenderedPageBreak/>
              <w:t>Teacher Resources:</w:t>
            </w:r>
          </w:p>
        </w:tc>
        <w:tc>
          <w:tcPr>
            <w:tcW w:w="11075" w:type="dxa"/>
            <w:gridSpan w:val="2"/>
            <w:shd w:val="clear" w:color="auto" w:fill="auto"/>
            <w:noWrap/>
          </w:tcPr>
          <w:p w:rsidR="004D5C85" w:rsidRPr="004D5C85" w:rsidRDefault="00FF7D1E" w:rsidP="004D5C85">
            <w:pPr>
              <w:ind w:left="288" w:hanging="288"/>
              <w:rPr>
                <w:sz w:val="20"/>
                <w:szCs w:val="20"/>
              </w:rPr>
            </w:pPr>
            <w:hyperlink r:id="rId76" w:history="1">
              <w:r w:rsidR="004D5C85" w:rsidRPr="004D5C85">
                <w:rPr>
                  <w:rStyle w:val="Hyperlink"/>
                  <w:sz w:val="20"/>
                  <w:szCs w:val="20"/>
                </w:rPr>
                <w:t>http://www.readwritethink.org/professional-development/strategy-guides/close-reading-literary-texts-31012.html</w:t>
              </w:r>
            </w:hyperlink>
            <w:r w:rsidR="004D5C85" w:rsidRPr="004D5C85">
              <w:rPr>
                <w:sz w:val="20"/>
                <w:szCs w:val="20"/>
              </w:rPr>
              <w:t xml:space="preserve"> (PD resource:  close reading)</w:t>
            </w:r>
          </w:p>
          <w:p w:rsidR="00700B8E" w:rsidRDefault="00FF7D1E" w:rsidP="00700B8E">
            <w:pPr>
              <w:ind w:left="288" w:hanging="288"/>
              <w:rPr>
                <w:sz w:val="20"/>
                <w:szCs w:val="20"/>
              </w:rPr>
            </w:pPr>
            <w:hyperlink r:id="rId77" w:history="1">
              <w:r w:rsidR="00700B8E" w:rsidRPr="00DD3EBD">
                <w:rPr>
                  <w:rStyle w:val="Hyperlink"/>
                  <w:sz w:val="20"/>
                  <w:szCs w:val="20"/>
                </w:rPr>
                <w:t>http://www.interventioncentral.org/academic-interventions/study-organization/guided-notes-increasing-student-engagement-during-lecture-</w:t>
              </w:r>
            </w:hyperlink>
            <w:r w:rsidR="00700B8E">
              <w:rPr>
                <w:sz w:val="20"/>
                <w:szCs w:val="20"/>
              </w:rPr>
              <w:t xml:space="preserve"> (Guided note-taking strategies)</w:t>
            </w:r>
            <w:r w:rsidR="00700B8E" w:rsidRPr="004650BD">
              <w:rPr>
                <w:sz w:val="20"/>
                <w:szCs w:val="20"/>
              </w:rPr>
              <w:t xml:space="preserve"> </w:t>
            </w:r>
          </w:p>
          <w:p w:rsidR="000B0F25" w:rsidRPr="000B0F25" w:rsidRDefault="004D5C85" w:rsidP="004D5C85">
            <w:pPr>
              <w:ind w:left="288" w:hanging="288"/>
              <w:rPr>
                <w:sz w:val="20"/>
                <w:szCs w:val="20"/>
              </w:rPr>
            </w:pPr>
            <w:r w:rsidRPr="004D5C85">
              <w:rPr>
                <w:sz w:val="20"/>
                <w:szCs w:val="20"/>
              </w:rPr>
              <w:t xml:space="preserve">Guided </w:t>
            </w:r>
            <w:proofErr w:type="spellStart"/>
            <w:r w:rsidRPr="004D5C85">
              <w:rPr>
                <w:sz w:val="20"/>
                <w:szCs w:val="20"/>
              </w:rPr>
              <w:t>notetaking</w:t>
            </w:r>
            <w:proofErr w:type="spellEnd"/>
            <w:r w:rsidRPr="004D5C85">
              <w:rPr>
                <w:sz w:val="20"/>
                <w:szCs w:val="20"/>
              </w:rPr>
              <w:t xml:space="preserve"> (</w:t>
            </w:r>
            <w:proofErr w:type="spellStart"/>
            <w:r w:rsidRPr="004D5C85">
              <w:rPr>
                <w:sz w:val="20"/>
                <w:szCs w:val="20"/>
              </w:rPr>
              <w:t>McREL’s</w:t>
            </w:r>
            <w:proofErr w:type="spellEnd"/>
            <w:r w:rsidRPr="004D5C85">
              <w:rPr>
                <w:sz w:val="20"/>
                <w:szCs w:val="20"/>
              </w:rPr>
              <w:t xml:space="preserve"> </w:t>
            </w:r>
            <w:r w:rsidRPr="004D5C85">
              <w:rPr>
                <w:i/>
                <w:sz w:val="20"/>
                <w:szCs w:val="20"/>
              </w:rPr>
              <w:t>Classroom Instruction That Works)</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Student Resources:</w:t>
            </w:r>
          </w:p>
        </w:tc>
        <w:tc>
          <w:tcPr>
            <w:tcW w:w="11075" w:type="dxa"/>
            <w:gridSpan w:val="2"/>
            <w:shd w:val="clear" w:color="auto" w:fill="auto"/>
            <w:noWrap/>
          </w:tcPr>
          <w:p w:rsidR="004D5C85" w:rsidRDefault="004D5C85" w:rsidP="004D5C85">
            <w:pPr>
              <w:ind w:left="288" w:hanging="288"/>
              <w:rPr>
                <w:sz w:val="20"/>
                <w:szCs w:val="20"/>
              </w:rPr>
            </w:pPr>
            <w:r>
              <w:rPr>
                <w:sz w:val="20"/>
                <w:szCs w:val="20"/>
              </w:rPr>
              <w:t>Other readings (see extension below)</w:t>
            </w:r>
          </w:p>
          <w:p w:rsidR="000B0F25" w:rsidRDefault="004D5C85" w:rsidP="004D5C85">
            <w:pPr>
              <w:ind w:left="288" w:hanging="288"/>
              <w:rPr>
                <w:sz w:val="20"/>
                <w:szCs w:val="20"/>
              </w:rPr>
            </w:pPr>
            <w:r>
              <w:rPr>
                <w:sz w:val="20"/>
                <w:szCs w:val="20"/>
              </w:rPr>
              <w:t>Note-taking templates</w:t>
            </w:r>
          </w:p>
          <w:p w:rsidR="007246E4" w:rsidRPr="000B0F25" w:rsidRDefault="007246E4" w:rsidP="004D5C85">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Assessment:</w:t>
            </w:r>
          </w:p>
        </w:tc>
        <w:tc>
          <w:tcPr>
            <w:tcW w:w="11075" w:type="dxa"/>
            <w:gridSpan w:val="2"/>
            <w:shd w:val="clear" w:color="auto" w:fill="auto"/>
            <w:noWrap/>
          </w:tcPr>
          <w:p w:rsidR="004D5C85" w:rsidRDefault="00700B8E" w:rsidP="004D5C85">
            <w:pPr>
              <w:ind w:left="288" w:hanging="288"/>
              <w:rPr>
                <w:sz w:val="20"/>
                <w:szCs w:val="20"/>
              </w:rPr>
            </w:pPr>
            <w:r>
              <w:rPr>
                <w:sz w:val="20"/>
                <w:szCs w:val="20"/>
              </w:rPr>
              <w:t>Students will produce a</w:t>
            </w:r>
            <w:r w:rsidR="004D5C85">
              <w:rPr>
                <w:sz w:val="20"/>
                <w:szCs w:val="20"/>
              </w:rPr>
              <w:t xml:space="preserve"> paragraph with textual evidence comparing the students’ own guiding cultural beliefs with those of characters in the text.</w:t>
            </w:r>
          </w:p>
          <w:p w:rsidR="004D5C85" w:rsidRDefault="004D5C85" w:rsidP="004D5C85">
            <w:pPr>
              <w:ind w:left="288" w:hanging="288"/>
              <w:rPr>
                <w:sz w:val="20"/>
                <w:szCs w:val="20"/>
              </w:rPr>
            </w:pPr>
            <w:r>
              <w:rPr>
                <w:sz w:val="20"/>
                <w:szCs w:val="20"/>
              </w:rPr>
              <w:t>Venn diagram of the similarities and differences between the characters in the book and the student (</w:t>
            </w:r>
            <w:r w:rsidR="00070289">
              <w:rPr>
                <w:sz w:val="20"/>
                <w:szCs w:val="20"/>
              </w:rPr>
              <w:t xml:space="preserve">e.g., </w:t>
            </w:r>
            <w:r>
              <w:rPr>
                <w:sz w:val="20"/>
                <w:szCs w:val="20"/>
              </w:rPr>
              <w:t>Navajo and Western cultures) as portrayed by the author</w:t>
            </w:r>
          </w:p>
          <w:p w:rsidR="007246E4" w:rsidRPr="000B0F25" w:rsidRDefault="00FF7D1E" w:rsidP="00943C58">
            <w:pPr>
              <w:ind w:left="288" w:hanging="288"/>
              <w:rPr>
                <w:sz w:val="20"/>
                <w:szCs w:val="20"/>
              </w:rPr>
            </w:pPr>
            <w:hyperlink r:id="rId78" w:history="1">
              <w:r w:rsidR="004D5C85" w:rsidRPr="00CA6639">
                <w:rPr>
                  <w:rStyle w:val="Hyperlink"/>
                  <w:sz w:val="20"/>
                  <w:szCs w:val="20"/>
                </w:rPr>
                <w:t>http://www.readwritethink.org/classroom-resources/mobile-apps/venn-diagram-a-30994.html</w:t>
              </w:r>
            </w:hyperlink>
            <w:r w:rsidR="004D5C85">
              <w:rPr>
                <w:sz w:val="20"/>
                <w:szCs w:val="20"/>
              </w:rPr>
              <w:t xml:space="preserve"> </w:t>
            </w:r>
            <w:proofErr w:type="spellStart"/>
            <w:r w:rsidR="004D5C85">
              <w:rPr>
                <w:sz w:val="20"/>
                <w:szCs w:val="20"/>
              </w:rPr>
              <w:t>IVenn</w:t>
            </w:r>
            <w:proofErr w:type="spellEnd"/>
            <w:r w:rsidR="004D5C85">
              <w:rPr>
                <w:sz w:val="20"/>
                <w:szCs w:val="20"/>
              </w:rPr>
              <w:t xml:space="preserve"> Diagram app)</w:t>
            </w:r>
          </w:p>
        </w:tc>
      </w:tr>
      <w:tr w:rsidR="000B0F25" w:rsidRPr="000B0F25" w:rsidTr="00B5399D">
        <w:trPr>
          <w:trHeight w:val="184"/>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Differentiation:</w:t>
            </w:r>
          </w:p>
          <w:p w:rsidR="000B0F25" w:rsidRPr="000B0F25" w:rsidRDefault="000B0F25" w:rsidP="000B0F25">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0B0F25">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0B0F25">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4D5C85" w:rsidRPr="004D5C85" w:rsidRDefault="004D5C85" w:rsidP="004D5C85">
            <w:pPr>
              <w:ind w:left="288" w:hanging="288"/>
              <w:rPr>
                <w:sz w:val="20"/>
                <w:szCs w:val="20"/>
              </w:rPr>
            </w:pPr>
            <w:r>
              <w:rPr>
                <w:sz w:val="20"/>
                <w:szCs w:val="20"/>
              </w:rPr>
              <w:t>Teachers may p</w:t>
            </w:r>
            <w:r w:rsidRPr="004D5C85">
              <w:rPr>
                <w:sz w:val="20"/>
                <w:szCs w:val="20"/>
              </w:rPr>
              <w:t>rovide copies of teacher-directed notes (</w:t>
            </w:r>
            <w:proofErr w:type="spellStart"/>
            <w:r w:rsidRPr="004D5C85">
              <w:rPr>
                <w:sz w:val="20"/>
                <w:szCs w:val="20"/>
              </w:rPr>
              <w:t>McREL’s</w:t>
            </w:r>
            <w:proofErr w:type="spellEnd"/>
            <w:r w:rsidRPr="004D5C85">
              <w:rPr>
                <w:sz w:val="20"/>
                <w:szCs w:val="20"/>
              </w:rPr>
              <w:t xml:space="preserve"> </w:t>
            </w:r>
            <w:r w:rsidRPr="004D5C85">
              <w:rPr>
                <w:i/>
                <w:sz w:val="20"/>
                <w:szCs w:val="20"/>
              </w:rPr>
              <w:t>Classroom Instruction That Works)</w:t>
            </w:r>
          </w:p>
          <w:p w:rsidR="000B0F25" w:rsidRPr="000B0F25" w:rsidRDefault="000B0F25" w:rsidP="004D5C85">
            <w:pPr>
              <w:ind w:left="288" w:hanging="288"/>
              <w:rPr>
                <w:sz w:val="20"/>
                <w:szCs w:val="20"/>
              </w:rPr>
            </w:pPr>
          </w:p>
        </w:tc>
        <w:tc>
          <w:tcPr>
            <w:tcW w:w="5755" w:type="dxa"/>
            <w:tcBorders>
              <w:top w:val="nil"/>
            </w:tcBorders>
            <w:shd w:val="clear" w:color="auto" w:fill="auto"/>
          </w:tcPr>
          <w:p w:rsidR="00291674" w:rsidRDefault="004D5C85" w:rsidP="00291674">
            <w:pPr>
              <w:ind w:left="288" w:hanging="288"/>
              <w:rPr>
                <w:sz w:val="20"/>
                <w:szCs w:val="20"/>
              </w:rPr>
            </w:pPr>
            <w:r>
              <w:rPr>
                <w:sz w:val="20"/>
                <w:szCs w:val="20"/>
              </w:rPr>
              <w:t xml:space="preserve">Students may </w:t>
            </w:r>
            <w:r w:rsidR="00291674">
              <w:rPr>
                <w:sz w:val="20"/>
                <w:szCs w:val="20"/>
              </w:rPr>
              <w:t>c</w:t>
            </w:r>
            <w:r w:rsidRPr="004D5C85">
              <w:rPr>
                <w:sz w:val="20"/>
                <w:szCs w:val="20"/>
              </w:rPr>
              <w:t>reate a bulleted list of similarities/differences</w:t>
            </w:r>
            <w:r w:rsidR="00291674">
              <w:rPr>
                <w:sz w:val="20"/>
                <w:szCs w:val="20"/>
              </w:rPr>
              <w:t xml:space="preserve"> between their cultural beliefs and the characters</w:t>
            </w:r>
          </w:p>
          <w:p w:rsidR="007246E4" w:rsidRPr="004D5C85" w:rsidRDefault="00291674" w:rsidP="00943C58">
            <w:pPr>
              <w:ind w:left="288" w:hanging="288"/>
              <w:rPr>
                <w:sz w:val="20"/>
                <w:szCs w:val="20"/>
              </w:rPr>
            </w:pPr>
            <w:r>
              <w:rPr>
                <w:sz w:val="20"/>
                <w:szCs w:val="20"/>
              </w:rPr>
              <w:t>Students may b</w:t>
            </w:r>
            <w:r w:rsidR="004D5C85" w:rsidRPr="004D5C85">
              <w:rPr>
                <w:sz w:val="20"/>
                <w:szCs w:val="20"/>
              </w:rPr>
              <w:t>uild a Venn diagram of the similarities/differences</w:t>
            </w:r>
            <w:r>
              <w:rPr>
                <w:sz w:val="20"/>
                <w:szCs w:val="20"/>
              </w:rPr>
              <w:t xml:space="preserve"> between their cultural beliefs and the characters</w:t>
            </w:r>
          </w:p>
        </w:tc>
      </w:tr>
      <w:tr w:rsidR="000B0F25" w:rsidRPr="000B0F25" w:rsidTr="00B5399D">
        <w:trPr>
          <w:cantSplit/>
          <w:trHeight w:val="20"/>
        </w:trPr>
        <w:tc>
          <w:tcPr>
            <w:tcW w:w="3706" w:type="dxa"/>
            <w:vMerge w:val="restart"/>
            <w:shd w:val="clear" w:color="auto" w:fill="D9D9D9"/>
            <w:noWrap/>
          </w:tcPr>
          <w:p w:rsidR="000B0F25" w:rsidRPr="000B0F25" w:rsidRDefault="000B0F25" w:rsidP="000B0F25">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4D5C85">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4D5C85">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0115A1">
        <w:trPr>
          <w:cantSplit/>
          <w:trHeight w:val="724"/>
        </w:trPr>
        <w:tc>
          <w:tcPr>
            <w:tcW w:w="3706" w:type="dxa"/>
            <w:vMerge/>
            <w:shd w:val="clear" w:color="auto" w:fill="D9D9D9"/>
            <w:noWrap/>
          </w:tcPr>
          <w:p w:rsidR="000B0F25" w:rsidRPr="000B0F25" w:rsidRDefault="000B0F25" w:rsidP="000B0F25">
            <w:pPr>
              <w:ind w:left="0" w:firstLine="0"/>
              <w:rPr>
                <w:b/>
                <w:sz w:val="20"/>
                <w:szCs w:val="20"/>
              </w:rPr>
            </w:pPr>
          </w:p>
        </w:tc>
        <w:tc>
          <w:tcPr>
            <w:tcW w:w="5320" w:type="dxa"/>
            <w:tcBorders>
              <w:top w:val="nil"/>
            </w:tcBorders>
            <w:shd w:val="clear" w:color="auto" w:fill="auto"/>
          </w:tcPr>
          <w:p w:rsidR="000B0F25" w:rsidRPr="000B0F25" w:rsidRDefault="004D5C85" w:rsidP="004D5C85">
            <w:pPr>
              <w:ind w:left="288" w:hanging="288"/>
              <w:rPr>
                <w:sz w:val="20"/>
                <w:szCs w:val="20"/>
              </w:rPr>
            </w:pPr>
            <w:r>
              <w:rPr>
                <w:sz w:val="20"/>
                <w:szCs w:val="20"/>
              </w:rPr>
              <w:t>Teachers may include  poems by other authors from the same culture as anchor text (for example, “</w:t>
            </w:r>
            <w:hyperlink r:id="rId79" w:tgtFrame="_blank" w:history="1">
              <w:r w:rsidRPr="00A9655A">
                <w:rPr>
                  <w:rStyle w:val="Hyperlink"/>
                  <w:sz w:val="20"/>
                  <w:szCs w:val="20"/>
                </w:rPr>
                <w:t>It Has Always Been This Way</w:t>
              </w:r>
            </w:hyperlink>
            <w:r>
              <w:rPr>
                <w:sz w:val="20"/>
                <w:szCs w:val="20"/>
              </w:rPr>
              <w:t xml:space="preserve">” by </w:t>
            </w:r>
            <w:proofErr w:type="spellStart"/>
            <w:r>
              <w:rPr>
                <w:sz w:val="20"/>
                <w:szCs w:val="20"/>
              </w:rPr>
              <w:t>Luci</w:t>
            </w:r>
            <w:proofErr w:type="spellEnd"/>
            <w:r>
              <w:rPr>
                <w:sz w:val="20"/>
                <w:szCs w:val="20"/>
              </w:rPr>
              <w:t xml:space="preserve"> </w:t>
            </w:r>
            <w:proofErr w:type="spellStart"/>
            <w:r>
              <w:rPr>
                <w:sz w:val="20"/>
                <w:szCs w:val="20"/>
              </w:rPr>
              <w:t>Tapaphonso</w:t>
            </w:r>
            <w:proofErr w:type="spellEnd"/>
          </w:p>
        </w:tc>
        <w:tc>
          <w:tcPr>
            <w:tcW w:w="5755" w:type="dxa"/>
            <w:tcBorders>
              <w:top w:val="nil"/>
            </w:tcBorders>
            <w:shd w:val="clear" w:color="auto" w:fill="auto"/>
          </w:tcPr>
          <w:p w:rsidR="00177F15" w:rsidRDefault="004D5C85" w:rsidP="00177F15">
            <w:pPr>
              <w:ind w:left="288" w:hanging="288"/>
              <w:rPr>
                <w:sz w:val="20"/>
                <w:szCs w:val="20"/>
              </w:rPr>
            </w:pPr>
            <w:r>
              <w:rPr>
                <w:sz w:val="20"/>
                <w:szCs w:val="20"/>
              </w:rPr>
              <w:t>Students may</w:t>
            </w:r>
            <w:r w:rsidR="00177F15">
              <w:rPr>
                <w:sz w:val="20"/>
                <w:szCs w:val="20"/>
              </w:rPr>
              <w:t xml:space="preserve"> i</w:t>
            </w:r>
            <w:r w:rsidRPr="004D5C85">
              <w:rPr>
                <w:sz w:val="20"/>
                <w:szCs w:val="20"/>
              </w:rPr>
              <w:t>ncorporate evidence from other authors</w:t>
            </w:r>
          </w:p>
          <w:p w:rsidR="000B0F25" w:rsidRDefault="00177F15" w:rsidP="00177F15">
            <w:pPr>
              <w:ind w:left="288" w:hanging="288"/>
              <w:rPr>
                <w:sz w:val="20"/>
                <w:szCs w:val="20"/>
              </w:rPr>
            </w:pPr>
            <w:r>
              <w:rPr>
                <w:sz w:val="20"/>
                <w:szCs w:val="20"/>
              </w:rPr>
              <w:t xml:space="preserve">Students may choose </w:t>
            </w:r>
            <w:r w:rsidR="004D5C85" w:rsidRPr="004D5C85">
              <w:rPr>
                <w:sz w:val="20"/>
                <w:szCs w:val="20"/>
              </w:rPr>
              <w:t>other ways to present the information:  more than one paragraph; visual representation; oral presentation</w:t>
            </w:r>
          </w:p>
          <w:p w:rsidR="007246E4" w:rsidRPr="004D5C85" w:rsidRDefault="007246E4" w:rsidP="00177F15">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Content:</w:t>
            </w:r>
          </w:p>
        </w:tc>
        <w:tc>
          <w:tcPr>
            <w:tcW w:w="11075" w:type="dxa"/>
            <w:gridSpan w:val="2"/>
            <w:shd w:val="clear" w:color="auto" w:fill="auto"/>
          </w:tcPr>
          <w:p w:rsidR="004D5C85" w:rsidRPr="00275F02" w:rsidRDefault="004D5C85" w:rsidP="004D5C85">
            <w:pPr>
              <w:numPr>
                <w:ilvl w:val="0"/>
                <w:numId w:val="9"/>
              </w:numPr>
              <w:ind w:left="288" w:hanging="288"/>
              <w:rPr>
                <w:sz w:val="20"/>
                <w:szCs w:val="20"/>
              </w:rPr>
            </w:pPr>
            <w:r w:rsidRPr="00275F02">
              <w:rPr>
                <w:sz w:val="20"/>
                <w:szCs w:val="20"/>
              </w:rPr>
              <w:t>Funda</w:t>
            </w:r>
            <w:r w:rsidR="00603A9A">
              <w:rPr>
                <w:sz w:val="20"/>
                <w:szCs w:val="20"/>
              </w:rPr>
              <w:t xml:space="preserve">mentals of grammar and writing </w:t>
            </w:r>
          </w:p>
          <w:p w:rsidR="004D5C85" w:rsidRDefault="004D5C85" w:rsidP="004D5C85">
            <w:pPr>
              <w:numPr>
                <w:ilvl w:val="0"/>
                <w:numId w:val="9"/>
              </w:numPr>
              <w:ind w:left="288" w:hanging="288"/>
              <w:rPr>
                <w:sz w:val="20"/>
                <w:szCs w:val="20"/>
              </w:rPr>
            </w:pPr>
            <w:r w:rsidRPr="00637A8E">
              <w:rPr>
                <w:sz w:val="20"/>
                <w:szCs w:val="20"/>
              </w:rPr>
              <w:t>The methods of reading for different p</w:t>
            </w:r>
            <w:r w:rsidR="00603A9A">
              <w:rPr>
                <w:sz w:val="20"/>
                <w:szCs w:val="20"/>
              </w:rPr>
              <w:t xml:space="preserve">urpose(s) and understanding(s) </w:t>
            </w:r>
          </w:p>
          <w:p w:rsidR="004D5C85" w:rsidRDefault="004D5C85" w:rsidP="004D5C85">
            <w:pPr>
              <w:numPr>
                <w:ilvl w:val="0"/>
                <w:numId w:val="9"/>
              </w:numPr>
              <w:ind w:left="288" w:hanging="288"/>
              <w:rPr>
                <w:sz w:val="20"/>
                <w:szCs w:val="20"/>
              </w:rPr>
            </w:pPr>
            <w:r w:rsidRPr="00275F02">
              <w:rPr>
                <w:sz w:val="20"/>
                <w:szCs w:val="20"/>
              </w:rPr>
              <w:t>Good discussions’ re</w:t>
            </w:r>
            <w:r w:rsidR="00603A9A">
              <w:rPr>
                <w:sz w:val="20"/>
                <w:szCs w:val="20"/>
              </w:rPr>
              <w:t xml:space="preserve">lationship to textual evidence </w:t>
            </w:r>
          </w:p>
          <w:p w:rsidR="000B0F25" w:rsidRPr="00603A9A" w:rsidRDefault="004D5C85" w:rsidP="00603A9A">
            <w:pPr>
              <w:numPr>
                <w:ilvl w:val="0"/>
                <w:numId w:val="9"/>
              </w:numPr>
              <w:ind w:left="288" w:hanging="288"/>
              <w:rPr>
                <w:sz w:val="20"/>
                <w:szCs w:val="20"/>
              </w:rPr>
            </w:pPr>
            <w:r w:rsidRPr="0024519E">
              <w:rPr>
                <w:sz w:val="20"/>
                <w:szCs w:val="20"/>
              </w:rPr>
              <w:t>The methods of reading for different p</w:t>
            </w:r>
            <w:r w:rsidR="00603A9A">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Key Skills:</w:t>
            </w:r>
          </w:p>
        </w:tc>
        <w:tc>
          <w:tcPr>
            <w:tcW w:w="11075" w:type="dxa"/>
            <w:gridSpan w:val="2"/>
            <w:shd w:val="clear" w:color="auto" w:fill="auto"/>
          </w:tcPr>
          <w:p w:rsidR="004D5C85" w:rsidRPr="00275F02" w:rsidRDefault="004D5C85" w:rsidP="004D5C85">
            <w:pPr>
              <w:numPr>
                <w:ilvl w:val="0"/>
                <w:numId w:val="9"/>
              </w:numPr>
              <w:ind w:left="288" w:hanging="288"/>
              <w:rPr>
                <w:sz w:val="20"/>
                <w:szCs w:val="20"/>
              </w:rPr>
            </w:pPr>
            <w:r w:rsidRPr="00275F02">
              <w:rPr>
                <w:sz w:val="20"/>
                <w:szCs w:val="20"/>
              </w:rPr>
              <w:t xml:space="preserve">Determine meaning of words and phrases; analyze impact of word choice </w:t>
            </w:r>
          </w:p>
          <w:p w:rsidR="004D5C85" w:rsidRPr="00DC6C6E" w:rsidRDefault="004D5C85" w:rsidP="004D5C85">
            <w:pPr>
              <w:numPr>
                <w:ilvl w:val="0"/>
                <w:numId w:val="9"/>
              </w:numPr>
              <w:ind w:left="288" w:hanging="288"/>
              <w:rPr>
                <w:sz w:val="20"/>
                <w:szCs w:val="20"/>
              </w:rPr>
            </w:pPr>
            <w:r w:rsidRPr="00275F02">
              <w:rPr>
                <w:sz w:val="20"/>
                <w:szCs w:val="20"/>
              </w:rPr>
              <w:t>Read and c</w:t>
            </w:r>
            <w:r w:rsidR="00603A9A">
              <w:rPr>
                <w:sz w:val="20"/>
                <w:szCs w:val="20"/>
              </w:rPr>
              <w:t xml:space="preserve">omprehend literary non-fiction </w:t>
            </w:r>
          </w:p>
          <w:p w:rsidR="004D5C85" w:rsidRPr="00DC6C6E" w:rsidRDefault="004D5C85" w:rsidP="004D5C85">
            <w:pPr>
              <w:numPr>
                <w:ilvl w:val="0"/>
                <w:numId w:val="9"/>
              </w:numPr>
              <w:ind w:left="288" w:hanging="288"/>
              <w:rPr>
                <w:sz w:val="20"/>
                <w:szCs w:val="20"/>
              </w:rPr>
            </w:pPr>
            <w:r w:rsidRPr="00275F02">
              <w:rPr>
                <w:sz w:val="20"/>
                <w:szCs w:val="20"/>
              </w:rPr>
              <w:t xml:space="preserve">Interpret figures of speech and </w:t>
            </w:r>
            <w:r w:rsidR="00603A9A">
              <w:rPr>
                <w:sz w:val="20"/>
                <w:szCs w:val="20"/>
              </w:rPr>
              <w:t xml:space="preserve">analyze their role in the text </w:t>
            </w:r>
          </w:p>
          <w:p w:rsidR="004D5C85" w:rsidRPr="00275F02" w:rsidRDefault="00603A9A" w:rsidP="004D5C85">
            <w:pPr>
              <w:numPr>
                <w:ilvl w:val="0"/>
                <w:numId w:val="9"/>
              </w:numPr>
              <w:ind w:left="288" w:hanging="288"/>
              <w:rPr>
                <w:sz w:val="20"/>
                <w:szCs w:val="20"/>
              </w:rPr>
            </w:pPr>
            <w:r>
              <w:rPr>
                <w:sz w:val="20"/>
                <w:szCs w:val="20"/>
              </w:rPr>
              <w:t xml:space="preserve">Write an informative text </w:t>
            </w:r>
          </w:p>
          <w:p w:rsidR="004D5C85" w:rsidRDefault="004D5C85" w:rsidP="004D5C85">
            <w:pPr>
              <w:numPr>
                <w:ilvl w:val="0"/>
                <w:numId w:val="9"/>
              </w:numPr>
              <w:ind w:left="288" w:hanging="288"/>
              <w:rPr>
                <w:sz w:val="20"/>
                <w:szCs w:val="20"/>
              </w:rPr>
            </w:pPr>
            <w:r w:rsidRPr="00275F02">
              <w:rPr>
                <w:sz w:val="20"/>
                <w:szCs w:val="20"/>
              </w:rPr>
              <w:t>Demonstrate command of st</w:t>
            </w:r>
            <w:r w:rsidR="00603A9A">
              <w:rPr>
                <w:sz w:val="20"/>
                <w:szCs w:val="20"/>
              </w:rPr>
              <w:t xml:space="preserve">andard English and conventions </w:t>
            </w:r>
          </w:p>
          <w:p w:rsidR="004D5C85" w:rsidRDefault="004D5C85" w:rsidP="004D5C85">
            <w:pPr>
              <w:numPr>
                <w:ilvl w:val="0"/>
                <w:numId w:val="9"/>
              </w:numPr>
              <w:ind w:left="288" w:hanging="288"/>
              <w:rPr>
                <w:sz w:val="20"/>
                <w:szCs w:val="20"/>
              </w:rPr>
            </w:pPr>
            <w:r w:rsidRPr="00DC6C6E">
              <w:rPr>
                <w:sz w:val="20"/>
                <w:szCs w:val="20"/>
              </w:rPr>
              <w:t>Prod</w:t>
            </w:r>
            <w:r w:rsidR="00603A9A">
              <w:rPr>
                <w:sz w:val="20"/>
                <w:szCs w:val="20"/>
              </w:rPr>
              <w:t xml:space="preserve">uce clear and coherent writing </w:t>
            </w:r>
          </w:p>
          <w:p w:rsidR="000B0F25" w:rsidRPr="000B0F25" w:rsidRDefault="004D5C85" w:rsidP="00603A9A">
            <w:pPr>
              <w:numPr>
                <w:ilvl w:val="0"/>
                <w:numId w:val="9"/>
              </w:numPr>
              <w:ind w:left="288" w:hanging="288"/>
              <w:rPr>
                <w:sz w:val="20"/>
                <w:szCs w:val="20"/>
              </w:rPr>
            </w:pPr>
            <w:r w:rsidRPr="00275F02">
              <w:rPr>
                <w:sz w:val="20"/>
                <w:szCs w:val="20"/>
              </w:rPr>
              <w:t>Come to discussion prepared; read and research materia</w:t>
            </w:r>
            <w:r w:rsidR="00603A9A">
              <w:rPr>
                <w:sz w:val="20"/>
                <w:szCs w:val="20"/>
              </w:rPr>
              <w:t xml:space="preserve">l; refer to evidence from text </w:t>
            </w:r>
          </w:p>
        </w:tc>
      </w:tr>
      <w:tr w:rsidR="000B0F25" w:rsidRPr="000B0F25" w:rsidTr="00B5399D">
        <w:tc>
          <w:tcPr>
            <w:tcW w:w="3706" w:type="dxa"/>
            <w:shd w:val="clear" w:color="auto" w:fill="D9D9D9"/>
            <w:noWrap/>
          </w:tcPr>
          <w:p w:rsidR="000B0F25" w:rsidRPr="000B0F25" w:rsidRDefault="000B0F25" w:rsidP="000B0F25">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4D5C85" w:rsidP="000115A1">
            <w:pPr>
              <w:ind w:left="288" w:hanging="288"/>
              <w:rPr>
                <w:sz w:val="20"/>
                <w:szCs w:val="20"/>
              </w:rPr>
            </w:pPr>
            <w:r>
              <w:rPr>
                <w:sz w:val="20"/>
                <w:szCs w:val="20"/>
              </w:rPr>
              <w:t>A</w:t>
            </w:r>
            <w:r w:rsidRPr="004D5C85">
              <w:rPr>
                <w:sz w:val="20"/>
                <w:szCs w:val="20"/>
              </w:rPr>
              <w:t>nalyze, diversity, interpret, apply, culture, value, inferences, conventions and grammar, society, observation, evidence, characterization, setting, exposition, theme, conflict, protagonist, figurative language, tone, narrative</w:t>
            </w:r>
          </w:p>
        </w:tc>
      </w:tr>
    </w:tbl>
    <w:p w:rsidR="00943C58" w:rsidRPr="00943C58" w:rsidRDefault="00943C58">
      <w:pPr>
        <w:rPr>
          <w:sz w:val="10"/>
          <w:szCs w:val="1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lastRenderedPageBreak/>
              <w:t xml:space="preserve">Learning Experience # </w:t>
            </w:r>
            <w:r>
              <w:rPr>
                <w:b/>
                <w:sz w:val="20"/>
                <w:szCs w:val="20"/>
              </w:rPr>
              <w:t>8</w:t>
            </w:r>
          </w:p>
        </w:tc>
      </w:tr>
      <w:tr w:rsidR="000115A1" w:rsidRPr="000B0F25" w:rsidTr="00EE58D9">
        <w:tc>
          <w:tcPr>
            <w:tcW w:w="14781" w:type="dxa"/>
            <w:gridSpan w:val="3"/>
            <w:shd w:val="clear" w:color="auto" w:fill="D9D9D9"/>
            <w:noWrap/>
          </w:tcPr>
          <w:p w:rsidR="000115A1" w:rsidRPr="000115A1" w:rsidRDefault="000115A1" w:rsidP="000115A1">
            <w:pPr>
              <w:tabs>
                <w:tab w:val="left" w:pos="3555"/>
              </w:tabs>
              <w:ind w:left="0" w:firstLine="0"/>
              <w:contextualSpacing/>
              <w:rPr>
                <w:sz w:val="28"/>
                <w:szCs w:val="28"/>
              </w:rPr>
            </w:pPr>
            <w:r w:rsidRPr="000115A1">
              <w:rPr>
                <w:sz w:val="28"/>
                <w:szCs w:val="28"/>
              </w:rPr>
              <w:t>The teacher may use an extended text (</w:t>
            </w:r>
            <w:r w:rsidR="00070289">
              <w:rPr>
                <w:sz w:val="28"/>
                <w:szCs w:val="28"/>
              </w:rPr>
              <w:t xml:space="preserve">e.g., </w:t>
            </w:r>
            <w:r w:rsidRPr="000115A1">
              <w:rPr>
                <w:sz w:val="28"/>
                <w:szCs w:val="28"/>
              </w:rPr>
              <w:t xml:space="preserve">chapters 9-16 of </w:t>
            </w:r>
            <w:r w:rsidRPr="000115A1">
              <w:rPr>
                <w:i/>
                <w:sz w:val="28"/>
                <w:szCs w:val="28"/>
              </w:rPr>
              <w:t xml:space="preserve">Code Talkers) </w:t>
            </w:r>
            <w:r w:rsidRPr="000115A1">
              <w:rPr>
                <w:sz w:val="28"/>
                <w:szCs w:val="28"/>
              </w:rPr>
              <w:t xml:space="preserve">so that students can </w:t>
            </w:r>
            <w:r w:rsidRPr="000115A1">
              <w:rPr>
                <w:b/>
                <w:sz w:val="28"/>
                <w:szCs w:val="28"/>
              </w:rPr>
              <w:t xml:space="preserve">analyze how an author’s cultural experiences and societal influences impact his or her perspectives on how that culture </w:t>
            </w:r>
            <w:r w:rsidR="007246E4">
              <w:rPr>
                <w:b/>
                <w:sz w:val="28"/>
                <w:szCs w:val="28"/>
              </w:rPr>
              <w:t xml:space="preserve">is </w:t>
            </w:r>
            <w:r w:rsidRPr="000115A1">
              <w:rPr>
                <w:b/>
                <w:sz w:val="28"/>
                <w:szCs w:val="28"/>
              </w:rPr>
              <w:t>expressed in the text</w:t>
            </w:r>
            <w:r w:rsidRPr="000115A1">
              <w:rPr>
                <w:sz w:val="28"/>
                <w:szCs w:val="28"/>
              </w:rPr>
              <w:t>. [</w:t>
            </w:r>
            <w:r w:rsidRPr="000115A1">
              <w:rPr>
                <w:i/>
                <w:sz w:val="28"/>
                <w:szCs w:val="28"/>
              </w:rPr>
              <w:t>Understanding text, Responding to text, Producing text</w:t>
            </w:r>
            <w:r w:rsidRPr="000115A1">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973539" w:rsidRDefault="00973539" w:rsidP="00973539">
            <w:pPr>
              <w:ind w:left="288" w:hanging="288"/>
              <w:rPr>
                <w:sz w:val="20"/>
                <w:szCs w:val="20"/>
              </w:rPr>
            </w:pPr>
            <w:r w:rsidRPr="00275F02">
              <w:rPr>
                <w:sz w:val="20"/>
                <w:szCs w:val="20"/>
              </w:rPr>
              <w:t>Collaboration around analysis of textual evidence allows students to exa</w:t>
            </w:r>
            <w:r w:rsidR="000115A1">
              <w:rPr>
                <w:sz w:val="20"/>
                <w:szCs w:val="20"/>
              </w:rPr>
              <w:t>mine and convey complex ideas</w:t>
            </w:r>
          </w:p>
          <w:p w:rsidR="000B0F25" w:rsidRPr="000B0F25" w:rsidRDefault="00973539" w:rsidP="00603A9A">
            <w:pPr>
              <w:ind w:left="288" w:hanging="288"/>
              <w:rPr>
                <w:sz w:val="20"/>
                <w:szCs w:val="20"/>
              </w:rPr>
            </w:pPr>
            <w:r w:rsidRPr="00275F02">
              <w:rPr>
                <w:sz w:val="20"/>
                <w:szCs w:val="20"/>
              </w:rPr>
              <w:t>Collaborative discussions and the diversity they reveal aid individuals’ observational abil</w:t>
            </w:r>
            <w:r w:rsidR="000115A1">
              <w:rPr>
                <w:sz w:val="20"/>
                <w:szCs w:val="20"/>
              </w:rPr>
              <w:t>ities</w:t>
            </w:r>
            <w:r w:rsidR="00603A9A">
              <w:rPr>
                <w:sz w:val="20"/>
                <w:szCs w:val="20"/>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5609AB" w:rsidRDefault="00973539" w:rsidP="005609AB">
            <w:pPr>
              <w:ind w:left="288" w:hanging="288"/>
              <w:rPr>
                <w:sz w:val="20"/>
                <w:szCs w:val="20"/>
              </w:rPr>
            </w:pPr>
            <w:r w:rsidRPr="00894703">
              <w:rPr>
                <w:sz w:val="20"/>
                <w:szCs w:val="20"/>
              </w:rPr>
              <w:t>Guided notes on author’s perspective</w:t>
            </w:r>
          </w:p>
          <w:p w:rsidR="00973539" w:rsidRPr="00894703" w:rsidRDefault="00FF7D1E" w:rsidP="005609AB">
            <w:pPr>
              <w:ind w:left="288" w:hanging="288"/>
              <w:rPr>
                <w:sz w:val="20"/>
                <w:szCs w:val="20"/>
              </w:rPr>
            </w:pPr>
            <w:hyperlink r:id="rId80" w:history="1">
              <w:r w:rsidR="00973539" w:rsidRPr="00894703">
                <w:rPr>
                  <w:color w:val="0000FF"/>
                  <w:sz w:val="20"/>
                  <w:szCs w:val="20"/>
                  <w:u w:val="single"/>
                </w:rPr>
                <w:t>http://www.readwritethink.org/professional-development/strategy-guides/close-reading-literary-texts-31012.html</w:t>
              </w:r>
            </w:hyperlink>
            <w:r w:rsidR="00973539" w:rsidRPr="00894703">
              <w:rPr>
                <w:sz w:val="20"/>
                <w:szCs w:val="20"/>
              </w:rPr>
              <w:t xml:space="preserve"> (PD resource:  close reading)</w:t>
            </w:r>
          </w:p>
          <w:p w:rsidR="00973539" w:rsidRPr="00894703" w:rsidRDefault="00973539" w:rsidP="00973539">
            <w:pPr>
              <w:ind w:left="288" w:hanging="288"/>
              <w:rPr>
                <w:i/>
                <w:sz w:val="20"/>
                <w:szCs w:val="20"/>
              </w:rPr>
            </w:pPr>
            <w:r w:rsidRPr="00894703">
              <w:rPr>
                <w:sz w:val="20"/>
                <w:szCs w:val="20"/>
              </w:rPr>
              <w:t xml:space="preserve">Guided </w:t>
            </w:r>
            <w:proofErr w:type="spellStart"/>
            <w:r w:rsidRPr="00894703">
              <w:rPr>
                <w:sz w:val="20"/>
                <w:szCs w:val="20"/>
              </w:rPr>
              <w:t>notetaking</w:t>
            </w:r>
            <w:proofErr w:type="spellEnd"/>
            <w:r w:rsidRPr="00894703">
              <w:rPr>
                <w:sz w:val="20"/>
                <w:szCs w:val="20"/>
              </w:rPr>
              <w:t xml:space="preserve"> (</w:t>
            </w:r>
            <w:proofErr w:type="spellStart"/>
            <w:r w:rsidRPr="00894703">
              <w:rPr>
                <w:sz w:val="20"/>
                <w:szCs w:val="20"/>
              </w:rPr>
              <w:t>McREL’s</w:t>
            </w:r>
            <w:proofErr w:type="spellEnd"/>
            <w:r w:rsidRPr="00894703">
              <w:rPr>
                <w:sz w:val="20"/>
                <w:szCs w:val="20"/>
              </w:rPr>
              <w:t xml:space="preserve"> </w:t>
            </w:r>
            <w:r w:rsidRPr="00894703">
              <w:rPr>
                <w:i/>
                <w:sz w:val="20"/>
                <w:szCs w:val="20"/>
              </w:rPr>
              <w:t>Classroom Instruction That Works)</w:t>
            </w:r>
          </w:p>
          <w:p w:rsidR="007246E4" w:rsidRPr="000B0F25" w:rsidRDefault="00FF7D1E" w:rsidP="00943C58">
            <w:pPr>
              <w:ind w:left="288" w:hanging="288"/>
              <w:rPr>
                <w:sz w:val="20"/>
                <w:szCs w:val="20"/>
              </w:rPr>
            </w:pPr>
            <w:hyperlink r:id="rId81" w:history="1">
              <w:r w:rsidR="00973539" w:rsidRPr="00894703">
                <w:rPr>
                  <w:rStyle w:val="Hyperlink"/>
                  <w:sz w:val="20"/>
                  <w:szCs w:val="20"/>
                </w:rPr>
                <w:t>http://www.palmbeachschools.org/multicultural/documents/FramedParagraphs.pdf</w:t>
              </w:r>
            </w:hyperlink>
            <w:r w:rsidR="00A3194E">
              <w:rPr>
                <w:sz w:val="20"/>
                <w:szCs w:val="20"/>
              </w:rPr>
              <w:t xml:space="preserve"> (F</w:t>
            </w:r>
            <w:r w:rsidR="00973539" w:rsidRPr="00894703">
              <w:rPr>
                <w:sz w:val="20"/>
                <w:szCs w:val="20"/>
              </w:rPr>
              <w:t>ramed paragraphs)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973539" w:rsidRDefault="00973539" w:rsidP="00973539">
            <w:pPr>
              <w:ind w:left="288" w:hanging="288"/>
              <w:rPr>
                <w:sz w:val="20"/>
                <w:szCs w:val="20"/>
              </w:rPr>
            </w:pPr>
            <w:r>
              <w:rPr>
                <w:sz w:val="20"/>
                <w:szCs w:val="20"/>
              </w:rPr>
              <w:t>Texts</w:t>
            </w:r>
          </w:p>
          <w:p w:rsidR="007246E4" w:rsidRPr="000B0F25" w:rsidRDefault="00973539" w:rsidP="00943C58">
            <w:pPr>
              <w:ind w:left="288" w:hanging="288"/>
              <w:rPr>
                <w:sz w:val="20"/>
                <w:szCs w:val="20"/>
              </w:rPr>
            </w:pPr>
            <w:r>
              <w:rPr>
                <w:sz w:val="20"/>
                <w:szCs w:val="20"/>
              </w:rPr>
              <w:t>Note-taking resources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7246E4" w:rsidRPr="000B0F25" w:rsidRDefault="00445C03" w:rsidP="00943C58">
            <w:pPr>
              <w:ind w:left="288" w:hanging="288"/>
              <w:rPr>
                <w:sz w:val="20"/>
                <w:szCs w:val="20"/>
              </w:rPr>
            </w:pPr>
            <w:r>
              <w:rPr>
                <w:sz w:val="20"/>
                <w:szCs w:val="20"/>
              </w:rPr>
              <w:t>Students will write a brief analysis exploring what a writer does – what are the author’s craft moves – to convey culture or cultural influences.  How does being a member of the culture impact the portrayal of that culture?  As a reader, what should we consider about that representation?</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115A1" w:rsidRDefault="00973539" w:rsidP="000115A1">
            <w:pPr>
              <w:ind w:left="288" w:hanging="288"/>
              <w:rPr>
                <w:sz w:val="20"/>
                <w:szCs w:val="20"/>
              </w:rPr>
            </w:pPr>
            <w:r w:rsidRPr="00973539">
              <w:rPr>
                <w:sz w:val="20"/>
                <w:szCs w:val="20"/>
              </w:rPr>
              <w:t>Teachers may</w:t>
            </w:r>
            <w:r w:rsidR="000115A1">
              <w:rPr>
                <w:sz w:val="20"/>
                <w:szCs w:val="20"/>
              </w:rPr>
              <w:t xml:space="preserve"> provide paragraph frames</w:t>
            </w:r>
          </w:p>
          <w:p w:rsidR="00973539" w:rsidRPr="000115A1" w:rsidRDefault="00FF7D1E" w:rsidP="000115A1">
            <w:pPr>
              <w:ind w:left="288" w:hanging="288"/>
              <w:rPr>
                <w:sz w:val="20"/>
                <w:szCs w:val="20"/>
              </w:rPr>
            </w:pPr>
            <w:hyperlink r:id="rId82" w:history="1">
              <w:r w:rsidR="00973539" w:rsidRPr="000115A1">
                <w:rPr>
                  <w:rStyle w:val="Hyperlink"/>
                  <w:sz w:val="20"/>
                  <w:szCs w:val="20"/>
                </w:rPr>
                <w:t>http://www.palmbeachschools.org/multicultural/documents/FramedParagraphs.pdf</w:t>
              </w:r>
            </w:hyperlink>
          </w:p>
          <w:p w:rsidR="00973539" w:rsidRPr="000115A1" w:rsidRDefault="00FF7D1E" w:rsidP="000115A1">
            <w:pPr>
              <w:ind w:left="288" w:hanging="288"/>
              <w:rPr>
                <w:sz w:val="20"/>
                <w:szCs w:val="20"/>
              </w:rPr>
            </w:pPr>
            <w:hyperlink r:id="rId83" w:history="1">
              <w:r w:rsidR="00973539" w:rsidRPr="000115A1">
                <w:rPr>
                  <w:rStyle w:val="Hyperlink"/>
                  <w:sz w:val="20"/>
                  <w:szCs w:val="20"/>
                </w:rPr>
                <w:t>http://alliance.la.asu.edu/geoliteracy/ELL/vgeet/WhyPresentations/PublishFrames/</w:t>
              </w:r>
            </w:hyperlink>
            <w:r w:rsidR="00973539" w:rsidRPr="000115A1">
              <w:rPr>
                <w:sz w:val="20"/>
                <w:szCs w:val="20"/>
              </w:rPr>
              <w:t xml:space="preserve"> (ELL and paragraph frames)</w:t>
            </w:r>
          </w:p>
          <w:p w:rsidR="00973539" w:rsidRDefault="00FF7D1E" w:rsidP="000115A1">
            <w:pPr>
              <w:pStyle w:val="ListParagraph"/>
              <w:spacing w:after="0" w:line="240" w:lineRule="auto"/>
              <w:ind w:left="288" w:hanging="288"/>
              <w:rPr>
                <w:sz w:val="20"/>
                <w:szCs w:val="20"/>
              </w:rPr>
            </w:pPr>
            <w:hyperlink r:id="rId84" w:history="1">
              <w:r w:rsidR="00973539" w:rsidRPr="00973539">
                <w:rPr>
                  <w:rStyle w:val="Hyperlink"/>
                  <w:sz w:val="20"/>
                  <w:szCs w:val="20"/>
                </w:rPr>
                <w:t>http://www.readingquest.org/edis771/paragraph_frms.html</w:t>
              </w:r>
            </w:hyperlink>
            <w:r w:rsidR="00973539" w:rsidRPr="00973539">
              <w:rPr>
                <w:sz w:val="20"/>
                <w:szCs w:val="20"/>
              </w:rPr>
              <w:t xml:space="preserve"> (</w:t>
            </w:r>
            <w:r w:rsidR="004833ED">
              <w:rPr>
                <w:sz w:val="20"/>
                <w:szCs w:val="20"/>
              </w:rPr>
              <w:t>E</w:t>
            </w:r>
            <w:r w:rsidR="00973539" w:rsidRPr="00973539">
              <w:rPr>
                <w:sz w:val="20"/>
                <w:szCs w:val="20"/>
              </w:rPr>
              <w:t>xpository paragraph frames)</w:t>
            </w:r>
          </w:p>
          <w:p w:rsidR="000115A1" w:rsidRDefault="000115A1" w:rsidP="000115A1">
            <w:pPr>
              <w:pStyle w:val="ListParagraph"/>
              <w:spacing w:after="0" w:line="240" w:lineRule="auto"/>
              <w:ind w:left="288" w:hanging="288"/>
              <w:rPr>
                <w:sz w:val="20"/>
                <w:szCs w:val="20"/>
              </w:rPr>
            </w:pPr>
          </w:p>
          <w:p w:rsidR="000115A1" w:rsidRPr="00973539" w:rsidRDefault="00381639" w:rsidP="000115A1">
            <w:pPr>
              <w:pStyle w:val="ListParagraph"/>
              <w:spacing w:after="0" w:line="240" w:lineRule="auto"/>
              <w:ind w:left="288" w:hanging="288"/>
              <w:rPr>
                <w:sz w:val="20"/>
                <w:szCs w:val="20"/>
              </w:rPr>
            </w:pPr>
            <w:r>
              <w:rPr>
                <w:sz w:val="20"/>
                <w:szCs w:val="20"/>
              </w:rPr>
              <w:t xml:space="preserve">Teachers may </w:t>
            </w:r>
            <w:r w:rsidR="000115A1">
              <w:rPr>
                <w:sz w:val="20"/>
                <w:szCs w:val="20"/>
              </w:rPr>
              <w:t>provide a copy of teacher-guided notes/prepared notes</w:t>
            </w:r>
          </w:p>
          <w:p w:rsidR="000B0F25" w:rsidRPr="00973539" w:rsidRDefault="00FF7D1E" w:rsidP="000115A1">
            <w:pPr>
              <w:pStyle w:val="ListParagraph"/>
              <w:spacing w:after="0" w:line="240" w:lineRule="auto"/>
              <w:ind w:left="288" w:hanging="288"/>
              <w:rPr>
                <w:sz w:val="20"/>
                <w:szCs w:val="20"/>
              </w:rPr>
            </w:pPr>
            <w:hyperlink r:id="rId85" w:history="1">
              <w:r w:rsidR="004833ED" w:rsidRPr="00227BD5">
                <w:rPr>
                  <w:rStyle w:val="Hyperlink"/>
                  <w:sz w:val="20"/>
                  <w:szCs w:val="20"/>
                </w:rPr>
                <w:t>http://www.interventioncentral.org/academic-interventions/study-organization/guided-notes-increasing-student-engagement-during-lecture-</w:t>
              </w:r>
            </w:hyperlink>
            <w:r w:rsidR="004833ED">
              <w:rPr>
                <w:sz w:val="20"/>
                <w:szCs w:val="20"/>
              </w:rPr>
              <w:t xml:space="preserve"> (</w:t>
            </w:r>
            <w:r w:rsidR="00973539" w:rsidRPr="00973539">
              <w:rPr>
                <w:sz w:val="20"/>
                <w:szCs w:val="20"/>
              </w:rPr>
              <w:t>Provide a copy of teacher-guided notes / prepared notes</w:t>
            </w:r>
            <w:r w:rsidR="004833ED">
              <w:rPr>
                <w:sz w:val="20"/>
                <w:szCs w:val="20"/>
              </w:rPr>
              <w:t>)</w:t>
            </w:r>
          </w:p>
        </w:tc>
        <w:tc>
          <w:tcPr>
            <w:tcW w:w="5755" w:type="dxa"/>
            <w:tcBorders>
              <w:top w:val="nil"/>
            </w:tcBorders>
            <w:shd w:val="clear" w:color="auto" w:fill="auto"/>
          </w:tcPr>
          <w:p w:rsidR="000B0F25" w:rsidRPr="000B0F25" w:rsidRDefault="00973539" w:rsidP="007246E4">
            <w:pPr>
              <w:ind w:left="288" w:hanging="288"/>
              <w:rPr>
                <w:sz w:val="20"/>
                <w:szCs w:val="20"/>
              </w:rPr>
            </w:pPr>
            <w:r>
              <w:rPr>
                <w:sz w:val="20"/>
                <w:szCs w:val="20"/>
              </w:rPr>
              <w:t xml:space="preserve">Students may have an opportunity to answer </w:t>
            </w:r>
            <w:r w:rsidR="007246E4">
              <w:rPr>
                <w:sz w:val="20"/>
                <w:szCs w:val="20"/>
              </w:rPr>
              <w:t>verbally</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973539">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973539">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973539" w:rsidP="00973539">
            <w:pPr>
              <w:ind w:left="288" w:hanging="288"/>
              <w:rPr>
                <w:sz w:val="20"/>
                <w:szCs w:val="20"/>
              </w:rPr>
            </w:pPr>
            <w:r>
              <w:rPr>
                <w:sz w:val="20"/>
                <w:szCs w:val="20"/>
              </w:rPr>
              <w:t xml:space="preserve">Teachers may provide access to additional texts – fiction or </w:t>
            </w:r>
            <w:r w:rsidR="00070289">
              <w:rPr>
                <w:sz w:val="20"/>
                <w:szCs w:val="20"/>
              </w:rPr>
              <w:t>non-fiction</w:t>
            </w:r>
            <w:r>
              <w:rPr>
                <w:sz w:val="20"/>
                <w:szCs w:val="20"/>
              </w:rPr>
              <w:t xml:space="preserve"> – that reveal cultural experiences or societal influences</w:t>
            </w:r>
          </w:p>
        </w:tc>
        <w:tc>
          <w:tcPr>
            <w:tcW w:w="5755" w:type="dxa"/>
            <w:tcBorders>
              <w:top w:val="nil"/>
            </w:tcBorders>
            <w:shd w:val="clear" w:color="auto" w:fill="auto"/>
          </w:tcPr>
          <w:p w:rsidR="000B0F25" w:rsidRPr="000B0F25" w:rsidRDefault="00973539" w:rsidP="00FA1F4B">
            <w:pPr>
              <w:ind w:left="288" w:hanging="288"/>
              <w:rPr>
                <w:sz w:val="20"/>
                <w:szCs w:val="20"/>
              </w:rPr>
            </w:pPr>
            <w:r>
              <w:rPr>
                <w:sz w:val="20"/>
                <w:szCs w:val="20"/>
              </w:rPr>
              <w:t xml:space="preserve">Students may connect to a current societal situation – where </w:t>
            </w:r>
            <w:r w:rsidR="00FA1F4B">
              <w:rPr>
                <w:sz w:val="20"/>
                <w:szCs w:val="20"/>
              </w:rPr>
              <w:t xml:space="preserve">the </w:t>
            </w:r>
            <w:r>
              <w:rPr>
                <w:sz w:val="20"/>
                <w:szCs w:val="20"/>
              </w:rPr>
              <w:t>primary evidence given to the public is from an “outsider’s” perspective (</w:t>
            </w:r>
            <w:r w:rsidR="00070289">
              <w:rPr>
                <w:sz w:val="20"/>
                <w:szCs w:val="20"/>
              </w:rPr>
              <w:t xml:space="preserve">e.g., </w:t>
            </w:r>
            <w:r w:rsidR="00FA1F4B">
              <w:rPr>
                <w:sz w:val="20"/>
                <w:szCs w:val="20"/>
              </w:rPr>
              <w:t>non-Muslim’s talking about Muslims</w:t>
            </w:r>
            <w:r>
              <w:rPr>
                <w:sz w:val="20"/>
                <w:szCs w:val="20"/>
              </w:rPr>
              <w:t xml:space="preserve">, </w:t>
            </w:r>
            <w:r w:rsidR="00FA1F4B">
              <w:rPr>
                <w:sz w:val="20"/>
                <w:szCs w:val="20"/>
              </w:rPr>
              <w:t xml:space="preserve">non-Arab women talking about </w:t>
            </w:r>
            <w:r>
              <w:rPr>
                <w:sz w:val="20"/>
                <w:szCs w:val="20"/>
              </w:rPr>
              <w:t>women in Arab countries)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lastRenderedPageBreak/>
              <w:t>Critical Content:</w:t>
            </w:r>
          </w:p>
        </w:tc>
        <w:tc>
          <w:tcPr>
            <w:tcW w:w="11075" w:type="dxa"/>
            <w:gridSpan w:val="2"/>
            <w:shd w:val="clear" w:color="auto" w:fill="auto"/>
          </w:tcPr>
          <w:p w:rsidR="00973539" w:rsidRPr="00275F02" w:rsidRDefault="00973539" w:rsidP="00973539">
            <w:pPr>
              <w:numPr>
                <w:ilvl w:val="0"/>
                <w:numId w:val="9"/>
              </w:numPr>
              <w:ind w:left="288" w:hanging="288"/>
              <w:rPr>
                <w:sz w:val="20"/>
                <w:szCs w:val="20"/>
              </w:rPr>
            </w:pPr>
            <w:r w:rsidRPr="00275F02">
              <w:rPr>
                <w:sz w:val="20"/>
                <w:szCs w:val="20"/>
              </w:rPr>
              <w:t>Funda</w:t>
            </w:r>
            <w:r w:rsidR="0044026C">
              <w:rPr>
                <w:sz w:val="20"/>
                <w:szCs w:val="20"/>
              </w:rPr>
              <w:t xml:space="preserve">mentals of grammar and writing </w:t>
            </w:r>
          </w:p>
          <w:p w:rsidR="00973539" w:rsidRDefault="00973539" w:rsidP="00973539">
            <w:pPr>
              <w:numPr>
                <w:ilvl w:val="0"/>
                <w:numId w:val="9"/>
              </w:numPr>
              <w:ind w:left="288" w:hanging="288"/>
              <w:rPr>
                <w:sz w:val="20"/>
                <w:szCs w:val="20"/>
              </w:rPr>
            </w:pPr>
            <w:r w:rsidRPr="00275F02">
              <w:rPr>
                <w:sz w:val="20"/>
                <w:szCs w:val="20"/>
              </w:rPr>
              <w:t>Word mean</w:t>
            </w:r>
            <w:r w:rsidR="0044026C">
              <w:rPr>
                <w:sz w:val="20"/>
                <w:szCs w:val="20"/>
              </w:rPr>
              <w:t xml:space="preserve">ing using context or resources </w:t>
            </w:r>
          </w:p>
          <w:p w:rsidR="000B0F25" w:rsidRPr="0003520E" w:rsidRDefault="00973539" w:rsidP="0003520E">
            <w:pPr>
              <w:numPr>
                <w:ilvl w:val="0"/>
                <w:numId w:val="9"/>
              </w:numPr>
              <w:ind w:left="288" w:hanging="288"/>
              <w:rPr>
                <w:sz w:val="20"/>
                <w:szCs w:val="20"/>
              </w:rPr>
            </w:pPr>
            <w:r w:rsidRPr="00E4473D">
              <w:rPr>
                <w:sz w:val="20"/>
                <w:szCs w:val="20"/>
              </w:rPr>
              <w:t>The methods of reading for different p</w:t>
            </w:r>
            <w:r w:rsidR="0044026C">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973539" w:rsidRPr="00275F02" w:rsidRDefault="00973539" w:rsidP="00973539">
            <w:pPr>
              <w:numPr>
                <w:ilvl w:val="0"/>
                <w:numId w:val="9"/>
              </w:numPr>
              <w:ind w:left="288" w:hanging="288"/>
              <w:rPr>
                <w:sz w:val="20"/>
                <w:szCs w:val="20"/>
              </w:rPr>
            </w:pPr>
            <w:r w:rsidRPr="00275F02">
              <w:rPr>
                <w:sz w:val="20"/>
                <w:szCs w:val="20"/>
              </w:rPr>
              <w:t xml:space="preserve">Determine meaning of words and phrases; analyze impact of word choice </w:t>
            </w:r>
          </w:p>
          <w:p w:rsidR="00973539" w:rsidRPr="00275F02" w:rsidRDefault="00973539" w:rsidP="00973539">
            <w:pPr>
              <w:numPr>
                <w:ilvl w:val="0"/>
                <w:numId w:val="9"/>
              </w:numPr>
              <w:ind w:left="288" w:hanging="288"/>
              <w:rPr>
                <w:sz w:val="20"/>
                <w:szCs w:val="20"/>
              </w:rPr>
            </w:pPr>
            <w:r w:rsidRPr="00275F02">
              <w:rPr>
                <w:sz w:val="20"/>
                <w:szCs w:val="20"/>
              </w:rPr>
              <w:t>Read and c</w:t>
            </w:r>
            <w:r w:rsidR="0044026C">
              <w:rPr>
                <w:sz w:val="20"/>
                <w:szCs w:val="20"/>
              </w:rPr>
              <w:t xml:space="preserve">omprehend literary non-fiction </w:t>
            </w:r>
          </w:p>
          <w:p w:rsidR="00973539" w:rsidRPr="00275F02" w:rsidRDefault="00973539" w:rsidP="00973539">
            <w:pPr>
              <w:numPr>
                <w:ilvl w:val="0"/>
                <w:numId w:val="9"/>
              </w:numPr>
              <w:ind w:left="288" w:hanging="288"/>
              <w:rPr>
                <w:sz w:val="20"/>
                <w:szCs w:val="20"/>
              </w:rPr>
            </w:pPr>
            <w:r w:rsidRPr="00275F02">
              <w:rPr>
                <w:sz w:val="20"/>
                <w:szCs w:val="20"/>
              </w:rPr>
              <w:t>Analyze nuance in word m</w:t>
            </w:r>
            <w:r w:rsidR="0044026C">
              <w:rPr>
                <w:sz w:val="20"/>
                <w:szCs w:val="20"/>
              </w:rPr>
              <w:t xml:space="preserve">eaning with similar denotation </w:t>
            </w:r>
          </w:p>
          <w:p w:rsidR="00973539" w:rsidRPr="00E4473D" w:rsidRDefault="00973539" w:rsidP="00973539">
            <w:pPr>
              <w:numPr>
                <w:ilvl w:val="0"/>
                <w:numId w:val="9"/>
              </w:numPr>
              <w:ind w:left="288" w:hanging="288"/>
              <w:rPr>
                <w:sz w:val="20"/>
                <w:szCs w:val="20"/>
              </w:rPr>
            </w:pPr>
            <w:r w:rsidRPr="00275F02">
              <w:rPr>
                <w:sz w:val="20"/>
                <w:szCs w:val="20"/>
              </w:rPr>
              <w:t xml:space="preserve">Interpret figures of speech and </w:t>
            </w:r>
            <w:r w:rsidR="0044026C">
              <w:rPr>
                <w:sz w:val="20"/>
                <w:szCs w:val="20"/>
              </w:rPr>
              <w:t xml:space="preserve">analyze their role in the text </w:t>
            </w:r>
          </w:p>
          <w:p w:rsidR="00973539" w:rsidRPr="00275F02" w:rsidRDefault="0044026C" w:rsidP="00973539">
            <w:pPr>
              <w:numPr>
                <w:ilvl w:val="0"/>
                <w:numId w:val="9"/>
              </w:numPr>
              <w:ind w:left="288" w:hanging="288"/>
              <w:rPr>
                <w:sz w:val="20"/>
                <w:szCs w:val="20"/>
              </w:rPr>
            </w:pPr>
            <w:r>
              <w:rPr>
                <w:sz w:val="20"/>
                <w:szCs w:val="20"/>
              </w:rPr>
              <w:t xml:space="preserve">Write an informative text </w:t>
            </w:r>
          </w:p>
          <w:p w:rsidR="00973539" w:rsidRDefault="00973539" w:rsidP="00973539">
            <w:pPr>
              <w:numPr>
                <w:ilvl w:val="0"/>
                <w:numId w:val="9"/>
              </w:numPr>
              <w:ind w:left="288" w:hanging="288"/>
              <w:rPr>
                <w:sz w:val="20"/>
                <w:szCs w:val="20"/>
              </w:rPr>
            </w:pPr>
            <w:r w:rsidRPr="00275F02">
              <w:rPr>
                <w:sz w:val="20"/>
                <w:szCs w:val="20"/>
              </w:rPr>
              <w:t>Demonstrate command of st</w:t>
            </w:r>
            <w:r w:rsidR="0044026C">
              <w:rPr>
                <w:sz w:val="20"/>
                <w:szCs w:val="20"/>
              </w:rPr>
              <w:t xml:space="preserve">andard English and conventions </w:t>
            </w:r>
          </w:p>
          <w:p w:rsidR="000B0F25" w:rsidRPr="000B0F25" w:rsidRDefault="00973539" w:rsidP="0044026C">
            <w:pPr>
              <w:numPr>
                <w:ilvl w:val="0"/>
                <w:numId w:val="9"/>
              </w:numPr>
              <w:ind w:left="288" w:hanging="288"/>
              <w:rPr>
                <w:sz w:val="20"/>
                <w:szCs w:val="20"/>
              </w:rPr>
            </w:pPr>
            <w:r w:rsidRPr="00E4473D">
              <w:rPr>
                <w:sz w:val="20"/>
                <w:szCs w:val="20"/>
              </w:rPr>
              <w:t>Prod</w:t>
            </w:r>
            <w:r w:rsidR="0044026C">
              <w:rPr>
                <w:sz w:val="20"/>
                <w:szCs w:val="20"/>
              </w:rPr>
              <w:t xml:space="preserve">uce clear and coherent writing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973539" w:rsidP="00B5399D">
            <w:pPr>
              <w:ind w:left="0" w:firstLine="0"/>
              <w:rPr>
                <w:sz w:val="20"/>
                <w:szCs w:val="20"/>
              </w:rPr>
            </w:pPr>
            <w:r>
              <w:rPr>
                <w:sz w:val="20"/>
                <w:szCs w:val="20"/>
              </w:rPr>
              <w:t>A</w:t>
            </w:r>
            <w:r w:rsidRPr="00973539">
              <w:rPr>
                <w:sz w:val="20"/>
                <w:szCs w:val="20"/>
              </w:rPr>
              <w:t>nalyze, diversity, interpret, apply, culture, value, inferences, conventions and grammar, society, observation, evidence, characterization, setting, figurative language, tone, conflict, antagonist, protagonist</w:t>
            </w:r>
          </w:p>
        </w:tc>
      </w:tr>
    </w:tbl>
    <w:p w:rsidR="007246E4" w:rsidRPr="000B0F25" w:rsidRDefault="007246E4"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Pr>
                <w:b/>
                <w:sz w:val="20"/>
                <w:szCs w:val="20"/>
              </w:rPr>
              <w:t>9</w:t>
            </w:r>
          </w:p>
        </w:tc>
      </w:tr>
      <w:tr w:rsidR="000115A1" w:rsidRPr="000B0F25" w:rsidTr="00EE58D9">
        <w:tc>
          <w:tcPr>
            <w:tcW w:w="14781" w:type="dxa"/>
            <w:gridSpan w:val="3"/>
            <w:shd w:val="clear" w:color="auto" w:fill="D9D9D9"/>
            <w:noWrap/>
          </w:tcPr>
          <w:p w:rsidR="000115A1" w:rsidRPr="000115A1" w:rsidRDefault="000115A1" w:rsidP="000115A1">
            <w:pPr>
              <w:ind w:left="0" w:firstLine="0"/>
              <w:contextualSpacing/>
              <w:rPr>
                <w:sz w:val="28"/>
                <w:szCs w:val="28"/>
              </w:rPr>
            </w:pPr>
            <w:r w:rsidRPr="000115A1">
              <w:rPr>
                <w:sz w:val="28"/>
                <w:szCs w:val="28"/>
              </w:rPr>
              <w:t>The teacher may use an extended text (</w:t>
            </w:r>
            <w:r w:rsidR="00070289">
              <w:rPr>
                <w:sz w:val="28"/>
                <w:szCs w:val="28"/>
              </w:rPr>
              <w:t xml:space="preserve">e.g., </w:t>
            </w:r>
            <w:r w:rsidRPr="000115A1">
              <w:rPr>
                <w:sz w:val="28"/>
                <w:szCs w:val="28"/>
              </w:rPr>
              <w:t xml:space="preserve">chapters 17-23 of </w:t>
            </w:r>
            <w:r w:rsidRPr="000115A1">
              <w:rPr>
                <w:i/>
                <w:sz w:val="28"/>
                <w:szCs w:val="28"/>
              </w:rPr>
              <w:t>Code Talker),</w:t>
            </w:r>
            <w:r w:rsidRPr="000115A1">
              <w:rPr>
                <w:sz w:val="28"/>
                <w:szCs w:val="28"/>
              </w:rPr>
              <w:t xml:space="preserve"> so that students can </w:t>
            </w:r>
            <w:r w:rsidRPr="000115A1">
              <w:rPr>
                <w:b/>
                <w:sz w:val="28"/>
                <w:szCs w:val="28"/>
              </w:rPr>
              <w:t>use textual evidence to defend their understanding of cultural experiences and societal influences on the author</w:t>
            </w:r>
            <w:r w:rsidRPr="000115A1">
              <w:rPr>
                <w:sz w:val="28"/>
                <w:szCs w:val="28"/>
              </w:rPr>
              <w:t>. [</w:t>
            </w:r>
            <w:r w:rsidRPr="000115A1">
              <w:rPr>
                <w:i/>
                <w:sz w:val="28"/>
                <w:szCs w:val="28"/>
              </w:rPr>
              <w:t>Understanding text, Responding to text, Producing text</w:t>
            </w:r>
            <w:r w:rsidRPr="000115A1">
              <w:rPr>
                <w:sz w:val="28"/>
                <w:szCs w:val="28"/>
              </w:rPr>
              <w:t>]</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8A11AC" w:rsidRDefault="00973539" w:rsidP="008A11AC">
            <w:pPr>
              <w:ind w:left="288" w:hanging="288"/>
              <w:rPr>
                <w:sz w:val="20"/>
                <w:szCs w:val="20"/>
              </w:rPr>
            </w:pPr>
            <w:r w:rsidRPr="00275F02">
              <w:rPr>
                <w:sz w:val="20"/>
                <w:szCs w:val="20"/>
              </w:rPr>
              <w:t>Collaboration around analysis of textual evidence allows students to examin</w:t>
            </w:r>
            <w:r w:rsidR="000115A1">
              <w:rPr>
                <w:sz w:val="20"/>
                <w:szCs w:val="20"/>
              </w:rPr>
              <w:t>e and convey complex ideas</w:t>
            </w:r>
          </w:p>
          <w:p w:rsidR="000B0F25" w:rsidRPr="000B0F25" w:rsidRDefault="00973539" w:rsidP="008A11AC">
            <w:pPr>
              <w:ind w:left="288" w:hanging="288"/>
              <w:rPr>
                <w:sz w:val="20"/>
                <w:szCs w:val="20"/>
              </w:rPr>
            </w:pPr>
            <w:r w:rsidRPr="00275F02">
              <w:rPr>
                <w:sz w:val="20"/>
                <w:szCs w:val="20"/>
              </w:rPr>
              <w:t>Collaborative discussions and the diversity they reveal aid indivi</w:t>
            </w:r>
            <w:r w:rsidR="000115A1">
              <w:rPr>
                <w:sz w:val="20"/>
                <w:szCs w:val="20"/>
              </w:rPr>
              <w:t>duals’ observational abilities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973539" w:rsidRPr="0060161A" w:rsidRDefault="00973539" w:rsidP="00973539">
            <w:pPr>
              <w:ind w:left="288" w:hanging="288"/>
              <w:rPr>
                <w:b/>
                <w:sz w:val="20"/>
                <w:szCs w:val="20"/>
              </w:rPr>
            </w:pPr>
            <w:r w:rsidRPr="0060161A">
              <w:rPr>
                <w:b/>
                <w:sz w:val="20"/>
                <w:szCs w:val="20"/>
              </w:rPr>
              <w:t xml:space="preserve">Group discussion and norms </w:t>
            </w:r>
          </w:p>
          <w:p w:rsidR="00973539" w:rsidRDefault="00FF7D1E" w:rsidP="00973539">
            <w:pPr>
              <w:ind w:left="288" w:hanging="288"/>
              <w:rPr>
                <w:sz w:val="20"/>
                <w:szCs w:val="20"/>
              </w:rPr>
            </w:pPr>
            <w:hyperlink r:id="rId86" w:history="1">
              <w:r w:rsidR="00973539" w:rsidRPr="00CA6639">
                <w:rPr>
                  <w:rStyle w:val="Hyperlink"/>
                  <w:sz w:val="20"/>
                  <w:szCs w:val="20"/>
                </w:rPr>
                <w:t>http://www.edutopia.org/blog/deeper-learning-collaboration-key-rebecca-alber</w:t>
              </w:r>
            </w:hyperlink>
            <w:r w:rsidR="00311D25">
              <w:rPr>
                <w:sz w:val="20"/>
                <w:szCs w:val="20"/>
              </w:rPr>
              <w:t xml:space="preserve"> (</w:t>
            </w:r>
            <w:proofErr w:type="spellStart"/>
            <w:r w:rsidR="00311D25">
              <w:rPr>
                <w:sz w:val="20"/>
                <w:szCs w:val="20"/>
              </w:rPr>
              <w:t>E</w:t>
            </w:r>
            <w:r w:rsidR="00973539">
              <w:rPr>
                <w:sz w:val="20"/>
                <w:szCs w:val="20"/>
              </w:rPr>
              <w:t>dutopia</w:t>
            </w:r>
            <w:proofErr w:type="spellEnd"/>
            <w:r w:rsidR="00973539">
              <w:rPr>
                <w:sz w:val="20"/>
                <w:szCs w:val="20"/>
              </w:rPr>
              <w:t xml:space="preserve"> source for collaboration)</w:t>
            </w:r>
          </w:p>
          <w:p w:rsidR="00973539" w:rsidRDefault="00FF7D1E" w:rsidP="00973539">
            <w:pPr>
              <w:ind w:left="288" w:hanging="288"/>
              <w:rPr>
                <w:sz w:val="20"/>
                <w:szCs w:val="20"/>
              </w:rPr>
            </w:pPr>
            <w:hyperlink r:id="rId87" w:tgtFrame="_blank" w:history="1">
              <w:r w:rsidR="00973539" w:rsidRPr="00DA2860">
                <w:rPr>
                  <w:rStyle w:val="Hyperlink"/>
                  <w:sz w:val="20"/>
                  <w:szCs w:val="20"/>
                </w:rPr>
                <w:t>https://sites.google.com/site/collaborationskills/Web2collaboration/working-collaboration/garmston-wellman-seven-norms</w:t>
              </w:r>
            </w:hyperlink>
            <w:r w:rsidR="00973539" w:rsidRPr="00DA2860">
              <w:rPr>
                <w:sz w:val="20"/>
                <w:szCs w:val="20"/>
              </w:rPr>
              <w:t xml:space="preserve"> </w:t>
            </w:r>
            <w:r w:rsidR="00311D25">
              <w:rPr>
                <w:sz w:val="20"/>
                <w:szCs w:val="20"/>
              </w:rPr>
              <w:t>(S</w:t>
            </w:r>
            <w:r w:rsidR="00973539">
              <w:rPr>
                <w:sz w:val="20"/>
                <w:szCs w:val="20"/>
              </w:rPr>
              <w:t xml:space="preserve">even norms of collaboration) </w:t>
            </w:r>
          </w:p>
          <w:p w:rsidR="00973539" w:rsidRDefault="00FF7D1E" w:rsidP="00973539">
            <w:pPr>
              <w:ind w:left="288" w:hanging="288"/>
              <w:rPr>
                <w:sz w:val="20"/>
                <w:szCs w:val="20"/>
              </w:rPr>
            </w:pPr>
            <w:hyperlink r:id="rId88" w:history="1">
              <w:r w:rsidR="00973539" w:rsidRPr="00CA6639">
                <w:rPr>
                  <w:rStyle w:val="Hyperlink"/>
                  <w:sz w:val="20"/>
                  <w:szCs w:val="20"/>
                </w:rPr>
                <w:t>http://www.thinkingcollaborative.com/norms-collaboration-toolkit/</w:t>
              </w:r>
            </w:hyperlink>
            <w:r w:rsidR="00973539">
              <w:rPr>
                <w:sz w:val="20"/>
                <w:szCs w:val="20"/>
              </w:rPr>
              <w:t xml:space="preserve"> (Norms of collaboration with rubrics)</w:t>
            </w:r>
          </w:p>
          <w:p w:rsidR="00311D25" w:rsidRDefault="00FF7D1E" w:rsidP="00311D25">
            <w:pPr>
              <w:ind w:left="288" w:hanging="288"/>
              <w:rPr>
                <w:sz w:val="20"/>
                <w:szCs w:val="20"/>
              </w:rPr>
            </w:pPr>
            <w:hyperlink r:id="rId89" w:history="1">
              <w:r w:rsidR="00311D25" w:rsidRPr="00CA6639">
                <w:rPr>
                  <w:rStyle w:val="Hyperlink"/>
                  <w:sz w:val="20"/>
                  <w:szCs w:val="20"/>
                </w:rPr>
                <w:t>www.Paideia.org</w:t>
              </w:r>
            </w:hyperlink>
            <w:r w:rsidR="00311D25">
              <w:rPr>
                <w:sz w:val="20"/>
                <w:szCs w:val="20"/>
              </w:rPr>
              <w:t xml:space="preserve"> (Socratic Seminar)</w:t>
            </w:r>
          </w:p>
          <w:p w:rsidR="00311D25" w:rsidRDefault="00FF7D1E" w:rsidP="00311D25">
            <w:pPr>
              <w:ind w:left="288" w:hanging="288"/>
              <w:rPr>
                <w:sz w:val="20"/>
                <w:szCs w:val="20"/>
              </w:rPr>
            </w:pPr>
            <w:hyperlink r:id="rId90" w:history="1">
              <w:r w:rsidR="00311D25" w:rsidRPr="00CA6639">
                <w:rPr>
                  <w:rStyle w:val="Hyperlink"/>
                  <w:sz w:val="20"/>
                  <w:szCs w:val="20"/>
                </w:rPr>
                <w:t>http://www.readwritethink.org/professional-development/strategy-guides/socratic-seminars-30600.html</w:t>
              </w:r>
            </w:hyperlink>
            <w:r w:rsidR="00311D25">
              <w:rPr>
                <w:sz w:val="20"/>
                <w:szCs w:val="20"/>
              </w:rPr>
              <w:t xml:space="preserve"> (Socratic Seminar explanation from readwritethink.org)</w:t>
            </w:r>
          </w:p>
          <w:p w:rsidR="000B0F25" w:rsidRPr="002F672A" w:rsidRDefault="00973539" w:rsidP="00973539">
            <w:pPr>
              <w:ind w:left="288" w:hanging="288"/>
              <w:rPr>
                <w:i/>
                <w:sz w:val="20"/>
                <w:szCs w:val="20"/>
              </w:rPr>
            </w:pPr>
            <w:proofErr w:type="spellStart"/>
            <w:r>
              <w:rPr>
                <w:sz w:val="20"/>
                <w:szCs w:val="20"/>
              </w:rPr>
              <w:t>McREL</w:t>
            </w:r>
            <w:proofErr w:type="spellEnd"/>
            <w:r>
              <w:rPr>
                <w:sz w:val="20"/>
                <w:szCs w:val="20"/>
              </w:rPr>
              <w:t xml:space="preserve"> </w:t>
            </w:r>
            <w:r w:rsidRPr="00B13885">
              <w:rPr>
                <w:i/>
                <w:sz w:val="20"/>
                <w:szCs w:val="20"/>
              </w:rPr>
              <w:t>Classroom Instruction That Works</w:t>
            </w:r>
            <w:r>
              <w:rPr>
                <w:sz w:val="20"/>
                <w:szCs w:val="20"/>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973539" w:rsidRDefault="00973539" w:rsidP="00973539">
            <w:pPr>
              <w:ind w:left="288" w:hanging="288"/>
              <w:rPr>
                <w:sz w:val="20"/>
                <w:szCs w:val="20"/>
              </w:rPr>
            </w:pPr>
            <w:r>
              <w:rPr>
                <w:sz w:val="20"/>
                <w:szCs w:val="20"/>
              </w:rPr>
              <w:t>Note-taking resources</w:t>
            </w:r>
          </w:p>
          <w:p w:rsidR="000B0F25" w:rsidRPr="000B0F25" w:rsidRDefault="00973539" w:rsidP="00973539">
            <w:pPr>
              <w:ind w:left="288" w:hanging="288"/>
              <w:rPr>
                <w:sz w:val="20"/>
                <w:szCs w:val="20"/>
              </w:rPr>
            </w:pPr>
            <w:r>
              <w:rPr>
                <w:sz w:val="20"/>
                <w:szCs w:val="20"/>
              </w:rPr>
              <w:t>Text</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311D25" w:rsidRDefault="00973539" w:rsidP="00311D25">
            <w:pPr>
              <w:ind w:left="288" w:hanging="288"/>
              <w:rPr>
                <w:sz w:val="20"/>
                <w:szCs w:val="20"/>
              </w:rPr>
            </w:pPr>
            <w:r w:rsidRPr="00973539">
              <w:rPr>
                <w:b/>
                <w:sz w:val="20"/>
                <w:szCs w:val="20"/>
              </w:rPr>
              <w:t>Group discussion</w:t>
            </w:r>
            <w:r w:rsidRPr="00973539">
              <w:rPr>
                <w:sz w:val="20"/>
                <w:szCs w:val="20"/>
              </w:rPr>
              <w:t xml:space="preserve">: </w:t>
            </w:r>
            <w:r w:rsidR="00E35F6C">
              <w:rPr>
                <w:sz w:val="20"/>
                <w:szCs w:val="20"/>
              </w:rPr>
              <w:t xml:space="preserve">Students will discuss and share out in whole class: </w:t>
            </w:r>
            <w:r w:rsidR="00B10FED">
              <w:rPr>
                <w:sz w:val="20"/>
                <w:szCs w:val="20"/>
              </w:rPr>
              <w:t xml:space="preserve"> In what ways did</w:t>
            </w:r>
            <w:r w:rsidRPr="00973539">
              <w:rPr>
                <w:sz w:val="20"/>
                <w:szCs w:val="20"/>
              </w:rPr>
              <w:t xml:space="preserve"> the author </w:t>
            </w:r>
            <w:r w:rsidR="00B10FED">
              <w:rPr>
                <w:sz w:val="20"/>
                <w:szCs w:val="20"/>
              </w:rPr>
              <w:t xml:space="preserve">maintain </w:t>
            </w:r>
            <w:r w:rsidRPr="00973539">
              <w:rPr>
                <w:sz w:val="20"/>
                <w:szCs w:val="20"/>
              </w:rPr>
              <w:t>his</w:t>
            </w:r>
            <w:r w:rsidR="00B10FED">
              <w:rPr>
                <w:sz w:val="20"/>
                <w:szCs w:val="20"/>
              </w:rPr>
              <w:t>/her</w:t>
            </w:r>
            <w:r w:rsidRPr="00973539">
              <w:rPr>
                <w:sz w:val="20"/>
                <w:szCs w:val="20"/>
              </w:rPr>
              <w:t xml:space="preserve"> </w:t>
            </w:r>
            <w:r w:rsidR="00B10FED">
              <w:rPr>
                <w:sz w:val="20"/>
                <w:szCs w:val="20"/>
              </w:rPr>
              <w:t>original cultural beliefs, move</w:t>
            </w:r>
            <w:r w:rsidRPr="00973539">
              <w:rPr>
                <w:sz w:val="20"/>
                <w:szCs w:val="20"/>
              </w:rPr>
              <w:t xml:space="preserve"> away from his</w:t>
            </w:r>
            <w:r w:rsidR="00B10FED">
              <w:rPr>
                <w:sz w:val="20"/>
                <w:szCs w:val="20"/>
              </w:rPr>
              <w:t>/her</w:t>
            </w:r>
            <w:r w:rsidRPr="00973539">
              <w:rPr>
                <w:sz w:val="20"/>
                <w:szCs w:val="20"/>
              </w:rPr>
              <w:t xml:space="preserve"> original cultural beliefs, or adapted his</w:t>
            </w:r>
            <w:r w:rsidR="00B10FED">
              <w:rPr>
                <w:sz w:val="20"/>
                <w:szCs w:val="20"/>
              </w:rPr>
              <w:t>/her</w:t>
            </w:r>
            <w:r w:rsidRPr="00973539">
              <w:rPr>
                <w:sz w:val="20"/>
                <w:szCs w:val="20"/>
              </w:rPr>
              <w:t xml:space="preserve"> original cultural beliefs</w:t>
            </w:r>
            <w:r w:rsidR="00E35F6C">
              <w:rPr>
                <w:sz w:val="20"/>
                <w:szCs w:val="20"/>
              </w:rPr>
              <w:t xml:space="preserve"> so he “fits in” to the </w:t>
            </w:r>
            <w:r w:rsidR="00B10FED">
              <w:rPr>
                <w:sz w:val="20"/>
                <w:szCs w:val="20"/>
              </w:rPr>
              <w:t>dominant culture</w:t>
            </w:r>
            <w:r w:rsidRPr="00973539">
              <w:rPr>
                <w:sz w:val="20"/>
                <w:szCs w:val="20"/>
              </w:rPr>
              <w:t>?</w:t>
            </w:r>
            <w:r w:rsidR="00311D25">
              <w:rPr>
                <w:sz w:val="20"/>
                <w:szCs w:val="20"/>
              </w:rPr>
              <w:t xml:space="preserve">  </w:t>
            </w:r>
            <w:hyperlink r:id="rId91" w:history="1">
              <w:r w:rsidR="00311D25" w:rsidRPr="00CA6639">
                <w:rPr>
                  <w:rStyle w:val="Hyperlink"/>
                  <w:sz w:val="20"/>
                  <w:szCs w:val="20"/>
                </w:rPr>
                <w:t>www.Paideia.org</w:t>
              </w:r>
            </w:hyperlink>
            <w:r w:rsidR="00311D25">
              <w:rPr>
                <w:sz w:val="20"/>
                <w:szCs w:val="20"/>
              </w:rPr>
              <w:t xml:space="preserve"> (Socratic Seminar)</w:t>
            </w:r>
          </w:p>
          <w:p w:rsidR="00973539" w:rsidRDefault="00FF7D1E" w:rsidP="00311D25">
            <w:pPr>
              <w:ind w:left="288" w:hanging="288"/>
              <w:rPr>
                <w:sz w:val="20"/>
                <w:szCs w:val="20"/>
              </w:rPr>
            </w:pPr>
            <w:hyperlink r:id="rId92" w:history="1">
              <w:r w:rsidR="00311D25" w:rsidRPr="00CA6639">
                <w:rPr>
                  <w:rStyle w:val="Hyperlink"/>
                  <w:sz w:val="20"/>
                  <w:szCs w:val="20"/>
                </w:rPr>
                <w:t>http://www.readwritethink.org/professional-development/strategy-guides/socratic-seminars-30600.html</w:t>
              </w:r>
            </w:hyperlink>
            <w:r w:rsidR="00311D25">
              <w:rPr>
                <w:sz w:val="20"/>
                <w:szCs w:val="20"/>
              </w:rPr>
              <w:t xml:space="preserve"> (Socratic Seminar explanation from readwritethink.org)</w:t>
            </w:r>
          </w:p>
          <w:p w:rsidR="00E35F6C" w:rsidRPr="00973539" w:rsidRDefault="00E35F6C" w:rsidP="00973539">
            <w:pPr>
              <w:ind w:left="288" w:hanging="288"/>
              <w:rPr>
                <w:sz w:val="20"/>
                <w:szCs w:val="20"/>
              </w:rPr>
            </w:pPr>
            <w:r w:rsidRPr="00973539">
              <w:rPr>
                <w:sz w:val="20"/>
                <w:szCs w:val="20"/>
              </w:rPr>
              <w:t xml:space="preserve">Exit ticket: Explain how your original argument was </w:t>
            </w:r>
            <w:proofErr w:type="gramStart"/>
            <w:r w:rsidRPr="00973539">
              <w:rPr>
                <w:sz w:val="20"/>
                <w:szCs w:val="20"/>
              </w:rPr>
              <w:t>bolstered/reinforced</w:t>
            </w:r>
            <w:proofErr w:type="gramEnd"/>
            <w:r w:rsidRPr="00973539">
              <w:rPr>
                <w:sz w:val="20"/>
                <w:szCs w:val="20"/>
              </w:rPr>
              <w:t xml:space="preserve"> by what you heard.  How was your view </w:t>
            </w:r>
            <w:r w:rsidRPr="00973539">
              <w:rPr>
                <w:sz w:val="20"/>
                <w:szCs w:val="20"/>
              </w:rPr>
              <w:lastRenderedPageBreak/>
              <w:t>changed/challenged by the discussion?</w:t>
            </w:r>
            <w:r>
              <w:rPr>
                <w:sz w:val="20"/>
                <w:szCs w:val="20"/>
              </w:rPr>
              <w:t xml:space="preserve">  </w:t>
            </w:r>
            <w:hyperlink r:id="rId93" w:history="1">
              <w:r w:rsidRPr="009D4993">
                <w:rPr>
                  <w:rStyle w:val="Hyperlink"/>
                  <w:rFonts w:eastAsia="Times New Roman" w:cs="Tahoma"/>
                  <w:sz w:val="20"/>
                  <w:szCs w:val="20"/>
                </w:rPr>
                <w:t>http://exitticket.org/</w:t>
              </w:r>
            </w:hyperlink>
            <w:r w:rsidRPr="009D4993">
              <w:rPr>
                <w:rFonts w:eastAsia="Times New Roman" w:cs="Tahoma"/>
                <w:color w:val="000000"/>
                <w:sz w:val="20"/>
                <w:szCs w:val="20"/>
              </w:rPr>
              <w:t> (Online exit ticket form)</w:t>
            </w:r>
          </w:p>
          <w:p w:rsidR="002F421F" w:rsidRPr="000B0F25" w:rsidRDefault="00973539" w:rsidP="00943C58">
            <w:pPr>
              <w:ind w:left="288" w:hanging="288"/>
              <w:rPr>
                <w:sz w:val="20"/>
                <w:szCs w:val="20"/>
              </w:rPr>
            </w:pPr>
            <w:r w:rsidRPr="00973539">
              <w:rPr>
                <w:sz w:val="20"/>
                <w:szCs w:val="20"/>
              </w:rPr>
              <w:t>Teacher observation of group discussion and conferring with individual students</w:t>
            </w:r>
            <w:r w:rsidR="00E35F6C">
              <w:rPr>
                <w:sz w:val="20"/>
                <w:szCs w:val="20"/>
              </w:rPr>
              <w:t>.</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lastRenderedPageBreak/>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973539" w:rsidRDefault="00381639" w:rsidP="008D5353">
            <w:pPr>
              <w:ind w:left="288" w:hanging="288"/>
              <w:rPr>
                <w:sz w:val="20"/>
                <w:szCs w:val="20"/>
              </w:rPr>
            </w:pPr>
            <w:r>
              <w:rPr>
                <w:sz w:val="20"/>
                <w:szCs w:val="20"/>
              </w:rPr>
              <w:t xml:space="preserve">Teachers may </w:t>
            </w:r>
            <w:r w:rsidR="00973539">
              <w:rPr>
                <w:sz w:val="20"/>
                <w:szCs w:val="20"/>
              </w:rPr>
              <w:t>provide the focus of the discussion to frontload</w:t>
            </w:r>
          </w:p>
          <w:p w:rsidR="000B0F25" w:rsidRPr="000B0F25" w:rsidRDefault="000B0F25" w:rsidP="008D5353">
            <w:pPr>
              <w:ind w:left="288" w:hanging="288"/>
              <w:rPr>
                <w:sz w:val="20"/>
                <w:szCs w:val="20"/>
              </w:rPr>
            </w:pPr>
          </w:p>
        </w:tc>
        <w:tc>
          <w:tcPr>
            <w:tcW w:w="5755" w:type="dxa"/>
            <w:tcBorders>
              <w:top w:val="nil"/>
            </w:tcBorders>
            <w:shd w:val="clear" w:color="auto" w:fill="auto"/>
          </w:tcPr>
          <w:p w:rsidR="000B0F25" w:rsidRPr="00973539" w:rsidRDefault="00973539" w:rsidP="00E35F6C">
            <w:pPr>
              <w:ind w:left="288" w:hanging="288"/>
              <w:rPr>
                <w:sz w:val="20"/>
                <w:szCs w:val="20"/>
              </w:rPr>
            </w:pPr>
            <w:r>
              <w:rPr>
                <w:sz w:val="20"/>
                <w:szCs w:val="20"/>
              </w:rPr>
              <w:t>Students may</w:t>
            </w:r>
            <w:r w:rsidR="00E35F6C">
              <w:rPr>
                <w:sz w:val="20"/>
                <w:szCs w:val="20"/>
              </w:rPr>
              <w:t xml:space="preserve"> u</w:t>
            </w:r>
            <w:r w:rsidRPr="00973539">
              <w:rPr>
                <w:sz w:val="20"/>
                <w:szCs w:val="20"/>
              </w:rPr>
              <w:t>se notes from frontloaded focus to contribute to the discussion</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8D5353">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8D5353">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2F421F">
        <w:trPr>
          <w:cantSplit/>
          <w:trHeight w:val="2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E35F6C" w:rsidP="008D5353">
            <w:pPr>
              <w:ind w:left="288" w:hanging="288"/>
              <w:rPr>
                <w:sz w:val="20"/>
                <w:szCs w:val="20"/>
              </w:rPr>
            </w:pPr>
            <w:r>
              <w:rPr>
                <w:sz w:val="20"/>
                <w:szCs w:val="20"/>
              </w:rPr>
              <w:t>N</w:t>
            </w:r>
            <w:r w:rsidR="002F421F">
              <w:rPr>
                <w:sz w:val="20"/>
                <w:szCs w:val="20"/>
              </w:rPr>
              <w:t>/</w:t>
            </w:r>
            <w:r>
              <w:rPr>
                <w:sz w:val="20"/>
                <w:szCs w:val="20"/>
              </w:rPr>
              <w:t>A</w:t>
            </w:r>
          </w:p>
        </w:tc>
        <w:tc>
          <w:tcPr>
            <w:tcW w:w="5755" w:type="dxa"/>
            <w:tcBorders>
              <w:top w:val="nil"/>
            </w:tcBorders>
            <w:shd w:val="clear" w:color="auto" w:fill="auto"/>
          </w:tcPr>
          <w:p w:rsidR="000B0F25" w:rsidRPr="000B0F25" w:rsidRDefault="00311D25" w:rsidP="008D5353">
            <w:pPr>
              <w:ind w:left="288" w:hanging="288"/>
              <w:rPr>
                <w:sz w:val="20"/>
                <w:szCs w:val="20"/>
              </w:rPr>
            </w:pPr>
            <w:r>
              <w:rPr>
                <w:sz w:val="20"/>
                <w:szCs w:val="20"/>
              </w:rPr>
              <w:t>N</w:t>
            </w:r>
            <w:r w:rsidR="002F421F">
              <w:rPr>
                <w:sz w:val="20"/>
                <w:szCs w:val="20"/>
              </w:rPr>
              <w:t>/</w:t>
            </w:r>
            <w:r>
              <w:rPr>
                <w:sz w:val="20"/>
                <w:szCs w:val="20"/>
              </w:rPr>
              <w:t>A</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8D5353" w:rsidRPr="00275F02" w:rsidRDefault="008D5353" w:rsidP="008D5353">
            <w:pPr>
              <w:numPr>
                <w:ilvl w:val="0"/>
                <w:numId w:val="9"/>
              </w:numPr>
              <w:ind w:left="288" w:hanging="288"/>
              <w:rPr>
                <w:sz w:val="20"/>
                <w:szCs w:val="20"/>
              </w:rPr>
            </w:pPr>
            <w:r w:rsidRPr="00275F02">
              <w:rPr>
                <w:sz w:val="20"/>
                <w:szCs w:val="20"/>
              </w:rPr>
              <w:t>Good discussions’ re</w:t>
            </w:r>
            <w:r w:rsidR="00366CAC">
              <w:rPr>
                <w:sz w:val="20"/>
                <w:szCs w:val="20"/>
              </w:rPr>
              <w:t xml:space="preserve">lationship to textual evidence </w:t>
            </w:r>
          </w:p>
          <w:p w:rsidR="008D5353" w:rsidRDefault="008D5353" w:rsidP="008D5353">
            <w:pPr>
              <w:numPr>
                <w:ilvl w:val="0"/>
                <w:numId w:val="9"/>
              </w:numPr>
              <w:ind w:left="288" w:hanging="288"/>
              <w:rPr>
                <w:sz w:val="20"/>
                <w:szCs w:val="20"/>
              </w:rPr>
            </w:pPr>
            <w:r w:rsidRPr="00275F02">
              <w:rPr>
                <w:sz w:val="20"/>
                <w:szCs w:val="20"/>
              </w:rPr>
              <w:t xml:space="preserve">The methods of reading for different purpose(s) and understanding(s) </w:t>
            </w:r>
          </w:p>
          <w:p w:rsidR="000B0F25" w:rsidRPr="000B0F25" w:rsidRDefault="00366CAC" w:rsidP="008D5353">
            <w:pPr>
              <w:numPr>
                <w:ilvl w:val="0"/>
                <w:numId w:val="9"/>
              </w:numPr>
              <w:ind w:left="288" w:hanging="288"/>
              <w:rPr>
                <w:sz w:val="20"/>
                <w:szCs w:val="20"/>
              </w:rPr>
            </w:pPr>
            <w:r>
              <w:rPr>
                <w:sz w:val="20"/>
                <w:szCs w:val="20"/>
              </w:rPr>
              <w:t>Anchor text (</w:t>
            </w:r>
            <w:r w:rsidR="00070289">
              <w:rPr>
                <w:sz w:val="20"/>
                <w:szCs w:val="20"/>
              </w:rPr>
              <w:t xml:space="preserve">e.g., </w:t>
            </w:r>
            <w:r w:rsidR="008D5353">
              <w:rPr>
                <w:i/>
                <w:sz w:val="20"/>
                <w:szCs w:val="20"/>
              </w:rPr>
              <w:t>Code Talker</w:t>
            </w:r>
            <w:r>
              <w:rPr>
                <w:i/>
                <w:sz w:val="20"/>
                <w:szCs w:val="20"/>
              </w:rPr>
              <w:t>)</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8D5353" w:rsidRPr="00275F02" w:rsidRDefault="008D5353" w:rsidP="008D5353">
            <w:pPr>
              <w:numPr>
                <w:ilvl w:val="0"/>
                <w:numId w:val="9"/>
              </w:numPr>
              <w:ind w:left="288" w:hanging="288"/>
              <w:rPr>
                <w:sz w:val="20"/>
                <w:szCs w:val="20"/>
              </w:rPr>
            </w:pPr>
            <w:r w:rsidRPr="00275F02">
              <w:rPr>
                <w:sz w:val="20"/>
                <w:szCs w:val="20"/>
              </w:rPr>
              <w:t>Come to discussion prepared; read and research materia</w:t>
            </w:r>
            <w:r w:rsidR="00366CAC">
              <w:rPr>
                <w:sz w:val="20"/>
                <w:szCs w:val="20"/>
              </w:rPr>
              <w:t xml:space="preserve">l; refer to evidence from text </w:t>
            </w:r>
          </w:p>
          <w:p w:rsidR="000B0F25" w:rsidRPr="000B0F25" w:rsidRDefault="008D5353" w:rsidP="00366CAC">
            <w:pPr>
              <w:numPr>
                <w:ilvl w:val="0"/>
                <w:numId w:val="9"/>
              </w:numPr>
              <w:ind w:left="288" w:hanging="288"/>
              <w:rPr>
                <w:sz w:val="20"/>
                <w:szCs w:val="20"/>
              </w:rPr>
            </w:pPr>
            <w:r w:rsidRPr="00275F02">
              <w:rPr>
                <w:sz w:val="20"/>
                <w:szCs w:val="20"/>
              </w:rPr>
              <w:t>Read and c</w:t>
            </w:r>
            <w:r w:rsidR="00366CAC">
              <w:rPr>
                <w:sz w:val="20"/>
                <w:szCs w:val="20"/>
              </w:rPr>
              <w:t xml:space="preserve">omprehend literary non-fiction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8D5353" w:rsidP="002F421F">
            <w:pPr>
              <w:ind w:left="288" w:hanging="288"/>
              <w:rPr>
                <w:sz w:val="20"/>
                <w:szCs w:val="20"/>
              </w:rPr>
            </w:pPr>
            <w:r>
              <w:rPr>
                <w:sz w:val="20"/>
                <w:szCs w:val="20"/>
              </w:rPr>
              <w:t>A</w:t>
            </w:r>
            <w:r w:rsidRPr="008D5353">
              <w:rPr>
                <w:sz w:val="20"/>
                <w:szCs w:val="20"/>
              </w:rPr>
              <w:t>nalyze, diversity, interpret, apply, culture, value, inferences, conventions and grammar, society, observation, evidence, plot, characterization, setting, conflict, tone</w:t>
            </w:r>
          </w:p>
        </w:tc>
      </w:tr>
    </w:tbl>
    <w:p w:rsidR="00943C58" w:rsidRDefault="00943C58"/>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Pr>
                <w:b/>
                <w:sz w:val="20"/>
                <w:szCs w:val="20"/>
              </w:rPr>
              <w:t>10</w:t>
            </w:r>
          </w:p>
        </w:tc>
      </w:tr>
      <w:tr w:rsidR="002F421F" w:rsidRPr="000B0F25" w:rsidTr="00EE58D9">
        <w:tc>
          <w:tcPr>
            <w:tcW w:w="14781" w:type="dxa"/>
            <w:gridSpan w:val="3"/>
            <w:shd w:val="clear" w:color="auto" w:fill="D9D9D9"/>
            <w:noWrap/>
          </w:tcPr>
          <w:p w:rsidR="002F421F" w:rsidRPr="002F421F" w:rsidRDefault="002F421F" w:rsidP="002F421F">
            <w:pPr>
              <w:ind w:left="0" w:firstLine="0"/>
              <w:contextualSpacing/>
              <w:rPr>
                <w:sz w:val="28"/>
                <w:szCs w:val="28"/>
              </w:rPr>
            </w:pPr>
            <w:r w:rsidRPr="002F421F">
              <w:rPr>
                <w:sz w:val="28"/>
                <w:szCs w:val="28"/>
              </w:rPr>
              <w:t>The teacher may provide guidelines so that students can respond to the various texts paying attention to cultural experiences, societal influence, and/or adversity evident in them.  [</w:t>
            </w:r>
            <w:r w:rsidRPr="002F421F">
              <w:rPr>
                <w:i/>
                <w:sz w:val="28"/>
                <w:szCs w:val="28"/>
              </w:rPr>
              <w:t>Understanding text, Responding to text, Producing text</w:t>
            </w:r>
            <w:r w:rsidRPr="002F421F">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0B0F25" w:rsidRPr="000B0F25" w:rsidRDefault="008D5353" w:rsidP="00625828">
            <w:pPr>
              <w:ind w:left="288" w:hanging="288"/>
              <w:rPr>
                <w:sz w:val="20"/>
                <w:szCs w:val="20"/>
              </w:rPr>
            </w:pPr>
            <w:r w:rsidRPr="008D5353">
              <w:rPr>
                <w:sz w:val="20"/>
                <w:szCs w:val="20"/>
              </w:rPr>
              <w:t xml:space="preserve">The comparison of multiple texts can reveal the societal influences and cultural experiences of the author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8D5353" w:rsidRPr="008D5353" w:rsidRDefault="00FF7D1E" w:rsidP="008D5353">
            <w:pPr>
              <w:ind w:left="0" w:firstLine="0"/>
              <w:rPr>
                <w:rFonts w:asciiTheme="minorHAnsi" w:hAnsiTheme="minorHAnsi"/>
                <w:sz w:val="20"/>
                <w:szCs w:val="20"/>
              </w:rPr>
            </w:pPr>
            <w:hyperlink r:id="rId94" w:history="1">
              <w:r w:rsidR="008D5353" w:rsidRPr="008D5353">
                <w:rPr>
                  <w:rStyle w:val="Hyperlink"/>
                  <w:rFonts w:asciiTheme="minorHAnsi" w:hAnsiTheme="minorHAnsi"/>
                  <w:bCs/>
                  <w:sz w:val="20"/>
                  <w:szCs w:val="20"/>
                </w:rPr>
                <w:t>http://tinyurl.com/ka7awch</w:t>
              </w:r>
            </w:hyperlink>
            <w:r w:rsidR="008D5353" w:rsidRPr="008D5353">
              <w:rPr>
                <w:rFonts w:asciiTheme="minorHAnsi" w:hAnsiTheme="minorHAnsi"/>
                <w:b/>
                <w:bCs/>
                <w:color w:val="000000"/>
                <w:sz w:val="20"/>
                <w:szCs w:val="20"/>
              </w:rPr>
              <w:t xml:space="preserve"> </w:t>
            </w:r>
            <w:r w:rsidR="008D5353" w:rsidRPr="008D5353">
              <w:rPr>
                <w:rFonts w:asciiTheme="minorHAnsi" w:hAnsiTheme="minorHAnsi"/>
                <w:sz w:val="20"/>
                <w:szCs w:val="20"/>
              </w:rPr>
              <w:t xml:space="preserve"> (Google search for </w:t>
            </w:r>
            <w:proofErr w:type="spellStart"/>
            <w:r w:rsidR="008D5353" w:rsidRPr="008D5353">
              <w:rPr>
                <w:rFonts w:asciiTheme="minorHAnsi" w:hAnsiTheme="minorHAnsi"/>
                <w:sz w:val="20"/>
                <w:szCs w:val="20"/>
              </w:rPr>
              <w:t>Mindmap</w:t>
            </w:r>
            <w:proofErr w:type="spellEnd"/>
            <w:r w:rsidR="008D5353" w:rsidRPr="008D5353">
              <w:rPr>
                <w:rFonts w:asciiTheme="minorHAnsi" w:hAnsiTheme="minorHAnsi"/>
                <w:sz w:val="20"/>
                <w:szCs w:val="20"/>
              </w:rPr>
              <w:t>)</w:t>
            </w:r>
          </w:p>
          <w:p w:rsidR="000B0F25" w:rsidRDefault="00FF7D1E" w:rsidP="008D5353">
            <w:pPr>
              <w:ind w:left="288" w:hanging="288"/>
              <w:rPr>
                <w:rFonts w:asciiTheme="minorHAnsi" w:hAnsiTheme="minorHAnsi"/>
                <w:sz w:val="20"/>
                <w:szCs w:val="20"/>
              </w:rPr>
            </w:pPr>
            <w:hyperlink r:id="rId95" w:history="1">
              <w:r w:rsidR="008D5353" w:rsidRPr="008D5353">
                <w:rPr>
                  <w:rFonts w:asciiTheme="minorHAnsi" w:hAnsiTheme="minorHAnsi"/>
                  <w:color w:val="0000FF"/>
                  <w:sz w:val="20"/>
                  <w:szCs w:val="20"/>
                  <w:u w:val="single"/>
                </w:rPr>
                <w:t>http://www.readwritethink.org/classroom-resources/lesson-plans/reader-response-hypertext-making-782.html</w:t>
              </w:r>
            </w:hyperlink>
            <w:r w:rsidR="00C52F4E">
              <w:rPr>
                <w:rFonts w:asciiTheme="minorHAnsi" w:hAnsiTheme="minorHAnsi"/>
                <w:sz w:val="20"/>
                <w:szCs w:val="20"/>
              </w:rPr>
              <w:t xml:space="preserve"> (W</w:t>
            </w:r>
            <w:r w:rsidR="008D5353" w:rsidRPr="008D5353">
              <w:rPr>
                <w:rFonts w:asciiTheme="minorHAnsi" w:hAnsiTheme="minorHAnsi"/>
                <w:sz w:val="20"/>
                <w:szCs w:val="20"/>
              </w:rPr>
              <w:t>orking with multiple texts)</w:t>
            </w:r>
          </w:p>
          <w:p w:rsidR="000E45F3" w:rsidRDefault="00FF7D1E" w:rsidP="008D5353">
            <w:pPr>
              <w:ind w:left="288" w:hanging="288"/>
              <w:rPr>
                <w:sz w:val="20"/>
                <w:szCs w:val="20"/>
              </w:rPr>
            </w:pPr>
            <w:hyperlink r:id="rId96" w:history="1">
              <w:r w:rsidR="000E45F3" w:rsidRPr="00DD3EBD">
                <w:rPr>
                  <w:rStyle w:val="Hyperlink"/>
                  <w:sz w:val="20"/>
                  <w:szCs w:val="20"/>
                </w:rPr>
                <w:t>https://www.youtube.com/watch?v=RPZ7gUNLc0w</w:t>
              </w:r>
            </w:hyperlink>
            <w:r w:rsidR="00C52F4E">
              <w:rPr>
                <w:sz w:val="20"/>
                <w:szCs w:val="20"/>
              </w:rPr>
              <w:t xml:space="preserve"> (V</w:t>
            </w:r>
            <w:r w:rsidR="000E45F3">
              <w:rPr>
                <w:sz w:val="20"/>
                <w:szCs w:val="20"/>
              </w:rPr>
              <w:t>ideo on nonlinguistic representations)</w:t>
            </w:r>
          </w:p>
          <w:p w:rsidR="002F421F" w:rsidRPr="000B0F25" w:rsidRDefault="00FF7D1E" w:rsidP="002F421F">
            <w:pPr>
              <w:ind w:left="288" w:hanging="288"/>
              <w:rPr>
                <w:sz w:val="20"/>
                <w:szCs w:val="20"/>
              </w:rPr>
            </w:pPr>
            <w:hyperlink r:id="rId97" w:history="1">
              <w:r w:rsidR="000E45F3" w:rsidRPr="00DD3EBD">
                <w:rPr>
                  <w:rStyle w:val="Hyperlink"/>
                  <w:sz w:val="20"/>
                  <w:szCs w:val="20"/>
                </w:rPr>
                <w:t>https://teacher-technology-toolkit.wikispaces.com/file/view/Nonlinguistic%20Representations.pdf/149767559/Nonlinguistic%20Representations.pdf</w:t>
              </w:r>
            </w:hyperlink>
            <w:r w:rsidR="000E45F3">
              <w:rPr>
                <w:sz w:val="20"/>
                <w:szCs w:val="20"/>
              </w:rPr>
              <w:t xml:space="preserve"> (</w:t>
            </w:r>
            <w:proofErr w:type="spellStart"/>
            <w:r w:rsidR="000E45F3">
              <w:rPr>
                <w:sz w:val="20"/>
                <w:szCs w:val="20"/>
              </w:rPr>
              <w:t>McREL</w:t>
            </w:r>
            <w:proofErr w:type="spellEnd"/>
            <w:r w:rsidR="000E45F3">
              <w:rPr>
                <w:sz w:val="20"/>
                <w:szCs w:val="20"/>
              </w:rPr>
              <w:t xml:space="preserve"> Nonlinguistic representations)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8D5353" w:rsidRPr="008D5353" w:rsidRDefault="00FF7D1E" w:rsidP="008D5353">
            <w:pPr>
              <w:ind w:left="288" w:hanging="288"/>
              <w:rPr>
                <w:sz w:val="20"/>
                <w:szCs w:val="20"/>
              </w:rPr>
            </w:pPr>
            <w:hyperlink r:id="rId98" w:history="1">
              <w:r w:rsidR="008D5353" w:rsidRPr="008D5353">
                <w:rPr>
                  <w:rStyle w:val="Hyperlink"/>
                  <w:bCs/>
                  <w:sz w:val="20"/>
                  <w:szCs w:val="20"/>
                </w:rPr>
                <w:t>http://tinyurl.com/ka7awch</w:t>
              </w:r>
            </w:hyperlink>
            <w:r w:rsidR="008D5353" w:rsidRPr="008D5353">
              <w:rPr>
                <w:b/>
                <w:bCs/>
                <w:sz w:val="20"/>
                <w:szCs w:val="20"/>
              </w:rPr>
              <w:t xml:space="preserve"> </w:t>
            </w:r>
            <w:r w:rsidR="008D5353" w:rsidRPr="008D5353">
              <w:rPr>
                <w:sz w:val="20"/>
                <w:szCs w:val="20"/>
              </w:rPr>
              <w:t xml:space="preserve"> (Google search for </w:t>
            </w:r>
            <w:proofErr w:type="spellStart"/>
            <w:r w:rsidR="008D5353" w:rsidRPr="008D5353">
              <w:rPr>
                <w:sz w:val="20"/>
                <w:szCs w:val="20"/>
              </w:rPr>
              <w:t>Mindmap</w:t>
            </w:r>
            <w:proofErr w:type="spellEnd"/>
            <w:r w:rsidR="008D5353" w:rsidRPr="008D5353">
              <w:rPr>
                <w:sz w:val="20"/>
                <w:szCs w:val="20"/>
              </w:rPr>
              <w:t>)</w:t>
            </w:r>
          </w:p>
          <w:p w:rsidR="002F421F" w:rsidRPr="000B0F25" w:rsidRDefault="00FF7D1E" w:rsidP="002F421F">
            <w:pPr>
              <w:ind w:left="288" w:hanging="288"/>
              <w:rPr>
                <w:sz w:val="20"/>
                <w:szCs w:val="20"/>
              </w:rPr>
            </w:pPr>
            <w:hyperlink r:id="rId99" w:history="1">
              <w:r w:rsidR="008D5353" w:rsidRPr="008D5353">
                <w:rPr>
                  <w:rStyle w:val="Hyperlink"/>
                  <w:sz w:val="20"/>
                  <w:szCs w:val="20"/>
                </w:rPr>
                <w:t>http://www.readwritethink.org/classroom-resources/lesson-plans/reader-response-hypertext-making-782.html</w:t>
              </w:r>
            </w:hyperlink>
            <w:r w:rsidR="008D5353" w:rsidRPr="008D5353">
              <w:rPr>
                <w:sz w:val="20"/>
                <w:szCs w:val="20"/>
              </w:rPr>
              <w:t xml:space="preserve"> (working with multiple texts)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2F421F" w:rsidRPr="000B0F25" w:rsidRDefault="008D5353" w:rsidP="002F421F">
            <w:pPr>
              <w:ind w:left="288" w:hanging="288"/>
              <w:rPr>
                <w:sz w:val="20"/>
                <w:szCs w:val="20"/>
              </w:rPr>
            </w:pPr>
            <w:r w:rsidRPr="008D5353">
              <w:rPr>
                <w:sz w:val="20"/>
                <w:szCs w:val="20"/>
              </w:rPr>
              <w:t xml:space="preserve">Students may produce </w:t>
            </w:r>
            <w:r w:rsidR="00625828">
              <w:rPr>
                <w:sz w:val="20"/>
                <w:szCs w:val="20"/>
              </w:rPr>
              <w:t xml:space="preserve">a </w:t>
            </w:r>
            <w:r w:rsidRPr="008D5353">
              <w:rPr>
                <w:sz w:val="20"/>
                <w:szCs w:val="20"/>
              </w:rPr>
              <w:t xml:space="preserve">visual representation connecting the texts and revealing how cultural experiences and societal influences inform the </w:t>
            </w:r>
            <w:r w:rsidR="00092F0F">
              <w:rPr>
                <w:sz w:val="20"/>
                <w:szCs w:val="20"/>
              </w:rPr>
              <w:t>decisions made by the authors (</w:t>
            </w:r>
            <w:r w:rsidR="00070289">
              <w:rPr>
                <w:sz w:val="20"/>
                <w:szCs w:val="20"/>
              </w:rPr>
              <w:t xml:space="preserve">e.g., </w:t>
            </w:r>
            <w:r w:rsidR="00092F0F">
              <w:rPr>
                <w:sz w:val="20"/>
                <w:szCs w:val="20"/>
              </w:rPr>
              <w:t xml:space="preserve">O’Brien’s character in “On the Rainy River” debating whether to go to Canada or not is influenced by societal pressures to flee the draft).  </w:t>
            </w:r>
            <w:r w:rsidR="00625828">
              <w:rPr>
                <w:sz w:val="20"/>
                <w:szCs w:val="20"/>
              </w:rPr>
              <w:t xml:space="preserve">Visual representations may be in different forms (mind maps, </w:t>
            </w:r>
            <w:proofErr w:type="spellStart"/>
            <w:r w:rsidR="00625828">
              <w:rPr>
                <w:sz w:val="20"/>
                <w:szCs w:val="20"/>
              </w:rPr>
              <w:t>McREL’s</w:t>
            </w:r>
            <w:proofErr w:type="spellEnd"/>
            <w:r w:rsidR="00625828">
              <w:rPr>
                <w:sz w:val="20"/>
                <w:szCs w:val="20"/>
              </w:rPr>
              <w:t xml:space="preserve"> nonlinguistic representations, etc.)</w:t>
            </w:r>
            <w:r w:rsidR="00C52F4E">
              <w:rPr>
                <w:sz w:val="20"/>
                <w:szCs w:val="20"/>
              </w:rPr>
              <w:t xml:space="preserve">. </w:t>
            </w: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lastRenderedPageBreak/>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384529" w:rsidRDefault="008D5353" w:rsidP="00384529">
            <w:pPr>
              <w:ind w:left="288" w:hanging="288"/>
              <w:rPr>
                <w:sz w:val="20"/>
                <w:szCs w:val="20"/>
              </w:rPr>
            </w:pPr>
            <w:r>
              <w:rPr>
                <w:sz w:val="20"/>
                <w:szCs w:val="20"/>
              </w:rPr>
              <w:t>Teachers may</w:t>
            </w:r>
            <w:r w:rsidR="00384529">
              <w:rPr>
                <w:sz w:val="20"/>
                <w:szCs w:val="20"/>
              </w:rPr>
              <w:t xml:space="preserve"> n</w:t>
            </w:r>
            <w:r w:rsidRPr="008D5353">
              <w:rPr>
                <w:sz w:val="20"/>
                <w:szCs w:val="20"/>
              </w:rPr>
              <w:t>arrow the choices of texts</w:t>
            </w:r>
          </w:p>
          <w:p w:rsidR="00384529" w:rsidRDefault="00384529" w:rsidP="00384529">
            <w:pPr>
              <w:ind w:left="288" w:hanging="288"/>
              <w:rPr>
                <w:sz w:val="20"/>
                <w:szCs w:val="20"/>
              </w:rPr>
            </w:pPr>
            <w:r>
              <w:rPr>
                <w:sz w:val="20"/>
                <w:szCs w:val="20"/>
              </w:rPr>
              <w:t>Teachers may</w:t>
            </w:r>
            <w:r w:rsidRPr="008D5353">
              <w:rPr>
                <w:sz w:val="20"/>
                <w:szCs w:val="20"/>
              </w:rPr>
              <w:t xml:space="preserve"> </w:t>
            </w:r>
            <w:r>
              <w:rPr>
                <w:sz w:val="20"/>
                <w:szCs w:val="20"/>
              </w:rPr>
              <w:t>p</w:t>
            </w:r>
            <w:r w:rsidR="008D5353" w:rsidRPr="008D5353">
              <w:rPr>
                <w:sz w:val="20"/>
                <w:szCs w:val="20"/>
              </w:rPr>
              <w:t>rovide textual evidence for students to connect</w:t>
            </w:r>
          </w:p>
          <w:p w:rsidR="000B0F25" w:rsidRDefault="00384529" w:rsidP="002F421F">
            <w:pPr>
              <w:ind w:left="288" w:hanging="288"/>
              <w:rPr>
                <w:sz w:val="20"/>
                <w:szCs w:val="20"/>
              </w:rPr>
            </w:pPr>
            <w:r>
              <w:rPr>
                <w:sz w:val="20"/>
                <w:szCs w:val="20"/>
              </w:rPr>
              <w:t>Teachers may</w:t>
            </w:r>
            <w:r w:rsidRPr="008D5353">
              <w:rPr>
                <w:sz w:val="20"/>
                <w:szCs w:val="20"/>
              </w:rPr>
              <w:t xml:space="preserve"> </w:t>
            </w:r>
            <w:r w:rsidR="008D5353" w:rsidRPr="008D5353">
              <w:rPr>
                <w:sz w:val="20"/>
                <w:szCs w:val="20"/>
              </w:rPr>
              <w:t>Identify which specific “lens” st</w:t>
            </w:r>
            <w:r w:rsidR="002F421F">
              <w:rPr>
                <w:sz w:val="20"/>
                <w:szCs w:val="20"/>
              </w:rPr>
              <w:t>udents should explore the texts</w:t>
            </w:r>
          </w:p>
          <w:p w:rsidR="00943C58" w:rsidRPr="000B0F25" w:rsidRDefault="00943C58" w:rsidP="002F421F">
            <w:pPr>
              <w:ind w:left="288" w:hanging="288"/>
              <w:rPr>
                <w:sz w:val="20"/>
                <w:szCs w:val="20"/>
              </w:rPr>
            </w:pPr>
          </w:p>
        </w:tc>
        <w:tc>
          <w:tcPr>
            <w:tcW w:w="5755" w:type="dxa"/>
            <w:tcBorders>
              <w:top w:val="nil"/>
            </w:tcBorders>
            <w:shd w:val="clear" w:color="auto" w:fill="auto"/>
          </w:tcPr>
          <w:p w:rsidR="008D5353" w:rsidRPr="008D5353" w:rsidRDefault="008D5353" w:rsidP="00384529">
            <w:pPr>
              <w:ind w:left="288" w:hanging="288"/>
              <w:rPr>
                <w:sz w:val="20"/>
                <w:szCs w:val="20"/>
              </w:rPr>
            </w:pPr>
            <w:r>
              <w:rPr>
                <w:sz w:val="20"/>
                <w:szCs w:val="20"/>
              </w:rPr>
              <w:t>Students may</w:t>
            </w:r>
            <w:r w:rsidR="00384529">
              <w:rPr>
                <w:sz w:val="20"/>
                <w:szCs w:val="20"/>
              </w:rPr>
              <w:t xml:space="preserve"> p</w:t>
            </w:r>
            <w:r w:rsidRPr="008D5353">
              <w:rPr>
                <w:sz w:val="20"/>
                <w:szCs w:val="20"/>
              </w:rPr>
              <w:t>roduce a visual with teacher-identified texts</w:t>
            </w:r>
          </w:p>
          <w:p w:rsidR="000B0F25" w:rsidRPr="008D5353" w:rsidRDefault="00384529" w:rsidP="00384529">
            <w:pPr>
              <w:ind w:left="288" w:hanging="288"/>
              <w:rPr>
                <w:sz w:val="20"/>
                <w:szCs w:val="20"/>
              </w:rPr>
            </w:pPr>
            <w:r>
              <w:rPr>
                <w:sz w:val="20"/>
                <w:szCs w:val="20"/>
              </w:rPr>
              <w:t>Students may i</w:t>
            </w:r>
            <w:r w:rsidR="008D5353" w:rsidRPr="008D5353">
              <w:rPr>
                <w:sz w:val="20"/>
                <w:szCs w:val="20"/>
              </w:rPr>
              <w:t>dentify and analyze connections of pieces of textual evidence</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8D5353">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8D5353">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8D5353">
        <w:trPr>
          <w:cantSplit/>
          <w:trHeight w:val="517"/>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7246E4" w:rsidRPr="000B0F25" w:rsidRDefault="008D5353" w:rsidP="00943C58">
            <w:pPr>
              <w:ind w:left="288" w:hanging="288"/>
              <w:rPr>
                <w:sz w:val="20"/>
                <w:szCs w:val="20"/>
              </w:rPr>
            </w:pPr>
            <w:r>
              <w:rPr>
                <w:sz w:val="20"/>
                <w:szCs w:val="20"/>
              </w:rPr>
              <w:t>Teachers may allow students to explore more than one aspect of the texts</w:t>
            </w:r>
          </w:p>
        </w:tc>
        <w:tc>
          <w:tcPr>
            <w:tcW w:w="5755" w:type="dxa"/>
            <w:tcBorders>
              <w:top w:val="nil"/>
            </w:tcBorders>
            <w:shd w:val="clear" w:color="auto" w:fill="auto"/>
          </w:tcPr>
          <w:p w:rsidR="000B0F25" w:rsidRPr="000B0F25" w:rsidRDefault="008D5353" w:rsidP="008D5353">
            <w:pPr>
              <w:ind w:left="288" w:hanging="288"/>
              <w:rPr>
                <w:sz w:val="20"/>
                <w:szCs w:val="20"/>
              </w:rPr>
            </w:pPr>
            <w:r>
              <w:rPr>
                <w:sz w:val="20"/>
                <w:szCs w:val="20"/>
              </w:rPr>
              <w:t>Students may develop more complex analyses of texts (exploring multiple areas)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8D5353" w:rsidRPr="00275F02" w:rsidRDefault="008D5353" w:rsidP="008D5353">
            <w:pPr>
              <w:numPr>
                <w:ilvl w:val="0"/>
                <w:numId w:val="9"/>
              </w:numPr>
              <w:ind w:left="288" w:hanging="288"/>
              <w:rPr>
                <w:sz w:val="20"/>
                <w:szCs w:val="20"/>
              </w:rPr>
            </w:pPr>
            <w:r w:rsidRPr="00275F02">
              <w:rPr>
                <w:sz w:val="20"/>
                <w:szCs w:val="20"/>
              </w:rPr>
              <w:t>The technological device</w:t>
            </w:r>
            <w:r w:rsidR="00625828">
              <w:rPr>
                <w:sz w:val="20"/>
                <w:szCs w:val="20"/>
              </w:rPr>
              <w:t xml:space="preserve">s or programs to  aid  writing </w:t>
            </w:r>
          </w:p>
          <w:p w:rsidR="000B0F25" w:rsidRPr="000B0F25" w:rsidRDefault="008D5353" w:rsidP="00625828">
            <w:pPr>
              <w:numPr>
                <w:ilvl w:val="0"/>
                <w:numId w:val="9"/>
              </w:numPr>
              <w:ind w:left="288" w:hanging="288"/>
              <w:rPr>
                <w:sz w:val="20"/>
                <w:szCs w:val="20"/>
              </w:rPr>
            </w:pPr>
            <w:r w:rsidRPr="00275F02">
              <w:rPr>
                <w:sz w:val="20"/>
                <w:szCs w:val="20"/>
              </w:rPr>
              <w:t>The methods of reading for different p</w:t>
            </w:r>
            <w:r w:rsidR="00625828">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8D5353" w:rsidRPr="00D46E37" w:rsidRDefault="008D5353" w:rsidP="008D5353">
            <w:pPr>
              <w:numPr>
                <w:ilvl w:val="0"/>
                <w:numId w:val="9"/>
              </w:numPr>
              <w:ind w:left="288" w:hanging="288"/>
              <w:rPr>
                <w:sz w:val="20"/>
                <w:szCs w:val="20"/>
              </w:rPr>
            </w:pPr>
            <w:r w:rsidRPr="00275F02">
              <w:rPr>
                <w:sz w:val="20"/>
                <w:szCs w:val="20"/>
              </w:rPr>
              <w:t>Come to discussion prepared; read and research material; refer to</w:t>
            </w:r>
            <w:r w:rsidR="00625828">
              <w:rPr>
                <w:sz w:val="20"/>
                <w:szCs w:val="20"/>
              </w:rPr>
              <w:t xml:space="preserve"> evidence from text </w:t>
            </w:r>
          </w:p>
          <w:p w:rsidR="008D5353" w:rsidRDefault="00625828" w:rsidP="008D5353">
            <w:pPr>
              <w:numPr>
                <w:ilvl w:val="0"/>
                <w:numId w:val="9"/>
              </w:numPr>
              <w:ind w:left="288" w:hanging="288"/>
              <w:rPr>
                <w:sz w:val="20"/>
                <w:szCs w:val="20"/>
              </w:rPr>
            </w:pPr>
            <w:r>
              <w:rPr>
                <w:sz w:val="20"/>
                <w:szCs w:val="20"/>
              </w:rPr>
              <w:t xml:space="preserve">Write an informative text </w:t>
            </w:r>
          </w:p>
          <w:p w:rsidR="000B0F25" w:rsidRPr="000B0F25" w:rsidRDefault="008D5353" w:rsidP="00625828">
            <w:pPr>
              <w:numPr>
                <w:ilvl w:val="0"/>
                <w:numId w:val="9"/>
              </w:numPr>
              <w:ind w:left="288" w:hanging="288"/>
              <w:rPr>
                <w:sz w:val="20"/>
                <w:szCs w:val="20"/>
              </w:rPr>
            </w:pPr>
            <w:r w:rsidRPr="00275F02">
              <w:rPr>
                <w:sz w:val="20"/>
                <w:szCs w:val="20"/>
              </w:rPr>
              <w:t>Use</w:t>
            </w:r>
            <w:r w:rsidR="00625828">
              <w:rPr>
                <w:sz w:val="20"/>
                <w:szCs w:val="20"/>
              </w:rPr>
              <w:t xml:space="preserve"> technology to produce writing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670854" w:rsidP="00B5399D">
            <w:pPr>
              <w:ind w:left="0" w:firstLine="0"/>
              <w:rPr>
                <w:sz w:val="20"/>
                <w:szCs w:val="20"/>
              </w:rPr>
            </w:pPr>
            <w:r>
              <w:rPr>
                <w:sz w:val="20"/>
                <w:szCs w:val="20"/>
              </w:rPr>
              <w:t>Adversity, characterization, conflict, culture</w:t>
            </w:r>
            <w:r w:rsidR="00F45B9D">
              <w:rPr>
                <w:sz w:val="20"/>
                <w:szCs w:val="20"/>
              </w:rPr>
              <w:t>, societal</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Pr>
                <w:b/>
                <w:sz w:val="20"/>
                <w:szCs w:val="20"/>
              </w:rPr>
              <w:t>11</w:t>
            </w:r>
          </w:p>
        </w:tc>
      </w:tr>
      <w:tr w:rsidR="002F421F" w:rsidRPr="000B0F25" w:rsidTr="00EE58D9">
        <w:tc>
          <w:tcPr>
            <w:tcW w:w="14781" w:type="dxa"/>
            <w:gridSpan w:val="3"/>
            <w:shd w:val="clear" w:color="auto" w:fill="D9D9D9"/>
            <w:noWrap/>
          </w:tcPr>
          <w:p w:rsidR="002F421F" w:rsidRPr="002F421F" w:rsidRDefault="002F421F" w:rsidP="002F421F">
            <w:pPr>
              <w:ind w:left="0" w:firstLine="0"/>
              <w:rPr>
                <w:sz w:val="28"/>
                <w:szCs w:val="28"/>
              </w:rPr>
            </w:pPr>
            <w:r w:rsidRPr="002F421F">
              <w:rPr>
                <w:sz w:val="28"/>
                <w:szCs w:val="28"/>
              </w:rPr>
              <w:t>Teacher note: This Learning Experience serves as a transition from studying and analyzing texts to preparing students to write their dialogue/narrative.  The teacher may facilitate a collaborative discussion so that students can understand that different perspectives from their peers enriches their critique of characters and common themes dealing with cultural experiences, societal influences, adversity, and definitions of “heroism.” [</w:t>
            </w:r>
            <w:r w:rsidRPr="002F421F">
              <w:rPr>
                <w:i/>
                <w:sz w:val="28"/>
                <w:szCs w:val="28"/>
              </w:rPr>
              <w:t>Understanding text, Responding to text, Producing text</w:t>
            </w:r>
            <w:r w:rsidRPr="002F421F">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6E27C1" w:rsidRPr="006E27C1" w:rsidRDefault="006E27C1" w:rsidP="002F421F">
            <w:pPr>
              <w:ind w:left="288" w:hanging="288"/>
              <w:rPr>
                <w:sz w:val="20"/>
                <w:szCs w:val="20"/>
              </w:rPr>
            </w:pPr>
            <w:r w:rsidRPr="006E27C1">
              <w:rPr>
                <w:sz w:val="20"/>
                <w:szCs w:val="20"/>
              </w:rPr>
              <w:t>Collaboration around analysis of textual evidence allows students to ex</w:t>
            </w:r>
            <w:r w:rsidR="002F421F">
              <w:rPr>
                <w:sz w:val="20"/>
                <w:szCs w:val="20"/>
              </w:rPr>
              <w:t>amine and convey complex ideas</w:t>
            </w:r>
          </w:p>
          <w:p w:rsidR="001E5DCD" w:rsidRDefault="006E27C1" w:rsidP="002F421F">
            <w:pPr>
              <w:ind w:left="288" w:hanging="288"/>
              <w:rPr>
                <w:sz w:val="20"/>
                <w:szCs w:val="20"/>
              </w:rPr>
            </w:pPr>
            <w:r w:rsidRPr="006E27C1">
              <w:rPr>
                <w:sz w:val="20"/>
                <w:szCs w:val="20"/>
              </w:rPr>
              <w:t xml:space="preserve">The comparison of multiple texts can reveal the societal influences and cultural experiences of the author </w:t>
            </w:r>
          </w:p>
          <w:p w:rsidR="000B0F25" w:rsidRDefault="006E27C1" w:rsidP="002F421F">
            <w:pPr>
              <w:ind w:left="288" w:hanging="288"/>
              <w:rPr>
                <w:sz w:val="20"/>
                <w:szCs w:val="20"/>
              </w:rPr>
            </w:pPr>
            <w:r w:rsidRPr="006E27C1">
              <w:rPr>
                <w:sz w:val="20"/>
                <w:szCs w:val="20"/>
              </w:rPr>
              <w:t>Collaborative discussions and the diversity they reveal aid indivi</w:t>
            </w:r>
            <w:r w:rsidR="002F421F">
              <w:rPr>
                <w:sz w:val="20"/>
                <w:szCs w:val="20"/>
              </w:rPr>
              <w:t>duals’ observational abilities</w:t>
            </w:r>
          </w:p>
          <w:p w:rsidR="00943C58" w:rsidRPr="006E27C1" w:rsidRDefault="00943C58" w:rsidP="002F421F">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0B0F25" w:rsidRPr="006E27C1" w:rsidRDefault="001E5DCD" w:rsidP="002F421F">
            <w:pPr>
              <w:ind w:left="288" w:hanging="288"/>
              <w:rPr>
                <w:sz w:val="20"/>
                <w:szCs w:val="20"/>
              </w:rPr>
            </w:pPr>
            <w:r>
              <w:rPr>
                <w:sz w:val="20"/>
                <w:szCs w:val="20"/>
              </w:rPr>
              <w:t>The format could be at teacher discretion – perhaps including dialogue journal (</w:t>
            </w:r>
            <w:hyperlink r:id="rId100" w:history="1">
              <w:r w:rsidRPr="00351D56">
                <w:rPr>
                  <w:rStyle w:val="Hyperlink"/>
                  <w:sz w:val="20"/>
                  <w:szCs w:val="20"/>
                </w:rPr>
                <w:t>http://www.adlit.org/strategies/22091/</w:t>
              </w:r>
            </w:hyperlink>
            <w:r>
              <w:rPr>
                <w:sz w:val="20"/>
                <w:szCs w:val="20"/>
              </w:rPr>
              <w:t>), two column notes (</w:t>
            </w:r>
            <w:hyperlink r:id="rId101" w:history="1">
              <w:r w:rsidRPr="00351D56">
                <w:rPr>
                  <w:rStyle w:val="Hyperlink"/>
                  <w:sz w:val="20"/>
                  <w:szCs w:val="20"/>
                </w:rPr>
                <w:t>https://www.teachervision.com/tv/printables/prodev/PAS_Double-Entry-Journal.pdf</w:t>
              </w:r>
            </w:hyperlink>
            <w:r>
              <w:rPr>
                <w:sz w:val="20"/>
                <w:szCs w:val="20"/>
              </w:rPr>
              <w:t>)</w:t>
            </w:r>
            <w:r w:rsidR="002F421F">
              <w:rPr>
                <w:sz w:val="20"/>
                <w:szCs w:val="20"/>
              </w:rPr>
              <w:t>,</w:t>
            </w:r>
            <w:r>
              <w:rPr>
                <w:sz w:val="20"/>
                <w:szCs w:val="20"/>
              </w:rPr>
              <w:t xml:space="preserve"> etc.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6E27C1" w:rsidRDefault="006E27C1" w:rsidP="002F421F">
            <w:pPr>
              <w:ind w:left="288" w:hanging="288"/>
              <w:rPr>
                <w:sz w:val="20"/>
                <w:szCs w:val="20"/>
              </w:rPr>
            </w:pPr>
            <w:r>
              <w:rPr>
                <w:sz w:val="20"/>
                <w:szCs w:val="20"/>
              </w:rPr>
              <w:t>Texts studied</w:t>
            </w:r>
          </w:p>
          <w:p w:rsidR="000B0F25" w:rsidRPr="000B0F25" w:rsidRDefault="006E27C1" w:rsidP="002F421F">
            <w:pPr>
              <w:ind w:left="288" w:hanging="288"/>
              <w:rPr>
                <w:sz w:val="20"/>
                <w:szCs w:val="20"/>
              </w:rPr>
            </w:pPr>
            <w:r>
              <w:rPr>
                <w:sz w:val="20"/>
                <w:szCs w:val="20"/>
              </w:rPr>
              <w:t>Student note-taking during the discussion</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Assessment:</w:t>
            </w:r>
          </w:p>
        </w:tc>
        <w:tc>
          <w:tcPr>
            <w:tcW w:w="11075" w:type="dxa"/>
            <w:gridSpan w:val="2"/>
            <w:shd w:val="clear" w:color="auto" w:fill="auto"/>
            <w:noWrap/>
          </w:tcPr>
          <w:p w:rsidR="000B0F25" w:rsidRDefault="006E27C1" w:rsidP="002F421F">
            <w:pPr>
              <w:ind w:left="288" w:hanging="288"/>
              <w:rPr>
                <w:sz w:val="20"/>
                <w:szCs w:val="20"/>
              </w:rPr>
            </w:pPr>
            <w:r>
              <w:rPr>
                <w:sz w:val="20"/>
                <w:szCs w:val="20"/>
              </w:rPr>
              <w:t xml:space="preserve">Students </w:t>
            </w:r>
            <w:r w:rsidR="00E631AF">
              <w:rPr>
                <w:sz w:val="20"/>
                <w:szCs w:val="20"/>
              </w:rPr>
              <w:t>will</w:t>
            </w:r>
            <w:r>
              <w:rPr>
                <w:sz w:val="20"/>
                <w:szCs w:val="20"/>
              </w:rPr>
              <w:t xml:space="preserve"> </w:t>
            </w:r>
            <w:r w:rsidR="000331A9">
              <w:rPr>
                <w:sz w:val="20"/>
                <w:szCs w:val="20"/>
              </w:rPr>
              <w:t xml:space="preserve">write a brief reflection on the unit in which they </w:t>
            </w:r>
            <w:r>
              <w:rPr>
                <w:sz w:val="20"/>
                <w:szCs w:val="20"/>
              </w:rPr>
              <w:t xml:space="preserve">cite </w:t>
            </w:r>
            <w:r w:rsidR="00E631AF">
              <w:rPr>
                <w:sz w:val="20"/>
                <w:szCs w:val="20"/>
              </w:rPr>
              <w:t xml:space="preserve">classmates’ </w:t>
            </w:r>
            <w:r>
              <w:rPr>
                <w:sz w:val="20"/>
                <w:szCs w:val="20"/>
              </w:rPr>
              <w:t>insights have changed</w:t>
            </w:r>
            <w:r w:rsidR="000331A9">
              <w:rPr>
                <w:sz w:val="20"/>
                <w:szCs w:val="20"/>
              </w:rPr>
              <w:t xml:space="preserve"> their viewpoints, thoughts, </w:t>
            </w:r>
            <w:r w:rsidR="002F421F">
              <w:rPr>
                <w:sz w:val="20"/>
                <w:szCs w:val="20"/>
              </w:rPr>
              <w:t>p</w:t>
            </w:r>
            <w:r w:rsidR="000331A9">
              <w:rPr>
                <w:sz w:val="20"/>
                <w:szCs w:val="20"/>
              </w:rPr>
              <w:t>erspectives on the works studied</w:t>
            </w:r>
            <w:r>
              <w:rPr>
                <w:sz w:val="20"/>
                <w:szCs w:val="20"/>
              </w:rPr>
              <w:t xml:space="preserve">. How have the presentations impacted your understanding of </w:t>
            </w:r>
            <w:r w:rsidR="001E5DCD">
              <w:rPr>
                <w:sz w:val="20"/>
                <w:szCs w:val="20"/>
              </w:rPr>
              <w:t xml:space="preserve">the texts, concepts, </w:t>
            </w:r>
            <w:proofErr w:type="spellStart"/>
            <w:r w:rsidR="001E5DCD">
              <w:rPr>
                <w:sz w:val="20"/>
                <w:szCs w:val="20"/>
              </w:rPr>
              <w:t>etc</w:t>
            </w:r>
            <w:proofErr w:type="spellEnd"/>
            <w:r w:rsidR="000331A9">
              <w:rPr>
                <w:sz w:val="20"/>
                <w:szCs w:val="20"/>
              </w:rPr>
              <w:t xml:space="preserve">? </w:t>
            </w:r>
          </w:p>
          <w:p w:rsidR="002F421F" w:rsidRPr="000B0F25" w:rsidRDefault="002F421F" w:rsidP="002F421F">
            <w:pPr>
              <w:ind w:left="288" w:hanging="288"/>
              <w:rPr>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lastRenderedPageBreak/>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1E5DCD" w:rsidRDefault="00381639" w:rsidP="001E5DCD">
            <w:pPr>
              <w:ind w:left="288" w:hanging="288"/>
              <w:rPr>
                <w:sz w:val="20"/>
                <w:szCs w:val="20"/>
              </w:rPr>
            </w:pPr>
            <w:r>
              <w:rPr>
                <w:sz w:val="20"/>
                <w:szCs w:val="20"/>
              </w:rPr>
              <w:t xml:space="preserve">Teachers may </w:t>
            </w:r>
            <w:r w:rsidR="001E5DCD">
              <w:rPr>
                <w:sz w:val="20"/>
                <w:szCs w:val="20"/>
              </w:rPr>
              <w:t>p</w:t>
            </w:r>
            <w:r w:rsidR="006E27C1" w:rsidRPr="006E27C1">
              <w:rPr>
                <w:sz w:val="20"/>
                <w:szCs w:val="20"/>
              </w:rPr>
              <w:t>rovide template for notes</w:t>
            </w:r>
            <w:r w:rsidR="001E5DCD">
              <w:rPr>
                <w:sz w:val="20"/>
                <w:szCs w:val="20"/>
              </w:rPr>
              <w:t xml:space="preserve"> (.  </w:t>
            </w:r>
            <w:r w:rsidR="001E5DCD" w:rsidRPr="006E27C1">
              <w:rPr>
                <w:sz w:val="20"/>
                <w:szCs w:val="20"/>
              </w:rPr>
              <w:t>“I thought ____ until classmate ____ said _____.  Now I think____</w:t>
            </w:r>
            <w:proofErr w:type="gramStart"/>
            <w:r w:rsidR="001E5DCD" w:rsidRPr="006E27C1">
              <w:rPr>
                <w:sz w:val="20"/>
                <w:szCs w:val="20"/>
              </w:rPr>
              <w:t>_ .</w:t>
            </w:r>
            <w:proofErr w:type="gramEnd"/>
            <w:r w:rsidR="001E5DCD" w:rsidRPr="006E27C1">
              <w:rPr>
                <w:sz w:val="20"/>
                <w:szCs w:val="20"/>
              </w:rPr>
              <w:t xml:space="preserve">  This will inform my dialogue in this way ___</w:t>
            </w:r>
            <w:proofErr w:type="gramStart"/>
            <w:r w:rsidR="001E5DCD" w:rsidRPr="006E27C1">
              <w:rPr>
                <w:sz w:val="20"/>
                <w:szCs w:val="20"/>
              </w:rPr>
              <w:t>_ .”</w:t>
            </w:r>
            <w:proofErr w:type="gramEnd"/>
          </w:p>
          <w:p w:rsidR="000B0F25" w:rsidRDefault="00381639" w:rsidP="001571DD">
            <w:pPr>
              <w:ind w:left="288" w:hanging="288"/>
              <w:rPr>
                <w:sz w:val="20"/>
                <w:szCs w:val="20"/>
              </w:rPr>
            </w:pPr>
            <w:r>
              <w:rPr>
                <w:sz w:val="20"/>
                <w:szCs w:val="20"/>
              </w:rPr>
              <w:t xml:space="preserve">Teachers may </w:t>
            </w:r>
            <w:r w:rsidR="001571DD">
              <w:rPr>
                <w:sz w:val="20"/>
                <w:szCs w:val="20"/>
              </w:rPr>
              <w:t>a</w:t>
            </w:r>
            <w:r w:rsidR="006E27C1" w:rsidRPr="006E27C1">
              <w:rPr>
                <w:sz w:val="20"/>
                <w:szCs w:val="20"/>
              </w:rPr>
              <w:t>ssign partners so students have specific students to cite</w:t>
            </w:r>
          </w:p>
          <w:p w:rsidR="002F421F" w:rsidRPr="006E27C1" w:rsidRDefault="002F421F" w:rsidP="001571DD">
            <w:pPr>
              <w:ind w:left="288" w:hanging="288"/>
              <w:rPr>
                <w:sz w:val="20"/>
                <w:szCs w:val="20"/>
              </w:rPr>
            </w:pPr>
          </w:p>
        </w:tc>
        <w:tc>
          <w:tcPr>
            <w:tcW w:w="5755" w:type="dxa"/>
            <w:tcBorders>
              <w:top w:val="nil"/>
            </w:tcBorders>
            <w:shd w:val="clear" w:color="auto" w:fill="auto"/>
          </w:tcPr>
          <w:p w:rsidR="006E27C1" w:rsidRPr="006E27C1" w:rsidRDefault="006E27C1" w:rsidP="00915EB5">
            <w:pPr>
              <w:ind w:left="288" w:hanging="288"/>
              <w:rPr>
                <w:sz w:val="20"/>
                <w:szCs w:val="20"/>
              </w:rPr>
            </w:pPr>
            <w:r>
              <w:rPr>
                <w:sz w:val="20"/>
                <w:szCs w:val="20"/>
              </w:rPr>
              <w:t>Students may</w:t>
            </w:r>
            <w:r w:rsidR="00915EB5">
              <w:rPr>
                <w:sz w:val="20"/>
                <w:szCs w:val="20"/>
              </w:rPr>
              <w:t xml:space="preserve"> c</w:t>
            </w:r>
            <w:r w:rsidRPr="006E27C1">
              <w:rPr>
                <w:sz w:val="20"/>
                <w:szCs w:val="20"/>
              </w:rPr>
              <w:t>omplete note taking template</w:t>
            </w:r>
          </w:p>
          <w:p w:rsidR="000B0F25" w:rsidRPr="006E27C1" w:rsidRDefault="00915EB5" w:rsidP="00915EB5">
            <w:pPr>
              <w:ind w:left="288" w:hanging="288"/>
              <w:rPr>
                <w:sz w:val="20"/>
                <w:szCs w:val="20"/>
              </w:rPr>
            </w:pPr>
            <w:r>
              <w:rPr>
                <w:sz w:val="20"/>
                <w:szCs w:val="20"/>
              </w:rPr>
              <w:t>Students may q</w:t>
            </w:r>
            <w:r w:rsidR="006E27C1" w:rsidRPr="006E27C1">
              <w:rPr>
                <w:sz w:val="20"/>
                <w:szCs w:val="20"/>
              </w:rPr>
              <w:t>uote classmates directly as in an interview about the texts</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6E27C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6E27C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6E27C1">
        <w:trPr>
          <w:cantSplit/>
          <w:trHeight w:val="427"/>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0B0F25" w:rsidRPr="000B0F25" w:rsidRDefault="001571DD" w:rsidP="006E27C1">
            <w:pPr>
              <w:ind w:left="288" w:hanging="288"/>
              <w:rPr>
                <w:sz w:val="20"/>
                <w:szCs w:val="20"/>
              </w:rPr>
            </w:pPr>
            <w:r>
              <w:rPr>
                <w:sz w:val="20"/>
                <w:szCs w:val="20"/>
              </w:rPr>
              <w:t>N</w:t>
            </w:r>
            <w:r w:rsidR="002F421F">
              <w:rPr>
                <w:sz w:val="20"/>
                <w:szCs w:val="20"/>
              </w:rPr>
              <w:t>/</w:t>
            </w:r>
            <w:r>
              <w:rPr>
                <w:sz w:val="20"/>
                <w:szCs w:val="20"/>
              </w:rPr>
              <w:t>A</w:t>
            </w:r>
          </w:p>
        </w:tc>
        <w:tc>
          <w:tcPr>
            <w:tcW w:w="5755" w:type="dxa"/>
            <w:tcBorders>
              <w:top w:val="nil"/>
            </w:tcBorders>
            <w:shd w:val="clear" w:color="auto" w:fill="auto"/>
          </w:tcPr>
          <w:p w:rsidR="000B0F25" w:rsidRDefault="00FD464F" w:rsidP="006E27C1">
            <w:pPr>
              <w:ind w:left="288" w:hanging="288"/>
              <w:rPr>
                <w:sz w:val="20"/>
                <w:szCs w:val="20"/>
              </w:rPr>
            </w:pPr>
            <w:r>
              <w:rPr>
                <w:sz w:val="20"/>
                <w:szCs w:val="20"/>
              </w:rPr>
              <w:t>The students may use classmates’ insights as initial thoughts for counterarguments to the s</w:t>
            </w:r>
            <w:r w:rsidR="002F421F">
              <w:rPr>
                <w:sz w:val="20"/>
                <w:szCs w:val="20"/>
              </w:rPr>
              <w:t>tudent’s own thinking</w:t>
            </w:r>
          </w:p>
          <w:p w:rsidR="007246E4" w:rsidRPr="000B0F25" w:rsidRDefault="007246E4" w:rsidP="006E27C1">
            <w:pPr>
              <w:ind w:left="288" w:hanging="288"/>
              <w:rPr>
                <w:sz w:val="20"/>
                <w:szCs w:val="20"/>
              </w:rPr>
            </w:pP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Good discussions’ re</w:t>
            </w:r>
            <w:r w:rsidR="00FD464F">
              <w:rPr>
                <w:sz w:val="20"/>
                <w:szCs w:val="20"/>
              </w:rPr>
              <w:t xml:space="preserve">lationship to textual evidence </w:t>
            </w:r>
          </w:p>
          <w:p w:rsidR="000B0F25" w:rsidRPr="000B0F25" w:rsidRDefault="006E27C1" w:rsidP="00FD464F">
            <w:pPr>
              <w:numPr>
                <w:ilvl w:val="0"/>
                <w:numId w:val="9"/>
              </w:numPr>
              <w:ind w:left="288" w:hanging="288"/>
              <w:rPr>
                <w:sz w:val="20"/>
                <w:szCs w:val="20"/>
              </w:rPr>
            </w:pPr>
            <w:r w:rsidRPr="00275F02">
              <w:rPr>
                <w:sz w:val="20"/>
                <w:szCs w:val="20"/>
              </w:rPr>
              <w:t>The methods of reading for different p</w:t>
            </w:r>
            <w:r w:rsidR="00FD464F">
              <w:rPr>
                <w:sz w:val="20"/>
                <w:szCs w:val="20"/>
              </w:rPr>
              <w:t xml:space="preserve">urpose(s) and understanding(s)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Come to discussion prepared; read and research materia</w:t>
            </w:r>
            <w:r w:rsidR="00FD464F">
              <w:rPr>
                <w:sz w:val="20"/>
                <w:szCs w:val="20"/>
              </w:rPr>
              <w:t xml:space="preserve">l; refer to evidence from text </w:t>
            </w:r>
          </w:p>
          <w:p w:rsidR="006E27C1" w:rsidRPr="00275F02" w:rsidRDefault="006E27C1" w:rsidP="006E27C1">
            <w:pPr>
              <w:numPr>
                <w:ilvl w:val="0"/>
                <w:numId w:val="9"/>
              </w:numPr>
              <w:ind w:left="288" w:hanging="288"/>
              <w:rPr>
                <w:sz w:val="20"/>
                <w:szCs w:val="20"/>
              </w:rPr>
            </w:pPr>
            <w:r w:rsidRPr="00275F02">
              <w:rPr>
                <w:sz w:val="20"/>
                <w:szCs w:val="20"/>
              </w:rPr>
              <w:t>Read and c</w:t>
            </w:r>
            <w:r w:rsidR="00FD464F">
              <w:rPr>
                <w:sz w:val="20"/>
                <w:szCs w:val="20"/>
              </w:rPr>
              <w:t xml:space="preserve">omprehend literary non-fiction </w:t>
            </w:r>
          </w:p>
          <w:p w:rsidR="000B0F25" w:rsidRPr="000B0F25" w:rsidRDefault="006E27C1" w:rsidP="00FD464F">
            <w:pPr>
              <w:numPr>
                <w:ilvl w:val="0"/>
                <w:numId w:val="9"/>
              </w:numPr>
              <w:ind w:left="288" w:hanging="288"/>
              <w:rPr>
                <w:sz w:val="20"/>
                <w:szCs w:val="20"/>
              </w:rPr>
            </w:pPr>
            <w:r w:rsidRPr="00275F02">
              <w:rPr>
                <w:sz w:val="20"/>
                <w:szCs w:val="20"/>
              </w:rPr>
              <w:t>Write a developed narrative b</w:t>
            </w:r>
            <w:r w:rsidR="00FD464F">
              <w:rPr>
                <w:sz w:val="20"/>
                <w:szCs w:val="20"/>
              </w:rPr>
              <w:t xml:space="preserve">ased upon experience or events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6E27C1" w:rsidP="002F421F">
            <w:pPr>
              <w:ind w:left="288" w:hanging="288"/>
              <w:rPr>
                <w:sz w:val="20"/>
                <w:szCs w:val="20"/>
              </w:rPr>
            </w:pPr>
            <w:r w:rsidRPr="006E27C1">
              <w:rPr>
                <w:sz w:val="20"/>
                <w:szCs w:val="20"/>
              </w:rPr>
              <w:t>Analyze, diversity, interpret, apply, culture, value, inferences, society, observation, collaboration, evidence, theme, plot, characterization, conflict, tone</w:t>
            </w:r>
          </w:p>
        </w:tc>
      </w:tr>
    </w:tbl>
    <w:p w:rsidR="000B0F25" w:rsidRPr="000B0F25" w:rsidRDefault="000B0F25" w:rsidP="000B0F25">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0B0F25" w:rsidRPr="000B0F25" w:rsidTr="00B5399D">
        <w:tc>
          <w:tcPr>
            <w:tcW w:w="14781" w:type="dxa"/>
            <w:gridSpan w:val="3"/>
            <w:shd w:val="clear" w:color="auto" w:fill="A6A6A6"/>
            <w:noWrap/>
          </w:tcPr>
          <w:p w:rsidR="000B0F25" w:rsidRPr="000B0F25" w:rsidRDefault="000B0F25" w:rsidP="00B5399D">
            <w:pPr>
              <w:ind w:left="0" w:firstLine="0"/>
              <w:rPr>
                <w:b/>
                <w:sz w:val="20"/>
                <w:szCs w:val="20"/>
              </w:rPr>
            </w:pPr>
            <w:r w:rsidRPr="000B0F25">
              <w:rPr>
                <w:b/>
                <w:sz w:val="20"/>
                <w:szCs w:val="20"/>
              </w:rPr>
              <w:t xml:space="preserve">Learning Experience # </w:t>
            </w:r>
            <w:r>
              <w:rPr>
                <w:b/>
                <w:sz w:val="20"/>
                <w:szCs w:val="20"/>
              </w:rPr>
              <w:t>12</w:t>
            </w:r>
          </w:p>
        </w:tc>
      </w:tr>
      <w:tr w:rsidR="002F421F" w:rsidRPr="000B0F25" w:rsidTr="00EE58D9">
        <w:tc>
          <w:tcPr>
            <w:tcW w:w="14781" w:type="dxa"/>
            <w:gridSpan w:val="3"/>
            <w:shd w:val="clear" w:color="auto" w:fill="D9D9D9"/>
            <w:noWrap/>
          </w:tcPr>
          <w:p w:rsidR="002F421F" w:rsidRPr="002F421F" w:rsidRDefault="002F421F" w:rsidP="000201A3">
            <w:pPr>
              <w:ind w:left="360"/>
              <w:rPr>
                <w:sz w:val="28"/>
                <w:szCs w:val="28"/>
              </w:rPr>
            </w:pPr>
            <w:r w:rsidRPr="002F421F">
              <w:rPr>
                <w:sz w:val="28"/>
                <w:szCs w:val="28"/>
              </w:rPr>
              <w:t xml:space="preserve">The teacher may model and guide the writing process so that students can deepen their appreciation of the importance </w:t>
            </w:r>
          </w:p>
          <w:p w:rsidR="002F421F" w:rsidRPr="002F421F" w:rsidRDefault="002F421F" w:rsidP="000201A3">
            <w:pPr>
              <w:ind w:left="360"/>
              <w:rPr>
                <w:i/>
                <w:iCs/>
                <w:sz w:val="28"/>
                <w:szCs w:val="28"/>
              </w:rPr>
            </w:pPr>
            <w:r w:rsidRPr="002F421F">
              <w:rPr>
                <w:sz w:val="28"/>
                <w:szCs w:val="28"/>
              </w:rPr>
              <w:t>of planning, editing, and refining in relation to improving and producing effective written work [</w:t>
            </w:r>
            <w:r w:rsidRPr="002F421F">
              <w:rPr>
                <w:i/>
                <w:iCs/>
                <w:sz w:val="28"/>
                <w:szCs w:val="28"/>
              </w:rPr>
              <w:t xml:space="preserve">Understanding text, </w:t>
            </w:r>
          </w:p>
          <w:p w:rsidR="002F421F" w:rsidRPr="002F421F" w:rsidRDefault="002F421F" w:rsidP="000201A3">
            <w:pPr>
              <w:ind w:left="360"/>
              <w:rPr>
                <w:sz w:val="28"/>
                <w:szCs w:val="28"/>
              </w:rPr>
            </w:pPr>
            <w:r w:rsidRPr="002F421F">
              <w:rPr>
                <w:i/>
                <w:iCs/>
                <w:sz w:val="28"/>
                <w:szCs w:val="28"/>
              </w:rPr>
              <w:t>Responding to text, Producing text</w:t>
            </w:r>
            <w:r w:rsidRPr="002F421F">
              <w:rPr>
                <w:sz w:val="28"/>
                <w:szCs w:val="28"/>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Generalization Connection(s):</w:t>
            </w:r>
          </w:p>
        </w:tc>
        <w:tc>
          <w:tcPr>
            <w:tcW w:w="11075" w:type="dxa"/>
            <w:gridSpan w:val="2"/>
            <w:shd w:val="clear" w:color="auto" w:fill="auto"/>
            <w:noWrap/>
          </w:tcPr>
          <w:p w:rsidR="00980DF8" w:rsidRDefault="006E27C1" w:rsidP="006E27C1">
            <w:pPr>
              <w:ind w:left="288" w:hanging="288"/>
              <w:rPr>
                <w:sz w:val="20"/>
                <w:szCs w:val="20"/>
              </w:rPr>
            </w:pPr>
            <w:r w:rsidRPr="00275F02">
              <w:rPr>
                <w:sz w:val="20"/>
                <w:szCs w:val="20"/>
              </w:rPr>
              <w:t>Collaboration around analysis of textual evidence allows students to examine and conve</w:t>
            </w:r>
            <w:r w:rsidR="002F421F">
              <w:rPr>
                <w:sz w:val="20"/>
                <w:szCs w:val="20"/>
              </w:rPr>
              <w:t>y complex ideas</w:t>
            </w:r>
          </w:p>
          <w:p w:rsidR="006E27C1" w:rsidRDefault="006E27C1" w:rsidP="006E27C1">
            <w:pPr>
              <w:ind w:left="288" w:hanging="288"/>
              <w:rPr>
                <w:sz w:val="20"/>
                <w:szCs w:val="20"/>
              </w:rPr>
            </w:pPr>
            <w:r w:rsidRPr="00275F02">
              <w:rPr>
                <w:sz w:val="20"/>
                <w:szCs w:val="20"/>
              </w:rPr>
              <w:t>Understand authors’ word choice, meaning and nuance can inform a studen</w:t>
            </w:r>
            <w:r w:rsidR="002F421F">
              <w:rPr>
                <w:sz w:val="20"/>
                <w:szCs w:val="20"/>
              </w:rPr>
              <w:t>t’s own narrative technique</w:t>
            </w:r>
          </w:p>
          <w:p w:rsidR="00980DF8" w:rsidRDefault="006E27C1" w:rsidP="00980DF8">
            <w:pPr>
              <w:ind w:left="288" w:hanging="288"/>
              <w:rPr>
                <w:sz w:val="20"/>
                <w:szCs w:val="20"/>
              </w:rPr>
            </w:pPr>
            <w:r w:rsidRPr="00275F02">
              <w:rPr>
                <w:sz w:val="20"/>
                <w:szCs w:val="20"/>
              </w:rPr>
              <w:t xml:space="preserve">The comparison of multiple texts can reveal the societal influences and cultural experiences of the author </w:t>
            </w:r>
          </w:p>
          <w:p w:rsidR="000B0F25" w:rsidRPr="000B0F25" w:rsidRDefault="006E27C1" w:rsidP="00980DF8">
            <w:pPr>
              <w:ind w:left="288" w:hanging="288"/>
              <w:rPr>
                <w:sz w:val="20"/>
                <w:szCs w:val="20"/>
              </w:rPr>
            </w:pPr>
            <w:r w:rsidRPr="00275F02">
              <w:rPr>
                <w:sz w:val="20"/>
                <w:szCs w:val="20"/>
              </w:rPr>
              <w:t>Collaborative discussions and the diversity they reveal aid indivi</w:t>
            </w:r>
            <w:r w:rsidR="002F421F">
              <w:rPr>
                <w:sz w:val="20"/>
                <w:szCs w:val="20"/>
              </w:rPr>
              <w:t>duals’ observational abilities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Teacher Resources:</w:t>
            </w:r>
          </w:p>
        </w:tc>
        <w:tc>
          <w:tcPr>
            <w:tcW w:w="11075" w:type="dxa"/>
            <w:gridSpan w:val="2"/>
            <w:shd w:val="clear" w:color="auto" w:fill="auto"/>
            <w:noWrap/>
          </w:tcPr>
          <w:p w:rsidR="000B0F25" w:rsidRDefault="00FF7D1E" w:rsidP="00B5399D">
            <w:pPr>
              <w:ind w:left="288" w:hanging="288"/>
              <w:rPr>
                <w:sz w:val="20"/>
                <w:szCs w:val="20"/>
              </w:rPr>
            </w:pPr>
            <w:hyperlink r:id="rId102" w:history="1">
              <w:r w:rsidR="006E27C1" w:rsidRPr="006E27C1">
                <w:rPr>
                  <w:rStyle w:val="Hyperlink"/>
                  <w:sz w:val="20"/>
                  <w:szCs w:val="20"/>
                </w:rPr>
                <w:t>http://www.readwritethink.org/classroom-resources/lesson-plans/minute-play-encouraging-original-1118.html</w:t>
              </w:r>
            </w:hyperlink>
            <w:r w:rsidR="006E27C1" w:rsidRPr="006E27C1">
              <w:rPr>
                <w:sz w:val="20"/>
                <w:szCs w:val="20"/>
              </w:rPr>
              <w:t xml:space="preserve"> (converting passages in a novel to a one-act play; just an example of how one genre may be converted into another genre)</w:t>
            </w:r>
          </w:p>
          <w:p w:rsidR="00D1238F" w:rsidRPr="000B0F25" w:rsidRDefault="00FF7D1E" w:rsidP="00B5399D">
            <w:pPr>
              <w:ind w:left="288" w:hanging="288"/>
              <w:rPr>
                <w:sz w:val="20"/>
                <w:szCs w:val="20"/>
              </w:rPr>
            </w:pPr>
            <w:hyperlink r:id="rId103" w:history="1">
              <w:r w:rsidR="00D1238F" w:rsidRPr="00913C12">
                <w:rPr>
                  <w:rStyle w:val="Hyperlink"/>
                  <w:rFonts w:eastAsia="Times New Roman" w:cs="Tahoma"/>
                  <w:sz w:val="20"/>
                  <w:szCs w:val="20"/>
                </w:rPr>
                <w:t>http://www.gtps.k12.nj.us/curric/writing/index_files/page0003.htm</w:t>
              </w:r>
            </w:hyperlink>
            <w:r w:rsidR="00D1238F" w:rsidRPr="00913C12">
              <w:rPr>
                <w:rFonts w:eastAsia="Times New Roman" w:cs="Tahoma"/>
                <w:color w:val="000000"/>
                <w:sz w:val="20"/>
                <w:szCs w:val="20"/>
              </w:rPr>
              <w:t> (Writer's workshop toolkit with editing/revising checklists, peer observation forms, strategies, and student exemplars)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Student Resources:</w:t>
            </w:r>
          </w:p>
        </w:tc>
        <w:tc>
          <w:tcPr>
            <w:tcW w:w="11075" w:type="dxa"/>
            <w:gridSpan w:val="2"/>
            <w:shd w:val="clear" w:color="auto" w:fill="auto"/>
            <w:noWrap/>
          </w:tcPr>
          <w:p w:rsidR="006E27C1" w:rsidRDefault="006E27C1" w:rsidP="006E27C1">
            <w:pPr>
              <w:ind w:left="288" w:hanging="288"/>
              <w:rPr>
                <w:sz w:val="20"/>
                <w:szCs w:val="20"/>
              </w:rPr>
            </w:pPr>
            <w:r>
              <w:rPr>
                <w:sz w:val="20"/>
                <w:szCs w:val="20"/>
              </w:rPr>
              <w:t>Notes from throughout the unit</w:t>
            </w:r>
          </w:p>
          <w:p w:rsidR="006E27C1" w:rsidRDefault="006E27C1" w:rsidP="006E27C1">
            <w:pPr>
              <w:ind w:left="288" w:hanging="288"/>
              <w:rPr>
                <w:sz w:val="20"/>
                <w:szCs w:val="20"/>
              </w:rPr>
            </w:pPr>
            <w:r>
              <w:rPr>
                <w:sz w:val="20"/>
                <w:szCs w:val="20"/>
              </w:rPr>
              <w:t>Texts</w:t>
            </w:r>
          </w:p>
          <w:p w:rsidR="000B0F25" w:rsidRPr="000B0F25" w:rsidRDefault="00FF7D1E" w:rsidP="006E27C1">
            <w:pPr>
              <w:ind w:left="288" w:hanging="288"/>
              <w:rPr>
                <w:sz w:val="20"/>
                <w:szCs w:val="20"/>
              </w:rPr>
            </w:pPr>
            <w:hyperlink r:id="rId104" w:history="1">
              <w:r w:rsidR="006E27C1" w:rsidRPr="00CA6639">
                <w:rPr>
                  <w:rStyle w:val="Hyperlink"/>
                  <w:sz w:val="20"/>
                  <w:szCs w:val="20"/>
                </w:rPr>
                <w:t>https://owl.english.purdue.edu/owl/resource/747/01/</w:t>
              </w:r>
            </w:hyperlink>
            <w:r w:rsidR="000D4E24">
              <w:rPr>
                <w:sz w:val="20"/>
                <w:szCs w:val="20"/>
              </w:rPr>
              <w:t xml:space="preserve"> (MLA Citation forms)</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lastRenderedPageBreak/>
              <w:t>Assessment:</w:t>
            </w:r>
          </w:p>
        </w:tc>
        <w:tc>
          <w:tcPr>
            <w:tcW w:w="11075" w:type="dxa"/>
            <w:gridSpan w:val="2"/>
            <w:shd w:val="clear" w:color="auto" w:fill="auto"/>
            <w:noWrap/>
          </w:tcPr>
          <w:p w:rsidR="000B0F25" w:rsidRDefault="00AB608C" w:rsidP="002F421F">
            <w:pPr>
              <w:ind w:left="288" w:hanging="288"/>
              <w:rPr>
                <w:rFonts w:eastAsia="Times New Roman" w:cs="Tahoma"/>
                <w:color w:val="000000"/>
                <w:sz w:val="20"/>
                <w:szCs w:val="20"/>
              </w:rPr>
            </w:pPr>
            <w:r>
              <w:rPr>
                <w:rFonts w:eastAsia="Times New Roman"/>
                <w:sz w:val="20"/>
                <w:szCs w:val="20"/>
              </w:rPr>
              <w:t>Students will</w:t>
            </w:r>
            <w:r w:rsidR="001A75B3">
              <w:rPr>
                <w:rFonts w:eastAsia="Times New Roman"/>
                <w:color w:val="000000"/>
                <w:sz w:val="20"/>
                <w:szCs w:val="20"/>
              </w:rPr>
              <w:t xml:space="preserve"> write a narrative in the form of an interview between a character from one of the texts and the author of the anchor text.  The dialogue must reveal the author’s</w:t>
            </w:r>
            <w:r w:rsidR="001A75B3" w:rsidRPr="00B5399D">
              <w:rPr>
                <w:rFonts w:eastAsia="Times New Roman"/>
                <w:color w:val="000000"/>
                <w:sz w:val="20"/>
                <w:szCs w:val="20"/>
              </w:rPr>
              <w:t xml:space="preserve"> societal influences and cultural experiences which </w:t>
            </w:r>
            <w:r w:rsidR="001A75B3">
              <w:rPr>
                <w:rFonts w:eastAsia="Times New Roman"/>
                <w:color w:val="000000"/>
                <w:sz w:val="20"/>
                <w:szCs w:val="20"/>
              </w:rPr>
              <w:t>helped shape the character</w:t>
            </w:r>
            <w:r w:rsidR="001A75B3" w:rsidRPr="00B5399D">
              <w:rPr>
                <w:rFonts w:eastAsia="Times New Roman"/>
                <w:color w:val="000000"/>
                <w:sz w:val="20"/>
                <w:szCs w:val="20"/>
              </w:rPr>
              <w:t xml:space="preserve">.  </w:t>
            </w:r>
            <w:r w:rsidR="006E27C1" w:rsidRPr="00A35AC5">
              <w:rPr>
                <w:rFonts w:eastAsia="Times New Roman"/>
                <w:sz w:val="20"/>
                <w:szCs w:val="20"/>
              </w:rPr>
              <w:t xml:space="preserve"> </w:t>
            </w:r>
            <w:r w:rsidR="00D1238F" w:rsidRPr="00913C12">
              <w:rPr>
                <w:sz w:val="20"/>
                <w:szCs w:val="20"/>
              </w:rPr>
              <w:t xml:space="preserve">The assessments for this and the following Learning Experiences are aimed at gathering evidence and providing feedback as they craft their </w:t>
            </w:r>
            <w:r w:rsidR="001A75B3">
              <w:rPr>
                <w:sz w:val="20"/>
                <w:szCs w:val="20"/>
              </w:rPr>
              <w:t>interview.</w:t>
            </w:r>
            <w:r w:rsidR="00D1238F" w:rsidRPr="00913C12">
              <w:rPr>
                <w:sz w:val="20"/>
                <w:szCs w:val="20"/>
              </w:rPr>
              <w:t xml:space="preserve">  </w:t>
            </w:r>
            <w:hyperlink r:id="rId105" w:history="1">
              <w:r w:rsidR="00D1238F" w:rsidRPr="00913C12">
                <w:rPr>
                  <w:rStyle w:val="Hyperlink"/>
                  <w:rFonts w:eastAsia="Times New Roman" w:cs="Tahoma"/>
                  <w:sz w:val="20"/>
                  <w:szCs w:val="20"/>
                </w:rPr>
                <w:t>http://www.gtps.k12.nj.us/curric/writing/index_files/page0003.htm</w:t>
              </w:r>
            </w:hyperlink>
            <w:r w:rsidR="00D1238F" w:rsidRPr="00913C12">
              <w:rPr>
                <w:rFonts w:eastAsia="Times New Roman" w:cs="Tahoma"/>
                <w:color w:val="000000"/>
                <w:sz w:val="20"/>
                <w:szCs w:val="20"/>
              </w:rPr>
              <w:t> (Writer's workshop toolkit with editing/revising checklists, peer observation forms, strategies, and student exemplars)</w:t>
            </w:r>
          </w:p>
          <w:p w:rsidR="007246E4" w:rsidRPr="001A75B3" w:rsidRDefault="007246E4" w:rsidP="002F421F">
            <w:pPr>
              <w:ind w:left="288" w:hanging="288"/>
              <w:rPr>
                <w:rFonts w:eastAsia="Times New Roman"/>
                <w:sz w:val="20"/>
                <w:szCs w:val="20"/>
              </w:rPr>
            </w:pPr>
          </w:p>
        </w:tc>
      </w:tr>
      <w:tr w:rsidR="000B0F25" w:rsidRPr="000B0F25" w:rsidTr="00B5399D">
        <w:trPr>
          <w:trHeight w:val="184"/>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Differentiation:</w:t>
            </w:r>
          </w:p>
          <w:p w:rsidR="000B0F25" w:rsidRPr="000B0F25" w:rsidRDefault="000B0F25" w:rsidP="00B5399D">
            <w:pPr>
              <w:ind w:left="0" w:firstLine="0"/>
              <w:rPr>
                <w:bCs/>
                <w:sz w:val="20"/>
                <w:szCs w:val="20"/>
              </w:rPr>
            </w:pPr>
            <w:r w:rsidRPr="000B0F25">
              <w:rPr>
                <w:sz w:val="20"/>
                <w:szCs w:val="20"/>
              </w:rPr>
              <w:t>(</w:t>
            </w:r>
            <w:r w:rsidRPr="000B0F25">
              <w:rPr>
                <w:bCs/>
                <w:sz w:val="20"/>
                <w:szCs w:val="20"/>
              </w:rPr>
              <w:t>Multiple means for students to access content and multiple modes for student to express understanding.)</w:t>
            </w:r>
          </w:p>
        </w:tc>
        <w:tc>
          <w:tcPr>
            <w:tcW w:w="5320" w:type="dxa"/>
            <w:shd w:val="clear" w:color="auto" w:fill="D9D9D9"/>
          </w:tcPr>
          <w:p w:rsidR="000B0F25" w:rsidRPr="000B0F25" w:rsidRDefault="000B0F25" w:rsidP="00B5399D">
            <w:pPr>
              <w:ind w:left="0" w:firstLine="0"/>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B5399D">
            <w:pPr>
              <w:ind w:left="0" w:firstLine="0"/>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20"/>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7246E4" w:rsidRDefault="00FE6974" w:rsidP="002F421F">
            <w:pPr>
              <w:ind w:left="288" w:hanging="288"/>
              <w:rPr>
                <w:sz w:val="20"/>
                <w:szCs w:val="20"/>
              </w:rPr>
            </w:pPr>
            <w:r>
              <w:rPr>
                <w:sz w:val="20"/>
                <w:szCs w:val="20"/>
              </w:rPr>
              <w:t>Differentiation will be a result of student choice of characters and teacher-student con</w:t>
            </w:r>
            <w:r w:rsidR="002F421F">
              <w:rPr>
                <w:sz w:val="20"/>
                <w:szCs w:val="20"/>
              </w:rPr>
              <w:t>ferences throughout the process</w:t>
            </w:r>
          </w:p>
          <w:p w:rsidR="007246E4" w:rsidRPr="00FE6974" w:rsidRDefault="007246E4" w:rsidP="002F421F">
            <w:pPr>
              <w:ind w:left="288" w:hanging="288"/>
              <w:rPr>
                <w:rFonts w:eastAsia="Times New Roman"/>
                <w:color w:val="000000"/>
                <w:sz w:val="20"/>
                <w:szCs w:val="20"/>
              </w:rPr>
            </w:pPr>
          </w:p>
        </w:tc>
        <w:tc>
          <w:tcPr>
            <w:tcW w:w="5755" w:type="dxa"/>
            <w:tcBorders>
              <w:top w:val="nil"/>
            </w:tcBorders>
            <w:shd w:val="clear" w:color="auto" w:fill="auto"/>
          </w:tcPr>
          <w:p w:rsidR="000B0F25" w:rsidRPr="006E27C1" w:rsidRDefault="000D4E24" w:rsidP="007E7A72">
            <w:pPr>
              <w:ind w:left="288" w:hanging="288"/>
              <w:rPr>
                <w:sz w:val="20"/>
                <w:szCs w:val="20"/>
              </w:rPr>
            </w:pPr>
            <w:r>
              <w:rPr>
                <w:sz w:val="20"/>
                <w:szCs w:val="20"/>
              </w:rPr>
              <w:t>ELL students may use tex</w:t>
            </w:r>
            <w:r w:rsidR="002F421F">
              <w:rPr>
                <w:sz w:val="20"/>
                <w:szCs w:val="20"/>
              </w:rPr>
              <w:t>ts from their native language</w:t>
            </w:r>
          </w:p>
        </w:tc>
      </w:tr>
      <w:tr w:rsidR="000B0F25" w:rsidRPr="000B0F25" w:rsidTr="00B5399D">
        <w:trPr>
          <w:cantSplit/>
          <w:trHeight w:val="20"/>
        </w:trPr>
        <w:tc>
          <w:tcPr>
            <w:tcW w:w="3706" w:type="dxa"/>
            <w:vMerge w:val="restart"/>
            <w:shd w:val="clear" w:color="auto" w:fill="D9D9D9"/>
            <w:noWrap/>
          </w:tcPr>
          <w:p w:rsidR="000B0F25" w:rsidRPr="000B0F25" w:rsidRDefault="000B0F25" w:rsidP="00B5399D">
            <w:pPr>
              <w:ind w:left="0" w:firstLine="0"/>
              <w:rPr>
                <w:b/>
                <w:sz w:val="20"/>
                <w:szCs w:val="20"/>
              </w:rPr>
            </w:pPr>
            <w:r w:rsidRPr="000B0F25">
              <w:rPr>
                <w:b/>
                <w:sz w:val="20"/>
                <w:szCs w:val="20"/>
              </w:rPr>
              <w:t>Extensions for depth and complexity:</w:t>
            </w:r>
          </w:p>
        </w:tc>
        <w:tc>
          <w:tcPr>
            <w:tcW w:w="5320" w:type="dxa"/>
            <w:shd w:val="clear" w:color="auto" w:fill="D9D9D9"/>
          </w:tcPr>
          <w:p w:rsidR="000B0F25" w:rsidRPr="000B0F25" w:rsidRDefault="000B0F25" w:rsidP="006E27C1">
            <w:pPr>
              <w:ind w:left="288" w:hanging="288"/>
              <w:rPr>
                <w:sz w:val="20"/>
                <w:szCs w:val="20"/>
              </w:rPr>
            </w:pPr>
            <w:r w:rsidRPr="000B0F25">
              <w:rPr>
                <w:b/>
                <w:sz w:val="20"/>
                <w:szCs w:val="20"/>
              </w:rPr>
              <w:t>Access</w:t>
            </w:r>
            <w:r w:rsidRPr="000B0F25">
              <w:rPr>
                <w:sz w:val="20"/>
                <w:szCs w:val="20"/>
              </w:rPr>
              <w:t xml:space="preserve"> (Resources and/or Process)</w:t>
            </w:r>
          </w:p>
        </w:tc>
        <w:tc>
          <w:tcPr>
            <w:tcW w:w="5755" w:type="dxa"/>
            <w:shd w:val="clear" w:color="auto" w:fill="D9D9D9"/>
          </w:tcPr>
          <w:p w:rsidR="000B0F25" w:rsidRPr="000B0F25" w:rsidRDefault="000B0F25" w:rsidP="006E27C1">
            <w:pPr>
              <w:ind w:left="288" w:hanging="288"/>
              <w:rPr>
                <w:sz w:val="20"/>
                <w:szCs w:val="20"/>
              </w:rPr>
            </w:pPr>
            <w:r w:rsidRPr="000B0F25">
              <w:rPr>
                <w:b/>
                <w:sz w:val="20"/>
                <w:szCs w:val="20"/>
              </w:rPr>
              <w:t>Expression</w:t>
            </w:r>
            <w:r w:rsidRPr="000B0F25">
              <w:rPr>
                <w:sz w:val="20"/>
                <w:szCs w:val="20"/>
              </w:rPr>
              <w:t xml:space="preserve"> (Products and/or Performance)</w:t>
            </w:r>
          </w:p>
        </w:tc>
      </w:tr>
      <w:tr w:rsidR="000B0F25" w:rsidRPr="000B0F25" w:rsidTr="00B5399D">
        <w:trPr>
          <w:cantSplit/>
          <w:trHeight w:val="886"/>
        </w:trPr>
        <w:tc>
          <w:tcPr>
            <w:tcW w:w="3706" w:type="dxa"/>
            <w:vMerge/>
            <w:shd w:val="clear" w:color="auto" w:fill="D9D9D9"/>
            <w:noWrap/>
          </w:tcPr>
          <w:p w:rsidR="000B0F25" w:rsidRPr="000B0F25" w:rsidRDefault="000B0F25" w:rsidP="00B5399D">
            <w:pPr>
              <w:ind w:left="0" w:firstLine="0"/>
              <w:rPr>
                <w:b/>
                <w:sz w:val="20"/>
                <w:szCs w:val="20"/>
              </w:rPr>
            </w:pPr>
          </w:p>
        </w:tc>
        <w:tc>
          <w:tcPr>
            <w:tcW w:w="5320" w:type="dxa"/>
            <w:tcBorders>
              <w:top w:val="nil"/>
            </w:tcBorders>
            <w:shd w:val="clear" w:color="auto" w:fill="auto"/>
          </w:tcPr>
          <w:p w:rsidR="006E27C1" w:rsidRPr="006E27C1" w:rsidRDefault="00FE6974" w:rsidP="00AA295F">
            <w:pPr>
              <w:ind w:left="288" w:hanging="288"/>
              <w:rPr>
                <w:sz w:val="20"/>
                <w:szCs w:val="20"/>
              </w:rPr>
            </w:pPr>
            <w:r>
              <w:rPr>
                <w:sz w:val="20"/>
                <w:szCs w:val="20"/>
              </w:rPr>
              <w:t>Differentiation will be a result of student choice of characters and teacher-student con</w:t>
            </w:r>
            <w:r w:rsidR="002F421F">
              <w:rPr>
                <w:sz w:val="20"/>
                <w:szCs w:val="20"/>
              </w:rPr>
              <w:t>ferences throughout the process</w:t>
            </w:r>
          </w:p>
          <w:p w:rsidR="000B0F25" w:rsidRPr="000B0F25" w:rsidRDefault="000B0F25" w:rsidP="006E27C1">
            <w:pPr>
              <w:ind w:left="288" w:hanging="288"/>
              <w:rPr>
                <w:sz w:val="20"/>
                <w:szCs w:val="20"/>
              </w:rPr>
            </w:pPr>
          </w:p>
        </w:tc>
        <w:tc>
          <w:tcPr>
            <w:tcW w:w="5755" w:type="dxa"/>
            <w:tcBorders>
              <w:top w:val="nil"/>
            </w:tcBorders>
            <w:shd w:val="clear" w:color="auto" w:fill="auto"/>
          </w:tcPr>
          <w:p w:rsidR="000B0F25" w:rsidRPr="00AA295F" w:rsidRDefault="000D4E24" w:rsidP="00AA295F">
            <w:pPr>
              <w:ind w:left="288" w:hanging="288"/>
              <w:rPr>
                <w:sz w:val="20"/>
                <w:szCs w:val="20"/>
              </w:rPr>
            </w:pPr>
            <w:r>
              <w:rPr>
                <w:sz w:val="20"/>
                <w:szCs w:val="20"/>
              </w:rPr>
              <w:t xml:space="preserve">Students may choose to have input from relatives or members of the community as part </w:t>
            </w:r>
            <w:r w:rsidR="002F421F">
              <w:rPr>
                <w:sz w:val="20"/>
                <w:szCs w:val="20"/>
              </w:rPr>
              <w:t>of the interview</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Content:</w:t>
            </w:r>
          </w:p>
        </w:tc>
        <w:tc>
          <w:tcPr>
            <w:tcW w:w="11075" w:type="dxa"/>
            <w:gridSpan w:val="2"/>
            <w:shd w:val="clear" w:color="auto" w:fill="auto"/>
          </w:tcPr>
          <w:p w:rsidR="006E27C1" w:rsidRPr="00275F02" w:rsidRDefault="006E27C1" w:rsidP="006E27C1">
            <w:pPr>
              <w:numPr>
                <w:ilvl w:val="0"/>
                <w:numId w:val="9"/>
              </w:numPr>
              <w:ind w:left="288" w:hanging="288"/>
              <w:rPr>
                <w:sz w:val="20"/>
                <w:szCs w:val="20"/>
              </w:rPr>
            </w:pPr>
            <w:r w:rsidRPr="00275F02">
              <w:rPr>
                <w:sz w:val="20"/>
                <w:szCs w:val="20"/>
              </w:rPr>
              <w:t xml:space="preserve">Narrative effects and outcomes that result from either the writer’s </w:t>
            </w:r>
            <w:r w:rsidR="008C1134">
              <w:rPr>
                <w:sz w:val="20"/>
                <w:szCs w:val="20"/>
              </w:rPr>
              <w:t xml:space="preserve">real or imagined experience(s) </w:t>
            </w:r>
          </w:p>
          <w:p w:rsidR="006E27C1" w:rsidRPr="00275F02" w:rsidRDefault="006E27C1" w:rsidP="006E27C1">
            <w:pPr>
              <w:numPr>
                <w:ilvl w:val="0"/>
                <w:numId w:val="9"/>
              </w:numPr>
              <w:ind w:left="288" w:hanging="288"/>
              <w:rPr>
                <w:sz w:val="20"/>
                <w:szCs w:val="20"/>
              </w:rPr>
            </w:pPr>
            <w:r w:rsidRPr="00275F02">
              <w:rPr>
                <w:sz w:val="20"/>
                <w:szCs w:val="20"/>
              </w:rPr>
              <w:t>Good discussions’ re</w:t>
            </w:r>
            <w:r w:rsidR="008C1134">
              <w:rPr>
                <w:sz w:val="20"/>
                <w:szCs w:val="20"/>
              </w:rPr>
              <w:t xml:space="preserve">lationship to textual evidence </w:t>
            </w:r>
          </w:p>
          <w:p w:rsidR="006E27C1" w:rsidRPr="00275F02" w:rsidRDefault="006E27C1" w:rsidP="006E27C1">
            <w:pPr>
              <w:numPr>
                <w:ilvl w:val="0"/>
                <w:numId w:val="9"/>
              </w:numPr>
              <w:ind w:left="288" w:hanging="288"/>
              <w:rPr>
                <w:sz w:val="20"/>
                <w:szCs w:val="20"/>
              </w:rPr>
            </w:pPr>
            <w:r w:rsidRPr="00275F02">
              <w:rPr>
                <w:sz w:val="20"/>
                <w:szCs w:val="20"/>
              </w:rPr>
              <w:t>The technological device</w:t>
            </w:r>
            <w:r w:rsidR="008C1134">
              <w:rPr>
                <w:sz w:val="20"/>
                <w:szCs w:val="20"/>
              </w:rPr>
              <w:t xml:space="preserve">s or programs to  aid  writing </w:t>
            </w:r>
          </w:p>
          <w:p w:rsidR="000B0F25" w:rsidRPr="008C1134" w:rsidRDefault="006E27C1" w:rsidP="008C1134">
            <w:pPr>
              <w:numPr>
                <w:ilvl w:val="0"/>
                <w:numId w:val="9"/>
              </w:numPr>
              <w:ind w:left="288" w:hanging="288"/>
              <w:rPr>
                <w:sz w:val="20"/>
                <w:szCs w:val="20"/>
              </w:rPr>
            </w:pPr>
            <w:r w:rsidRPr="00275F02">
              <w:rPr>
                <w:sz w:val="20"/>
                <w:szCs w:val="20"/>
              </w:rPr>
              <w:t>Funda</w:t>
            </w:r>
            <w:r w:rsidR="008C1134">
              <w:rPr>
                <w:sz w:val="20"/>
                <w:szCs w:val="20"/>
              </w:rPr>
              <w:t xml:space="preserve">mentals of grammar and writing </w:t>
            </w:r>
            <w:r w:rsidR="008C1134" w:rsidRPr="008C1134">
              <w:rPr>
                <w:sz w:val="20"/>
                <w:szCs w:val="20"/>
              </w:rPr>
              <w:t xml:space="preserve">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Key Skills:</w:t>
            </w:r>
          </w:p>
        </w:tc>
        <w:tc>
          <w:tcPr>
            <w:tcW w:w="11075" w:type="dxa"/>
            <w:gridSpan w:val="2"/>
            <w:shd w:val="clear" w:color="auto" w:fill="auto"/>
          </w:tcPr>
          <w:p w:rsidR="008C1134" w:rsidRDefault="006E27C1" w:rsidP="008C1134">
            <w:pPr>
              <w:numPr>
                <w:ilvl w:val="0"/>
                <w:numId w:val="9"/>
              </w:numPr>
              <w:ind w:left="288" w:hanging="288"/>
              <w:rPr>
                <w:sz w:val="20"/>
                <w:szCs w:val="20"/>
              </w:rPr>
            </w:pPr>
            <w:r w:rsidRPr="00275F02">
              <w:rPr>
                <w:sz w:val="20"/>
                <w:szCs w:val="20"/>
              </w:rPr>
              <w:t>Come to discussion prepared; read and research materia</w:t>
            </w:r>
            <w:r w:rsidR="008C1134">
              <w:rPr>
                <w:sz w:val="20"/>
                <w:szCs w:val="20"/>
              </w:rPr>
              <w:t xml:space="preserve">l; refer to evidence from text </w:t>
            </w:r>
          </w:p>
          <w:p w:rsidR="006E27C1" w:rsidRPr="008C1134" w:rsidRDefault="006E27C1" w:rsidP="008C1134">
            <w:pPr>
              <w:numPr>
                <w:ilvl w:val="0"/>
                <w:numId w:val="9"/>
              </w:numPr>
              <w:ind w:left="288" w:hanging="288"/>
              <w:rPr>
                <w:sz w:val="20"/>
                <w:szCs w:val="20"/>
              </w:rPr>
            </w:pPr>
            <w:r w:rsidRPr="008C1134">
              <w:rPr>
                <w:sz w:val="20"/>
                <w:szCs w:val="20"/>
              </w:rPr>
              <w:t>Read and c</w:t>
            </w:r>
            <w:r w:rsidR="00517B3C">
              <w:rPr>
                <w:sz w:val="20"/>
                <w:szCs w:val="20"/>
              </w:rPr>
              <w:t xml:space="preserve">omprehend literary non-fiction </w:t>
            </w:r>
          </w:p>
          <w:p w:rsidR="006E27C1" w:rsidRPr="00FD4578" w:rsidRDefault="006E27C1" w:rsidP="006E27C1">
            <w:pPr>
              <w:numPr>
                <w:ilvl w:val="0"/>
                <w:numId w:val="9"/>
              </w:numPr>
              <w:ind w:left="288" w:hanging="288"/>
              <w:rPr>
                <w:sz w:val="20"/>
                <w:szCs w:val="20"/>
              </w:rPr>
            </w:pPr>
            <w:r w:rsidRPr="00275F02">
              <w:rPr>
                <w:sz w:val="20"/>
                <w:szCs w:val="20"/>
              </w:rPr>
              <w:t>Write a developed narrative b</w:t>
            </w:r>
            <w:r w:rsidR="00517B3C">
              <w:rPr>
                <w:sz w:val="20"/>
                <w:szCs w:val="20"/>
              </w:rPr>
              <w:t xml:space="preserve">ased upon experience or events </w:t>
            </w:r>
          </w:p>
          <w:p w:rsidR="006E27C1" w:rsidRPr="00275F02" w:rsidRDefault="006E27C1" w:rsidP="006E27C1">
            <w:pPr>
              <w:numPr>
                <w:ilvl w:val="0"/>
                <w:numId w:val="9"/>
              </w:numPr>
              <w:ind w:left="288" w:hanging="288"/>
              <w:rPr>
                <w:sz w:val="20"/>
                <w:szCs w:val="20"/>
              </w:rPr>
            </w:pPr>
            <w:r w:rsidRPr="00275F02">
              <w:rPr>
                <w:sz w:val="20"/>
                <w:szCs w:val="20"/>
              </w:rPr>
              <w:t>Demonstrate command of st</w:t>
            </w:r>
            <w:r w:rsidR="00517B3C">
              <w:rPr>
                <w:sz w:val="20"/>
                <w:szCs w:val="20"/>
              </w:rPr>
              <w:t xml:space="preserve">andard English and conventions </w:t>
            </w:r>
          </w:p>
          <w:p w:rsidR="006E27C1" w:rsidRDefault="006E27C1" w:rsidP="006E27C1">
            <w:pPr>
              <w:numPr>
                <w:ilvl w:val="0"/>
                <w:numId w:val="9"/>
              </w:numPr>
              <w:ind w:left="288" w:hanging="288"/>
              <w:rPr>
                <w:sz w:val="20"/>
                <w:szCs w:val="20"/>
              </w:rPr>
            </w:pPr>
            <w:r w:rsidRPr="00275F02">
              <w:rPr>
                <w:sz w:val="20"/>
                <w:szCs w:val="20"/>
              </w:rPr>
              <w:t xml:space="preserve">Produce clear and coherent writing </w:t>
            </w:r>
          </w:p>
          <w:p w:rsidR="000B0F25" w:rsidRPr="000B0F25" w:rsidRDefault="006E27C1" w:rsidP="00517B3C">
            <w:pPr>
              <w:numPr>
                <w:ilvl w:val="0"/>
                <w:numId w:val="9"/>
              </w:numPr>
              <w:ind w:left="288" w:hanging="288"/>
              <w:rPr>
                <w:sz w:val="20"/>
                <w:szCs w:val="20"/>
              </w:rPr>
            </w:pPr>
            <w:r w:rsidRPr="00FD4578">
              <w:rPr>
                <w:sz w:val="20"/>
                <w:szCs w:val="20"/>
              </w:rPr>
              <w:t>Use</w:t>
            </w:r>
            <w:r w:rsidR="00517B3C">
              <w:rPr>
                <w:sz w:val="20"/>
                <w:szCs w:val="20"/>
              </w:rPr>
              <w:t xml:space="preserve"> technology to produce writing </w:t>
            </w:r>
          </w:p>
        </w:tc>
      </w:tr>
      <w:tr w:rsidR="000B0F25" w:rsidRPr="000B0F25" w:rsidTr="00B5399D">
        <w:tc>
          <w:tcPr>
            <w:tcW w:w="3706" w:type="dxa"/>
            <w:shd w:val="clear" w:color="auto" w:fill="D9D9D9"/>
            <w:noWrap/>
          </w:tcPr>
          <w:p w:rsidR="000B0F25" w:rsidRPr="000B0F25" w:rsidRDefault="000B0F25" w:rsidP="00B5399D">
            <w:pPr>
              <w:ind w:left="0" w:firstLine="0"/>
              <w:rPr>
                <w:b/>
                <w:sz w:val="20"/>
                <w:szCs w:val="20"/>
              </w:rPr>
            </w:pPr>
            <w:r w:rsidRPr="000B0F25">
              <w:rPr>
                <w:b/>
                <w:sz w:val="20"/>
                <w:szCs w:val="20"/>
              </w:rPr>
              <w:t>Critical Language:</w:t>
            </w:r>
          </w:p>
        </w:tc>
        <w:tc>
          <w:tcPr>
            <w:tcW w:w="11075" w:type="dxa"/>
            <w:gridSpan w:val="2"/>
            <w:shd w:val="clear" w:color="auto" w:fill="auto"/>
          </w:tcPr>
          <w:p w:rsidR="000B0F25" w:rsidRPr="000B0F25" w:rsidRDefault="006E27C1" w:rsidP="002F421F">
            <w:pPr>
              <w:ind w:left="288" w:hanging="288"/>
              <w:rPr>
                <w:sz w:val="20"/>
                <w:szCs w:val="20"/>
              </w:rPr>
            </w:pPr>
            <w:r w:rsidRPr="006E27C1">
              <w:rPr>
                <w:sz w:val="20"/>
                <w:szCs w:val="20"/>
              </w:rPr>
              <w:t>Analyze, diversity, interpret, apply, culture, value, inferences, conventions and grammar, society, technology, observation, collaboration, nuance, evidence, characterization, tone, conflict, narrative</w:t>
            </w:r>
          </w:p>
        </w:tc>
      </w:tr>
    </w:tbl>
    <w:p w:rsidR="000B0F25" w:rsidRPr="000B0F25" w:rsidRDefault="000B0F25" w:rsidP="000B0F25">
      <w:pPr>
        <w:ind w:left="0" w:firstLine="0"/>
        <w:rPr>
          <w:sz w:val="20"/>
          <w:szCs w:val="20"/>
        </w:rPr>
      </w:pPr>
    </w:p>
    <w:p w:rsidR="00264FD0" w:rsidRDefault="00264FD0" w:rsidP="00EE19CD">
      <w:pPr>
        <w:ind w:left="0" w:firstLine="0"/>
        <w:rPr>
          <w:rFonts w:asciiTheme="minorHAnsi" w:hAnsiTheme="minorHAnsi"/>
          <w:b/>
          <w:sz w:val="20"/>
          <w:szCs w:val="20"/>
        </w:rPr>
      </w:pPr>
    </w:p>
    <w:sectPr w:rsidR="00264FD0" w:rsidSect="00F656DB">
      <w:headerReference w:type="default" r:id="rId106"/>
      <w:footerReference w:type="default" r:id="rId107"/>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0E" w:rsidRDefault="00143F0E" w:rsidP="00F36A58">
      <w:r>
        <w:separator/>
      </w:r>
    </w:p>
  </w:endnote>
  <w:endnote w:type="continuationSeparator" w:id="0">
    <w:p w:rsidR="00143F0E" w:rsidRDefault="00143F0E"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0E" w:rsidRPr="001A50CB" w:rsidRDefault="00143F0E" w:rsidP="00A86B29">
    <w:pPr>
      <w:rPr>
        <w:sz w:val="16"/>
        <w:szCs w:val="16"/>
      </w:rPr>
    </w:pPr>
    <w:r>
      <w:rPr>
        <w:sz w:val="16"/>
        <w:szCs w:val="16"/>
      </w:rPr>
      <w:t>10</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E Pluribus Unum</w:t>
    </w:r>
    <w:r w:rsidR="00493E9F">
      <w:rPr>
        <w:sz w:val="16"/>
        <w:szCs w:val="16"/>
      </w:rPr>
      <w:t>, Multiple Voices - Heroism</w:t>
    </w:r>
    <w:r w:rsidRPr="001A50CB">
      <w:rPr>
        <w:sz w:val="16"/>
        <w:szCs w:val="16"/>
      </w:rPr>
      <w:ptab w:relativeTo="margin" w:alignment="right" w:leader="none"/>
    </w:r>
    <w:sdt>
      <w:sdtPr>
        <w:rPr>
          <w:sz w:val="16"/>
          <w:szCs w:val="16"/>
        </w:rPr>
        <w:id w:val="-1201924882"/>
        <w:docPartObj>
          <w:docPartGallery w:val="Page Numbers (Top of Page)"/>
          <w:docPartUnique/>
        </w:docPartObj>
      </w:sdtPr>
      <w:sdtEnd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FF7D1E">
          <w:rPr>
            <w:noProof/>
            <w:sz w:val="16"/>
            <w:szCs w:val="16"/>
          </w:rPr>
          <w:t>7</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FF7D1E">
          <w:rPr>
            <w:noProof/>
            <w:sz w:val="16"/>
            <w:szCs w:val="16"/>
          </w:rPr>
          <w:t>22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0E" w:rsidRDefault="00143F0E" w:rsidP="00F36A58">
      <w:r>
        <w:separator/>
      </w:r>
    </w:p>
  </w:footnote>
  <w:footnote w:type="continuationSeparator" w:id="0">
    <w:p w:rsidR="00143F0E" w:rsidRDefault="00143F0E"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0E" w:rsidRDefault="00143F0E" w:rsidP="00EE58D9">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F0E" w:rsidRDefault="00143F0E" w:rsidP="00B5399D">
    <w:pPr>
      <w:jc w:val="cente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797B07"/>
    <w:multiLevelType w:val="hybridMultilevel"/>
    <w:tmpl w:val="27AEC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F6E8E"/>
    <w:multiLevelType w:val="hybridMultilevel"/>
    <w:tmpl w:val="0208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49C1047"/>
    <w:multiLevelType w:val="hybridMultilevel"/>
    <w:tmpl w:val="6DA27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4B0B65"/>
    <w:multiLevelType w:val="hybridMultilevel"/>
    <w:tmpl w:val="B0A2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9405DB"/>
    <w:multiLevelType w:val="hybridMultilevel"/>
    <w:tmpl w:val="C8EA6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54435"/>
    <w:multiLevelType w:val="hybridMultilevel"/>
    <w:tmpl w:val="E65AA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674DD4"/>
    <w:multiLevelType w:val="hybridMultilevel"/>
    <w:tmpl w:val="0860A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87686A"/>
    <w:multiLevelType w:val="hybridMultilevel"/>
    <w:tmpl w:val="0096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B0537A"/>
    <w:multiLevelType w:val="hybridMultilevel"/>
    <w:tmpl w:val="4D5A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506D8E"/>
    <w:multiLevelType w:val="hybridMultilevel"/>
    <w:tmpl w:val="7AC8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021CB9"/>
    <w:multiLevelType w:val="hybridMultilevel"/>
    <w:tmpl w:val="42AE6C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56756CC"/>
    <w:multiLevelType w:val="hybridMultilevel"/>
    <w:tmpl w:val="455A2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3E24F6"/>
    <w:multiLevelType w:val="hybridMultilevel"/>
    <w:tmpl w:val="503CA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CB909BA"/>
    <w:multiLevelType w:val="hybridMultilevel"/>
    <w:tmpl w:val="A04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130D18"/>
    <w:multiLevelType w:val="hybridMultilevel"/>
    <w:tmpl w:val="2828E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D32363A"/>
    <w:multiLevelType w:val="hybridMultilevel"/>
    <w:tmpl w:val="E266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C54703"/>
    <w:multiLevelType w:val="hybridMultilevel"/>
    <w:tmpl w:val="F62CA6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3552703"/>
    <w:multiLevelType w:val="hybridMultilevel"/>
    <w:tmpl w:val="BDD4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6094F6C"/>
    <w:multiLevelType w:val="hybridMultilevel"/>
    <w:tmpl w:val="665C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A1DC9"/>
    <w:multiLevelType w:val="hybridMultilevel"/>
    <w:tmpl w:val="BAA86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F32560E"/>
    <w:multiLevelType w:val="hybridMultilevel"/>
    <w:tmpl w:val="22F45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F31F75"/>
    <w:multiLevelType w:val="hybridMultilevel"/>
    <w:tmpl w:val="14288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88159C"/>
    <w:multiLevelType w:val="hybridMultilevel"/>
    <w:tmpl w:val="5FB4C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803F68"/>
    <w:multiLevelType w:val="hybridMultilevel"/>
    <w:tmpl w:val="6A9C5EE8"/>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5">
    <w:nsid w:val="368377C0"/>
    <w:multiLevelType w:val="hybridMultilevel"/>
    <w:tmpl w:val="92402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FAF6080"/>
    <w:multiLevelType w:val="hybridMultilevel"/>
    <w:tmpl w:val="98AEC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285970"/>
    <w:multiLevelType w:val="hybridMultilevel"/>
    <w:tmpl w:val="B3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3A67AD"/>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435A1E2C"/>
    <w:multiLevelType w:val="hybridMultilevel"/>
    <w:tmpl w:val="68CA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3B4527"/>
    <w:multiLevelType w:val="hybridMultilevel"/>
    <w:tmpl w:val="7A28B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DEA5789"/>
    <w:multiLevelType w:val="hybridMultilevel"/>
    <w:tmpl w:val="BA32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7E0697E"/>
    <w:multiLevelType w:val="hybridMultilevel"/>
    <w:tmpl w:val="69184A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CAF7AE1"/>
    <w:multiLevelType w:val="hybridMultilevel"/>
    <w:tmpl w:val="BC3A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DBC3BCF"/>
    <w:multiLevelType w:val="hybridMultilevel"/>
    <w:tmpl w:val="532E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0585CA6"/>
    <w:multiLevelType w:val="hybridMultilevel"/>
    <w:tmpl w:val="280C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1000CDA"/>
    <w:multiLevelType w:val="hybridMultilevel"/>
    <w:tmpl w:val="57A85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7296301"/>
    <w:multiLevelType w:val="hybridMultilevel"/>
    <w:tmpl w:val="DF767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C652E7"/>
    <w:multiLevelType w:val="hybridMultilevel"/>
    <w:tmpl w:val="56742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A54B20"/>
    <w:multiLevelType w:val="hybridMultilevel"/>
    <w:tmpl w:val="AC74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D60535F"/>
    <w:multiLevelType w:val="hybridMultilevel"/>
    <w:tmpl w:val="57DE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AF6BBB"/>
    <w:multiLevelType w:val="hybridMultilevel"/>
    <w:tmpl w:val="44FC0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4B2C35"/>
    <w:multiLevelType w:val="hybridMultilevel"/>
    <w:tmpl w:val="69184A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2"/>
  </w:num>
  <w:num w:numId="3">
    <w:abstractNumId w:val="35"/>
  </w:num>
  <w:num w:numId="4">
    <w:abstractNumId w:val="34"/>
  </w:num>
  <w:num w:numId="5">
    <w:abstractNumId w:val="45"/>
  </w:num>
  <w:num w:numId="6">
    <w:abstractNumId w:val="33"/>
  </w:num>
  <w:num w:numId="7">
    <w:abstractNumId w:val="28"/>
  </w:num>
  <w:num w:numId="8">
    <w:abstractNumId w:val="17"/>
  </w:num>
  <w:num w:numId="9">
    <w:abstractNumId w:val="16"/>
  </w:num>
  <w:num w:numId="10">
    <w:abstractNumId w:val="10"/>
  </w:num>
  <w:num w:numId="11">
    <w:abstractNumId w:val="38"/>
  </w:num>
  <w:num w:numId="12">
    <w:abstractNumId w:val="12"/>
  </w:num>
  <w:num w:numId="13">
    <w:abstractNumId w:val="26"/>
  </w:num>
  <w:num w:numId="14">
    <w:abstractNumId w:val="2"/>
  </w:num>
  <w:num w:numId="15">
    <w:abstractNumId w:val="15"/>
  </w:num>
  <w:num w:numId="16">
    <w:abstractNumId w:val="6"/>
  </w:num>
  <w:num w:numId="17">
    <w:abstractNumId w:val="27"/>
  </w:num>
  <w:num w:numId="18">
    <w:abstractNumId w:val="41"/>
  </w:num>
  <w:num w:numId="19">
    <w:abstractNumId w:val="23"/>
  </w:num>
  <w:num w:numId="20">
    <w:abstractNumId w:val="18"/>
  </w:num>
  <w:num w:numId="21">
    <w:abstractNumId w:val="14"/>
  </w:num>
  <w:num w:numId="22">
    <w:abstractNumId w:val="8"/>
  </w:num>
  <w:num w:numId="23">
    <w:abstractNumId w:val="40"/>
  </w:num>
  <w:num w:numId="24">
    <w:abstractNumId w:val="31"/>
  </w:num>
  <w:num w:numId="25">
    <w:abstractNumId w:val="3"/>
  </w:num>
  <w:num w:numId="26">
    <w:abstractNumId w:val="1"/>
  </w:num>
  <w:num w:numId="27">
    <w:abstractNumId w:val="29"/>
  </w:num>
  <w:num w:numId="28">
    <w:abstractNumId w:val="30"/>
  </w:num>
  <w:num w:numId="29">
    <w:abstractNumId w:val="37"/>
  </w:num>
  <w:num w:numId="30">
    <w:abstractNumId w:val="24"/>
  </w:num>
  <w:num w:numId="31">
    <w:abstractNumId w:val="36"/>
  </w:num>
  <w:num w:numId="32">
    <w:abstractNumId w:val="42"/>
  </w:num>
  <w:num w:numId="33">
    <w:abstractNumId w:val="22"/>
  </w:num>
  <w:num w:numId="34">
    <w:abstractNumId w:val="19"/>
  </w:num>
  <w:num w:numId="35">
    <w:abstractNumId w:val="9"/>
  </w:num>
  <w:num w:numId="36">
    <w:abstractNumId w:val="5"/>
  </w:num>
  <w:num w:numId="37">
    <w:abstractNumId w:val="4"/>
  </w:num>
  <w:num w:numId="38">
    <w:abstractNumId w:val="43"/>
  </w:num>
  <w:num w:numId="39">
    <w:abstractNumId w:val="21"/>
  </w:num>
  <w:num w:numId="40">
    <w:abstractNumId w:val="20"/>
  </w:num>
  <w:num w:numId="41">
    <w:abstractNumId w:val="11"/>
  </w:num>
  <w:num w:numId="42">
    <w:abstractNumId w:val="13"/>
  </w:num>
  <w:num w:numId="43">
    <w:abstractNumId w:val="25"/>
  </w:num>
  <w:num w:numId="44">
    <w:abstractNumId w:val="7"/>
  </w:num>
  <w:num w:numId="45">
    <w:abstractNumId w:val="39"/>
  </w:num>
  <w:num w:numId="46">
    <w:abstractNumId w:val="4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15A1"/>
    <w:rsid w:val="00014048"/>
    <w:rsid w:val="00016F99"/>
    <w:rsid w:val="000201A3"/>
    <w:rsid w:val="00026330"/>
    <w:rsid w:val="00032BB0"/>
    <w:rsid w:val="000331A9"/>
    <w:rsid w:val="00033438"/>
    <w:rsid w:val="0003520E"/>
    <w:rsid w:val="000470FE"/>
    <w:rsid w:val="000529DD"/>
    <w:rsid w:val="00065DD3"/>
    <w:rsid w:val="00070289"/>
    <w:rsid w:val="000728AC"/>
    <w:rsid w:val="000910A8"/>
    <w:rsid w:val="00092F0F"/>
    <w:rsid w:val="000B0F25"/>
    <w:rsid w:val="000B2D43"/>
    <w:rsid w:val="000B3191"/>
    <w:rsid w:val="000C4058"/>
    <w:rsid w:val="000C6637"/>
    <w:rsid w:val="000D089A"/>
    <w:rsid w:val="000D2207"/>
    <w:rsid w:val="000D222C"/>
    <w:rsid w:val="000D2958"/>
    <w:rsid w:val="000D4543"/>
    <w:rsid w:val="000D4E24"/>
    <w:rsid w:val="000E45F3"/>
    <w:rsid w:val="000E54AC"/>
    <w:rsid w:val="000E74E5"/>
    <w:rsid w:val="000E7E98"/>
    <w:rsid w:val="000F56D7"/>
    <w:rsid w:val="000F5F7C"/>
    <w:rsid w:val="0010120B"/>
    <w:rsid w:val="001045D8"/>
    <w:rsid w:val="00107CA9"/>
    <w:rsid w:val="00112135"/>
    <w:rsid w:val="0011270D"/>
    <w:rsid w:val="00122021"/>
    <w:rsid w:val="00125E85"/>
    <w:rsid w:val="00127D81"/>
    <w:rsid w:val="0013710B"/>
    <w:rsid w:val="00137BEA"/>
    <w:rsid w:val="00140EF6"/>
    <w:rsid w:val="001415C1"/>
    <w:rsid w:val="00141EA5"/>
    <w:rsid w:val="00143201"/>
    <w:rsid w:val="00143F0E"/>
    <w:rsid w:val="00144939"/>
    <w:rsid w:val="00144EFA"/>
    <w:rsid w:val="0014751D"/>
    <w:rsid w:val="001505C3"/>
    <w:rsid w:val="001506B7"/>
    <w:rsid w:val="001532A2"/>
    <w:rsid w:val="00153510"/>
    <w:rsid w:val="00154ECB"/>
    <w:rsid w:val="00155DE7"/>
    <w:rsid w:val="001571DD"/>
    <w:rsid w:val="001646D2"/>
    <w:rsid w:val="00167860"/>
    <w:rsid w:val="00170459"/>
    <w:rsid w:val="001749E8"/>
    <w:rsid w:val="00177060"/>
    <w:rsid w:val="00177F15"/>
    <w:rsid w:val="00185D27"/>
    <w:rsid w:val="00193A62"/>
    <w:rsid w:val="001951E1"/>
    <w:rsid w:val="001A50CB"/>
    <w:rsid w:val="001A75B3"/>
    <w:rsid w:val="001B5F07"/>
    <w:rsid w:val="001C53AD"/>
    <w:rsid w:val="001D01C0"/>
    <w:rsid w:val="001E5DCD"/>
    <w:rsid w:val="001F0071"/>
    <w:rsid w:val="001F0F22"/>
    <w:rsid w:val="001F5B7D"/>
    <w:rsid w:val="001F6533"/>
    <w:rsid w:val="0020176D"/>
    <w:rsid w:val="00230248"/>
    <w:rsid w:val="002404E2"/>
    <w:rsid w:val="002446C9"/>
    <w:rsid w:val="00245712"/>
    <w:rsid w:val="0025049C"/>
    <w:rsid w:val="00254293"/>
    <w:rsid w:val="00255AB1"/>
    <w:rsid w:val="002633A6"/>
    <w:rsid w:val="00263909"/>
    <w:rsid w:val="00264FD0"/>
    <w:rsid w:val="002713D7"/>
    <w:rsid w:val="00277D5F"/>
    <w:rsid w:val="002813AD"/>
    <w:rsid w:val="00281B05"/>
    <w:rsid w:val="0028514C"/>
    <w:rsid w:val="002866F5"/>
    <w:rsid w:val="00291674"/>
    <w:rsid w:val="002A4F49"/>
    <w:rsid w:val="002A582B"/>
    <w:rsid w:val="002A6C34"/>
    <w:rsid w:val="002B30E5"/>
    <w:rsid w:val="002B422F"/>
    <w:rsid w:val="002C1807"/>
    <w:rsid w:val="002C424E"/>
    <w:rsid w:val="002C5D8B"/>
    <w:rsid w:val="002C75C4"/>
    <w:rsid w:val="002D49D1"/>
    <w:rsid w:val="002D4B80"/>
    <w:rsid w:val="002E0A87"/>
    <w:rsid w:val="002E7E78"/>
    <w:rsid w:val="002F378F"/>
    <w:rsid w:val="002F421F"/>
    <w:rsid w:val="002F672A"/>
    <w:rsid w:val="00300EA7"/>
    <w:rsid w:val="003011E5"/>
    <w:rsid w:val="00302D44"/>
    <w:rsid w:val="00304C52"/>
    <w:rsid w:val="003117E8"/>
    <w:rsid w:val="00311D25"/>
    <w:rsid w:val="00317C33"/>
    <w:rsid w:val="00322B29"/>
    <w:rsid w:val="00332FE2"/>
    <w:rsid w:val="003372B0"/>
    <w:rsid w:val="00343F7B"/>
    <w:rsid w:val="00344A93"/>
    <w:rsid w:val="003458BA"/>
    <w:rsid w:val="00347243"/>
    <w:rsid w:val="00356AA0"/>
    <w:rsid w:val="003659E6"/>
    <w:rsid w:val="00366CAC"/>
    <w:rsid w:val="00367A30"/>
    <w:rsid w:val="003723C0"/>
    <w:rsid w:val="0037498B"/>
    <w:rsid w:val="00381639"/>
    <w:rsid w:val="00384529"/>
    <w:rsid w:val="0038584C"/>
    <w:rsid w:val="00390BF3"/>
    <w:rsid w:val="0039211E"/>
    <w:rsid w:val="00397B7D"/>
    <w:rsid w:val="003A2BFB"/>
    <w:rsid w:val="003A5B77"/>
    <w:rsid w:val="003A66C1"/>
    <w:rsid w:val="003B136A"/>
    <w:rsid w:val="003B1C50"/>
    <w:rsid w:val="003B1E12"/>
    <w:rsid w:val="003B2329"/>
    <w:rsid w:val="003B44B4"/>
    <w:rsid w:val="003B5B6C"/>
    <w:rsid w:val="003B73B4"/>
    <w:rsid w:val="003C177D"/>
    <w:rsid w:val="003C4FCA"/>
    <w:rsid w:val="003C73B8"/>
    <w:rsid w:val="003C7B19"/>
    <w:rsid w:val="003D0CAE"/>
    <w:rsid w:val="003D7844"/>
    <w:rsid w:val="003E1FF5"/>
    <w:rsid w:val="003E2020"/>
    <w:rsid w:val="003E3031"/>
    <w:rsid w:val="003E38AF"/>
    <w:rsid w:val="003E5303"/>
    <w:rsid w:val="003E67D0"/>
    <w:rsid w:val="003E7040"/>
    <w:rsid w:val="003E77B3"/>
    <w:rsid w:val="003F0DB0"/>
    <w:rsid w:val="003F2D8C"/>
    <w:rsid w:val="003F7610"/>
    <w:rsid w:val="004061FF"/>
    <w:rsid w:val="00413F5A"/>
    <w:rsid w:val="00420D02"/>
    <w:rsid w:val="00420E31"/>
    <w:rsid w:val="00434551"/>
    <w:rsid w:val="00435C7A"/>
    <w:rsid w:val="0044026C"/>
    <w:rsid w:val="00445A09"/>
    <w:rsid w:val="00445C03"/>
    <w:rsid w:val="00455ED5"/>
    <w:rsid w:val="00456D71"/>
    <w:rsid w:val="004579AC"/>
    <w:rsid w:val="004601F6"/>
    <w:rsid w:val="004650BD"/>
    <w:rsid w:val="00467EB2"/>
    <w:rsid w:val="00471A4D"/>
    <w:rsid w:val="00472FE9"/>
    <w:rsid w:val="00473219"/>
    <w:rsid w:val="00482D07"/>
    <w:rsid w:val="00482F27"/>
    <w:rsid w:val="004833ED"/>
    <w:rsid w:val="00486CD1"/>
    <w:rsid w:val="0049026A"/>
    <w:rsid w:val="00493BF1"/>
    <w:rsid w:val="00493E9F"/>
    <w:rsid w:val="004A5F52"/>
    <w:rsid w:val="004A6111"/>
    <w:rsid w:val="004B1B91"/>
    <w:rsid w:val="004B4268"/>
    <w:rsid w:val="004B4603"/>
    <w:rsid w:val="004C68AE"/>
    <w:rsid w:val="004D1D07"/>
    <w:rsid w:val="004D2082"/>
    <w:rsid w:val="004D2474"/>
    <w:rsid w:val="004D3917"/>
    <w:rsid w:val="004D5C85"/>
    <w:rsid w:val="004E12C1"/>
    <w:rsid w:val="004E1B9E"/>
    <w:rsid w:val="004E1F2B"/>
    <w:rsid w:val="004E20E7"/>
    <w:rsid w:val="004E523E"/>
    <w:rsid w:val="004E72A7"/>
    <w:rsid w:val="004F0B3F"/>
    <w:rsid w:val="004F0CBF"/>
    <w:rsid w:val="00504EAD"/>
    <w:rsid w:val="00513672"/>
    <w:rsid w:val="0051577B"/>
    <w:rsid w:val="00517979"/>
    <w:rsid w:val="00517B3C"/>
    <w:rsid w:val="005231F6"/>
    <w:rsid w:val="00524ED5"/>
    <w:rsid w:val="005275CE"/>
    <w:rsid w:val="00530230"/>
    <w:rsid w:val="00535B95"/>
    <w:rsid w:val="0054383B"/>
    <w:rsid w:val="00545D3C"/>
    <w:rsid w:val="00547B0E"/>
    <w:rsid w:val="00547D6C"/>
    <w:rsid w:val="00552719"/>
    <w:rsid w:val="00556168"/>
    <w:rsid w:val="005609AB"/>
    <w:rsid w:val="00562FE9"/>
    <w:rsid w:val="005637AE"/>
    <w:rsid w:val="005679A4"/>
    <w:rsid w:val="00574967"/>
    <w:rsid w:val="005754A3"/>
    <w:rsid w:val="005766AF"/>
    <w:rsid w:val="0058255E"/>
    <w:rsid w:val="00595DEA"/>
    <w:rsid w:val="005A08F4"/>
    <w:rsid w:val="005B5252"/>
    <w:rsid w:val="005C15C4"/>
    <w:rsid w:val="005C35AC"/>
    <w:rsid w:val="005D1FB6"/>
    <w:rsid w:val="005D423E"/>
    <w:rsid w:val="005D5D73"/>
    <w:rsid w:val="005D6B21"/>
    <w:rsid w:val="005E019B"/>
    <w:rsid w:val="005F42FD"/>
    <w:rsid w:val="0060108E"/>
    <w:rsid w:val="00603303"/>
    <w:rsid w:val="006034D4"/>
    <w:rsid w:val="00603A9A"/>
    <w:rsid w:val="006054C8"/>
    <w:rsid w:val="0060634D"/>
    <w:rsid w:val="00611FAC"/>
    <w:rsid w:val="00614424"/>
    <w:rsid w:val="00615149"/>
    <w:rsid w:val="006160F7"/>
    <w:rsid w:val="006207DE"/>
    <w:rsid w:val="00624B4D"/>
    <w:rsid w:val="00625828"/>
    <w:rsid w:val="00626571"/>
    <w:rsid w:val="0063593C"/>
    <w:rsid w:val="00636511"/>
    <w:rsid w:val="00637830"/>
    <w:rsid w:val="00640270"/>
    <w:rsid w:val="006425DC"/>
    <w:rsid w:val="00647655"/>
    <w:rsid w:val="00651FCD"/>
    <w:rsid w:val="006544FA"/>
    <w:rsid w:val="006607A2"/>
    <w:rsid w:val="00661C13"/>
    <w:rsid w:val="00663F0F"/>
    <w:rsid w:val="00670854"/>
    <w:rsid w:val="006741FE"/>
    <w:rsid w:val="006806AB"/>
    <w:rsid w:val="00685333"/>
    <w:rsid w:val="00691D1C"/>
    <w:rsid w:val="00695537"/>
    <w:rsid w:val="00695A9C"/>
    <w:rsid w:val="006A0DF2"/>
    <w:rsid w:val="006A50C7"/>
    <w:rsid w:val="006A623F"/>
    <w:rsid w:val="006B2FFE"/>
    <w:rsid w:val="006C1449"/>
    <w:rsid w:val="006C75EE"/>
    <w:rsid w:val="006D329C"/>
    <w:rsid w:val="006D3B29"/>
    <w:rsid w:val="006D7275"/>
    <w:rsid w:val="006E0EC1"/>
    <w:rsid w:val="006E1092"/>
    <w:rsid w:val="006E27C1"/>
    <w:rsid w:val="006E6321"/>
    <w:rsid w:val="006E6C2D"/>
    <w:rsid w:val="006E6F82"/>
    <w:rsid w:val="006E7D5D"/>
    <w:rsid w:val="006F32E0"/>
    <w:rsid w:val="006F3E0B"/>
    <w:rsid w:val="006F4A4A"/>
    <w:rsid w:val="006F743E"/>
    <w:rsid w:val="00700B8E"/>
    <w:rsid w:val="007043A2"/>
    <w:rsid w:val="00707F54"/>
    <w:rsid w:val="00716E56"/>
    <w:rsid w:val="007217C7"/>
    <w:rsid w:val="00723CDC"/>
    <w:rsid w:val="007246E4"/>
    <w:rsid w:val="007268FD"/>
    <w:rsid w:val="00734144"/>
    <w:rsid w:val="00741EE4"/>
    <w:rsid w:val="007467C3"/>
    <w:rsid w:val="007520F1"/>
    <w:rsid w:val="0075435D"/>
    <w:rsid w:val="007544D5"/>
    <w:rsid w:val="0075471B"/>
    <w:rsid w:val="0075481B"/>
    <w:rsid w:val="0075603E"/>
    <w:rsid w:val="007629B6"/>
    <w:rsid w:val="0076416B"/>
    <w:rsid w:val="0076600C"/>
    <w:rsid w:val="007700F4"/>
    <w:rsid w:val="0077238A"/>
    <w:rsid w:val="00773B18"/>
    <w:rsid w:val="00776AF1"/>
    <w:rsid w:val="00784893"/>
    <w:rsid w:val="00796FBD"/>
    <w:rsid w:val="007A1106"/>
    <w:rsid w:val="007A18FD"/>
    <w:rsid w:val="007A2059"/>
    <w:rsid w:val="007A6536"/>
    <w:rsid w:val="007A6943"/>
    <w:rsid w:val="007B0E2C"/>
    <w:rsid w:val="007C46AC"/>
    <w:rsid w:val="007C62DF"/>
    <w:rsid w:val="007D3448"/>
    <w:rsid w:val="007D6992"/>
    <w:rsid w:val="007D70EF"/>
    <w:rsid w:val="007E1612"/>
    <w:rsid w:val="007E2E3D"/>
    <w:rsid w:val="007E4A8E"/>
    <w:rsid w:val="007E7A72"/>
    <w:rsid w:val="007F0FF0"/>
    <w:rsid w:val="00802BF6"/>
    <w:rsid w:val="00804CA6"/>
    <w:rsid w:val="00833158"/>
    <w:rsid w:val="00840BE0"/>
    <w:rsid w:val="00841CF2"/>
    <w:rsid w:val="008436E0"/>
    <w:rsid w:val="00846740"/>
    <w:rsid w:val="00856AAB"/>
    <w:rsid w:val="00856C5F"/>
    <w:rsid w:val="00861571"/>
    <w:rsid w:val="00861816"/>
    <w:rsid w:val="00863DC2"/>
    <w:rsid w:val="00864442"/>
    <w:rsid w:val="00864BF1"/>
    <w:rsid w:val="0086634F"/>
    <w:rsid w:val="0086657F"/>
    <w:rsid w:val="0087468F"/>
    <w:rsid w:val="00875EC3"/>
    <w:rsid w:val="0088207E"/>
    <w:rsid w:val="00882FE1"/>
    <w:rsid w:val="008851AC"/>
    <w:rsid w:val="00891A0E"/>
    <w:rsid w:val="00894B77"/>
    <w:rsid w:val="00896F55"/>
    <w:rsid w:val="008A1146"/>
    <w:rsid w:val="008A11AC"/>
    <w:rsid w:val="008A127A"/>
    <w:rsid w:val="008A17E9"/>
    <w:rsid w:val="008A45C4"/>
    <w:rsid w:val="008B1C33"/>
    <w:rsid w:val="008B2099"/>
    <w:rsid w:val="008B2FDF"/>
    <w:rsid w:val="008B3544"/>
    <w:rsid w:val="008B3D93"/>
    <w:rsid w:val="008C1134"/>
    <w:rsid w:val="008D08BE"/>
    <w:rsid w:val="008D5353"/>
    <w:rsid w:val="008D54BE"/>
    <w:rsid w:val="008E37C3"/>
    <w:rsid w:val="008E39D4"/>
    <w:rsid w:val="008F0930"/>
    <w:rsid w:val="008F0CBC"/>
    <w:rsid w:val="008F14C1"/>
    <w:rsid w:val="008F47D5"/>
    <w:rsid w:val="008F5939"/>
    <w:rsid w:val="00901A0E"/>
    <w:rsid w:val="009035B0"/>
    <w:rsid w:val="00903F60"/>
    <w:rsid w:val="00915EB5"/>
    <w:rsid w:val="0093017C"/>
    <w:rsid w:val="00932CC2"/>
    <w:rsid w:val="009428EE"/>
    <w:rsid w:val="00943C58"/>
    <w:rsid w:val="00943FC2"/>
    <w:rsid w:val="00951364"/>
    <w:rsid w:val="0095489D"/>
    <w:rsid w:val="009554DF"/>
    <w:rsid w:val="009573A6"/>
    <w:rsid w:val="00957F0E"/>
    <w:rsid w:val="009606D3"/>
    <w:rsid w:val="00960F32"/>
    <w:rsid w:val="00971AC5"/>
    <w:rsid w:val="00973539"/>
    <w:rsid w:val="009752B1"/>
    <w:rsid w:val="0097730C"/>
    <w:rsid w:val="00980DF8"/>
    <w:rsid w:val="0098195B"/>
    <w:rsid w:val="0098418D"/>
    <w:rsid w:val="0098506A"/>
    <w:rsid w:val="00994F5D"/>
    <w:rsid w:val="0099586C"/>
    <w:rsid w:val="00995C86"/>
    <w:rsid w:val="00995E45"/>
    <w:rsid w:val="00996926"/>
    <w:rsid w:val="009A2D83"/>
    <w:rsid w:val="009A553A"/>
    <w:rsid w:val="009B423D"/>
    <w:rsid w:val="009B509C"/>
    <w:rsid w:val="009B68A8"/>
    <w:rsid w:val="009C079B"/>
    <w:rsid w:val="009C091F"/>
    <w:rsid w:val="009C4791"/>
    <w:rsid w:val="009D1B8A"/>
    <w:rsid w:val="009D6AF0"/>
    <w:rsid w:val="009E1C18"/>
    <w:rsid w:val="009E524E"/>
    <w:rsid w:val="009E5AAD"/>
    <w:rsid w:val="009F1433"/>
    <w:rsid w:val="009F28E0"/>
    <w:rsid w:val="009F2B1F"/>
    <w:rsid w:val="009F2BE9"/>
    <w:rsid w:val="009F4C8E"/>
    <w:rsid w:val="009F7402"/>
    <w:rsid w:val="00A10253"/>
    <w:rsid w:val="00A163A0"/>
    <w:rsid w:val="00A27A8B"/>
    <w:rsid w:val="00A3194E"/>
    <w:rsid w:val="00A34745"/>
    <w:rsid w:val="00A405F7"/>
    <w:rsid w:val="00A50629"/>
    <w:rsid w:val="00A53EB4"/>
    <w:rsid w:val="00A63D7D"/>
    <w:rsid w:val="00A66CF4"/>
    <w:rsid w:val="00A728A3"/>
    <w:rsid w:val="00A728EC"/>
    <w:rsid w:val="00A7353F"/>
    <w:rsid w:val="00A73914"/>
    <w:rsid w:val="00A74FBF"/>
    <w:rsid w:val="00A758B1"/>
    <w:rsid w:val="00A80EE4"/>
    <w:rsid w:val="00A86B29"/>
    <w:rsid w:val="00A91620"/>
    <w:rsid w:val="00A93598"/>
    <w:rsid w:val="00A96056"/>
    <w:rsid w:val="00A97387"/>
    <w:rsid w:val="00AA295F"/>
    <w:rsid w:val="00AA2CD5"/>
    <w:rsid w:val="00AB1D95"/>
    <w:rsid w:val="00AB353C"/>
    <w:rsid w:val="00AB608C"/>
    <w:rsid w:val="00AC419A"/>
    <w:rsid w:val="00AC433C"/>
    <w:rsid w:val="00AC5AD3"/>
    <w:rsid w:val="00AC7938"/>
    <w:rsid w:val="00AD5B2E"/>
    <w:rsid w:val="00AE0209"/>
    <w:rsid w:val="00AE23F7"/>
    <w:rsid w:val="00AE6AE9"/>
    <w:rsid w:val="00AF3A1B"/>
    <w:rsid w:val="00AF54E5"/>
    <w:rsid w:val="00AF649E"/>
    <w:rsid w:val="00AF7E2A"/>
    <w:rsid w:val="00B001B5"/>
    <w:rsid w:val="00B008AA"/>
    <w:rsid w:val="00B06133"/>
    <w:rsid w:val="00B10FED"/>
    <w:rsid w:val="00B1290E"/>
    <w:rsid w:val="00B13119"/>
    <w:rsid w:val="00B13ECB"/>
    <w:rsid w:val="00B14ED4"/>
    <w:rsid w:val="00B221B8"/>
    <w:rsid w:val="00B25C4C"/>
    <w:rsid w:val="00B30450"/>
    <w:rsid w:val="00B36CB8"/>
    <w:rsid w:val="00B37D7C"/>
    <w:rsid w:val="00B42467"/>
    <w:rsid w:val="00B47A70"/>
    <w:rsid w:val="00B51D00"/>
    <w:rsid w:val="00B5399D"/>
    <w:rsid w:val="00B560D3"/>
    <w:rsid w:val="00B5656C"/>
    <w:rsid w:val="00B67779"/>
    <w:rsid w:val="00B87679"/>
    <w:rsid w:val="00B95539"/>
    <w:rsid w:val="00B97B47"/>
    <w:rsid w:val="00BA2070"/>
    <w:rsid w:val="00BA3CDE"/>
    <w:rsid w:val="00BA43DD"/>
    <w:rsid w:val="00BA7DF1"/>
    <w:rsid w:val="00BB1473"/>
    <w:rsid w:val="00BB6826"/>
    <w:rsid w:val="00BD25DB"/>
    <w:rsid w:val="00BE00EE"/>
    <w:rsid w:val="00BE5290"/>
    <w:rsid w:val="00BE620C"/>
    <w:rsid w:val="00BE6D93"/>
    <w:rsid w:val="00BF1681"/>
    <w:rsid w:val="00C009E8"/>
    <w:rsid w:val="00C0427C"/>
    <w:rsid w:val="00C066AA"/>
    <w:rsid w:val="00C1004C"/>
    <w:rsid w:val="00C11C34"/>
    <w:rsid w:val="00C148BA"/>
    <w:rsid w:val="00C17FA4"/>
    <w:rsid w:val="00C24049"/>
    <w:rsid w:val="00C26287"/>
    <w:rsid w:val="00C27622"/>
    <w:rsid w:val="00C3549C"/>
    <w:rsid w:val="00C363A6"/>
    <w:rsid w:val="00C40C25"/>
    <w:rsid w:val="00C40D97"/>
    <w:rsid w:val="00C5168B"/>
    <w:rsid w:val="00C51B9F"/>
    <w:rsid w:val="00C52F4E"/>
    <w:rsid w:val="00C57256"/>
    <w:rsid w:val="00C57E0F"/>
    <w:rsid w:val="00C61A89"/>
    <w:rsid w:val="00C61B9A"/>
    <w:rsid w:val="00C66E81"/>
    <w:rsid w:val="00C707C4"/>
    <w:rsid w:val="00C7636A"/>
    <w:rsid w:val="00C8196F"/>
    <w:rsid w:val="00C81D27"/>
    <w:rsid w:val="00CA7990"/>
    <w:rsid w:val="00CA7F3C"/>
    <w:rsid w:val="00CC1E4D"/>
    <w:rsid w:val="00CC5299"/>
    <w:rsid w:val="00CC69BD"/>
    <w:rsid w:val="00CD0408"/>
    <w:rsid w:val="00CE06EA"/>
    <w:rsid w:val="00CF002C"/>
    <w:rsid w:val="00CF4111"/>
    <w:rsid w:val="00CF64CC"/>
    <w:rsid w:val="00D00C12"/>
    <w:rsid w:val="00D05289"/>
    <w:rsid w:val="00D05DF2"/>
    <w:rsid w:val="00D1238F"/>
    <w:rsid w:val="00D13A7B"/>
    <w:rsid w:val="00D22134"/>
    <w:rsid w:val="00D34BC6"/>
    <w:rsid w:val="00D41F3B"/>
    <w:rsid w:val="00D42EE0"/>
    <w:rsid w:val="00D436AC"/>
    <w:rsid w:val="00D4633C"/>
    <w:rsid w:val="00D51735"/>
    <w:rsid w:val="00D524C6"/>
    <w:rsid w:val="00D5423D"/>
    <w:rsid w:val="00D61804"/>
    <w:rsid w:val="00D62669"/>
    <w:rsid w:val="00D63688"/>
    <w:rsid w:val="00D65BD1"/>
    <w:rsid w:val="00D66B56"/>
    <w:rsid w:val="00D67963"/>
    <w:rsid w:val="00D70815"/>
    <w:rsid w:val="00D763A1"/>
    <w:rsid w:val="00D76BD3"/>
    <w:rsid w:val="00D844BE"/>
    <w:rsid w:val="00D93DF4"/>
    <w:rsid w:val="00D95690"/>
    <w:rsid w:val="00D97F1C"/>
    <w:rsid w:val="00DA22F3"/>
    <w:rsid w:val="00DA39B8"/>
    <w:rsid w:val="00DA4810"/>
    <w:rsid w:val="00DA4C7F"/>
    <w:rsid w:val="00DA58A3"/>
    <w:rsid w:val="00DB2E11"/>
    <w:rsid w:val="00DC7A01"/>
    <w:rsid w:val="00DD007A"/>
    <w:rsid w:val="00DD4FA2"/>
    <w:rsid w:val="00DF3791"/>
    <w:rsid w:val="00DF60E5"/>
    <w:rsid w:val="00E00F9E"/>
    <w:rsid w:val="00E05C5C"/>
    <w:rsid w:val="00E2714E"/>
    <w:rsid w:val="00E31B8F"/>
    <w:rsid w:val="00E35F6C"/>
    <w:rsid w:val="00E370F4"/>
    <w:rsid w:val="00E43474"/>
    <w:rsid w:val="00E53439"/>
    <w:rsid w:val="00E61661"/>
    <w:rsid w:val="00E631AF"/>
    <w:rsid w:val="00E6414D"/>
    <w:rsid w:val="00E65B19"/>
    <w:rsid w:val="00E669FF"/>
    <w:rsid w:val="00E72167"/>
    <w:rsid w:val="00E73183"/>
    <w:rsid w:val="00E7511E"/>
    <w:rsid w:val="00E762EA"/>
    <w:rsid w:val="00E8078D"/>
    <w:rsid w:val="00E81A7A"/>
    <w:rsid w:val="00E8224F"/>
    <w:rsid w:val="00E85EB0"/>
    <w:rsid w:val="00E8785A"/>
    <w:rsid w:val="00E95E80"/>
    <w:rsid w:val="00E9604C"/>
    <w:rsid w:val="00EA3DFB"/>
    <w:rsid w:val="00EA706B"/>
    <w:rsid w:val="00EB1773"/>
    <w:rsid w:val="00EC54EA"/>
    <w:rsid w:val="00EC5920"/>
    <w:rsid w:val="00EC7CF6"/>
    <w:rsid w:val="00ED5544"/>
    <w:rsid w:val="00ED590B"/>
    <w:rsid w:val="00ED7B85"/>
    <w:rsid w:val="00EE19CD"/>
    <w:rsid w:val="00EE28DE"/>
    <w:rsid w:val="00EE34F8"/>
    <w:rsid w:val="00EE5699"/>
    <w:rsid w:val="00EE58D9"/>
    <w:rsid w:val="00EE769C"/>
    <w:rsid w:val="00EF1C2C"/>
    <w:rsid w:val="00EF2C3B"/>
    <w:rsid w:val="00EF650F"/>
    <w:rsid w:val="00EF6ADF"/>
    <w:rsid w:val="00F0546B"/>
    <w:rsid w:val="00F15B6F"/>
    <w:rsid w:val="00F30021"/>
    <w:rsid w:val="00F33AD2"/>
    <w:rsid w:val="00F36A58"/>
    <w:rsid w:val="00F37360"/>
    <w:rsid w:val="00F415B6"/>
    <w:rsid w:val="00F423FA"/>
    <w:rsid w:val="00F45B9D"/>
    <w:rsid w:val="00F542D2"/>
    <w:rsid w:val="00F544E7"/>
    <w:rsid w:val="00F54A69"/>
    <w:rsid w:val="00F5740A"/>
    <w:rsid w:val="00F61EDA"/>
    <w:rsid w:val="00F656DB"/>
    <w:rsid w:val="00F67B9F"/>
    <w:rsid w:val="00F70315"/>
    <w:rsid w:val="00F712A5"/>
    <w:rsid w:val="00F71B84"/>
    <w:rsid w:val="00F726F6"/>
    <w:rsid w:val="00F75BAE"/>
    <w:rsid w:val="00F81390"/>
    <w:rsid w:val="00F823DC"/>
    <w:rsid w:val="00F868F3"/>
    <w:rsid w:val="00F90E08"/>
    <w:rsid w:val="00F94D13"/>
    <w:rsid w:val="00F96838"/>
    <w:rsid w:val="00FA057A"/>
    <w:rsid w:val="00FA0B6D"/>
    <w:rsid w:val="00FA1F4B"/>
    <w:rsid w:val="00FA5801"/>
    <w:rsid w:val="00FB0510"/>
    <w:rsid w:val="00FB09D8"/>
    <w:rsid w:val="00FB486C"/>
    <w:rsid w:val="00FB61AD"/>
    <w:rsid w:val="00FC12AF"/>
    <w:rsid w:val="00FC1F65"/>
    <w:rsid w:val="00FD2BA9"/>
    <w:rsid w:val="00FD3AC4"/>
    <w:rsid w:val="00FD3B49"/>
    <w:rsid w:val="00FD464F"/>
    <w:rsid w:val="00FE1CCC"/>
    <w:rsid w:val="00FE2008"/>
    <w:rsid w:val="00FE6974"/>
    <w:rsid w:val="00FF020E"/>
    <w:rsid w:val="00FF497D"/>
    <w:rsid w:val="00FF7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C0427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0427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0427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0427C"/>
    <w:rPr>
      <w:rFonts w:asciiTheme="majorHAnsi" w:eastAsiaTheme="majorEastAsia" w:hAnsiTheme="majorHAnsi" w:cstheme="majorBidi"/>
      <w:caps/>
      <w:kern w:val="22"/>
      <w:sz w:val="28"/>
      <w:szCs w:val="28"/>
      <w:lang w:eastAsia="ja-JP"/>
      <w14:ligatures w14:val="standar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paragraph" w:styleId="Title">
    <w:name w:val="Title"/>
    <w:basedOn w:val="Normal"/>
    <w:next w:val="Normal"/>
    <w:link w:val="TitleChar"/>
    <w:uiPriority w:val="1"/>
    <w:qFormat/>
    <w:rsid w:val="00C0427C"/>
    <w:pPr>
      <w:ind w:left="72" w:right="72" w:firstLine="0"/>
      <w:jc w:val="right"/>
    </w:pPr>
    <w:rPr>
      <w:rFonts w:asciiTheme="majorHAnsi" w:eastAsiaTheme="majorEastAsia" w:hAnsiTheme="majorHAnsi" w:cstheme="majorBidi"/>
      <w:caps/>
      <w:color w:val="C0504D" w:themeColor="accent2"/>
      <w:kern w:val="22"/>
      <w:sz w:val="52"/>
      <w:szCs w:val="52"/>
      <w:lang w:eastAsia="ja-JP"/>
      <w14:ligatures w14:val="standard"/>
    </w:rPr>
  </w:style>
  <w:style w:type="character" w:customStyle="1" w:styleId="TitleChar">
    <w:name w:val="Title Char"/>
    <w:basedOn w:val="DefaultParagraphFont"/>
    <w:link w:val="Title"/>
    <w:uiPriority w:val="1"/>
    <w:rsid w:val="00C0427C"/>
    <w:rPr>
      <w:rFonts w:asciiTheme="majorHAnsi" w:eastAsiaTheme="majorEastAsia" w:hAnsiTheme="majorHAnsi" w:cstheme="majorBidi"/>
      <w:caps/>
      <w:color w:val="C0504D" w:themeColor="accent2"/>
      <w:kern w:val="22"/>
      <w:sz w:val="52"/>
      <w:szCs w:val="52"/>
      <w:lang w:eastAsia="ja-JP"/>
      <w14:ligatures w14:val="standard"/>
    </w:rPr>
  </w:style>
  <w:style w:type="paragraph" w:styleId="Subtitle">
    <w:name w:val="Subtitle"/>
    <w:basedOn w:val="Normal"/>
    <w:next w:val="Normal"/>
    <w:link w:val="SubtitleChar"/>
    <w:uiPriority w:val="1"/>
    <w:qFormat/>
    <w:rsid w:val="00C0427C"/>
    <w:pPr>
      <w:spacing w:after="120"/>
      <w:ind w:left="72" w:right="72" w:firstLine="0"/>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C0427C"/>
    <w:rPr>
      <w:rFonts w:asciiTheme="majorHAnsi" w:eastAsiaTheme="majorEastAsia" w:hAnsiTheme="majorHAnsi" w:cstheme="majorBidi"/>
      <w:caps/>
      <w:kern w:val="22"/>
      <w:sz w:val="28"/>
      <w:szCs w:val="28"/>
      <w:lang w:eastAsia="ja-JP"/>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717512591">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1967851206">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isd.k12.nm.us/assessment_evaluation/Context%20Clues.pdf" TargetMode="External"/><Relationship Id="rId21" Type="http://schemas.openxmlformats.org/officeDocument/2006/relationships/hyperlink" Target="https://tpri.wikispaces.com/file/view/05-2Bloom-16-17+Stems+for+Instruction.pdf" TargetMode="External"/><Relationship Id="rId42" Type="http://schemas.openxmlformats.org/officeDocument/2006/relationships/hyperlink" Target="http://military.discovery.com/battles-history/videos/pacific-theater.htm" TargetMode="External"/><Relationship Id="rId47" Type="http://schemas.openxmlformats.org/officeDocument/2006/relationships/hyperlink" Target="http://www.adlit.org/strategies/22091/" TargetMode="External"/><Relationship Id="rId63" Type="http://schemas.openxmlformats.org/officeDocument/2006/relationships/hyperlink" Target="http://mrschaffee.wikispaces.com/file/view/On+the+Rainy+River.pdf" TargetMode="External"/><Relationship Id="rId68" Type="http://schemas.openxmlformats.org/officeDocument/2006/relationships/hyperlink" Target="http://www.edutopia.org/blog/deeper-learning-collaboration-key-rebecca-alber" TargetMode="External"/><Relationship Id="rId84" Type="http://schemas.openxmlformats.org/officeDocument/2006/relationships/hyperlink" Target="http://www.readingquest.org/edis771/paragraph_frms.html" TargetMode="External"/><Relationship Id="rId89" Type="http://schemas.openxmlformats.org/officeDocument/2006/relationships/hyperlink" Target="http://www.Paideia.org" TargetMode="External"/><Relationship Id="rId2" Type="http://schemas.openxmlformats.org/officeDocument/2006/relationships/numbering" Target="numbering.xml"/><Relationship Id="rId16" Type="http://schemas.openxmlformats.org/officeDocument/2006/relationships/hyperlink" Target="http://www.Paideia.org" TargetMode="External"/><Relationship Id="rId29" Type="http://schemas.openxmlformats.org/officeDocument/2006/relationships/hyperlink" Target="http://greatergood.berkeley.edu/article/item/what_makes_a_hero" TargetMode="External"/><Relationship Id="rId107" Type="http://schemas.openxmlformats.org/officeDocument/2006/relationships/footer" Target="footer1.xml"/><Relationship Id="rId11" Type="http://schemas.openxmlformats.org/officeDocument/2006/relationships/image" Target="media/image2.emf"/><Relationship Id="rId24" Type="http://schemas.openxmlformats.org/officeDocument/2006/relationships/hyperlink" Target="http://exitticket.org/" TargetMode="External"/><Relationship Id="rId32" Type="http://schemas.openxmlformats.org/officeDocument/2006/relationships/hyperlink" Target="http://www.d11.org/Instruction/Literacy.LanguageArts/Pages/Six-Step-Academic-Vocabulary-Instruction.aspx" TargetMode="External"/><Relationship Id="rId37" Type="http://schemas.openxmlformats.org/officeDocument/2006/relationships/hyperlink" Target="http://www.history.com/topics/world-war-ii" TargetMode="External"/><Relationship Id="rId40" Type="http://schemas.openxmlformats.org/officeDocument/2006/relationships/hyperlink" Target="https://www.google.com/" TargetMode="External"/><Relationship Id="rId45" Type="http://schemas.openxmlformats.org/officeDocument/2006/relationships/hyperlink" Target="http://www.ushmm.org" TargetMode="External"/><Relationship Id="rId53" Type="http://schemas.openxmlformats.org/officeDocument/2006/relationships/hyperlink" Target="http://www.tellingstories.org" TargetMode="External"/><Relationship Id="rId58" Type="http://schemas.openxmlformats.org/officeDocument/2006/relationships/hyperlink" Target="http://www.tellingstories.org" TargetMode="External"/><Relationship Id="rId66" Type="http://schemas.openxmlformats.org/officeDocument/2006/relationships/hyperlink" Target="http://www.youtube.com/watch?v=dRFs8facs5c" TargetMode="External"/><Relationship Id="rId74" Type="http://schemas.openxmlformats.org/officeDocument/2006/relationships/hyperlink" Target="http://www.baruch.cuny.edu/spa/researchcenters/documents/WritingNext.pdf" TargetMode="External"/><Relationship Id="rId79" Type="http://schemas.openxmlformats.org/officeDocument/2006/relationships/hyperlink" Target="http://www.hanksville.org/storytellers/luci/poems/always.html" TargetMode="External"/><Relationship Id="rId87" Type="http://schemas.openxmlformats.org/officeDocument/2006/relationships/hyperlink" Target="https://sites.google.com/site/collaborationskills/Web2collaboration/working-collaboration/garmston-wellman-seven-norms%20" TargetMode="External"/><Relationship Id="rId102" Type="http://schemas.openxmlformats.org/officeDocument/2006/relationships/hyperlink" Target="http://www.readwritethink.org/classroom-resources/lesson-plans/minute-play-encouraging-original-1118.html" TargetMode="External"/><Relationship Id="rId5" Type="http://schemas.openxmlformats.org/officeDocument/2006/relationships/settings" Target="settings.xml"/><Relationship Id="rId61" Type="http://schemas.openxmlformats.org/officeDocument/2006/relationships/hyperlink" Target="http://www.scholastic.com/teachers/sites/default/files/asset/file/first-thanksgiving-venn-diagram.pdf" TargetMode="External"/><Relationship Id="rId82" Type="http://schemas.openxmlformats.org/officeDocument/2006/relationships/hyperlink" Target="http://www.palmbeachschools.org/multicultural/documents/FramedParagraphs.pdf" TargetMode="External"/><Relationship Id="rId90" Type="http://schemas.openxmlformats.org/officeDocument/2006/relationships/hyperlink" Target="http://www.readwritethink.org/professional-development/strategy-guides/socratic-seminars-30600.html" TargetMode="External"/><Relationship Id="rId95" Type="http://schemas.openxmlformats.org/officeDocument/2006/relationships/hyperlink" Target="http://www.readwritethink.org/classroom-resources/lesson-plans/reader-response-hypertext-making-782.html" TargetMode="External"/><Relationship Id="rId19" Type="http://schemas.openxmlformats.org/officeDocument/2006/relationships/hyperlink" Target="http://exitticket.org/" TargetMode="External"/><Relationship Id="rId14" Type="http://schemas.openxmlformats.org/officeDocument/2006/relationships/hyperlink" Target="https://sites.google.com/site/collaborationskills/Web2collaboration/working-collaboration/garmston-wellman-seven-norms%20" TargetMode="External"/><Relationship Id="rId22" Type="http://schemas.openxmlformats.org/officeDocument/2006/relationships/hyperlink" Target="http://www.adlit.org/strategies/22735/" TargetMode="External"/><Relationship Id="rId27" Type="http://schemas.openxmlformats.org/officeDocument/2006/relationships/hyperlink" Target="http://www.k-state.edu/media/newsreleases/landonlect/hydetext1299.html" TargetMode="External"/><Relationship Id="rId30" Type="http://schemas.openxmlformats.org/officeDocument/2006/relationships/hyperlink" Target="http://new.ted.com/talks/aimee_mullins_the_opportunity_of_adversity" TargetMode="External"/><Relationship Id="rId35" Type="http://schemas.openxmlformats.org/officeDocument/2006/relationships/hyperlink" Target="http://www.historyonthenet.com/WW2/statistics.htm" TargetMode="External"/><Relationship Id="rId43" Type="http://schemas.openxmlformats.org/officeDocument/2006/relationships/hyperlink" Target="http://freeology.com/wp-content/files/cornellnotetaker2.pdf" TargetMode="External"/><Relationship Id="rId48" Type="http://schemas.openxmlformats.org/officeDocument/2006/relationships/hyperlink" Target="http://www.adlit.org/strategies/22091/" TargetMode="External"/><Relationship Id="rId56" Type="http://schemas.openxmlformats.org/officeDocument/2006/relationships/hyperlink" Target="http://exhibits.historycolorado.org/" TargetMode="External"/><Relationship Id="rId64" Type="http://schemas.openxmlformats.org/officeDocument/2006/relationships/hyperlink" Target="http://www.youtube.com/watch?v=3vcmASDmer8" TargetMode="External"/><Relationship Id="rId69" Type="http://schemas.openxmlformats.org/officeDocument/2006/relationships/hyperlink" Target="https://sites.google.com/site/collaborationskills/Web2collaboration/working-collaboration/garmston-wellman-seven-norms%20" TargetMode="External"/><Relationship Id="rId77" Type="http://schemas.openxmlformats.org/officeDocument/2006/relationships/hyperlink" Target="http://www.interventioncentral.org/academic-interventions/study-organization/guided-notes-increasing-student-engagement-during-lecture-" TargetMode="External"/><Relationship Id="rId100" Type="http://schemas.openxmlformats.org/officeDocument/2006/relationships/hyperlink" Target="http://www.adlit.org/strategies/22091/" TargetMode="External"/><Relationship Id="rId105" Type="http://schemas.openxmlformats.org/officeDocument/2006/relationships/hyperlink" Target="http://www.gtps.k12.nj.us/curric/writing/index_files/page0003.htm" TargetMode="External"/><Relationship Id="rId8" Type="http://schemas.openxmlformats.org/officeDocument/2006/relationships/endnotes" Target="endnotes.xml"/><Relationship Id="rId51" Type="http://schemas.openxmlformats.org/officeDocument/2006/relationships/hyperlink" Target="http://exhibits.historycolorado.org/" TargetMode="External"/><Relationship Id="rId72" Type="http://schemas.openxmlformats.org/officeDocument/2006/relationships/hyperlink" Target="http://www.readwritethink.org/professional-development/strategy-guides/socratic-seminars-30600.html" TargetMode="External"/><Relationship Id="rId80" Type="http://schemas.openxmlformats.org/officeDocument/2006/relationships/hyperlink" Target="http://www.readwritethink.org/professional-development/strategy-guides/close-reading-literary-texts-31012.html" TargetMode="External"/><Relationship Id="rId85" Type="http://schemas.openxmlformats.org/officeDocument/2006/relationships/hyperlink" Target="http://www.interventioncentral.org/academic-interventions/study-organization/guided-notes-increasing-student-engagement-during-lecture-" TargetMode="External"/><Relationship Id="rId93" Type="http://schemas.openxmlformats.org/officeDocument/2006/relationships/hyperlink" Target="http://exitticket.org/" TargetMode="External"/><Relationship Id="rId98" Type="http://schemas.openxmlformats.org/officeDocument/2006/relationships/hyperlink" Target="http://tinyurl.com/ka7awch" TargetMode="Externa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hyperlink" Target="http://www.readwritethink.org/professional-development/strategy-guides/socratic-seminars-30600.html" TargetMode="External"/><Relationship Id="rId25" Type="http://schemas.openxmlformats.org/officeDocument/2006/relationships/hyperlink" Target="http://www.readwritethink.org/classroom-resources/lesson-plans/solving-word-meanings-engaging-1089.html?tab=4" TargetMode="External"/><Relationship Id="rId33" Type="http://schemas.openxmlformats.org/officeDocument/2006/relationships/hyperlink" Target="http://exitticket.org/" TargetMode="External"/><Relationship Id="rId38" Type="http://schemas.openxmlformats.org/officeDocument/2006/relationships/hyperlink" Target="http://exhibits.historycolorado.org/" TargetMode="External"/><Relationship Id="rId46" Type="http://schemas.openxmlformats.org/officeDocument/2006/relationships/hyperlink" Target="http://www.interventioncentral.org/academic-interventions/study-organization/guided-notes-increasing-student-engagement-during-lecture-" TargetMode="External"/><Relationship Id="rId59" Type="http://schemas.openxmlformats.org/officeDocument/2006/relationships/hyperlink" Target="http://www.glencoe.com/sec/teachingtoday/downloads/pdf/note-taking_download.pdf" TargetMode="External"/><Relationship Id="rId67" Type="http://schemas.openxmlformats.org/officeDocument/2006/relationships/hyperlink" Target="http://www.adlit.org/strategies/22091/" TargetMode="External"/><Relationship Id="rId103" Type="http://schemas.openxmlformats.org/officeDocument/2006/relationships/hyperlink" Target="http://www.gtps.k12.nj.us/curric/writing/index_files/page0003.htm" TargetMode="External"/><Relationship Id="rId108" Type="http://schemas.openxmlformats.org/officeDocument/2006/relationships/fontTable" Target="fontTable.xml"/><Relationship Id="rId20" Type="http://schemas.openxmlformats.org/officeDocument/2006/relationships/hyperlink" Target="http://teachersites.schoolworld.com/webpages/hultenius/files/dok_question_stems.pdf" TargetMode="External"/><Relationship Id="rId41" Type="http://schemas.openxmlformats.org/officeDocument/2006/relationships/hyperlink" Target="http://www.pbs.org/wgbh/americanexperience/features/general-article/pacific-major-battles/" TargetMode="External"/><Relationship Id="rId54" Type="http://schemas.openxmlformats.org/officeDocument/2006/relationships/hyperlink" Target="http://www.npr.org/templates/story/story.php?storyId=17380544" TargetMode="External"/><Relationship Id="rId62" Type="http://schemas.openxmlformats.org/officeDocument/2006/relationships/hyperlink" Target="http://www.readwritethink.org/professional-development/professional-library/brien-classroom-this-true-30591.html" TargetMode="External"/><Relationship Id="rId70" Type="http://schemas.openxmlformats.org/officeDocument/2006/relationships/hyperlink" Target="http://www.thinkingcollaborative.com/norms-collaboration-toolkit/" TargetMode="External"/><Relationship Id="rId75" Type="http://schemas.openxmlformats.org/officeDocument/2006/relationships/hyperlink" Target="http://ww2.chandler.k12.az.us/cms/lib6/AZ01001175/Centricity/Domain/1070/Socratic_Seminar_Observation_Form.pdf" TargetMode="External"/><Relationship Id="rId83" Type="http://schemas.openxmlformats.org/officeDocument/2006/relationships/hyperlink" Target="http://alliance.la.asu.edu/geoliteracy/ELL/vgeet/WhyPresentations/PublishFrames/" TargetMode="External"/><Relationship Id="rId88" Type="http://schemas.openxmlformats.org/officeDocument/2006/relationships/hyperlink" Target="http://www.thinkingcollaborative.com/norms-collaboration-toolkit/" TargetMode="External"/><Relationship Id="rId91" Type="http://schemas.openxmlformats.org/officeDocument/2006/relationships/hyperlink" Target="http://www.Paideia.org" TargetMode="External"/><Relationship Id="rId96" Type="http://schemas.openxmlformats.org/officeDocument/2006/relationships/hyperlink" Target="https://www.youtube.com/watch?v=RPZ7gUNLc0w"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thinkingcollaborative.com/norms-collaboration-toolkit/" TargetMode="External"/><Relationship Id="rId23" Type="http://schemas.openxmlformats.org/officeDocument/2006/relationships/hyperlink" Target="http://www.interventioncentral.org/academic-interventions/study-organization/guided-notes-increasing-student-engagement-during-lecture-" TargetMode="External"/><Relationship Id="rId28" Type="http://schemas.openxmlformats.org/officeDocument/2006/relationships/hyperlink" Target="http://www.palmbeachstate.edu/honors/Documents/belenlowrey.pdf" TargetMode="External"/><Relationship Id="rId36" Type="http://schemas.openxmlformats.org/officeDocument/2006/relationships/hyperlink" Target="http://www.ushistory.org/us/51e.asp" TargetMode="External"/><Relationship Id="rId49" Type="http://schemas.openxmlformats.org/officeDocument/2006/relationships/hyperlink" Target="http://en.wikipedia.org/wiki/Mind_map" TargetMode="External"/><Relationship Id="rId57" Type="http://schemas.openxmlformats.org/officeDocument/2006/relationships/hyperlink" Target="http://www.densho.org" TargetMode="External"/><Relationship Id="rId106" Type="http://schemas.openxmlformats.org/officeDocument/2006/relationships/header" Target="header2.xml"/><Relationship Id="rId10" Type="http://schemas.openxmlformats.org/officeDocument/2006/relationships/image" Target="media/image1.jpeg"/><Relationship Id="rId31" Type="http://schemas.openxmlformats.org/officeDocument/2006/relationships/hyperlink" Target="http://artsedge.kennedy-center.org/educators/lessons/grade-9-12/Heroes_Multi_Media_Analysis.aspx" TargetMode="External"/><Relationship Id="rId44" Type="http://schemas.openxmlformats.org/officeDocument/2006/relationships/hyperlink" Target="http://www.readwritethink.org/professional-development/strategy-guides/close-reading-literary-texts-31012.html" TargetMode="External"/><Relationship Id="rId52" Type="http://schemas.openxmlformats.org/officeDocument/2006/relationships/hyperlink" Target="http://www.densho.org" TargetMode="External"/><Relationship Id="rId60" Type="http://schemas.openxmlformats.org/officeDocument/2006/relationships/hyperlink" Target="http://www.readwritethink.org/files/resources/interactives/venn_diagrams/" TargetMode="External"/><Relationship Id="rId65" Type="http://schemas.openxmlformats.org/officeDocument/2006/relationships/hyperlink" Target="http://www.youtube.com/watch?v=90yxqlVrLP8" TargetMode="External"/><Relationship Id="rId73" Type="http://schemas.openxmlformats.org/officeDocument/2006/relationships/hyperlink" Target="http://www.Paideia.org" TargetMode="External"/><Relationship Id="rId78" Type="http://schemas.openxmlformats.org/officeDocument/2006/relationships/hyperlink" Target="http://www.readwritethink.org/classroom-resources/mobile-apps/venn-diagram-a-30994.html" TargetMode="External"/><Relationship Id="rId81" Type="http://schemas.openxmlformats.org/officeDocument/2006/relationships/hyperlink" Target="http://www.palmbeachschools.org/multicultural/documents/FramedParagraphs.pdf" TargetMode="External"/><Relationship Id="rId86" Type="http://schemas.openxmlformats.org/officeDocument/2006/relationships/hyperlink" Target="http://www.edutopia.org/blog/deeper-learning-collaboration-key-rebecca-alber" TargetMode="External"/><Relationship Id="rId94" Type="http://schemas.openxmlformats.org/officeDocument/2006/relationships/hyperlink" Target="http://tinyurl.com/ka7awch" TargetMode="External"/><Relationship Id="rId99" Type="http://schemas.openxmlformats.org/officeDocument/2006/relationships/hyperlink" Target="http://www.readwritethink.org/classroom-resources/lesson-plans/reader-response-hypertext-making-782.html" TargetMode="External"/><Relationship Id="rId101" Type="http://schemas.openxmlformats.org/officeDocument/2006/relationships/hyperlink" Target="https://www.teachervision.com/tv/printables/prodev/PAS_Double-Entry-Journal.pdf" TargetMode="Externa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http://www.edutopia.org/blog/deeper-learning-collaboration-key-rebecca-alber" TargetMode="External"/><Relationship Id="rId18" Type="http://schemas.openxmlformats.org/officeDocument/2006/relationships/hyperlink" Target="http://learningteams.pbworks.com/f/Facilitation+Tools+%26+Strategies.pdf" TargetMode="External"/><Relationship Id="rId39" Type="http://schemas.openxmlformats.org/officeDocument/2006/relationships/hyperlink" Target="http://lsc.cornell.edu/LSC_Resources/cornellsystem.pdf" TargetMode="External"/><Relationship Id="rId109" Type="http://schemas.openxmlformats.org/officeDocument/2006/relationships/theme" Target="theme/theme1.xml"/><Relationship Id="rId34" Type="http://schemas.openxmlformats.org/officeDocument/2006/relationships/hyperlink" Target="http://www.nationalww2museum.org/see-hear/world-war-ii-history/timeline.html" TargetMode="External"/><Relationship Id="rId50" Type="http://schemas.openxmlformats.org/officeDocument/2006/relationships/hyperlink" Target="http://www.readwritethink.org/professional-development/strategy-guides/close-reading-literary-texts-31012.html" TargetMode="External"/><Relationship Id="rId55" Type="http://schemas.openxmlformats.org/officeDocument/2006/relationships/hyperlink" Target="http://www.loc.gov/pictures/collection/manz/" TargetMode="External"/><Relationship Id="rId76" Type="http://schemas.openxmlformats.org/officeDocument/2006/relationships/hyperlink" Target="http://www.readwritethink.org/professional-development/strategy-guides/close-reading-literary-texts-31012.html" TargetMode="External"/><Relationship Id="rId97" Type="http://schemas.openxmlformats.org/officeDocument/2006/relationships/hyperlink" Target="https://teacher-technology-toolkit.wikispaces.com/file/view/Nonlinguistic%20Representations.pdf/149767559/Nonlinguistic%20Representations.pdf" TargetMode="External"/><Relationship Id="rId104" Type="http://schemas.openxmlformats.org/officeDocument/2006/relationships/hyperlink" Target="https://owl.english.purdue.edu/owl/resource/747/01/" TargetMode="External"/><Relationship Id="rId7" Type="http://schemas.openxmlformats.org/officeDocument/2006/relationships/footnotes" Target="footnotes.xml"/><Relationship Id="rId71" Type="http://schemas.openxmlformats.org/officeDocument/2006/relationships/hyperlink" Target="http://www.Paideia.org" TargetMode="External"/><Relationship Id="rId92" Type="http://schemas.openxmlformats.org/officeDocument/2006/relationships/hyperlink" Target="http://www.readwritethink.org/professional-development/strategy-guides/socratic-seminars-306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7592-B27A-4B0A-B812-2F1D5209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23</Pages>
  <Words>9547</Words>
  <Characters>54423</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5</cp:revision>
  <cp:lastPrinted>2014-05-22T22:01:00Z</cp:lastPrinted>
  <dcterms:created xsi:type="dcterms:W3CDTF">2014-05-16T15:25:00Z</dcterms:created>
  <dcterms:modified xsi:type="dcterms:W3CDTF">2014-05-22T22:05:00Z</dcterms:modified>
</cp:coreProperties>
</file>