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25A" w14:textId="1079C020" w:rsidR="00082DEA" w:rsidRDefault="001C699D" w:rsidP="00AA3081">
      <w:pPr>
        <w:spacing w:after="240" w:line="276" w:lineRule="auto"/>
      </w:pPr>
      <w:r>
        <w:t xml:space="preserve">The appropriate Authorized Representatives must sign below to indicate their approval of the contents of the application </w:t>
      </w:r>
      <w:r>
        <w:rPr>
          <w:b/>
        </w:rPr>
        <w:t>High-Impact Tutoring Program</w:t>
      </w:r>
      <w:r>
        <w:t>, and the receipt of program funds.</w:t>
      </w:r>
    </w:p>
    <w:p w14:paraId="29CC489E" w14:textId="77777777" w:rsidR="009D4D6B" w:rsidRDefault="009D4D6B" w:rsidP="00AA3081">
      <w:pPr>
        <w:spacing w:after="240" w:line="276" w:lineRule="auto"/>
      </w:pPr>
    </w:p>
    <w:tbl>
      <w:tblPr>
        <w:tblStyle w:val="af1"/>
        <w:tblW w:w="10800" w:type="dxa"/>
        <w:tblBorders>
          <w:top w:val="nil"/>
          <w:left w:val="nil"/>
          <w:bottom w:val="nil"/>
          <w:right w:val="nil"/>
          <w:insideH w:val="nil"/>
          <w:insideV w:val="nil"/>
        </w:tblBorders>
        <w:tblLayout w:type="fixed"/>
        <w:tblLook w:val="0400" w:firstRow="0" w:lastRow="0" w:firstColumn="0" w:lastColumn="0" w:noHBand="0" w:noVBand="1"/>
      </w:tblPr>
      <w:tblGrid>
        <w:gridCol w:w="403"/>
        <w:gridCol w:w="3549"/>
        <w:gridCol w:w="1925"/>
        <w:gridCol w:w="4923"/>
      </w:tblGrid>
      <w:tr w:rsidR="009D4D6B" w14:paraId="7630A931" w14:textId="77777777" w:rsidTr="00484A1A">
        <w:tc>
          <w:tcPr>
            <w:tcW w:w="403" w:type="dxa"/>
          </w:tcPr>
          <w:p w14:paraId="1D0AA9B2" w14:textId="77777777" w:rsidR="009D4D6B" w:rsidRDefault="009D4D6B" w:rsidP="00484A1A">
            <w:r>
              <w:t>On</w:t>
            </w:r>
          </w:p>
        </w:tc>
        <w:tc>
          <w:tcPr>
            <w:tcW w:w="3549" w:type="dxa"/>
            <w:tcBorders>
              <w:bottom w:val="single" w:sz="4" w:space="0" w:color="000000"/>
            </w:tcBorders>
          </w:tcPr>
          <w:p w14:paraId="3D1CD267" w14:textId="77777777" w:rsidR="009D4D6B" w:rsidRPr="009D4D6B" w:rsidRDefault="009D4D6B" w:rsidP="00484A1A">
            <w:pPr>
              <w:jc w:val="center"/>
              <w:rPr>
                <w:i/>
                <w:iCs/>
              </w:rPr>
            </w:pPr>
            <w:r w:rsidRPr="009D4D6B">
              <w:rPr>
                <w:i/>
                <w:iCs/>
                <w:color w:val="767171" w:themeColor="background2" w:themeShade="80"/>
              </w:rPr>
              <w:t>(date)</w:t>
            </w:r>
          </w:p>
        </w:tc>
        <w:tc>
          <w:tcPr>
            <w:tcW w:w="1925" w:type="dxa"/>
          </w:tcPr>
          <w:p w14:paraId="15C090DD" w14:textId="77777777" w:rsidR="009D4D6B" w:rsidRDefault="009D4D6B" w:rsidP="00484A1A">
            <w:r>
              <w:t>, 2021, the Board of</w:t>
            </w:r>
          </w:p>
        </w:tc>
        <w:tc>
          <w:tcPr>
            <w:tcW w:w="4923" w:type="dxa"/>
            <w:tcBorders>
              <w:bottom w:val="single" w:sz="4" w:space="0" w:color="000000"/>
            </w:tcBorders>
          </w:tcPr>
          <w:p w14:paraId="178220CA" w14:textId="77777777" w:rsidR="009D4D6B" w:rsidRPr="009D4D6B" w:rsidRDefault="009D4D6B" w:rsidP="00484A1A">
            <w:pPr>
              <w:jc w:val="center"/>
              <w:rPr>
                <w:i/>
                <w:iCs/>
              </w:rPr>
            </w:pPr>
            <w:r w:rsidRPr="009D4D6B">
              <w:rPr>
                <w:i/>
                <w:iCs/>
                <w:color w:val="767171" w:themeColor="background2" w:themeShade="80"/>
              </w:rPr>
              <w:t>(district/BOCES/CSI)</w:t>
            </w:r>
          </w:p>
        </w:tc>
      </w:tr>
    </w:tbl>
    <w:p w14:paraId="43D7A567" w14:textId="77777777" w:rsidR="009D4D6B" w:rsidRDefault="009D4D6B" w:rsidP="009D4D6B">
      <w:r>
        <w:t>hereby agrees to the following assurances:</w:t>
      </w:r>
    </w:p>
    <w:p w14:paraId="00000261" w14:textId="77777777" w:rsidR="00082DEA" w:rsidRDefault="00082DEA"/>
    <w:p w14:paraId="00000262" w14:textId="77777777" w:rsidR="00082DEA" w:rsidRDefault="001C699D">
      <w:pPr>
        <w:numPr>
          <w:ilvl w:val="0"/>
          <w:numId w:val="2"/>
        </w:numPr>
        <w:pBdr>
          <w:top w:val="nil"/>
          <w:left w:val="nil"/>
          <w:bottom w:val="nil"/>
          <w:right w:val="nil"/>
          <w:between w:val="nil"/>
        </w:pBdr>
        <w:rPr>
          <w:color w:val="262626"/>
        </w:rPr>
      </w:pPr>
      <w:r>
        <w:rPr>
          <w:color w:val="262626"/>
        </w:rPr>
        <w:t xml:space="preserve">The grantee will annually provide the Colorado Department of Education the evaluation information required in the </w:t>
      </w:r>
      <w:r>
        <w:t>“</w:t>
      </w:r>
      <w:hyperlink w:anchor="_heading=h.4d34og8">
        <w:r>
          <w:rPr>
            <w:color w:val="1155CC"/>
            <w:u w:val="single"/>
          </w:rPr>
          <w:t>Evaluation and Reporting</w:t>
        </w:r>
      </w:hyperlink>
      <w:r>
        <w:t xml:space="preserve">” section of this application including the </w:t>
      </w:r>
      <w:r>
        <w:rPr>
          <w:color w:val="262626"/>
        </w:rPr>
        <w:t>End-of-Year Report (</w:t>
      </w:r>
      <w:r>
        <w:rPr>
          <w:b/>
          <w:color w:val="262626"/>
        </w:rPr>
        <w:t xml:space="preserve">Attachment </w:t>
      </w:r>
      <w:r>
        <w:rPr>
          <w:b/>
        </w:rPr>
        <w:t>A</w:t>
      </w:r>
      <w:r>
        <w:rPr>
          <w:color w:val="262626"/>
        </w:rPr>
        <w:t>) of the Request for Applications.</w:t>
      </w:r>
    </w:p>
    <w:p w14:paraId="00000263" w14:textId="77777777" w:rsidR="00082DEA" w:rsidRDefault="001C699D">
      <w:pPr>
        <w:numPr>
          <w:ilvl w:val="0"/>
          <w:numId w:val="2"/>
        </w:numPr>
        <w:pBdr>
          <w:top w:val="nil"/>
          <w:left w:val="nil"/>
          <w:bottom w:val="nil"/>
          <w:right w:val="nil"/>
          <w:between w:val="nil"/>
        </w:pBdr>
        <w:rPr>
          <w:color w:val="262626"/>
        </w:rPr>
      </w:pPr>
      <w:r>
        <w:rPr>
          <w:color w:val="262626"/>
        </w:rPr>
        <w:t xml:space="preserve">The grantee will work with and provide requested data to CDE for </w:t>
      </w:r>
      <w:r>
        <w:t xml:space="preserve">the High-Impact Tutoring Program </w:t>
      </w:r>
      <w:r>
        <w:rPr>
          <w:color w:val="262626"/>
        </w:rPr>
        <w:t>within the time frames specified.</w:t>
      </w:r>
    </w:p>
    <w:p w14:paraId="00000264" w14:textId="446EAD9F" w:rsidR="00082DEA" w:rsidRDefault="001C699D">
      <w:pPr>
        <w:numPr>
          <w:ilvl w:val="0"/>
          <w:numId w:val="2"/>
        </w:numPr>
        <w:pBdr>
          <w:top w:val="nil"/>
          <w:left w:val="nil"/>
          <w:bottom w:val="nil"/>
          <w:right w:val="nil"/>
          <w:between w:val="nil"/>
        </w:pBdr>
        <w:rPr>
          <w:color w:val="262626"/>
        </w:rPr>
      </w:pPr>
      <w:r>
        <w:rPr>
          <w:color w:val="262626"/>
        </w:rPr>
        <w:t>The grantee will not discriminate against anyone regarding race, gender, national origin, color, disability</w:t>
      </w:r>
      <w:r w:rsidR="00B65A97">
        <w:rPr>
          <w:color w:val="262626"/>
        </w:rPr>
        <w:t xml:space="preserve"> or</w:t>
      </w:r>
      <w:r>
        <w:rPr>
          <w:color w:val="262626"/>
        </w:rPr>
        <w:t xml:space="preserve"> age.</w:t>
      </w:r>
    </w:p>
    <w:p w14:paraId="00000265" w14:textId="77777777" w:rsidR="00082DEA" w:rsidRDefault="001C699D">
      <w:pPr>
        <w:numPr>
          <w:ilvl w:val="0"/>
          <w:numId w:val="2"/>
        </w:numPr>
        <w:pBdr>
          <w:top w:val="nil"/>
          <w:left w:val="nil"/>
          <w:bottom w:val="nil"/>
          <w:right w:val="nil"/>
          <w:between w:val="nil"/>
        </w:pBdr>
        <w:rPr>
          <w:color w:val="262626"/>
        </w:rPr>
      </w:pPr>
      <w:r>
        <w:rPr>
          <w:color w:val="262626"/>
        </w:rPr>
        <w:t xml:space="preserve">Funds will be used to supplement and not supplant any funds currently being used to provide </w:t>
      </w:r>
      <w:r>
        <w:t xml:space="preserve">tutoring or any other instructional </w:t>
      </w:r>
      <w:r>
        <w:rPr>
          <w:color w:val="262626"/>
        </w:rPr>
        <w:t>services and grant dollars will be administered by the appropriate fiscal agent.</w:t>
      </w:r>
    </w:p>
    <w:p w14:paraId="00000266" w14:textId="77777777" w:rsidR="00082DEA" w:rsidRDefault="001C699D">
      <w:pPr>
        <w:numPr>
          <w:ilvl w:val="0"/>
          <w:numId w:val="2"/>
        </w:numPr>
        <w:pBdr>
          <w:top w:val="nil"/>
          <w:left w:val="nil"/>
          <w:bottom w:val="nil"/>
          <w:right w:val="nil"/>
          <w:between w:val="nil"/>
        </w:pBdr>
        <w:rPr>
          <w:color w:val="262626"/>
        </w:rPr>
      </w:pPr>
      <w:r>
        <w:rPr>
          <w:color w:val="262626"/>
        </w:rPr>
        <w:t>Funded projects will maintain appropriate fiscal and program records and that fiscal audits of this program will be conducted by the grantees as a part of their regular audits.</w:t>
      </w:r>
    </w:p>
    <w:p w14:paraId="00000267" w14:textId="77777777" w:rsidR="00082DEA" w:rsidRDefault="001C699D">
      <w:pPr>
        <w:numPr>
          <w:ilvl w:val="0"/>
          <w:numId w:val="2"/>
        </w:numPr>
        <w:pBdr>
          <w:top w:val="nil"/>
          <w:left w:val="nil"/>
          <w:bottom w:val="nil"/>
          <w:right w:val="nil"/>
          <w:between w:val="nil"/>
        </w:pBdr>
        <w:rPr>
          <w:color w:val="262626"/>
        </w:rPr>
      </w:pPr>
      <w:r>
        <w:rPr>
          <w:color w:val="262626"/>
        </w:rPr>
        <w:t>If any findings of misuse of these funds are discovered, project funds will be returned to CDE.</w:t>
      </w:r>
    </w:p>
    <w:p w14:paraId="00000268" w14:textId="77777777" w:rsidR="00082DEA" w:rsidRDefault="001C699D">
      <w:pPr>
        <w:numPr>
          <w:ilvl w:val="0"/>
          <w:numId w:val="2"/>
        </w:numPr>
        <w:pBdr>
          <w:top w:val="nil"/>
          <w:left w:val="nil"/>
          <w:bottom w:val="nil"/>
          <w:right w:val="nil"/>
          <w:between w:val="nil"/>
        </w:pBdr>
        <w:rPr>
          <w:color w:val="262626"/>
        </w:rPr>
      </w:pPr>
      <w:r>
        <w:rPr>
          <w:color w:val="262626"/>
        </w:rPr>
        <w:t>The grantee will maintain sole responsibility for the project even though subcontractors may be used to perform certain services.</w:t>
      </w:r>
    </w:p>
    <w:p w14:paraId="00000269" w14:textId="38DB719A" w:rsidR="00082DEA" w:rsidRDefault="001C699D">
      <w:pPr>
        <w:numPr>
          <w:ilvl w:val="0"/>
          <w:numId w:val="2"/>
        </w:numPr>
        <w:pBdr>
          <w:top w:val="nil"/>
          <w:left w:val="nil"/>
          <w:bottom w:val="nil"/>
          <w:right w:val="nil"/>
          <w:between w:val="nil"/>
        </w:pBdr>
        <w:rPr>
          <w:color w:val="262626"/>
        </w:rPr>
      </w:pPr>
      <w:r>
        <w:rPr>
          <w:color w:val="212121"/>
        </w:rPr>
        <w:t>Local Education providers, tutors</w:t>
      </w:r>
      <w:r w:rsidR="00B65A97">
        <w:rPr>
          <w:color w:val="212121"/>
        </w:rPr>
        <w:t xml:space="preserve"> and</w:t>
      </w:r>
      <w:r>
        <w:rPr>
          <w:color w:val="212121"/>
        </w:rPr>
        <w:t xml:space="preserve"> other professionals offering tutoring services shall comply with all state and federal laws relating to health, safety</w:t>
      </w:r>
      <w:r w:rsidR="00B65A97">
        <w:rPr>
          <w:color w:val="212121"/>
        </w:rPr>
        <w:t xml:space="preserve"> and</w:t>
      </w:r>
      <w:r>
        <w:rPr>
          <w:color w:val="212121"/>
        </w:rPr>
        <w:t xml:space="preserve"> anti-discrimination, including but not limited to Titles VI and VII of the federal "Civil Rights Act of 1964", pub. l. 88-352, as amended; the federal "Americans with Disabilities Act of 1990", 42 U.S.C. sec. 1201 et seq., as amended; Section 504 0f the federal "Rehabilitation Act of 1973", 29 U.S.C. sec. 794, as amended; and Title IX of the federal "Education Amendments of 1972", 20 U.S.C. secs. 1681 to 1688, as amended.</w:t>
      </w:r>
    </w:p>
    <w:p w14:paraId="0000026A" w14:textId="77777777" w:rsidR="00082DEA" w:rsidRDefault="00082DEA">
      <w:pPr>
        <w:rPr>
          <w:sz w:val="16"/>
          <w:szCs w:val="16"/>
        </w:rPr>
      </w:pPr>
    </w:p>
    <w:p w14:paraId="0000026B" w14:textId="6D8CCA90" w:rsidR="00082DEA" w:rsidRDefault="001C699D">
      <w:pPr>
        <w:rPr>
          <w:sz w:val="24"/>
          <w:szCs w:val="24"/>
        </w:rPr>
      </w:pPr>
      <w:r>
        <w:t>The Colorado Department of Education may terminate a grant award upon thirty days’ notice if it is deemed by CDE that the applicant is not fulfilling the requirements of the funded program as specified in the approved project application</w:t>
      </w:r>
      <w:r w:rsidR="00B65A97">
        <w:t xml:space="preserve"> or</w:t>
      </w:r>
      <w:r>
        <w:t xml:space="preserve"> if the program is generating less than satisfactory results.</w:t>
      </w:r>
    </w:p>
    <w:p w14:paraId="0000026C" w14:textId="77777777" w:rsidR="00082DEA" w:rsidRDefault="00082DEA">
      <w:pPr>
        <w:rPr>
          <w:sz w:val="16"/>
          <w:szCs w:val="16"/>
        </w:rPr>
      </w:pPr>
    </w:p>
    <w:p w14:paraId="0000026D" w14:textId="42F70BC0" w:rsidR="00082DEA" w:rsidRDefault="001C699D">
      <w:pPr>
        <w:rPr>
          <w:color w:val="0563C1"/>
          <w:u w:val="single"/>
        </w:rPr>
      </w:pPr>
      <w:r>
        <w:t xml:space="preserve">Project modifications and changes in the approved budget must be requested in writing and be approved in writing by the CDE </w:t>
      </w:r>
      <w:r>
        <w:rPr>
          <w:u w:val="single"/>
        </w:rPr>
        <w:t>before</w:t>
      </w:r>
      <w:r>
        <w:t xml:space="preserve"> modifications are made to the expenditures. Contact Jennifer Austin (</w:t>
      </w:r>
      <w:hyperlink r:id="rId8">
        <w:r>
          <w:rPr>
            <w:color w:val="1155CC"/>
            <w:u w:val="single"/>
          </w:rPr>
          <w:t>Grants_Fiscal@cde.state.co.us</w:t>
        </w:r>
      </w:hyperlink>
      <w:r>
        <w:t xml:space="preserve"> | (303) 866-6689 and Joanna Bruno (</w:t>
      </w:r>
      <w:hyperlink r:id="rId9">
        <w:r>
          <w:rPr>
            <w:color w:val="1155CC"/>
            <w:u w:val="single"/>
          </w:rPr>
          <w:t>Bruno_J@cde.state.co.us</w:t>
        </w:r>
      </w:hyperlink>
      <w:r>
        <w:t xml:space="preserve"> | (303) 919-3907 for any modifications.</w:t>
      </w:r>
    </w:p>
    <w:tbl>
      <w:tblPr>
        <w:tblStyle w:val="af2"/>
        <w:tblW w:w="10800" w:type="dxa"/>
        <w:jc w:val="center"/>
        <w:tblLayout w:type="fixed"/>
        <w:tblLook w:val="0400" w:firstRow="0" w:lastRow="0" w:firstColumn="0" w:lastColumn="0" w:noHBand="0" w:noVBand="1"/>
      </w:tblPr>
      <w:tblGrid>
        <w:gridCol w:w="5582"/>
        <w:gridCol w:w="179"/>
        <w:gridCol w:w="3419"/>
        <w:gridCol w:w="138"/>
        <w:gridCol w:w="1482"/>
      </w:tblGrid>
      <w:tr w:rsidR="00082DEA" w14:paraId="0329EDEE" w14:textId="77777777">
        <w:trPr>
          <w:trHeight w:val="504"/>
          <w:jc w:val="center"/>
        </w:trPr>
        <w:tc>
          <w:tcPr>
            <w:tcW w:w="5582" w:type="dxa"/>
            <w:tcBorders>
              <w:bottom w:val="single" w:sz="4" w:space="0" w:color="000000"/>
            </w:tcBorders>
            <w:vAlign w:val="bottom"/>
          </w:tcPr>
          <w:p w14:paraId="0000026E" w14:textId="77777777" w:rsidR="00082DEA" w:rsidRDefault="00082DEA">
            <w:pPr>
              <w:jc w:val="center"/>
              <w:rPr>
                <w:sz w:val="20"/>
                <w:szCs w:val="20"/>
              </w:rPr>
            </w:pPr>
          </w:p>
        </w:tc>
        <w:tc>
          <w:tcPr>
            <w:tcW w:w="179" w:type="dxa"/>
            <w:vAlign w:val="bottom"/>
          </w:tcPr>
          <w:p w14:paraId="0000026F" w14:textId="77777777" w:rsidR="00082DEA" w:rsidRDefault="00082DEA">
            <w:pPr>
              <w:jc w:val="center"/>
              <w:rPr>
                <w:sz w:val="20"/>
                <w:szCs w:val="20"/>
              </w:rPr>
            </w:pPr>
          </w:p>
        </w:tc>
        <w:tc>
          <w:tcPr>
            <w:tcW w:w="3419" w:type="dxa"/>
            <w:tcBorders>
              <w:bottom w:val="single" w:sz="4" w:space="0" w:color="000000"/>
            </w:tcBorders>
            <w:vAlign w:val="bottom"/>
          </w:tcPr>
          <w:p w14:paraId="00000270" w14:textId="77777777" w:rsidR="00082DEA" w:rsidRDefault="00082DEA">
            <w:pPr>
              <w:jc w:val="center"/>
              <w:rPr>
                <w:sz w:val="20"/>
                <w:szCs w:val="20"/>
              </w:rPr>
            </w:pPr>
          </w:p>
        </w:tc>
        <w:tc>
          <w:tcPr>
            <w:tcW w:w="138" w:type="dxa"/>
            <w:vAlign w:val="bottom"/>
          </w:tcPr>
          <w:p w14:paraId="00000271" w14:textId="77777777" w:rsidR="00082DEA" w:rsidRDefault="00082DEA">
            <w:pPr>
              <w:jc w:val="center"/>
              <w:rPr>
                <w:sz w:val="20"/>
                <w:szCs w:val="20"/>
              </w:rPr>
            </w:pPr>
          </w:p>
        </w:tc>
        <w:tc>
          <w:tcPr>
            <w:tcW w:w="1482" w:type="dxa"/>
            <w:tcBorders>
              <w:bottom w:val="single" w:sz="4" w:space="0" w:color="000000"/>
            </w:tcBorders>
            <w:vAlign w:val="bottom"/>
          </w:tcPr>
          <w:p w14:paraId="00000272" w14:textId="77777777" w:rsidR="00082DEA" w:rsidRDefault="00082DEA">
            <w:pPr>
              <w:jc w:val="center"/>
              <w:rPr>
                <w:sz w:val="20"/>
                <w:szCs w:val="20"/>
              </w:rPr>
            </w:pPr>
          </w:p>
        </w:tc>
      </w:tr>
      <w:tr w:rsidR="00082DEA" w14:paraId="7A997A4E" w14:textId="77777777">
        <w:trPr>
          <w:trHeight w:val="504"/>
          <w:jc w:val="center"/>
        </w:trPr>
        <w:tc>
          <w:tcPr>
            <w:tcW w:w="5582" w:type="dxa"/>
            <w:tcBorders>
              <w:top w:val="single" w:sz="4" w:space="0" w:color="000000"/>
            </w:tcBorders>
          </w:tcPr>
          <w:p w14:paraId="00000273" w14:textId="77777777" w:rsidR="00082DEA" w:rsidRDefault="001C699D">
            <w:pPr>
              <w:jc w:val="center"/>
              <w:rPr>
                <w:sz w:val="20"/>
                <w:szCs w:val="20"/>
              </w:rPr>
            </w:pPr>
            <w:r>
              <w:rPr>
                <w:sz w:val="20"/>
                <w:szCs w:val="20"/>
              </w:rPr>
              <w:t>Name of Organization Board President</w:t>
            </w:r>
          </w:p>
          <w:p w14:paraId="00000274" w14:textId="77777777" w:rsidR="00082DEA" w:rsidRDefault="001C699D">
            <w:pPr>
              <w:jc w:val="center"/>
              <w:rPr>
                <w:sz w:val="20"/>
                <w:szCs w:val="20"/>
              </w:rPr>
            </w:pPr>
            <w:r>
              <w:rPr>
                <w:sz w:val="20"/>
                <w:szCs w:val="20"/>
              </w:rPr>
              <w:t>(School Board, BOCES, Charter School)</w:t>
            </w:r>
          </w:p>
        </w:tc>
        <w:tc>
          <w:tcPr>
            <w:tcW w:w="179" w:type="dxa"/>
          </w:tcPr>
          <w:p w14:paraId="00000275" w14:textId="77777777" w:rsidR="00082DEA" w:rsidRDefault="00082DEA">
            <w:pPr>
              <w:jc w:val="center"/>
              <w:rPr>
                <w:sz w:val="20"/>
                <w:szCs w:val="20"/>
              </w:rPr>
            </w:pPr>
          </w:p>
        </w:tc>
        <w:tc>
          <w:tcPr>
            <w:tcW w:w="3419" w:type="dxa"/>
            <w:tcBorders>
              <w:top w:val="single" w:sz="4" w:space="0" w:color="000000"/>
            </w:tcBorders>
          </w:tcPr>
          <w:p w14:paraId="00000276" w14:textId="77777777" w:rsidR="00082DEA" w:rsidRDefault="001C699D">
            <w:pPr>
              <w:jc w:val="center"/>
              <w:rPr>
                <w:sz w:val="20"/>
                <w:szCs w:val="20"/>
              </w:rPr>
            </w:pPr>
            <w:r>
              <w:rPr>
                <w:sz w:val="20"/>
                <w:szCs w:val="20"/>
              </w:rPr>
              <w:t>Signature</w:t>
            </w:r>
          </w:p>
        </w:tc>
        <w:tc>
          <w:tcPr>
            <w:tcW w:w="138" w:type="dxa"/>
          </w:tcPr>
          <w:p w14:paraId="00000277" w14:textId="77777777" w:rsidR="00082DEA" w:rsidRDefault="00082DEA">
            <w:pPr>
              <w:jc w:val="center"/>
              <w:rPr>
                <w:sz w:val="20"/>
                <w:szCs w:val="20"/>
              </w:rPr>
            </w:pPr>
          </w:p>
        </w:tc>
        <w:tc>
          <w:tcPr>
            <w:tcW w:w="1482" w:type="dxa"/>
            <w:tcBorders>
              <w:top w:val="single" w:sz="4" w:space="0" w:color="000000"/>
            </w:tcBorders>
          </w:tcPr>
          <w:p w14:paraId="00000278" w14:textId="77777777" w:rsidR="00082DEA" w:rsidRDefault="001C699D">
            <w:pPr>
              <w:jc w:val="center"/>
              <w:rPr>
                <w:sz w:val="20"/>
                <w:szCs w:val="20"/>
              </w:rPr>
            </w:pPr>
            <w:r>
              <w:rPr>
                <w:sz w:val="20"/>
                <w:szCs w:val="20"/>
              </w:rPr>
              <w:t>Date</w:t>
            </w:r>
          </w:p>
        </w:tc>
      </w:tr>
      <w:tr w:rsidR="00082DEA" w14:paraId="6CF6010A" w14:textId="77777777">
        <w:trPr>
          <w:trHeight w:val="504"/>
          <w:jc w:val="center"/>
        </w:trPr>
        <w:tc>
          <w:tcPr>
            <w:tcW w:w="5582" w:type="dxa"/>
            <w:tcBorders>
              <w:bottom w:val="single" w:sz="4" w:space="0" w:color="000000"/>
            </w:tcBorders>
            <w:vAlign w:val="bottom"/>
          </w:tcPr>
          <w:p w14:paraId="00000279" w14:textId="77777777" w:rsidR="00082DEA" w:rsidRDefault="00082DEA">
            <w:pPr>
              <w:jc w:val="center"/>
              <w:rPr>
                <w:sz w:val="20"/>
                <w:szCs w:val="20"/>
              </w:rPr>
            </w:pPr>
          </w:p>
        </w:tc>
        <w:tc>
          <w:tcPr>
            <w:tcW w:w="179" w:type="dxa"/>
            <w:vAlign w:val="bottom"/>
          </w:tcPr>
          <w:p w14:paraId="0000027A" w14:textId="77777777" w:rsidR="00082DEA" w:rsidRDefault="00082DEA">
            <w:pPr>
              <w:jc w:val="center"/>
              <w:rPr>
                <w:sz w:val="20"/>
                <w:szCs w:val="20"/>
              </w:rPr>
            </w:pPr>
          </w:p>
        </w:tc>
        <w:tc>
          <w:tcPr>
            <w:tcW w:w="3419" w:type="dxa"/>
            <w:tcBorders>
              <w:bottom w:val="single" w:sz="4" w:space="0" w:color="000000"/>
            </w:tcBorders>
            <w:vAlign w:val="bottom"/>
          </w:tcPr>
          <w:p w14:paraId="0000027B" w14:textId="77777777" w:rsidR="00082DEA" w:rsidRDefault="00082DEA">
            <w:pPr>
              <w:jc w:val="center"/>
              <w:rPr>
                <w:sz w:val="20"/>
                <w:szCs w:val="20"/>
              </w:rPr>
            </w:pPr>
          </w:p>
        </w:tc>
        <w:tc>
          <w:tcPr>
            <w:tcW w:w="138" w:type="dxa"/>
            <w:vAlign w:val="bottom"/>
          </w:tcPr>
          <w:p w14:paraId="0000027C" w14:textId="77777777" w:rsidR="00082DEA" w:rsidRDefault="00082DEA">
            <w:pPr>
              <w:jc w:val="center"/>
              <w:rPr>
                <w:sz w:val="20"/>
                <w:szCs w:val="20"/>
              </w:rPr>
            </w:pPr>
          </w:p>
        </w:tc>
        <w:tc>
          <w:tcPr>
            <w:tcW w:w="1482" w:type="dxa"/>
            <w:tcBorders>
              <w:bottom w:val="single" w:sz="4" w:space="0" w:color="000000"/>
            </w:tcBorders>
            <w:vAlign w:val="bottom"/>
          </w:tcPr>
          <w:p w14:paraId="0000027D" w14:textId="77777777" w:rsidR="00082DEA" w:rsidRDefault="00082DEA">
            <w:pPr>
              <w:jc w:val="center"/>
              <w:rPr>
                <w:sz w:val="20"/>
                <w:szCs w:val="20"/>
              </w:rPr>
            </w:pPr>
          </w:p>
        </w:tc>
      </w:tr>
      <w:tr w:rsidR="00082DEA" w14:paraId="3492D365" w14:textId="77777777">
        <w:trPr>
          <w:trHeight w:val="504"/>
          <w:jc w:val="center"/>
        </w:trPr>
        <w:tc>
          <w:tcPr>
            <w:tcW w:w="5582" w:type="dxa"/>
            <w:tcBorders>
              <w:top w:val="single" w:sz="4" w:space="0" w:color="000000"/>
            </w:tcBorders>
          </w:tcPr>
          <w:p w14:paraId="0000027E" w14:textId="77777777" w:rsidR="00082DEA" w:rsidRDefault="001C699D">
            <w:pPr>
              <w:jc w:val="center"/>
              <w:rPr>
                <w:sz w:val="20"/>
                <w:szCs w:val="20"/>
              </w:rPr>
            </w:pPr>
            <w:r>
              <w:rPr>
                <w:sz w:val="20"/>
                <w:szCs w:val="20"/>
              </w:rPr>
              <w:t>Name of Organization Authorized Representative</w:t>
            </w:r>
          </w:p>
          <w:p w14:paraId="0000027F" w14:textId="77777777" w:rsidR="00082DEA" w:rsidRDefault="001C699D">
            <w:pPr>
              <w:jc w:val="center"/>
              <w:rPr>
                <w:sz w:val="20"/>
                <w:szCs w:val="20"/>
              </w:rPr>
            </w:pPr>
            <w:r>
              <w:rPr>
                <w:sz w:val="20"/>
                <w:szCs w:val="20"/>
              </w:rPr>
              <w:t>(Superintendent, Charter School Institute, BOCES Executive Director)</w:t>
            </w:r>
          </w:p>
        </w:tc>
        <w:tc>
          <w:tcPr>
            <w:tcW w:w="179" w:type="dxa"/>
          </w:tcPr>
          <w:p w14:paraId="00000280" w14:textId="77777777" w:rsidR="00082DEA" w:rsidRDefault="00082DEA">
            <w:pPr>
              <w:jc w:val="center"/>
              <w:rPr>
                <w:sz w:val="20"/>
                <w:szCs w:val="20"/>
              </w:rPr>
            </w:pPr>
          </w:p>
        </w:tc>
        <w:tc>
          <w:tcPr>
            <w:tcW w:w="3419" w:type="dxa"/>
            <w:tcBorders>
              <w:top w:val="single" w:sz="4" w:space="0" w:color="000000"/>
            </w:tcBorders>
          </w:tcPr>
          <w:p w14:paraId="00000281" w14:textId="77777777" w:rsidR="00082DEA" w:rsidRDefault="001C699D">
            <w:pPr>
              <w:jc w:val="center"/>
              <w:rPr>
                <w:sz w:val="20"/>
                <w:szCs w:val="20"/>
              </w:rPr>
            </w:pPr>
            <w:r>
              <w:rPr>
                <w:sz w:val="20"/>
                <w:szCs w:val="20"/>
              </w:rPr>
              <w:t>Signature</w:t>
            </w:r>
          </w:p>
        </w:tc>
        <w:tc>
          <w:tcPr>
            <w:tcW w:w="138" w:type="dxa"/>
          </w:tcPr>
          <w:p w14:paraId="00000282" w14:textId="77777777" w:rsidR="00082DEA" w:rsidRDefault="00082DEA">
            <w:pPr>
              <w:jc w:val="center"/>
              <w:rPr>
                <w:sz w:val="20"/>
                <w:szCs w:val="20"/>
              </w:rPr>
            </w:pPr>
          </w:p>
        </w:tc>
        <w:tc>
          <w:tcPr>
            <w:tcW w:w="1482" w:type="dxa"/>
            <w:tcBorders>
              <w:top w:val="single" w:sz="4" w:space="0" w:color="000000"/>
            </w:tcBorders>
          </w:tcPr>
          <w:p w14:paraId="00000283" w14:textId="77777777" w:rsidR="00082DEA" w:rsidRDefault="001C699D">
            <w:pPr>
              <w:jc w:val="center"/>
              <w:rPr>
                <w:sz w:val="20"/>
                <w:szCs w:val="20"/>
              </w:rPr>
            </w:pPr>
            <w:r>
              <w:rPr>
                <w:sz w:val="20"/>
                <w:szCs w:val="20"/>
              </w:rPr>
              <w:t>Date</w:t>
            </w:r>
          </w:p>
        </w:tc>
      </w:tr>
      <w:tr w:rsidR="00082DEA" w14:paraId="7FC49FC8" w14:textId="77777777">
        <w:trPr>
          <w:trHeight w:val="504"/>
          <w:jc w:val="center"/>
        </w:trPr>
        <w:tc>
          <w:tcPr>
            <w:tcW w:w="5582" w:type="dxa"/>
            <w:tcBorders>
              <w:bottom w:val="single" w:sz="4" w:space="0" w:color="000000"/>
            </w:tcBorders>
            <w:vAlign w:val="bottom"/>
          </w:tcPr>
          <w:p w14:paraId="00000284" w14:textId="77777777" w:rsidR="00082DEA" w:rsidRDefault="00082DEA">
            <w:pPr>
              <w:jc w:val="center"/>
              <w:rPr>
                <w:sz w:val="20"/>
                <w:szCs w:val="20"/>
              </w:rPr>
            </w:pPr>
          </w:p>
        </w:tc>
        <w:tc>
          <w:tcPr>
            <w:tcW w:w="179" w:type="dxa"/>
            <w:vAlign w:val="bottom"/>
          </w:tcPr>
          <w:p w14:paraId="00000285" w14:textId="77777777" w:rsidR="00082DEA" w:rsidRDefault="00082DEA">
            <w:pPr>
              <w:jc w:val="center"/>
              <w:rPr>
                <w:sz w:val="20"/>
                <w:szCs w:val="20"/>
              </w:rPr>
            </w:pPr>
          </w:p>
        </w:tc>
        <w:tc>
          <w:tcPr>
            <w:tcW w:w="3419" w:type="dxa"/>
            <w:tcBorders>
              <w:bottom w:val="single" w:sz="4" w:space="0" w:color="000000"/>
            </w:tcBorders>
            <w:vAlign w:val="bottom"/>
          </w:tcPr>
          <w:p w14:paraId="00000286" w14:textId="77777777" w:rsidR="00082DEA" w:rsidRDefault="00082DEA">
            <w:pPr>
              <w:jc w:val="center"/>
              <w:rPr>
                <w:sz w:val="20"/>
                <w:szCs w:val="20"/>
              </w:rPr>
            </w:pPr>
          </w:p>
        </w:tc>
        <w:tc>
          <w:tcPr>
            <w:tcW w:w="138" w:type="dxa"/>
            <w:vAlign w:val="bottom"/>
          </w:tcPr>
          <w:p w14:paraId="00000287" w14:textId="77777777" w:rsidR="00082DEA" w:rsidRDefault="00082DEA">
            <w:pPr>
              <w:jc w:val="center"/>
              <w:rPr>
                <w:sz w:val="20"/>
                <w:szCs w:val="20"/>
              </w:rPr>
            </w:pPr>
          </w:p>
        </w:tc>
        <w:tc>
          <w:tcPr>
            <w:tcW w:w="1482" w:type="dxa"/>
            <w:tcBorders>
              <w:bottom w:val="single" w:sz="4" w:space="0" w:color="000000"/>
            </w:tcBorders>
            <w:vAlign w:val="bottom"/>
          </w:tcPr>
          <w:p w14:paraId="00000288" w14:textId="77777777" w:rsidR="00082DEA" w:rsidRDefault="00082DEA">
            <w:pPr>
              <w:jc w:val="center"/>
              <w:rPr>
                <w:sz w:val="20"/>
                <w:szCs w:val="20"/>
              </w:rPr>
            </w:pPr>
          </w:p>
        </w:tc>
      </w:tr>
      <w:tr w:rsidR="00082DEA" w14:paraId="3532B08C" w14:textId="77777777">
        <w:trPr>
          <w:trHeight w:val="504"/>
          <w:jc w:val="center"/>
        </w:trPr>
        <w:tc>
          <w:tcPr>
            <w:tcW w:w="5582" w:type="dxa"/>
            <w:tcBorders>
              <w:top w:val="single" w:sz="4" w:space="0" w:color="000000"/>
            </w:tcBorders>
          </w:tcPr>
          <w:p w14:paraId="00000289" w14:textId="77777777" w:rsidR="00082DEA" w:rsidRDefault="001C699D">
            <w:pPr>
              <w:jc w:val="center"/>
              <w:rPr>
                <w:sz w:val="20"/>
                <w:szCs w:val="20"/>
              </w:rPr>
            </w:pPr>
            <w:r>
              <w:rPr>
                <w:sz w:val="20"/>
                <w:szCs w:val="20"/>
              </w:rPr>
              <w:t>Name of LEP Program Contact</w:t>
            </w:r>
          </w:p>
        </w:tc>
        <w:tc>
          <w:tcPr>
            <w:tcW w:w="179" w:type="dxa"/>
          </w:tcPr>
          <w:p w14:paraId="0000028A" w14:textId="77777777" w:rsidR="00082DEA" w:rsidRDefault="00082DEA">
            <w:pPr>
              <w:jc w:val="center"/>
              <w:rPr>
                <w:sz w:val="20"/>
                <w:szCs w:val="20"/>
              </w:rPr>
            </w:pPr>
          </w:p>
        </w:tc>
        <w:tc>
          <w:tcPr>
            <w:tcW w:w="3419" w:type="dxa"/>
            <w:tcBorders>
              <w:top w:val="single" w:sz="4" w:space="0" w:color="000000"/>
            </w:tcBorders>
          </w:tcPr>
          <w:p w14:paraId="0000028B" w14:textId="77777777" w:rsidR="00082DEA" w:rsidRDefault="001C699D">
            <w:pPr>
              <w:jc w:val="center"/>
              <w:rPr>
                <w:sz w:val="20"/>
                <w:szCs w:val="20"/>
              </w:rPr>
            </w:pPr>
            <w:r>
              <w:rPr>
                <w:sz w:val="20"/>
                <w:szCs w:val="20"/>
              </w:rPr>
              <w:t>Signature</w:t>
            </w:r>
          </w:p>
        </w:tc>
        <w:tc>
          <w:tcPr>
            <w:tcW w:w="138" w:type="dxa"/>
          </w:tcPr>
          <w:p w14:paraId="0000028C" w14:textId="77777777" w:rsidR="00082DEA" w:rsidRDefault="00082DEA">
            <w:pPr>
              <w:jc w:val="center"/>
              <w:rPr>
                <w:sz w:val="20"/>
                <w:szCs w:val="20"/>
              </w:rPr>
            </w:pPr>
          </w:p>
        </w:tc>
        <w:tc>
          <w:tcPr>
            <w:tcW w:w="1482" w:type="dxa"/>
            <w:tcBorders>
              <w:top w:val="single" w:sz="4" w:space="0" w:color="000000"/>
            </w:tcBorders>
          </w:tcPr>
          <w:p w14:paraId="0000028D" w14:textId="77777777" w:rsidR="00082DEA" w:rsidRDefault="001C699D">
            <w:pPr>
              <w:jc w:val="center"/>
              <w:rPr>
                <w:sz w:val="20"/>
                <w:szCs w:val="20"/>
              </w:rPr>
            </w:pPr>
            <w:r>
              <w:rPr>
                <w:sz w:val="20"/>
                <w:szCs w:val="20"/>
              </w:rPr>
              <w:t>Date</w:t>
            </w:r>
          </w:p>
        </w:tc>
      </w:tr>
    </w:tbl>
    <w:p w14:paraId="0000028E" w14:textId="2BF13E63" w:rsidR="00082DEA" w:rsidRDefault="001C699D">
      <w:pPr>
        <w:rPr>
          <w:color w:val="262626"/>
        </w:rPr>
      </w:pPr>
      <w:r>
        <w:rPr>
          <w:b/>
          <w:color w:val="262626"/>
        </w:rPr>
        <w:t>Note:</w:t>
      </w:r>
      <w:r>
        <w:rPr>
          <w:color w:val="262626"/>
        </w:rPr>
        <w:t xml:space="preserve"> </w:t>
      </w:r>
      <w:r>
        <w:t xml:space="preserve">Upload the Program Assurances Form within the </w:t>
      </w:r>
      <w:hyperlink r:id="rId10" w:history="1">
        <w:r w:rsidRPr="009D4D6B">
          <w:rPr>
            <w:rStyle w:val="Hyperlink"/>
            <w:b/>
            <w:highlight w:val="yellow"/>
          </w:rPr>
          <w:t>online application form</w:t>
        </w:r>
      </w:hyperlink>
      <w:r>
        <w:t>. Funding will not be awarded until all signatures are in place. Applications may be submitted without signatures; however, please attempt to obtain all signatures before submitting the application.</w:t>
      </w:r>
    </w:p>
    <w:p w14:paraId="0000028F" w14:textId="77777777" w:rsidR="00082DEA" w:rsidRDefault="00082DEA"/>
    <w:sectPr w:rsidR="00082DEA" w:rsidSect="00AA3081">
      <w:headerReference w:type="first" r:id="rId11"/>
      <w:footerReference w:type="first" r:id="rId12"/>
      <w:pgSz w:w="12240" w:h="15840"/>
      <w:pgMar w:top="720" w:right="720" w:bottom="720" w:left="720" w:header="450" w:footer="6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BDA9" w14:textId="77777777" w:rsidR="00F52D7C" w:rsidRDefault="00F52D7C">
      <w:r>
        <w:separator/>
      </w:r>
    </w:p>
  </w:endnote>
  <w:endnote w:type="continuationSeparator" w:id="0">
    <w:p w14:paraId="477029EC" w14:textId="77777777" w:rsidR="00F52D7C" w:rsidRDefault="00F5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1584" w14:textId="3EC063C3" w:rsidR="00AA3081" w:rsidRDefault="00AA3081" w:rsidP="00AA3081">
    <w:pPr>
      <w:pStyle w:val="Footer"/>
      <w:jc w:val="center"/>
    </w:pPr>
    <w:r>
      <w:rPr>
        <w:noProof/>
      </w:rPr>
      <w:drawing>
        <wp:inline distT="0" distB="0" distL="0" distR="0" wp14:anchorId="75BFFE83" wp14:editId="6081570D">
          <wp:extent cx="2616200" cy="438150"/>
          <wp:effectExtent l="0" t="0" r="0" b="0"/>
          <wp:docPr id="6" name="Picture 6" descr="Colorado 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ado Department of Education">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590A" w14:textId="77777777" w:rsidR="00F52D7C" w:rsidRDefault="00F52D7C">
      <w:r>
        <w:separator/>
      </w:r>
    </w:p>
  </w:footnote>
  <w:footnote w:type="continuationSeparator" w:id="0">
    <w:p w14:paraId="46D86FFB" w14:textId="77777777" w:rsidR="00F52D7C" w:rsidRDefault="00F5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4B2C" w14:textId="30EBB345" w:rsidR="00AA3081" w:rsidRPr="00AA3081" w:rsidRDefault="00AA3081" w:rsidP="00AA3081">
    <w:pPr>
      <w:pStyle w:val="Header"/>
      <w:jc w:val="center"/>
      <w:rPr>
        <w:b/>
        <w:bCs/>
        <w:sz w:val="28"/>
        <w:szCs w:val="28"/>
      </w:rPr>
    </w:pPr>
    <w:r w:rsidRPr="00AA3081">
      <w:rPr>
        <w:b/>
        <w:bCs/>
        <w:sz w:val="28"/>
        <w:szCs w:val="28"/>
      </w:rPr>
      <w:t>Assurances Form</w:t>
    </w:r>
  </w:p>
  <w:p w14:paraId="5D4929F8" w14:textId="64B30AA8" w:rsidR="00AA3081" w:rsidRPr="00AA3081" w:rsidRDefault="00AA3081" w:rsidP="00AA3081">
    <w:pPr>
      <w:pStyle w:val="Header"/>
      <w:jc w:val="center"/>
      <w:rPr>
        <w:b/>
        <w:bCs/>
        <w:sz w:val="28"/>
        <w:szCs w:val="28"/>
      </w:rPr>
    </w:pPr>
    <w:r w:rsidRPr="00AA3081">
      <w:rPr>
        <w:b/>
        <w:bCs/>
        <w:sz w:val="28"/>
        <w:szCs w:val="28"/>
      </w:rPr>
      <w:t>High-Impact Tutoring Program</w:t>
    </w:r>
    <w:r>
      <w:rPr>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98B"/>
    <w:multiLevelType w:val="multilevel"/>
    <w:tmpl w:val="A2E80A58"/>
    <w:lvl w:ilvl="0">
      <w:start w:val="3"/>
      <w:numFmt w:val="bullet"/>
      <w:lvlText w:val="●"/>
      <w:lvlJc w:val="left"/>
      <w:pPr>
        <w:ind w:left="504" w:hanging="28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4F66C3"/>
    <w:multiLevelType w:val="multilevel"/>
    <w:tmpl w:val="30E8C07E"/>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0A4F79"/>
    <w:multiLevelType w:val="multilevel"/>
    <w:tmpl w:val="23049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281191"/>
    <w:multiLevelType w:val="multilevel"/>
    <w:tmpl w:val="20FC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EA"/>
    <w:rsid w:val="00082DEA"/>
    <w:rsid w:val="000F0F35"/>
    <w:rsid w:val="001C699D"/>
    <w:rsid w:val="002218C7"/>
    <w:rsid w:val="002543BE"/>
    <w:rsid w:val="00390F5F"/>
    <w:rsid w:val="006A2480"/>
    <w:rsid w:val="009D4D6B"/>
    <w:rsid w:val="00AA3081"/>
    <w:rsid w:val="00B65A97"/>
    <w:rsid w:val="00F5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66098"/>
  <w15:docId w15:val="{FA165881-AD9C-49D2-B149-F7FDDD46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semiHidden/>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semiHidden/>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semiHidden/>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semiHidden/>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UnresolvedMention">
    <w:name w:val="Unresolved Mention"/>
    <w:basedOn w:val="DefaultParagraphFont"/>
    <w:uiPriority w:val="99"/>
    <w:semiHidden/>
    <w:unhideWhenUsed/>
    <w:rsid w:val="006F569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43" w:type="dxa"/>
        <w:right w:w="43" w:type="dxa"/>
      </w:tblCellMar>
    </w:tblPr>
  </w:style>
  <w:style w:type="table" w:customStyle="1" w:styleId="a1">
    <w:basedOn w:val="TableNormal"/>
    <w:tblPr>
      <w:tblStyleRowBandSize w:val="1"/>
      <w:tblStyleColBandSize w:val="1"/>
      <w:tblCellMar>
        <w:left w:w="43" w:type="dxa"/>
        <w:right w:w="43" w:type="dxa"/>
      </w:tblCellMar>
    </w:tblPr>
  </w:style>
  <w:style w:type="table" w:customStyle="1" w:styleId="a2">
    <w:basedOn w:val="TableNormal"/>
    <w:tblPr>
      <w:tblStyleRowBandSize w:val="1"/>
      <w:tblStyleColBandSize w:val="1"/>
      <w:tblCellMar>
        <w:left w:w="43" w:type="dxa"/>
        <w:right w:w="43"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115"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43" w:type="dxa"/>
        <w:right w:w="43"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36" w:type="dxa"/>
        <w:right w:w="36" w:type="dxa"/>
      </w:tblCellMar>
    </w:tblPr>
  </w:style>
  <w:style w:type="table" w:customStyle="1" w:styleId="af7">
    <w:basedOn w:val="TableNormal"/>
    <w:tblPr>
      <w:tblStyleRowBandSize w:val="1"/>
      <w:tblStyleColBandSize w:val="1"/>
      <w:tblCellMar>
        <w:left w:w="36" w:type="dxa"/>
        <w:right w:w="36" w:type="dxa"/>
      </w:tblCellMar>
    </w:tblPr>
  </w:style>
  <w:style w:type="table" w:customStyle="1" w:styleId="af8">
    <w:basedOn w:val="TableNormal"/>
    <w:tblPr>
      <w:tblStyleRowBandSize w:val="1"/>
      <w:tblStyleColBandSize w:val="1"/>
      <w:tblCellMar>
        <w:left w:w="36" w:type="dxa"/>
        <w:right w:w="36" w:type="dxa"/>
      </w:tblCellMar>
    </w:tblPr>
  </w:style>
  <w:style w:type="character" w:styleId="PlaceholderText">
    <w:name w:val="Placeholder Text"/>
    <w:basedOn w:val="DefaultParagraphFont"/>
    <w:uiPriority w:val="99"/>
    <w:semiHidden/>
    <w:rsid w:val="00AA3081"/>
    <w:rPr>
      <w:color w:val="808080"/>
    </w:rPr>
  </w:style>
  <w:style w:type="table" w:styleId="ListTable3">
    <w:name w:val="List Table 3"/>
    <w:basedOn w:val="TableNormal"/>
    <w:uiPriority w:val="48"/>
    <w:rsid w:val="009D4D6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rants_Fiscal@cde.state.co.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e.state.co.us/highimpacttutoring-application" TargetMode="External"/><Relationship Id="rId4" Type="http://schemas.openxmlformats.org/officeDocument/2006/relationships/settings" Target="settings.xml"/><Relationship Id="rId9" Type="http://schemas.openxmlformats.org/officeDocument/2006/relationships/hyperlink" Target="mailto:bruno_j@cde.state.co.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va2RAk6Crg5kyC5vzgTzqpnfFQ==">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Michelle Gebhart</cp:lastModifiedBy>
  <cp:revision>4</cp:revision>
  <dcterms:created xsi:type="dcterms:W3CDTF">2021-09-24T20:42:00Z</dcterms:created>
  <dcterms:modified xsi:type="dcterms:W3CDTF">2021-09-24T20:50:00Z</dcterms:modified>
</cp:coreProperties>
</file>