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A7799" w14:textId="77777777" w:rsidR="00A26F77" w:rsidRDefault="00B04CE4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5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A26F77" w14:paraId="177658D8" w14:textId="77777777">
        <w:tc>
          <w:tcPr>
            <w:tcW w:w="2695" w:type="dxa"/>
            <w:shd w:val="clear" w:color="auto" w:fill="E7E6E6"/>
          </w:tcPr>
          <w:p w14:paraId="696B01D2" w14:textId="77777777" w:rsidR="00A26F77" w:rsidRDefault="00B04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4931D2F2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Holocaust &amp; Genocide Studies Committee Meeting #4</w:t>
            </w:r>
          </w:p>
        </w:tc>
      </w:tr>
      <w:tr w:rsidR="00A26F77" w14:paraId="4C4CB205" w14:textId="77777777">
        <w:tc>
          <w:tcPr>
            <w:tcW w:w="2695" w:type="dxa"/>
            <w:shd w:val="clear" w:color="auto" w:fill="E7E6E6"/>
          </w:tcPr>
          <w:p w14:paraId="323B2286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21A8302B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February 10, 2021             3:30pm – 5:30pm</w:t>
            </w:r>
          </w:p>
        </w:tc>
      </w:tr>
      <w:tr w:rsidR="00A26F77" w14:paraId="30D39B5C" w14:textId="77777777">
        <w:tc>
          <w:tcPr>
            <w:tcW w:w="2695" w:type="dxa"/>
            <w:shd w:val="clear" w:color="auto" w:fill="E7E6E6"/>
          </w:tcPr>
          <w:p w14:paraId="35563FD6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48DBBC4C" w14:textId="77777777" w:rsidR="00A26F77" w:rsidRDefault="00B04CE4">
            <w:pP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Zoom meeting: </w:t>
            </w:r>
            <w: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color w:val="1155CC"/>
                  <w:sz w:val="25"/>
                  <w:szCs w:val="25"/>
                  <w:highlight w:val="white"/>
                  <w:u w:val="single"/>
                </w:rPr>
                <w:t>https://us02web.zoom.us/j/86896264050?pwd=NXVPQ0ttYjVZWXNuUUtGbWlRWDhyZz09</w:t>
              </w:r>
            </w:hyperlink>
            <w: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  <w:t xml:space="preserve"> </w:t>
            </w:r>
          </w:p>
        </w:tc>
      </w:tr>
      <w:tr w:rsidR="00A26F77" w14:paraId="4FB8A34F" w14:textId="77777777">
        <w:tc>
          <w:tcPr>
            <w:tcW w:w="2695" w:type="dxa"/>
            <w:shd w:val="clear" w:color="auto" w:fill="E7E6E6"/>
          </w:tcPr>
          <w:p w14:paraId="40FBD38A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17EF3B0A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Stephanie Hartman</w:t>
            </w:r>
          </w:p>
        </w:tc>
      </w:tr>
      <w:tr w:rsidR="00A26F77" w14:paraId="45474977" w14:textId="77777777">
        <w:tc>
          <w:tcPr>
            <w:tcW w:w="2695" w:type="dxa"/>
            <w:shd w:val="clear" w:color="auto" w:fill="E7E6E6"/>
          </w:tcPr>
          <w:p w14:paraId="795DDBC5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</w:tcPr>
          <w:p w14:paraId="20C51F1C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Memb</w:t>
            </w: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ers of the Holocaust &amp; Genocide Studies Committee</w:t>
            </w:r>
          </w:p>
        </w:tc>
      </w:tr>
      <w:tr w:rsidR="00A26F77" w14:paraId="1FB7C3D9" w14:textId="77777777">
        <w:tc>
          <w:tcPr>
            <w:tcW w:w="2695" w:type="dxa"/>
            <w:shd w:val="clear" w:color="auto" w:fill="E7E6E6"/>
          </w:tcPr>
          <w:p w14:paraId="5ADA4155" w14:textId="77777777" w:rsidR="00A26F77" w:rsidRDefault="00B04CE4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02093153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35B5EFA8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To focus the work on the secondary social studies standards in making considerations for the study of the Holocaust &amp; genocide.</w:t>
            </w:r>
          </w:p>
        </w:tc>
      </w:tr>
    </w:tbl>
    <w:p w14:paraId="67E10EB5" w14:textId="77777777" w:rsidR="00A26F77" w:rsidRDefault="00B04CE4">
      <w:pPr>
        <w:spacing w:before="240"/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Agenda Items and Next Steps</w:t>
      </w:r>
    </w:p>
    <w:tbl>
      <w:tblPr>
        <w:tblStyle w:val="a6"/>
        <w:tblW w:w="1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5565"/>
        <w:gridCol w:w="4065"/>
      </w:tblGrid>
      <w:tr w:rsidR="00A26F77" w14:paraId="4093DC3E" w14:textId="77777777">
        <w:tc>
          <w:tcPr>
            <w:tcW w:w="1885" w:type="dxa"/>
            <w:shd w:val="clear" w:color="auto" w:fill="D0CECE"/>
          </w:tcPr>
          <w:p w14:paraId="3FFE1C68" w14:textId="77777777" w:rsidR="00A26F77" w:rsidRDefault="00B04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565" w:type="dxa"/>
            <w:shd w:val="clear" w:color="auto" w:fill="D0CECE"/>
          </w:tcPr>
          <w:p w14:paraId="129495C7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4065" w:type="dxa"/>
            <w:shd w:val="clear" w:color="auto" w:fill="D0CECE"/>
          </w:tcPr>
          <w:p w14:paraId="6942BE85" w14:textId="77777777" w:rsidR="00A26F77" w:rsidRDefault="00B04CE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A26F77" w14:paraId="480FDEBA" w14:textId="77777777">
        <w:tc>
          <w:tcPr>
            <w:tcW w:w="1885" w:type="dxa"/>
          </w:tcPr>
          <w:p w14:paraId="03750DE5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3:30 – 3:40</w:t>
            </w:r>
          </w:p>
        </w:tc>
        <w:tc>
          <w:tcPr>
            <w:tcW w:w="5565" w:type="dxa"/>
          </w:tcPr>
          <w:p w14:paraId="3CA2B5BA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Greetings</w:t>
            </w:r>
          </w:p>
        </w:tc>
        <w:tc>
          <w:tcPr>
            <w:tcW w:w="4065" w:type="dxa"/>
          </w:tcPr>
          <w:p w14:paraId="49226880" w14:textId="77777777" w:rsidR="00A26F77" w:rsidRDefault="00A26F77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A26F77" w14:paraId="2911ED93" w14:textId="77777777">
        <w:tc>
          <w:tcPr>
            <w:tcW w:w="1885" w:type="dxa"/>
          </w:tcPr>
          <w:p w14:paraId="23E05273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3:40 - 3:45</w:t>
            </w:r>
          </w:p>
        </w:tc>
        <w:tc>
          <w:tcPr>
            <w:tcW w:w="5565" w:type="dxa"/>
          </w:tcPr>
          <w:p w14:paraId="6FC7C730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Review of the scope of work</w:t>
            </w:r>
          </w:p>
        </w:tc>
        <w:tc>
          <w:tcPr>
            <w:tcW w:w="4065" w:type="dxa"/>
          </w:tcPr>
          <w:p w14:paraId="5E316C3B" w14:textId="77777777" w:rsidR="00A26F77" w:rsidRDefault="00A26F77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A26F77" w14:paraId="54B18C52" w14:textId="77777777">
        <w:tc>
          <w:tcPr>
            <w:tcW w:w="1885" w:type="dxa"/>
          </w:tcPr>
          <w:p w14:paraId="2FD3E796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3:45 - 4:15</w:t>
            </w:r>
          </w:p>
        </w:tc>
        <w:tc>
          <w:tcPr>
            <w:tcW w:w="5565" w:type="dxa"/>
          </w:tcPr>
          <w:p w14:paraId="6F682E65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Discussion of standards recommendations from committee sub-group</w:t>
            </w:r>
          </w:p>
        </w:tc>
        <w:tc>
          <w:tcPr>
            <w:tcW w:w="4065" w:type="dxa"/>
          </w:tcPr>
          <w:p w14:paraId="0AC8CEC8" w14:textId="77777777" w:rsidR="00A26F77" w:rsidRDefault="00A26F77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A26F77" w14:paraId="3B4DA4A4" w14:textId="77777777">
        <w:tc>
          <w:tcPr>
            <w:tcW w:w="1885" w:type="dxa"/>
          </w:tcPr>
          <w:p w14:paraId="3A611270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4:15 - 5:15</w:t>
            </w:r>
          </w:p>
        </w:tc>
        <w:tc>
          <w:tcPr>
            <w:tcW w:w="5565" w:type="dxa"/>
          </w:tcPr>
          <w:p w14:paraId="390D14B3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Work on Resource Bank</w:t>
            </w:r>
          </w:p>
        </w:tc>
        <w:tc>
          <w:tcPr>
            <w:tcW w:w="4065" w:type="dxa"/>
          </w:tcPr>
          <w:p w14:paraId="45DFF1D7" w14:textId="77777777" w:rsidR="00A26F77" w:rsidRDefault="00A26F77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A26F77" w14:paraId="44A66050" w14:textId="77777777">
        <w:tc>
          <w:tcPr>
            <w:tcW w:w="1885" w:type="dxa"/>
          </w:tcPr>
          <w:p w14:paraId="2CB1F1C2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5:15 - 5:20</w:t>
            </w:r>
          </w:p>
        </w:tc>
        <w:tc>
          <w:tcPr>
            <w:tcW w:w="5565" w:type="dxa"/>
          </w:tcPr>
          <w:p w14:paraId="41947293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Format for the resource bank?</w:t>
            </w:r>
          </w:p>
        </w:tc>
        <w:tc>
          <w:tcPr>
            <w:tcW w:w="4065" w:type="dxa"/>
          </w:tcPr>
          <w:p w14:paraId="76FC35BC" w14:textId="77777777" w:rsidR="00A26F77" w:rsidRDefault="00A26F77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A26F77" w14:paraId="512F0C36" w14:textId="77777777">
        <w:tc>
          <w:tcPr>
            <w:tcW w:w="1885" w:type="dxa"/>
          </w:tcPr>
          <w:p w14:paraId="3DC9B002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5:20 - 5:30</w:t>
            </w:r>
          </w:p>
        </w:tc>
        <w:tc>
          <w:tcPr>
            <w:tcW w:w="5565" w:type="dxa"/>
          </w:tcPr>
          <w:p w14:paraId="7D72197C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Wrap up discussion - </w:t>
            </w:r>
            <w:proofErr w:type="gramStart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what’s</w:t>
            </w:r>
            <w:proofErr w:type="gramEnd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 next?</w:t>
            </w:r>
          </w:p>
          <w:p w14:paraId="1D48A54E" w14:textId="77777777" w:rsidR="00A26F77" w:rsidRDefault="00B04CE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lastRenderedPageBreak/>
              <w:t xml:space="preserve">Next steps and set next meeting date </w:t>
            </w:r>
          </w:p>
        </w:tc>
        <w:tc>
          <w:tcPr>
            <w:tcW w:w="4065" w:type="dxa"/>
          </w:tcPr>
          <w:p w14:paraId="06FA7389" w14:textId="77777777" w:rsidR="00A26F77" w:rsidRDefault="00A26F77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</w:tbl>
    <w:p w14:paraId="14F44B5C" w14:textId="77777777" w:rsidR="00A26F77" w:rsidRDefault="00A26F77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A26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19EED" w14:textId="77777777" w:rsidR="00B04CE4" w:rsidRDefault="00B04CE4">
      <w:pPr>
        <w:spacing w:after="0" w:line="240" w:lineRule="auto"/>
      </w:pPr>
      <w:r>
        <w:separator/>
      </w:r>
    </w:p>
  </w:endnote>
  <w:endnote w:type="continuationSeparator" w:id="0">
    <w:p w14:paraId="2F2DE425" w14:textId="77777777" w:rsidR="00B04CE4" w:rsidRDefault="00B0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CB018" w14:textId="77777777" w:rsidR="00A26F77" w:rsidRDefault="00A26F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765B0" w14:textId="77777777" w:rsidR="00A26F77" w:rsidRDefault="00A26F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6D21B" w14:textId="77777777" w:rsidR="00A26F77" w:rsidRDefault="00B04C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</w:r>
    <w:r>
      <w:rPr>
        <w:rFonts w:ascii="Museo Slab 500" w:eastAsia="Museo Slab 500" w:hAnsi="Museo Slab 500" w:cs="Museo Slab 500"/>
        <w:color w:val="498BCA"/>
        <w:sz w:val="20"/>
        <w:szCs w:val="20"/>
      </w:rPr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DF8E5" w14:textId="77777777" w:rsidR="00B04CE4" w:rsidRDefault="00B04CE4">
      <w:pPr>
        <w:spacing w:after="0" w:line="240" w:lineRule="auto"/>
      </w:pPr>
      <w:r>
        <w:separator/>
      </w:r>
    </w:p>
  </w:footnote>
  <w:footnote w:type="continuationSeparator" w:id="0">
    <w:p w14:paraId="070F4BF3" w14:textId="77777777" w:rsidR="00B04CE4" w:rsidRDefault="00B0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01A5" w14:textId="77777777" w:rsidR="00A26F77" w:rsidRDefault="00A26F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451F" w14:textId="77777777" w:rsidR="00A26F77" w:rsidRDefault="00B04C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E19376C" wp14:editId="28702C76">
          <wp:extent cx="7315200" cy="3340608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D88CCE" w14:textId="77777777" w:rsidR="00A26F77" w:rsidRDefault="00A26F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4AFD" w14:textId="77777777" w:rsidR="00A26F77" w:rsidRDefault="00B04C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2667904" wp14:editId="603D7999">
          <wp:extent cx="7342632" cy="3435739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77"/>
    <w:rsid w:val="00740960"/>
    <w:rsid w:val="00A26F77"/>
    <w:rsid w:val="00B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1B40"/>
  <w15:docId w15:val="{796078C8-E644-4363-9C8F-F75BF8E6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896264050?pwd=NXVPQ0ttYjVZWXNuUUtGbWlRWDhy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ynYbHspcsWaiTjnXqyZviapEWA==">AMUW2mUOcHVkbDOiXsGulg+55++3NuewM/IN4SeGBE8RvNtJpRBAPx9bUA63//6usU7b8XZhmHWQ8tezsUfEakRrDe4ZgujWE49XbZZj4+f/luewA66tC1o=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cp:lastModifiedBy>Stephanie Hartman, Ph.D.</cp:lastModifiedBy>
  <cp:revision>2</cp:revision>
  <dcterms:created xsi:type="dcterms:W3CDTF">2021-02-17T17:37:00Z</dcterms:created>
  <dcterms:modified xsi:type="dcterms:W3CDTF">2021-02-17T17:37:00Z</dcterms:modified>
</cp:coreProperties>
</file>