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3E2A" w14:textId="3FBBB5E8" w:rsidR="002D2B63" w:rsidRPr="00E40EE3" w:rsidRDefault="004E2BBB" w:rsidP="00F50E5D">
      <w:pPr>
        <w:jc w:val="center"/>
        <w:rPr>
          <w:rFonts w:ascii="Californian FB" w:eastAsia="Times New Roman" w:hAnsi="Californian FB" w:cs="Times New Roman"/>
          <w:b/>
          <w:sz w:val="24"/>
          <w:szCs w:val="24"/>
          <w:lang w:bidi="en-US"/>
        </w:rPr>
      </w:pPr>
      <w:bookmarkStart w:id="0" w:name="_GoBack"/>
      <w:bookmarkEnd w:id="0"/>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7453E4">
        <w:rPr>
          <w:rFonts w:ascii="Californian FB" w:eastAsia="Times New Roman" w:hAnsi="Californian FB" w:cs="Times New Roman"/>
          <w:b/>
          <w:sz w:val="24"/>
          <w:szCs w:val="24"/>
          <w:lang w:bidi="en-US"/>
        </w:rPr>
        <w:t>/IMPLEMENTATION</w:t>
      </w:r>
      <w:r w:rsidR="005E7289">
        <w:rPr>
          <w:rFonts w:ascii="Californian FB" w:eastAsia="Times New Roman" w:hAnsi="Californian FB" w:cs="Times New Roman"/>
          <w:b/>
          <w:sz w:val="24"/>
          <w:szCs w:val="24"/>
          <w:lang w:bidi="en-US"/>
        </w:rPr>
        <w:t xml:space="preserve"> PROCESS GUIDE</w:t>
      </w:r>
      <w:r w:rsidR="00740BEF">
        <w:rPr>
          <w:rFonts w:ascii="Californian FB" w:eastAsia="Times New Roman" w:hAnsi="Californian FB" w:cs="Times New Roman"/>
          <w:b/>
          <w:sz w:val="24"/>
          <w:szCs w:val="24"/>
          <w:lang w:bidi="en-US"/>
        </w:rPr>
        <w:t>-Vinson-</w:t>
      </w:r>
      <w:proofErr w:type="spellStart"/>
      <w:r w:rsidR="00740BEF">
        <w:rPr>
          <w:rFonts w:ascii="Californian FB" w:eastAsia="Times New Roman" w:hAnsi="Californian FB" w:cs="Times New Roman"/>
          <w:b/>
          <w:sz w:val="24"/>
          <w:szCs w:val="24"/>
          <w:lang w:bidi="en-US"/>
        </w:rPr>
        <w:t>Grabois</w:t>
      </w:r>
      <w:proofErr w:type="spellEnd"/>
      <w:r w:rsidR="002112A8">
        <w:rPr>
          <w:rFonts w:ascii="Californian FB" w:eastAsia="Times New Roman" w:hAnsi="Californian FB" w:cs="Times New Roman"/>
          <w:b/>
          <w:sz w:val="24"/>
          <w:szCs w:val="24"/>
          <w:lang w:bidi="en-US"/>
        </w:rPr>
        <w:t>/Morris</w:t>
      </w:r>
      <w:r w:rsidR="008A5C18">
        <w:rPr>
          <w:rFonts w:ascii="Californian FB" w:eastAsia="Times New Roman" w:hAnsi="Californian FB" w:cs="Times New Roman"/>
          <w:b/>
          <w:sz w:val="24"/>
          <w:szCs w:val="24"/>
          <w:lang w:bidi="en-US"/>
        </w:rPr>
        <w:t xml:space="preserve"> LESSON</w:t>
      </w:r>
    </w:p>
    <w:p w14:paraId="63B7AFD1" w14:textId="22F2D7D4" w:rsidR="00E40EE3" w:rsidRPr="008A5C18" w:rsidRDefault="00F579F7" w:rsidP="00E40EE3">
      <w:pPr>
        <w:rPr>
          <w:rFonts w:cs="Times New Roman"/>
          <w:color w:val="C00000"/>
          <w:sz w:val="18"/>
          <w:szCs w:val="18"/>
        </w:rPr>
      </w:pPr>
      <w:r w:rsidRPr="008A5C18">
        <w:rPr>
          <w:rFonts w:cs="Times New Roman"/>
          <w:b/>
          <w:i/>
          <w:color w:val="C00000"/>
          <w:sz w:val="18"/>
          <w:szCs w:val="18"/>
        </w:rPr>
        <w:t xml:space="preserve">Classroom Context: </w:t>
      </w:r>
      <w:r w:rsidRPr="008A5C18">
        <w:rPr>
          <w:rFonts w:ascii="Calibri" w:hAnsi="Calibri"/>
          <w:bCs/>
          <w:color w:val="C00000"/>
          <w:sz w:val="18"/>
          <w:szCs w:val="18"/>
        </w:rPr>
        <w:t>This lesson was delivered</w:t>
      </w:r>
      <w:r w:rsidR="00FD1E74">
        <w:rPr>
          <w:rFonts w:ascii="Calibri" w:hAnsi="Calibri"/>
          <w:bCs/>
          <w:color w:val="C00000"/>
          <w:sz w:val="18"/>
          <w:szCs w:val="18"/>
        </w:rPr>
        <w:t xml:space="preserve"> in October of 2016</w:t>
      </w:r>
      <w:r w:rsidRPr="008A5C18">
        <w:rPr>
          <w:rFonts w:ascii="Calibri" w:hAnsi="Calibri"/>
          <w:bCs/>
          <w:color w:val="C00000"/>
          <w:sz w:val="18"/>
          <w:szCs w:val="18"/>
        </w:rPr>
        <w:t xml:space="preserve"> as part of the </w:t>
      </w:r>
      <w:proofErr w:type="spellStart"/>
      <w:r w:rsidR="002112A8">
        <w:rPr>
          <w:rFonts w:ascii="Calibri" w:hAnsi="Calibri"/>
          <w:bCs/>
          <w:color w:val="C00000"/>
          <w:sz w:val="18"/>
          <w:szCs w:val="18"/>
        </w:rPr>
        <w:t>followup</w:t>
      </w:r>
      <w:proofErr w:type="spellEnd"/>
      <w:r w:rsidR="002112A8">
        <w:rPr>
          <w:rFonts w:ascii="Calibri" w:hAnsi="Calibri"/>
          <w:bCs/>
          <w:color w:val="C00000"/>
          <w:sz w:val="18"/>
          <w:szCs w:val="18"/>
        </w:rPr>
        <w:t xml:space="preserve"> to </w:t>
      </w:r>
      <w:proofErr w:type="spellStart"/>
      <w:r w:rsidR="002112A8">
        <w:rPr>
          <w:rFonts w:ascii="Calibri" w:hAnsi="Calibri"/>
          <w:bCs/>
          <w:color w:val="C00000"/>
          <w:sz w:val="18"/>
          <w:szCs w:val="18"/>
        </w:rPr>
        <w:t>the</w:t>
      </w:r>
      <w:r w:rsidRPr="008A5C18">
        <w:rPr>
          <w:rFonts w:ascii="Calibri" w:hAnsi="Calibri"/>
          <w:bCs/>
          <w:color w:val="C00000"/>
          <w:sz w:val="18"/>
          <w:szCs w:val="18"/>
        </w:rPr>
        <w:t>“All</w:t>
      </w:r>
      <w:proofErr w:type="spellEnd"/>
      <w:r w:rsidRPr="008A5C18">
        <w:rPr>
          <w:rFonts w:ascii="Calibri" w:hAnsi="Calibri"/>
          <w:bCs/>
          <w:color w:val="C00000"/>
          <w:sz w:val="18"/>
          <w:szCs w:val="18"/>
        </w:rPr>
        <w:t xml:space="preserve"> Standards, All Students” Summer Institute on</w:t>
      </w:r>
      <w:r w:rsidR="002112A8">
        <w:rPr>
          <w:rFonts w:ascii="Calibri" w:hAnsi="Calibri"/>
          <w:bCs/>
          <w:color w:val="C00000"/>
          <w:sz w:val="18"/>
          <w:szCs w:val="18"/>
        </w:rPr>
        <w:t xml:space="preserve"> Instruc</w:t>
      </w:r>
      <w:r w:rsidR="00FD1E74">
        <w:rPr>
          <w:rFonts w:ascii="Calibri" w:hAnsi="Calibri"/>
          <w:bCs/>
          <w:color w:val="C00000"/>
          <w:sz w:val="18"/>
          <w:szCs w:val="18"/>
        </w:rPr>
        <w:t>tional Practices</w:t>
      </w:r>
      <w:r w:rsidR="002112A8">
        <w:rPr>
          <w:rFonts w:ascii="Calibri" w:hAnsi="Calibri"/>
          <w:bCs/>
          <w:color w:val="C00000"/>
          <w:sz w:val="18"/>
          <w:szCs w:val="18"/>
        </w:rPr>
        <w:t>.  The twenty-one 5</w:t>
      </w:r>
      <w:r w:rsidR="002112A8" w:rsidRPr="002112A8">
        <w:rPr>
          <w:rFonts w:ascii="Calibri" w:hAnsi="Calibri"/>
          <w:bCs/>
          <w:color w:val="C00000"/>
          <w:sz w:val="18"/>
          <w:szCs w:val="18"/>
          <w:vertAlign w:val="superscript"/>
        </w:rPr>
        <w:t>th</w:t>
      </w:r>
      <w:r w:rsidR="00FD1E74">
        <w:rPr>
          <w:rFonts w:ascii="Calibri" w:hAnsi="Calibri"/>
          <w:bCs/>
          <w:color w:val="C00000"/>
          <w:sz w:val="18"/>
          <w:szCs w:val="18"/>
        </w:rPr>
        <w:t xml:space="preserve"> grade students attend</w:t>
      </w:r>
      <w:r w:rsidR="002112A8">
        <w:rPr>
          <w:rFonts w:ascii="Calibri" w:hAnsi="Calibri"/>
          <w:bCs/>
          <w:color w:val="C00000"/>
          <w:sz w:val="18"/>
          <w:szCs w:val="18"/>
        </w:rPr>
        <w:t xml:space="preserve"> an urban Title I school.  The students were given a chart</w:t>
      </w:r>
      <w:r w:rsidR="00FD1E74">
        <w:rPr>
          <w:rFonts w:ascii="Calibri" w:hAnsi="Calibri"/>
          <w:bCs/>
          <w:color w:val="C00000"/>
          <w:sz w:val="18"/>
          <w:szCs w:val="18"/>
        </w:rPr>
        <w:t>/graph</w:t>
      </w:r>
      <w:r w:rsidR="002112A8">
        <w:rPr>
          <w:rFonts w:ascii="Calibri" w:hAnsi="Calibri"/>
          <w:bCs/>
          <w:color w:val="C00000"/>
          <w:sz w:val="18"/>
          <w:szCs w:val="18"/>
        </w:rPr>
        <w:t xml:space="preserve"> of weather data from Colorado and Australia for the lesson. The students</w:t>
      </w:r>
      <w:r w:rsidRPr="008A5C18">
        <w:rPr>
          <w:rFonts w:ascii="Calibri" w:hAnsi="Calibri"/>
          <w:bCs/>
          <w:color w:val="C00000"/>
          <w:sz w:val="18"/>
          <w:szCs w:val="18"/>
        </w:rPr>
        <w:t xml:space="preserve"> were motivated, enthusia</w:t>
      </w:r>
      <w:r w:rsidR="002112A8">
        <w:rPr>
          <w:rFonts w:ascii="Calibri" w:hAnsi="Calibri"/>
          <w:bCs/>
          <w:color w:val="C00000"/>
          <w:sz w:val="18"/>
          <w:szCs w:val="18"/>
        </w:rPr>
        <w:t xml:space="preserve">stic </w:t>
      </w:r>
      <w:r w:rsidRPr="008A5C18">
        <w:rPr>
          <w:rFonts w:ascii="Calibri" w:hAnsi="Calibri"/>
          <w:bCs/>
          <w:color w:val="C00000"/>
          <w:sz w:val="18"/>
          <w:szCs w:val="18"/>
        </w:rPr>
        <w:t>learner</w:t>
      </w:r>
      <w:r w:rsidR="002112A8">
        <w:rPr>
          <w:rFonts w:ascii="Calibri" w:hAnsi="Calibri"/>
          <w:bCs/>
          <w:color w:val="C00000"/>
          <w:sz w:val="18"/>
          <w:szCs w:val="18"/>
        </w:rPr>
        <w:t xml:space="preserve">s. We </w:t>
      </w:r>
      <w:r w:rsidRPr="008A5C18">
        <w:rPr>
          <w:rFonts w:ascii="Calibri" w:hAnsi="Calibri"/>
          <w:bCs/>
          <w:color w:val="C00000"/>
          <w:sz w:val="18"/>
          <w:szCs w:val="18"/>
        </w:rPr>
        <w:t>a</w:t>
      </w:r>
      <w:r w:rsidR="002112A8">
        <w:rPr>
          <w:rFonts w:ascii="Calibri" w:hAnsi="Calibri"/>
          <w:bCs/>
          <w:color w:val="C00000"/>
          <w:sz w:val="18"/>
          <w:szCs w:val="18"/>
        </w:rPr>
        <w:t xml:space="preserve">nticipated that students had a </w:t>
      </w:r>
      <w:proofErr w:type="gramStart"/>
      <w:r w:rsidR="002112A8">
        <w:rPr>
          <w:rFonts w:ascii="Calibri" w:hAnsi="Calibri"/>
          <w:bCs/>
          <w:color w:val="C00000"/>
          <w:sz w:val="18"/>
          <w:szCs w:val="18"/>
        </w:rPr>
        <w:t xml:space="preserve">limited </w:t>
      </w:r>
      <w:r w:rsidR="00FD1E74">
        <w:rPr>
          <w:rFonts w:ascii="Calibri" w:hAnsi="Calibri"/>
          <w:bCs/>
          <w:color w:val="C00000"/>
          <w:sz w:val="18"/>
          <w:szCs w:val="18"/>
        </w:rPr>
        <w:t xml:space="preserve"> knowledge</w:t>
      </w:r>
      <w:proofErr w:type="gramEnd"/>
      <w:r w:rsidR="00FD1E74">
        <w:rPr>
          <w:rFonts w:ascii="Calibri" w:hAnsi="Calibri"/>
          <w:bCs/>
          <w:color w:val="C00000"/>
          <w:sz w:val="18"/>
          <w:szCs w:val="18"/>
        </w:rPr>
        <w:t xml:space="preserve"> base of</w:t>
      </w:r>
      <w:r w:rsidRPr="008A5C18">
        <w:rPr>
          <w:rFonts w:ascii="Calibri" w:hAnsi="Calibri"/>
          <w:bCs/>
          <w:color w:val="C00000"/>
          <w:sz w:val="18"/>
          <w:szCs w:val="18"/>
        </w:rPr>
        <w:t xml:space="preserve"> basic earth science concepts </w:t>
      </w:r>
      <w:r w:rsidR="00FD1E74">
        <w:rPr>
          <w:rFonts w:ascii="Calibri" w:hAnsi="Calibri"/>
          <w:bCs/>
          <w:color w:val="C00000"/>
          <w:sz w:val="18"/>
          <w:szCs w:val="18"/>
        </w:rPr>
        <w:t>related to the phenomena-</w:t>
      </w:r>
      <w:r w:rsidR="002112A8">
        <w:rPr>
          <w:rFonts w:ascii="Calibri" w:hAnsi="Calibri"/>
          <w:bCs/>
          <w:color w:val="C00000"/>
          <w:sz w:val="18"/>
          <w:szCs w:val="18"/>
        </w:rPr>
        <w:t xml:space="preserve"> reasons for the seasons</w:t>
      </w:r>
      <w:r w:rsidRPr="008A5C18">
        <w:rPr>
          <w:rFonts w:ascii="Calibri" w:hAnsi="Calibri"/>
          <w:bCs/>
          <w:color w:val="C00000"/>
          <w:sz w:val="18"/>
          <w:szCs w:val="18"/>
        </w:rPr>
        <w:t>.</w:t>
      </w:r>
    </w:p>
    <w:tbl>
      <w:tblPr>
        <w:tblW w:w="1472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430"/>
        <w:gridCol w:w="9146"/>
        <w:gridCol w:w="3150"/>
      </w:tblGrid>
      <w:tr w:rsidR="00323AAD" w:rsidRPr="00F879DE" w14:paraId="05344543" w14:textId="77777777" w:rsidTr="00781E35">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9146"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781E35">
        <w:tc>
          <w:tcPr>
            <w:tcW w:w="2430" w:type="dxa"/>
            <w:shd w:val="pct10" w:color="F2F2F2" w:themeColor="background1" w:themeShade="F2" w:fill="auto"/>
          </w:tcPr>
          <w:p w14:paraId="4151CFB7" w14:textId="77777777"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9146"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7A9A780B" w14:textId="5889F20C" w:rsidR="00EC4ACD" w:rsidRDefault="00EC4ACD" w:rsidP="00DC7864">
            <w:pPr>
              <w:spacing w:after="0" w:line="240" w:lineRule="auto"/>
              <w:rPr>
                <w:rFonts w:eastAsia="PMingLiU" w:cs="Times New Roman"/>
                <w:sz w:val="18"/>
                <w:szCs w:val="18"/>
              </w:rPr>
            </w:pPr>
            <w:r>
              <w:rPr>
                <w:rFonts w:eastAsia="PMingLiU" w:cs="Times New Roman"/>
                <w:sz w:val="18"/>
                <w:szCs w:val="18"/>
              </w:rPr>
              <w:t>(</w:t>
            </w:r>
            <w:r>
              <w:rPr>
                <w:rFonts w:eastAsia="PMingLiU" w:cs="Times New Roman"/>
                <w:i/>
                <w:sz w:val="18"/>
                <w:szCs w:val="18"/>
              </w:rPr>
              <w:t>Connection to Generalization and/or Focusing Lens</w:t>
            </w:r>
            <w:r w:rsidR="000E5166">
              <w:rPr>
                <w:rFonts w:eastAsia="PMingLiU" w:cs="Times New Roman"/>
                <w:sz w:val="18"/>
                <w:szCs w:val="18"/>
              </w:rPr>
              <w:t xml:space="preserve"> </w:t>
            </w:r>
            <w:r w:rsidR="000E5166" w:rsidRPr="00A46E3C">
              <w:rPr>
                <w:rFonts w:eastAsia="PMingLiU" w:cs="Times New Roman"/>
                <w:i/>
                <w:sz w:val="18"/>
                <w:szCs w:val="18"/>
              </w:rPr>
              <w:t>in the District Sample Curriculum Project</w:t>
            </w:r>
            <w:r>
              <w:rPr>
                <w:rFonts w:eastAsia="PMingLiU" w:cs="Times New Roman"/>
                <w:i/>
                <w:sz w:val="18"/>
                <w:szCs w:val="18"/>
              </w:rPr>
              <w:t>)</w:t>
            </w:r>
            <w:r>
              <w:rPr>
                <w:rFonts w:eastAsia="PMingLiU" w:cs="Times New Roman"/>
                <w:sz w:val="18"/>
                <w:szCs w:val="18"/>
              </w:rPr>
              <w:t xml:space="preserve"> </w:t>
            </w:r>
          </w:p>
          <w:p w14:paraId="5C92C14E" w14:textId="77777777" w:rsidR="00200F78" w:rsidRDefault="00200F78" w:rsidP="00DC7864">
            <w:pPr>
              <w:spacing w:after="0" w:line="240" w:lineRule="auto"/>
              <w:rPr>
                <w:rFonts w:eastAsia="PMingLiU" w:cs="Times New Roman"/>
                <w:sz w:val="18"/>
                <w:szCs w:val="18"/>
              </w:rPr>
            </w:pPr>
          </w:p>
          <w:p w14:paraId="050EB6D7" w14:textId="0F070E61" w:rsidR="00200F78" w:rsidRPr="008A5C18" w:rsidRDefault="00267531" w:rsidP="00DC7864">
            <w:pPr>
              <w:spacing w:after="0" w:line="240" w:lineRule="auto"/>
              <w:rPr>
                <w:rFonts w:eastAsia="PMingLiU" w:cs="Times New Roman"/>
                <w:color w:val="C00000"/>
                <w:sz w:val="18"/>
                <w:szCs w:val="18"/>
              </w:rPr>
            </w:pPr>
            <w:r>
              <w:rPr>
                <w:rFonts w:eastAsia="PMingLiU" w:cs="Times New Roman"/>
                <w:color w:val="C00000"/>
                <w:sz w:val="18"/>
                <w:szCs w:val="18"/>
              </w:rPr>
              <w:t>Seasons occ</w:t>
            </w:r>
            <w:r w:rsidR="002112A8">
              <w:rPr>
                <w:rFonts w:eastAsia="PMingLiU" w:cs="Times New Roman"/>
                <w:color w:val="C00000"/>
                <w:sz w:val="18"/>
                <w:szCs w:val="18"/>
              </w:rPr>
              <w:t xml:space="preserve">ur predictably due to the earth’s tilt and orbit around the sun. (SC09-GR.4-S.3-GLE.1- </w:t>
            </w:r>
            <w:proofErr w:type="spellStart"/>
            <w:r w:rsidR="002112A8">
              <w:rPr>
                <w:rFonts w:eastAsia="PMingLiU" w:cs="Times New Roman"/>
                <w:color w:val="C00000"/>
                <w:sz w:val="18"/>
                <w:szCs w:val="18"/>
              </w:rPr>
              <w:t>EO.</w:t>
            </w:r>
            <w:r w:rsidR="00200F78" w:rsidRPr="008A5C18">
              <w:rPr>
                <w:rFonts w:eastAsia="PMingLiU" w:cs="Times New Roman"/>
                <w:color w:val="C00000"/>
                <w:sz w:val="18"/>
                <w:szCs w:val="18"/>
              </w:rPr>
              <w:t>c</w:t>
            </w:r>
            <w:proofErr w:type="spellEnd"/>
            <w:r w:rsidR="00200F78" w:rsidRPr="008A5C18">
              <w:rPr>
                <w:rFonts w:eastAsia="PMingLiU" w:cs="Times New Roman"/>
                <w:color w:val="C00000"/>
                <w:sz w:val="18"/>
                <w:szCs w:val="18"/>
              </w:rPr>
              <w:t>)</w:t>
            </w:r>
          </w:p>
          <w:p w14:paraId="12FC32AA" w14:textId="77777777" w:rsidR="0003533A" w:rsidRPr="004C05AA" w:rsidRDefault="0003533A" w:rsidP="0003533A">
            <w:pPr>
              <w:pStyle w:val="NormalWeb"/>
              <w:rPr>
                <w:color w:val="FF0000"/>
              </w:rPr>
            </w:pPr>
            <w:r w:rsidRPr="004C05AA">
              <w:rPr>
                <w:rFonts w:ascii="Calibri" w:hAnsi="Calibri"/>
                <w:color w:val="FF0000"/>
              </w:rPr>
              <w:t xml:space="preserve"> </w:t>
            </w:r>
          </w:p>
        </w:tc>
        <w:tc>
          <w:tcPr>
            <w:tcW w:w="3150" w:type="dxa"/>
            <w:shd w:val="solid" w:color="F2DBDB" w:themeColor="accent2" w:themeTint="33" w:fill="FF99CC"/>
          </w:tcPr>
          <w:p w14:paraId="74036815" w14:textId="77777777" w:rsidR="00EC4ACD" w:rsidRDefault="00EC4ACD" w:rsidP="00704FC5">
            <w:pPr>
              <w:rPr>
                <w:rFonts w:eastAsia="PMingLiU" w:cs="Times New Roman"/>
                <w:i/>
                <w:sz w:val="18"/>
                <w:szCs w:val="18"/>
              </w:rPr>
            </w:pPr>
            <w:r w:rsidRPr="00E17B20">
              <w:rPr>
                <w:rFonts w:eastAsia="PMingLiU" w:cs="Times New Roman"/>
                <w:i/>
                <w:sz w:val="18"/>
                <w:szCs w:val="18"/>
              </w:rPr>
              <w:t xml:space="preserve">How does this </w:t>
            </w:r>
            <w:r>
              <w:rPr>
                <w:rFonts w:eastAsia="PMingLiU" w:cs="Times New Roman"/>
                <w:i/>
                <w:sz w:val="18"/>
                <w:szCs w:val="18"/>
              </w:rPr>
              <w:t xml:space="preserve">specific </w:t>
            </w:r>
            <w:r w:rsidRPr="00E17B20">
              <w:rPr>
                <w:rFonts w:eastAsia="PMingLiU" w:cs="Times New Roman"/>
                <w:i/>
                <w:sz w:val="18"/>
                <w:szCs w:val="18"/>
              </w:rPr>
              <w:t>lesson advance the big idea or generalization of the unit?</w:t>
            </w:r>
            <w:r w:rsidR="00A46E3C">
              <w:rPr>
                <w:rFonts w:eastAsia="PMingLiU" w:cs="Times New Roman"/>
                <w:i/>
                <w:sz w:val="18"/>
                <w:szCs w:val="18"/>
              </w:rPr>
              <w:t xml:space="preserve">  What connections might be made between other content areas?</w:t>
            </w:r>
          </w:p>
          <w:p w14:paraId="70305030" w14:textId="0F5F4902" w:rsidR="00200F78" w:rsidRPr="00E17B20" w:rsidRDefault="00200F78" w:rsidP="00704FC5">
            <w:pPr>
              <w:rPr>
                <w:rFonts w:eastAsia="PMingLiU" w:cs="Times New Roman"/>
                <w:i/>
                <w:sz w:val="18"/>
                <w:szCs w:val="18"/>
              </w:rPr>
            </w:pPr>
            <w:r w:rsidRPr="008A5C18">
              <w:rPr>
                <w:rFonts w:eastAsia="PMingLiU" w:cs="Times New Roman"/>
                <w:i/>
                <w:color w:val="C00000"/>
                <w:sz w:val="18"/>
                <w:szCs w:val="18"/>
              </w:rPr>
              <w:t xml:space="preserve">This lesson will introduce </w:t>
            </w:r>
            <w:proofErr w:type="gramStart"/>
            <w:r w:rsidRPr="008A5C18">
              <w:rPr>
                <w:rFonts w:eastAsia="PMingLiU" w:cs="Times New Roman"/>
                <w:i/>
                <w:color w:val="C00000"/>
                <w:sz w:val="18"/>
                <w:szCs w:val="18"/>
              </w:rPr>
              <w:t>a phenomena</w:t>
            </w:r>
            <w:proofErr w:type="gramEnd"/>
            <w:r w:rsidRPr="008A5C18">
              <w:rPr>
                <w:rFonts w:eastAsia="PMingLiU" w:cs="Times New Roman"/>
                <w:i/>
                <w:color w:val="C00000"/>
                <w:sz w:val="18"/>
                <w:szCs w:val="18"/>
              </w:rPr>
              <w:t xml:space="preserve"> and allow students to access any schema around this topic to assist them in asking and answering their own questions</w:t>
            </w:r>
            <w:r w:rsidR="002112A8">
              <w:rPr>
                <w:rFonts w:eastAsia="PMingLiU" w:cs="Times New Roman"/>
                <w:i/>
                <w:color w:val="C00000"/>
                <w:sz w:val="18"/>
                <w:szCs w:val="18"/>
              </w:rPr>
              <w:t xml:space="preserve"> around reasons for the seasons</w:t>
            </w:r>
            <w:r w:rsidRPr="008A5C18">
              <w:rPr>
                <w:rFonts w:eastAsia="PMingLiU" w:cs="Times New Roman"/>
                <w:i/>
                <w:color w:val="C00000"/>
                <w:sz w:val="18"/>
                <w:szCs w:val="18"/>
              </w:rPr>
              <w:t>.</w:t>
            </w:r>
          </w:p>
        </w:tc>
      </w:tr>
      <w:tr w:rsidR="00323AAD" w:rsidRPr="00F879DE" w14:paraId="23115A8F" w14:textId="77777777" w:rsidTr="00781E35">
        <w:tc>
          <w:tcPr>
            <w:tcW w:w="2430" w:type="dxa"/>
            <w:shd w:val="pct10" w:color="F2F2F2" w:themeColor="background1" w:themeShade="F2" w:fill="auto"/>
          </w:tcPr>
          <w:p w14:paraId="60197542" w14:textId="77777777"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proofErr w:type="gramStart"/>
            <w:r w:rsidRPr="00F879DE">
              <w:rPr>
                <w:rFonts w:eastAsia="PMingLiU" w:cs="Times New Roman"/>
                <w:b/>
                <w:i/>
                <w:sz w:val="18"/>
                <w:szCs w:val="18"/>
              </w:rPr>
              <w:t>is</w:t>
            </w:r>
            <w:proofErr w:type="gramEnd"/>
            <w:r w:rsidRPr="00F879DE">
              <w:rPr>
                <w:rFonts w:eastAsia="PMingLiU" w:cs="Times New Roman"/>
                <w:b/>
                <w:i/>
                <w:sz w:val="18"/>
                <w:szCs w:val="18"/>
              </w:rPr>
              <w:t xml:space="preserve"> critical to student understanding because…</w:t>
            </w:r>
          </w:p>
          <w:p w14:paraId="4BB45CB6" w14:textId="77777777" w:rsidR="00EC4ACD" w:rsidRPr="00F879DE" w:rsidRDefault="00EC4ACD" w:rsidP="00680C76">
            <w:pPr>
              <w:rPr>
                <w:rFonts w:eastAsia="PMingLiU" w:cs="Times New Roman"/>
                <w:b/>
                <w:i/>
                <w:sz w:val="18"/>
                <w:szCs w:val="18"/>
              </w:rPr>
            </w:pPr>
          </w:p>
        </w:tc>
        <w:tc>
          <w:tcPr>
            <w:tcW w:w="9146"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14:paraId="1646523D" w14:textId="77777777" w:rsidR="00DC7864" w:rsidRDefault="00EC4ACD" w:rsidP="009D4114">
            <w:pPr>
              <w:spacing w:after="0"/>
              <w:rPr>
                <w:rFonts w:eastAsia="PMingLiU" w:cs="Times New Roman"/>
                <w:i/>
                <w:sz w:val="18"/>
                <w:szCs w:val="18"/>
              </w:rPr>
            </w:pPr>
            <w:r w:rsidRPr="0044007C">
              <w:rPr>
                <w:rFonts w:eastAsia="PMingLiU" w:cs="Times New Roman"/>
                <w:i/>
                <w:sz w:val="18"/>
                <w:szCs w:val="18"/>
              </w:rPr>
              <w:t xml:space="preserve">(Key knowledge &amp; skills students will </w:t>
            </w:r>
            <w:r>
              <w:rPr>
                <w:rFonts w:eastAsia="PMingLiU" w:cs="Times New Roman"/>
                <w:i/>
                <w:sz w:val="18"/>
                <w:szCs w:val="18"/>
              </w:rPr>
              <w:t xml:space="preserve">master </w:t>
            </w:r>
            <w:r w:rsidRPr="0044007C">
              <w:rPr>
                <w:rFonts w:eastAsia="PMingLiU" w:cs="Times New Roman"/>
                <w:i/>
                <w:sz w:val="18"/>
                <w:szCs w:val="18"/>
              </w:rPr>
              <w:t xml:space="preserve">in the lesson) </w:t>
            </w:r>
          </w:p>
          <w:p w14:paraId="615595FF" w14:textId="22CDAE87" w:rsidR="00EC4ACD" w:rsidRDefault="00EC4ACD" w:rsidP="009D4114">
            <w:pPr>
              <w:spacing w:after="0"/>
              <w:rPr>
                <w:rFonts w:eastAsia="PMingLiU" w:cs="Times New Roman"/>
                <w:sz w:val="18"/>
                <w:szCs w:val="18"/>
              </w:rPr>
            </w:pPr>
            <w:r w:rsidRPr="0044007C">
              <w:rPr>
                <w:rFonts w:eastAsia="PMingLiU" w:cs="Times New Roman"/>
                <w:i/>
                <w:sz w:val="18"/>
                <w:szCs w:val="18"/>
              </w:rPr>
              <w:t>(</w:t>
            </w:r>
            <w:r>
              <w:rPr>
                <w:rFonts w:eastAsia="PMingLiU" w:cs="Times New Roman"/>
                <w:i/>
                <w:sz w:val="18"/>
                <w:szCs w:val="18"/>
              </w:rPr>
              <w:t>Language m</w:t>
            </w:r>
            <w:r w:rsidRPr="0044007C">
              <w:rPr>
                <w:rFonts w:eastAsia="PMingLiU" w:cs="Times New Roman"/>
                <w:i/>
                <w:sz w:val="18"/>
                <w:szCs w:val="18"/>
              </w:rPr>
              <w:t xml:space="preserve">ay be pulled from the </w:t>
            </w:r>
            <w:r>
              <w:rPr>
                <w:rFonts w:eastAsia="PMingLiU" w:cs="Times New Roman"/>
                <w:i/>
                <w:sz w:val="18"/>
                <w:szCs w:val="18"/>
              </w:rPr>
              <w:t>task in the Learning Experience</w:t>
            </w:r>
            <w:proofErr w:type="gramStart"/>
            <w:r>
              <w:rPr>
                <w:rFonts w:eastAsia="PMingLiU" w:cs="Times New Roman"/>
                <w:i/>
                <w:sz w:val="18"/>
                <w:szCs w:val="18"/>
              </w:rPr>
              <w:t>:</w:t>
            </w:r>
            <w:r w:rsidRPr="0044007C">
              <w:rPr>
                <w:rFonts w:eastAsia="PMingLiU" w:cs="Times New Roman"/>
                <w:i/>
                <w:sz w:val="18"/>
                <w:szCs w:val="18"/>
              </w:rPr>
              <w:t>“</w:t>
            </w:r>
            <w:proofErr w:type="gramEnd"/>
            <w:r w:rsidRPr="0044007C">
              <w:rPr>
                <w:rFonts w:eastAsia="PMingLiU" w:cs="Times New Roman"/>
                <w:i/>
                <w:sz w:val="18"/>
                <w:szCs w:val="18"/>
              </w:rPr>
              <w:t>…so that students can…”)</w:t>
            </w:r>
          </w:p>
          <w:p w14:paraId="2B683659" w14:textId="287748B7" w:rsidR="00EC4ACD" w:rsidRPr="004C05AA" w:rsidRDefault="002435C0" w:rsidP="009D4114">
            <w:pPr>
              <w:pStyle w:val="NormalWeb"/>
              <w:rPr>
                <w:b/>
                <w:i/>
                <w:color w:val="FF0000"/>
              </w:rPr>
            </w:pPr>
            <w:r>
              <w:rPr>
                <w:rFonts w:eastAsia="PMingLiU"/>
                <w:color w:val="C00000"/>
                <w:sz w:val="18"/>
                <w:szCs w:val="18"/>
              </w:rPr>
              <w:t xml:space="preserve">Students </w:t>
            </w:r>
            <w:r w:rsidR="00200F78" w:rsidRPr="008A5C18">
              <w:rPr>
                <w:rFonts w:eastAsia="PMingLiU"/>
                <w:color w:val="C00000"/>
                <w:sz w:val="18"/>
                <w:szCs w:val="18"/>
              </w:rPr>
              <w:t xml:space="preserve">utilize new skills to </w:t>
            </w:r>
            <w:r w:rsidR="009D5134">
              <w:rPr>
                <w:rFonts w:eastAsia="PMingLiU"/>
                <w:color w:val="C00000"/>
                <w:sz w:val="18"/>
                <w:szCs w:val="18"/>
              </w:rPr>
              <w:t>ask questions and explain how the earth’s tilt and orbit cause the seasons.</w:t>
            </w:r>
          </w:p>
        </w:tc>
        <w:tc>
          <w:tcPr>
            <w:tcW w:w="3150" w:type="dxa"/>
            <w:shd w:val="solid" w:color="F2DBDB" w:themeColor="accent2" w:themeTint="33" w:fill="FF99CC"/>
          </w:tcPr>
          <w:p w14:paraId="3985D9B3" w14:textId="77777777" w:rsidR="00EC4ACD" w:rsidRDefault="00EC4ACD" w:rsidP="00E9763E">
            <w:pPr>
              <w:rPr>
                <w:rFonts w:eastAsia="PMingLiU" w:cs="Times New Roman"/>
                <w:i/>
                <w:sz w:val="18"/>
                <w:szCs w:val="18"/>
              </w:rPr>
            </w:pPr>
            <w:r>
              <w:rPr>
                <w:rFonts w:eastAsia="PMingLiU" w:cs="Times New Roman"/>
                <w:i/>
                <w:sz w:val="18"/>
                <w:szCs w:val="18"/>
              </w:rPr>
              <w:t>In what ways does the learning target support the generalization</w:t>
            </w:r>
            <w:r w:rsidRPr="00E17B20">
              <w:rPr>
                <w:rFonts w:eastAsia="PMingLiU" w:cs="Times New Roman"/>
                <w:i/>
                <w:sz w:val="18"/>
                <w:szCs w:val="18"/>
              </w:rPr>
              <w:t>?</w:t>
            </w:r>
          </w:p>
          <w:p w14:paraId="57F9BE96" w14:textId="524F3DDE" w:rsidR="00200F78" w:rsidRPr="00E17B20" w:rsidRDefault="00200F78" w:rsidP="00E9763E">
            <w:pPr>
              <w:rPr>
                <w:rFonts w:eastAsia="PMingLiU" w:cs="Times New Roman"/>
                <w:i/>
                <w:sz w:val="18"/>
                <w:szCs w:val="18"/>
              </w:rPr>
            </w:pPr>
            <w:r w:rsidRPr="008A5C18">
              <w:rPr>
                <w:rFonts w:eastAsia="PMingLiU" w:cs="Times New Roman"/>
                <w:i/>
                <w:color w:val="C00000"/>
                <w:sz w:val="18"/>
                <w:szCs w:val="18"/>
              </w:rPr>
              <w:t xml:space="preserve">It supports the generalization by allowing students to investigate </w:t>
            </w:r>
            <w:r w:rsidR="008829F3">
              <w:rPr>
                <w:rFonts w:eastAsia="PMingLiU" w:cs="Times New Roman"/>
                <w:i/>
                <w:color w:val="C00000"/>
                <w:sz w:val="18"/>
                <w:szCs w:val="18"/>
              </w:rPr>
              <w:t xml:space="preserve">a model of the earth rotating around the sun, specifically noting the tilt of the earth and the amount of sunlight in the Northern and Southern Hemispheres during the months of January, March, June and December. </w:t>
            </w:r>
          </w:p>
        </w:tc>
      </w:tr>
      <w:tr w:rsidR="00323AAD" w:rsidRPr="00F879DE" w14:paraId="3DEBD826" w14:textId="77777777" w:rsidTr="00781E35">
        <w:tc>
          <w:tcPr>
            <w:tcW w:w="2430" w:type="dxa"/>
            <w:shd w:val="pct10" w:color="F2F2F2" w:themeColor="background1" w:themeShade="F2" w:fill="auto"/>
          </w:tcPr>
          <w:p w14:paraId="6BCBE029" w14:textId="77777777" w:rsidR="00EC4ACD" w:rsidRPr="00F879DE" w:rsidRDefault="00850578" w:rsidP="00850578">
            <w:pPr>
              <w:rPr>
                <w:rFonts w:eastAsia="PMingLiU" w:cs="Times New Roman"/>
                <w:b/>
                <w:i/>
                <w:sz w:val="18"/>
                <w:szCs w:val="18"/>
              </w:rPr>
            </w:pPr>
            <w:r>
              <w:rPr>
                <w:rFonts w:eastAsia="PMingLiU" w:cs="Times New Roman"/>
                <w:b/>
                <w:i/>
                <w:sz w:val="18"/>
                <w:szCs w:val="18"/>
              </w:rPr>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9146" w:type="dxa"/>
            <w:shd w:val="clear" w:color="auto" w:fill="FFFFFF" w:themeFill="background1"/>
          </w:tcPr>
          <w:p w14:paraId="75522A8F" w14:textId="7ADAED0E"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w:t>
            </w:r>
          </w:p>
          <w:p w14:paraId="782DD6F1" w14:textId="77777777" w:rsidR="00A46E3C" w:rsidRPr="008A5C18" w:rsidRDefault="00EC4ACD" w:rsidP="00A46E3C">
            <w:pPr>
              <w:pStyle w:val="ListParagraph"/>
              <w:numPr>
                <w:ilvl w:val="0"/>
                <w:numId w:val="20"/>
              </w:numPr>
              <w:spacing w:after="0"/>
              <w:rPr>
                <w:rFonts w:eastAsia="PMingLiU" w:cs="Times New Roman"/>
                <w:i/>
                <w:color w:val="C00000"/>
                <w:sz w:val="18"/>
                <w:szCs w:val="18"/>
              </w:rPr>
            </w:pPr>
            <w:r w:rsidRPr="008A5C18">
              <w:rPr>
                <w:rFonts w:eastAsia="PMingLiU" w:cs="Times New Roman"/>
                <w:i/>
                <w:color w:val="C00000"/>
                <w:sz w:val="18"/>
                <w:szCs w:val="18"/>
              </w:rPr>
              <w:t xml:space="preserve">Student-generated questions </w:t>
            </w:r>
          </w:p>
          <w:p w14:paraId="2C8ADB3A" w14:textId="201CD163" w:rsidR="00A46E3C" w:rsidRPr="008A5C18" w:rsidRDefault="00A46E3C" w:rsidP="00A46E3C">
            <w:pPr>
              <w:pStyle w:val="ListParagraph"/>
              <w:numPr>
                <w:ilvl w:val="0"/>
                <w:numId w:val="20"/>
              </w:numPr>
              <w:spacing w:after="0"/>
              <w:rPr>
                <w:rFonts w:eastAsia="PMingLiU" w:cs="Times New Roman"/>
                <w:i/>
                <w:color w:val="C00000"/>
                <w:sz w:val="18"/>
                <w:szCs w:val="18"/>
              </w:rPr>
            </w:pPr>
            <w:r w:rsidRPr="008A5C18">
              <w:rPr>
                <w:rFonts w:eastAsia="PMingLiU" w:cs="Times New Roman"/>
                <w:i/>
                <w:color w:val="C00000"/>
                <w:sz w:val="18"/>
                <w:szCs w:val="18"/>
              </w:rPr>
              <w:t>Teacher-provided inquiry questions</w:t>
            </w:r>
            <w:r w:rsidR="00EC4ACD" w:rsidRPr="008A5C18">
              <w:rPr>
                <w:rFonts w:eastAsia="PMingLiU" w:cs="Times New Roman"/>
                <w:i/>
                <w:color w:val="C00000"/>
                <w:sz w:val="18"/>
                <w:szCs w:val="18"/>
              </w:rPr>
              <w:t xml:space="preserve">    </w:t>
            </w:r>
          </w:p>
          <w:p w14:paraId="05FA53E8" w14:textId="77777777" w:rsidR="00A46E3C" w:rsidRPr="008A5C18" w:rsidRDefault="00EC4ACD" w:rsidP="00A46E3C">
            <w:pPr>
              <w:pStyle w:val="ListParagraph"/>
              <w:numPr>
                <w:ilvl w:val="0"/>
                <w:numId w:val="20"/>
              </w:numPr>
              <w:spacing w:after="0"/>
              <w:rPr>
                <w:rFonts w:eastAsia="PMingLiU" w:cs="Times New Roman"/>
                <w:i/>
                <w:color w:val="C00000"/>
                <w:sz w:val="18"/>
                <w:szCs w:val="18"/>
              </w:rPr>
            </w:pPr>
            <w:r w:rsidRPr="008A5C18">
              <w:rPr>
                <w:rFonts w:eastAsia="PMingLiU" w:cs="Times New Roman"/>
                <w:i/>
                <w:color w:val="C00000"/>
                <w:sz w:val="18"/>
                <w:szCs w:val="18"/>
              </w:rPr>
              <w:t xml:space="preserve">Think- aloud      </w:t>
            </w:r>
          </w:p>
          <w:p w14:paraId="75AD8118" w14:textId="79036B64" w:rsidR="00A46E3C" w:rsidRPr="008A5C18" w:rsidRDefault="00EC4ACD" w:rsidP="00A46E3C">
            <w:pPr>
              <w:pStyle w:val="ListParagraph"/>
              <w:numPr>
                <w:ilvl w:val="0"/>
                <w:numId w:val="20"/>
              </w:numPr>
              <w:spacing w:after="0"/>
              <w:rPr>
                <w:rFonts w:eastAsia="PMingLiU" w:cs="Times New Roman"/>
                <w:i/>
                <w:color w:val="C00000"/>
                <w:sz w:val="18"/>
                <w:szCs w:val="18"/>
              </w:rPr>
            </w:pPr>
            <w:r w:rsidRPr="008A5C18">
              <w:rPr>
                <w:rFonts w:eastAsia="PMingLiU" w:cs="Times New Roman"/>
                <w:i/>
                <w:color w:val="C00000"/>
                <w:sz w:val="18"/>
                <w:szCs w:val="18"/>
              </w:rPr>
              <w:t xml:space="preserve">Teacher </w:t>
            </w:r>
            <w:r w:rsidR="008829F3">
              <w:rPr>
                <w:rFonts w:eastAsia="PMingLiU" w:cs="Times New Roman"/>
                <w:i/>
                <w:color w:val="C00000"/>
                <w:sz w:val="18"/>
                <w:szCs w:val="18"/>
              </w:rPr>
              <w:t xml:space="preserve">and student </w:t>
            </w:r>
            <w:r w:rsidRPr="008A5C18">
              <w:rPr>
                <w:rFonts w:eastAsia="PMingLiU" w:cs="Times New Roman"/>
                <w:i/>
                <w:color w:val="C00000"/>
                <w:sz w:val="18"/>
                <w:szCs w:val="18"/>
              </w:rPr>
              <w:t xml:space="preserve">modeling     </w:t>
            </w:r>
          </w:p>
          <w:p w14:paraId="1B99AD66" w14:textId="77777777" w:rsidR="00A46E3C" w:rsidRDefault="00EC4ACD" w:rsidP="00A46E3C">
            <w:pPr>
              <w:pStyle w:val="ListParagraph"/>
              <w:numPr>
                <w:ilvl w:val="0"/>
                <w:numId w:val="20"/>
              </w:numPr>
              <w:spacing w:after="0"/>
              <w:rPr>
                <w:rFonts w:eastAsia="PMingLiU" w:cs="Times New Roman"/>
                <w:i/>
                <w:color w:val="C00000"/>
                <w:sz w:val="18"/>
                <w:szCs w:val="18"/>
              </w:rPr>
            </w:pPr>
            <w:r w:rsidRPr="008A5C18">
              <w:rPr>
                <w:rFonts w:eastAsia="PMingLiU" w:cs="Times New Roman"/>
                <w:i/>
                <w:color w:val="C00000"/>
                <w:sz w:val="18"/>
                <w:szCs w:val="18"/>
              </w:rPr>
              <w:t xml:space="preserve">Collaborative groups     </w:t>
            </w:r>
          </w:p>
          <w:p w14:paraId="4505447E" w14:textId="76215D41" w:rsidR="008829F3" w:rsidRDefault="008829F3" w:rsidP="00A46E3C">
            <w:pPr>
              <w:pStyle w:val="ListParagraph"/>
              <w:numPr>
                <w:ilvl w:val="0"/>
                <w:numId w:val="20"/>
              </w:numPr>
              <w:spacing w:after="0"/>
              <w:rPr>
                <w:rFonts w:eastAsia="PMingLiU" w:cs="Times New Roman"/>
                <w:i/>
                <w:color w:val="C00000"/>
                <w:sz w:val="18"/>
                <w:szCs w:val="18"/>
              </w:rPr>
            </w:pPr>
            <w:r>
              <w:rPr>
                <w:rFonts w:eastAsia="PMingLiU" w:cs="Times New Roman"/>
                <w:i/>
                <w:color w:val="C00000"/>
                <w:sz w:val="18"/>
                <w:szCs w:val="18"/>
              </w:rPr>
              <w:t>Direct Instruction</w:t>
            </w:r>
          </w:p>
          <w:p w14:paraId="4EA93B28" w14:textId="77777777" w:rsidR="00FB648E" w:rsidRPr="00FB648E" w:rsidRDefault="00FB648E" w:rsidP="00FB648E">
            <w:pPr>
              <w:spacing w:after="0"/>
              <w:ind w:left="360"/>
              <w:rPr>
                <w:rFonts w:eastAsia="PMingLiU" w:cs="Times New Roman"/>
                <w:i/>
                <w:color w:val="C00000"/>
                <w:sz w:val="18"/>
                <w:szCs w:val="18"/>
              </w:rPr>
            </w:pPr>
          </w:p>
          <w:p w14:paraId="66BBCA6A" w14:textId="55A4AE65" w:rsidR="00EC4ACD" w:rsidRPr="00A46E3C" w:rsidRDefault="00EC4ACD" w:rsidP="00F579F7">
            <w:pPr>
              <w:pStyle w:val="ListParagraph"/>
              <w:spacing w:after="0"/>
              <w:rPr>
                <w:rFonts w:eastAsia="PMingLiU" w:cs="Times New Roman"/>
                <w:b/>
                <w:sz w:val="18"/>
                <w:szCs w:val="18"/>
              </w:rPr>
            </w:pPr>
          </w:p>
        </w:tc>
        <w:tc>
          <w:tcPr>
            <w:tcW w:w="3150" w:type="dxa"/>
            <w:shd w:val="solid" w:color="F2DBDB" w:themeColor="accent2" w:themeTint="33" w:fill="FF99CC"/>
          </w:tcPr>
          <w:p w14:paraId="3F77474B" w14:textId="77777777" w:rsidR="00EC4ACD" w:rsidRDefault="00DC7864" w:rsidP="00DC7864">
            <w:pPr>
              <w:rPr>
                <w:rFonts w:eastAsia="PMingLiU" w:cs="Times New Roman"/>
                <w:i/>
                <w:sz w:val="18"/>
                <w:szCs w:val="18"/>
              </w:rPr>
            </w:pPr>
            <w:r>
              <w:rPr>
                <w:rFonts w:eastAsia="PMingLiU" w:cs="Times New Roman"/>
                <w:i/>
                <w:sz w:val="18"/>
                <w:szCs w:val="18"/>
              </w:rPr>
              <w:lastRenderedPageBreak/>
              <w:t>Which</w:t>
            </w:r>
            <w:r w:rsidR="00A46E3C">
              <w:rPr>
                <w:rFonts w:eastAsia="PMingLiU" w:cs="Times New Roman"/>
                <w:i/>
                <w:sz w:val="18"/>
                <w:szCs w:val="18"/>
              </w:rPr>
              <w:t xml:space="preserve"> instructional strategies </w:t>
            </w:r>
            <w:r>
              <w:rPr>
                <w:rFonts w:eastAsia="PMingLiU" w:cs="Times New Roman"/>
                <w:i/>
                <w:sz w:val="18"/>
                <w:szCs w:val="18"/>
              </w:rPr>
              <w:t xml:space="preserve">will </w:t>
            </w:r>
            <w:r w:rsidR="00A46E3C">
              <w:rPr>
                <w:rFonts w:eastAsia="PMingLiU" w:cs="Times New Roman"/>
                <w:i/>
                <w:sz w:val="18"/>
                <w:szCs w:val="18"/>
              </w:rPr>
              <w:t>foster learning the lesson’s skills</w:t>
            </w:r>
            <w:r>
              <w:rPr>
                <w:rFonts w:eastAsia="PMingLiU" w:cs="Times New Roman"/>
                <w:i/>
                <w:sz w:val="18"/>
                <w:szCs w:val="18"/>
              </w:rPr>
              <w:t>, processes,</w:t>
            </w:r>
            <w:r w:rsidR="00A46E3C">
              <w:rPr>
                <w:rFonts w:eastAsia="PMingLiU" w:cs="Times New Roman"/>
                <w:i/>
                <w:sz w:val="18"/>
                <w:szCs w:val="18"/>
              </w:rPr>
              <w:t xml:space="preserve"> or content?</w:t>
            </w:r>
          </w:p>
          <w:p w14:paraId="3BC51B70" w14:textId="77777777" w:rsidR="008A5C18" w:rsidRDefault="008A5C18" w:rsidP="00DC7864">
            <w:pPr>
              <w:rPr>
                <w:rFonts w:eastAsia="PMingLiU" w:cs="Times New Roman"/>
                <w:i/>
                <w:sz w:val="18"/>
                <w:szCs w:val="18"/>
              </w:rPr>
            </w:pPr>
          </w:p>
          <w:p w14:paraId="13BA5A01" w14:textId="10B853C7" w:rsidR="008A5C18" w:rsidRPr="008A5C18" w:rsidRDefault="00FD1E74" w:rsidP="00DC7864">
            <w:pPr>
              <w:rPr>
                <w:rFonts w:eastAsia="PMingLiU" w:cs="Times New Roman"/>
                <w:i/>
                <w:color w:val="C00000"/>
                <w:sz w:val="18"/>
                <w:szCs w:val="18"/>
              </w:rPr>
            </w:pPr>
            <w:r>
              <w:rPr>
                <w:rFonts w:eastAsia="PMingLiU" w:cs="Times New Roman"/>
                <w:i/>
                <w:color w:val="C00000"/>
                <w:sz w:val="18"/>
                <w:szCs w:val="18"/>
              </w:rPr>
              <w:t xml:space="preserve">All of the ones chosen will foster </w:t>
            </w:r>
            <w:r>
              <w:rPr>
                <w:rFonts w:eastAsia="PMingLiU" w:cs="Times New Roman"/>
                <w:i/>
                <w:color w:val="C00000"/>
                <w:sz w:val="18"/>
                <w:szCs w:val="18"/>
              </w:rPr>
              <w:lastRenderedPageBreak/>
              <w:t>learning the lesson’s skills, practices and content.</w:t>
            </w:r>
          </w:p>
          <w:p w14:paraId="4D512B02" w14:textId="30EC92DA" w:rsidR="00200F78" w:rsidRDefault="00200F78" w:rsidP="00DC7864">
            <w:pPr>
              <w:rPr>
                <w:rFonts w:eastAsia="PMingLiU" w:cs="Times New Roman"/>
                <w:i/>
                <w:sz w:val="18"/>
                <w:szCs w:val="18"/>
              </w:rPr>
            </w:pPr>
          </w:p>
        </w:tc>
      </w:tr>
      <w:tr w:rsidR="00FF0A4C" w:rsidRPr="00F879DE" w14:paraId="68EEA63A" w14:textId="77777777" w:rsidTr="00781E35">
        <w:trPr>
          <w:trHeight w:val="1523"/>
        </w:trPr>
        <w:tc>
          <w:tcPr>
            <w:tcW w:w="2430" w:type="dxa"/>
            <w:shd w:val="clear" w:color="auto" w:fill="FFFFFF" w:themeFill="background1"/>
          </w:tcPr>
          <w:p w14:paraId="1BCFFD47" w14:textId="77777777"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lastRenderedPageBreak/>
              <w:t xml:space="preserve">In the first 3-7 minutes of the lesson, </w:t>
            </w:r>
          </w:p>
        </w:tc>
        <w:tc>
          <w:tcPr>
            <w:tcW w:w="9146"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2697EFD0" w14:textId="22D4F0F7" w:rsidR="00200F78" w:rsidRDefault="00200F78" w:rsidP="00200F78">
            <w:pPr>
              <w:rPr>
                <w:rFonts w:eastAsia="PMingLiU" w:cs="Times New Roman"/>
                <w:b/>
                <w:i/>
                <w:sz w:val="20"/>
                <w:szCs w:val="20"/>
              </w:rPr>
            </w:pPr>
            <w:r>
              <w:rPr>
                <w:rFonts w:eastAsia="PMingLiU" w:cs="Times New Roman"/>
                <w:b/>
                <w:i/>
                <w:sz w:val="20"/>
                <w:szCs w:val="20"/>
              </w:rPr>
              <w:t xml:space="preserve">                                                                                                                              </w:t>
            </w:r>
            <w:r w:rsidRPr="007C011F">
              <w:rPr>
                <w:rFonts w:eastAsia="PMingLiU" w:cs="Times New Roman"/>
                <w:b/>
                <w:i/>
                <w:color w:val="C00000"/>
                <w:sz w:val="20"/>
                <w:szCs w:val="20"/>
              </w:rPr>
              <w:t>ENGAGE</w:t>
            </w:r>
          </w:p>
          <w:p w14:paraId="2DD7B4E3" w14:textId="6D7AFDE5" w:rsidR="00200F78" w:rsidRPr="008A5C18" w:rsidRDefault="00200F78" w:rsidP="00200F78">
            <w:pPr>
              <w:rPr>
                <w:rFonts w:eastAsia="PMingLiU" w:cs="Times New Roman"/>
                <w:b/>
                <w:color w:val="C00000"/>
                <w:sz w:val="18"/>
                <w:szCs w:val="18"/>
              </w:rPr>
            </w:pPr>
            <w:r>
              <w:rPr>
                <w:rFonts w:eastAsia="PMingLiU" w:cs="Times New Roman"/>
                <w:b/>
                <w:sz w:val="18"/>
                <w:szCs w:val="18"/>
              </w:rPr>
              <w:t>Instructional Strategy</w:t>
            </w:r>
            <w:r w:rsidRPr="00F879DE">
              <w:rPr>
                <w:rFonts w:eastAsia="PMingLiU" w:cs="Times New Roman"/>
                <w:b/>
                <w:sz w:val="18"/>
                <w:szCs w:val="18"/>
              </w:rPr>
              <w:t>:</w:t>
            </w:r>
            <w:r>
              <w:rPr>
                <w:rFonts w:eastAsia="PMingLiU" w:cs="Times New Roman"/>
                <w:b/>
                <w:sz w:val="18"/>
                <w:szCs w:val="18"/>
              </w:rPr>
              <w:t xml:space="preserve">  </w:t>
            </w:r>
            <w:r w:rsidRPr="008A5C18">
              <w:rPr>
                <w:rFonts w:eastAsia="PMingLiU" w:cs="Times New Roman"/>
                <w:color w:val="C00000"/>
                <w:sz w:val="18"/>
                <w:szCs w:val="18"/>
              </w:rPr>
              <w:t xml:space="preserve">Teacher modeling through questioning/presentation of phenomena; </w:t>
            </w:r>
            <w:r w:rsidR="00781E35">
              <w:rPr>
                <w:rFonts w:eastAsia="PMingLiU" w:cs="Times New Roman"/>
                <w:color w:val="C00000"/>
                <w:sz w:val="18"/>
                <w:szCs w:val="18"/>
              </w:rPr>
              <w:t>engaging scenario video: http://thekidshouldsee this.com/post/54997613241</w:t>
            </w:r>
          </w:p>
          <w:p w14:paraId="47433664" w14:textId="77777777" w:rsidR="00200F78" w:rsidRPr="008A5C18" w:rsidRDefault="00200F78" w:rsidP="00200F78">
            <w:pPr>
              <w:rPr>
                <w:rFonts w:eastAsia="PMingLiU" w:cs="Times New Roman"/>
                <w:b/>
                <w:color w:val="C00000"/>
                <w:sz w:val="18"/>
                <w:szCs w:val="18"/>
              </w:rPr>
            </w:pPr>
            <w:r w:rsidRPr="008A5C18">
              <w:rPr>
                <w:rFonts w:eastAsia="PMingLiU" w:cs="Times New Roman"/>
                <w:b/>
                <w:color w:val="C00000"/>
                <w:sz w:val="18"/>
                <w:szCs w:val="18"/>
              </w:rPr>
              <w:t xml:space="preserve">             Scientific Practices: Asking Questions</w:t>
            </w:r>
          </w:p>
          <w:p w14:paraId="7ECA703C" w14:textId="77777777"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9CFA804" w14:textId="595CD537" w:rsidR="00FF0A4C" w:rsidRDefault="00FF0A4C"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p>
          <w:p w14:paraId="720D6D7F" w14:textId="77777777" w:rsidR="00200F78" w:rsidRDefault="00200F78" w:rsidP="00E82225">
            <w:pPr>
              <w:spacing w:after="0" w:line="240" w:lineRule="auto"/>
              <w:rPr>
                <w:rFonts w:eastAsia="PMingLiU" w:cs="Times New Roman"/>
                <w:i/>
                <w:sz w:val="18"/>
                <w:szCs w:val="18"/>
              </w:rPr>
            </w:pPr>
          </w:p>
          <w:p w14:paraId="082EA6E3" w14:textId="7B00D942" w:rsidR="00200F78" w:rsidRPr="008A5C18" w:rsidRDefault="00200F78" w:rsidP="00200F78">
            <w:pPr>
              <w:rPr>
                <w:rFonts w:eastAsia="PMingLiU" w:cs="Times New Roman"/>
                <w:color w:val="C00000"/>
                <w:sz w:val="18"/>
                <w:szCs w:val="18"/>
              </w:rPr>
            </w:pPr>
            <w:r w:rsidRPr="008A5C18">
              <w:rPr>
                <w:rFonts w:eastAsia="PMingLiU" w:cs="Times New Roman"/>
                <w:color w:val="C00000"/>
                <w:sz w:val="18"/>
                <w:szCs w:val="18"/>
              </w:rPr>
              <w:t>It stimulates curiosity and a</w:t>
            </w:r>
            <w:r w:rsidR="00781E35">
              <w:rPr>
                <w:rFonts w:eastAsia="PMingLiU" w:cs="Times New Roman"/>
                <w:color w:val="C00000"/>
                <w:sz w:val="18"/>
                <w:szCs w:val="18"/>
              </w:rPr>
              <w:t>llows students to ask questions.</w:t>
            </w:r>
          </w:p>
          <w:p w14:paraId="596C7718" w14:textId="77777777" w:rsidR="00E82225" w:rsidRPr="00E82225" w:rsidRDefault="00E82225" w:rsidP="00E82225">
            <w:pPr>
              <w:spacing w:after="0" w:line="240" w:lineRule="auto"/>
              <w:rPr>
                <w:rFonts w:eastAsia="PMingLiU" w:cs="Times New Roman"/>
                <w:sz w:val="18"/>
                <w:szCs w:val="18"/>
              </w:rPr>
            </w:pPr>
          </w:p>
          <w:p w14:paraId="7D7AA4BB" w14:textId="77777777" w:rsidR="00FF0A4C" w:rsidRDefault="00FF0A4C" w:rsidP="00DC7864">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1257290B" w14:textId="43EC4F8C" w:rsidR="00200F78" w:rsidRPr="00200F78" w:rsidRDefault="00401C90" w:rsidP="00401C90">
            <w:pPr>
              <w:rPr>
                <w:rFonts w:eastAsia="PMingLiU" w:cs="Times New Roman"/>
                <w:i/>
                <w:sz w:val="20"/>
                <w:szCs w:val="20"/>
              </w:rPr>
            </w:pPr>
            <w:r>
              <w:rPr>
                <w:rFonts w:eastAsia="PMingLiU" w:cs="Times New Roman"/>
                <w:color w:val="C00000"/>
                <w:sz w:val="18"/>
                <w:szCs w:val="18"/>
              </w:rPr>
              <w:t xml:space="preserve">This strategy allows us </w:t>
            </w:r>
            <w:r w:rsidR="00200F78" w:rsidRPr="008A5C18">
              <w:rPr>
                <w:rFonts w:eastAsia="PMingLiU" w:cs="Times New Roman"/>
                <w:color w:val="C00000"/>
                <w:sz w:val="18"/>
                <w:szCs w:val="18"/>
              </w:rPr>
              <w:t>to create relevancy and be rigorous enough to get students thinking.</w:t>
            </w:r>
          </w:p>
        </w:tc>
        <w:tc>
          <w:tcPr>
            <w:tcW w:w="3150" w:type="dxa"/>
            <w:vMerge w:val="restart"/>
            <w:shd w:val="pct5" w:color="F2DBDB" w:themeColor="accent2" w:themeTint="33" w:fill="F2DBDB" w:themeFill="accent2" w:themeFillTint="33"/>
          </w:tcPr>
          <w:p w14:paraId="0321B628" w14:textId="77777777" w:rsidR="007468DF" w:rsidRDefault="007468DF" w:rsidP="00323AAD">
            <w:pPr>
              <w:spacing w:line="240" w:lineRule="auto"/>
              <w:rPr>
                <w:rFonts w:eastAsia="PMingLiU" w:cs="Times New Roman"/>
                <w:i/>
                <w:sz w:val="18"/>
                <w:szCs w:val="18"/>
              </w:rPr>
            </w:pPr>
          </w:p>
          <w:p w14:paraId="553EBC1D" w14:textId="002918F0" w:rsidR="00FF0A4C" w:rsidRDefault="00FF0A4C" w:rsidP="00323AAD">
            <w:pPr>
              <w:spacing w:line="240" w:lineRule="auto"/>
              <w:rPr>
                <w:rFonts w:eastAsia="PMingLiU" w:cs="Times New Roman"/>
                <w:i/>
                <w:sz w:val="18"/>
                <w:szCs w:val="18"/>
              </w:rPr>
            </w:pPr>
            <w:r w:rsidRPr="00AC245E">
              <w:rPr>
                <w:rFonts w:eastAsia="PMingLiU" w:cs="Times New Roman"/>
                <w:i/>
                <w:sz w:val="18"/>
                <w:szCs w:val="18"/>
              </w:rPr>
              <w:t>In what ways does the chosen strategy work toward a larger purpose a</w:t>
            </w:r>
            <w:r>
              <w:rPr>
                <w:rFonts w:eastAsia="PMingLiU" w:cs="Times New Roman"/>
                <w:i/>
                <w:sz w:val="18"/>
                <w:szCs w:val="18"/>
              </w:rPr>
              <w:t xml:space="preserve">t the beginning of the lesson (e.g., </w:t>
            </w:r>
            <w:r w:rsidRPr="00AC245E">
              <w:rPr>
                <w:rFonts w:eastAsia="PMingLiU" w:cs="Times New Roman"/>
                <w:i/>
                <w:sz w:val="18"/>
                <w:szCs w:val="18"/>
              </w:rPr>
              <w:t xml:space="preserve">engaging students, increasing curiosity, stimulating </w:t>
            </w:r>
            <w:r>
              <w:rPr>
                <w:rFonts w:eastAsia="PMingLiU" w:cs="Times New Roman"/>
                <w:i/>
                <w:sz w:val="18"/>
                <w:szCs w:val="18"/>
              </w:rPr>
              <w:t xml:space="preserve">student-generated </w:t>
            </w:r>
            <w:r w:rsidRPr="00AC245E">
              <w:rPr>
                <w:rFonts w:eastAsia="PMingLiU" w:cs="Times New Roman"/>
                <w:i/>
                <w:sz w:val="18"/>
                <w:szCs w:val="18"/>
              </w:rPr>
              <w:t>questions, etc.</w:t>
            </w:r>
            <w:r>
              <w:rPr>
                <w:rFonts w:eastAsia="PMingLiU" w:cs="Times New Roman"/>
                <w:i/>
                <w:sz w:val="18"/>
                <w:szCs w:val="18"/>
              </w:rPr>
              <w:t>)</w:t>
            </w:r>
            <w:r w:rsidRPr="00AC245E">
              <w:rPr>
                <w:rFonts w:eastAsia="PMingLiU" w:cs="Times New Roman"/>
                <w:i/>
                <w:sz w:val="18"/>
                <w:szCs w:val="18"/>
              </w:rPr>
              <w:t>?</w:t>
            </w:r>
          </w:p>
          <w:p w14:paraId="02F8E54B" w14:textId="5E348815" w:rsidR="00200F78" w:rsidRPr="008A5C18" w:rsidRDefault="00FD1E74" w:rsidP="00200F78">
            <w:pPr>
              <w:spacing w:line="240" w:lineRule="auto"/>
              <w:rPr>
                <w:rFonts w:eastAsia="PMingLiU" w:cs="Times New Roman"/>
                <w:i/>
                <w:color w:val="C00000"/>
                <w:sz w:val="18"/>
                <w:szCs w:val="18"/>
              </w:rPr>
            </w:pPr>
            <w:r>
              <w:rPr>
                <w:rFonts w:eastAsia="PMingLiU" w:cs="Times New Roman"/>
                <w:i/>
                <w:color w:val="C00000"/>
                <w:sz w:val="18"/>
                <w:szCs w:val="18"/>
              </w:rPr>
              <w:t>The video clip</w:t>
            </w:r>
            <w:r w:rsidR="00200F78" w:rsidRPr="008A5C18">
              <w:rPr>
                <w:rFonts w:eastAsia="PMingLiU" w:cs="Times New Roman"/>
                <w:i/>
                <w:color w:val="C00000"/>
                <w:sz w:val="18"/>
                <w:szCs w:val="18"/>
              </w:rPr>
              <w:t xml:space="preserve"> will increase </w:t>
            </w:r>
            <w:r w:rsidR="00FB648E">
              <w:rPr>
                <w:rFonts w:eastAsia="PMingLiU" w:cs="Times New Roman"/>
                <w:i/>
                <w:color w:val="C00000"/>
                <w:sz w:val="18"/>
                <w:szCs w:val="18"/>
              </w:rPr>
              <w:t xml:space="preserve">student </w:t>
            </w:r>
            <w:r w:rsidR="00200F78" w:rsidRPr="008A5C18">
              <w:rPr>
                <w:rFonts w:eastAsia="PMingLiU" w:cs="Times New Roman"/>
                <w:i/>
                <w:color w:val="C00000"/>
                <w:sz w:val="18"/>
                <w:szCs w:val="18"/>
              </w:rPr>
              <w:t>curiosity and enga</w:t>
            </w:r>
            <w:r w:rsidR="00FB648E">
              <w:rPr>
                <w:rFonts w:eastAsia="PMingLiU" w:cs="Times New Roman"/>
                <w:i/>
                <w:color w:val="C00000"/>
                <w:sz w:val="18"/>
                <w:szCs w:val="18"/>
              </w:rPr>
              <w:t xml:space="preserve">ge students </w:t>
            </w:r>
            <w:r>
              <w:rPr>
                <w:rFonts w:eastAsia="PMingLiU" w:cs="Times New Roman"/>
                <w:i/>
                <w:color w:val="C00000"/>
                <w:sz w:val="18"/>
                <w:szCs w:val="18"/>
              </w:rPr>
              <w:t>through questioning.</w:t>
            </w:r>
          </w:p>
          <w:p w14:paraId="697685D3" w14:textId="04863077" w:rsidR="00200F78" w:rsidRPr="008A5C18" w:rsidRDefault="00200F78" w:rsidP="00200F78">
            <w:pPr>
              <w:spacing w:line="240" w:lineRule="auto"/>
              <w:rPr>
                <w:rFonts w:eastAsia="PMingLiU" w:cs="Times New Roman"/>
                <w:i/>
                <w:color w:val="C00000"/>
                <w:sz w:val="18"/>
                <w:szCs w:val="18"/>
              </w:rPr>
            </w:pPr>
          </w:p>
          <w:p w14:paraId="111AC751" w14:textId="77777777" w:rsidR="00FF0A4C" w:rsidRDefault="00FF0A4C" w:rsidP="00323AAD">
            <w:pPr>
              <w:spacing w:line="240" w:lineRule="auto"/>
              <w:rPr>
                <w:rFonts w:eastAsia="PMingLiU" w:cs="Times New Roman"/>
                <w:i/>
                <w:sz w:val="18"/>
                <w:szCs w:val="18"/>
              </w:rPr>
            </w:pPr>
          </w:p>
          <w:p w14:paraId="5D9F7C5A" w14:textId="77777777" w:rsidR="00E82225" w:rsidRDefault="00E82225" w:rsidP="00930631">
            <w:pPr>
              <w:spacing w:after="0" w:line="240" w:lineRule="auto"/>
              <w:rPr>
                <w:rFonts w:eastAsia="PMingLiU" w:cs="Times New Roman"/>
                <w:i/>
                <w:sz w:val="18"/>
                <w:szCs w:val="18"/>
              </w:rPr>
            </w:pPr>
          </w:p>
          <w:p w14:paraId="59DA2DC7" w14:textId="77777777" w:rsidR="00FF0A4C" w:rsidRDefault="00FF0A4C" w:rsidP="00930631">
            <w:pPr>
              <w:spacing w:after="0" w:line="240" w:lineRule="auto"/>
              <w:rPr>
                <w:rFonts w:eastAsia="PMingLiU" w:cs="Times New Roman"/>
                <w:i/>
                <w:sz w:val="18"/>
                <w:szCs w:val="18"/>
              </w:rPr>
            </w:pPr>
            <w:r w:rsidRPr="00AC245E">
              <w:rPr>
                <w:rFonts w:eastAsia="PMingLiU" w:cs="Times New Roman"/>
                <w:i/>
                <w:sz w:val="18"/>
                <w:szCs w:val="18"/>
              </w:rPr>
              <w:t xml:space="preserve">In what ways does the chosen </w:t>
            </w:r>
            <w:proofErr w:type="gramStart"/>
            <w:r w:rsidRPr="00AC245E">
              <w:rPr>
                <w:rFonts w:eastAsia="PMingLiU" w:cs="Times New Roman"/>
                <w:i/>
                <w:sz w:val="18"/>
                <w:szCs w:val="18"/>
              </w:rPr>
              <w:t>strategy(</w:t>
            </w:r>
            <w:proofErr w:type="spellStart"/>
            <w:proofErr w:type="gramEnd"/>
            <w:r w:rsidRPr="00AC245E">
              <w:rPr>
                <w:rFonts w:eastAsia="PMingLiU" w:cs="Times New Roman"/>
                <w:i/>
                <w:sz w:val="18"/>
                <w:szCs w:val="18"/>
              </w:rPr>
              <w:t>ies</w:t>
            </w:r>
            <w:proofErr w:type="spellEnd"/>
            <w:r w:rsidRPr="00AC245E">
              <w:rPr>
                <w:rFonts w:eastAsia="PMingLiU" w:cs="Times New Roman"/>
                <w:i/>
                <w:sz w:val="18"/>
                <w:szCs w:val="18"/>
              </w:rPr>
              <w:t>)</w:t>
            </w:r>
            <w:r>
              <w:rPr>
                <w:rFonts w:eastAsia="PMingLiU" w:cs="Times New Roman"/>
                <w:i/>
                <w:sz w:val="18"/>
                <w:szCs w:val="18"/>
              </w:rPr>
              <w:t xml:space="preserve"> work toward a larger purpose (e.g. </w:t>
            </w:r>
            <w:r w:rsidRPr="00AC245E">
              <w:rPr>
                <w:rFonts w:eastAsia="PMingLiU" w:cs="Times New Roman"/>
                <w:i/>
                <w:sz w:val="18"/>
                <w:szCs w:val="18"/>
              </w:rPr>
              <w:t>increasing collaboration; interacting with complex texts; situating students in real-life, relevant experiences; increasing student agency; stimulating</w:t>
            </w:r>
            <w:r>
              <w:rPr>
                <w:rFonts w:eastAsia="PMingLiU" w:cs="Times New Roman"/>
                <w:i/>
                <w:sz w:val="18"/>
                <w:szCs w:val="18"/>
              </w:rPr>
              <w:t xml:space="preserve"> student</w:t>
            </w:r>
            <w:r w:rsidRPr="00AC245E">
              <w:rPr>
                <w:rFonts w:eastAsia="PMingLiU" w:cs="Times New Roman"/>
                <w:i/>
                <w:sz w:val="18"/>
                <w:szCs w:val="18"/>
              </w:rPr>
              <w:t xml:space="preserve"> discourse; etc.</w:t>
            </w:r>
            <w:r>
              <w:rPr>
                <w:rFonts w:eastAsia="PMingLiU" w:cs="Times New Roman"/>
                <w:i/>
                <w:sz w:val="18"/>
                <w:szCs w:val="18"/>
              </w:rPr>
              <w:t>)</w:t>
            </w:r>
            <w:r w:rsidRPr="00AC245E">
              <w:rPr>
                <w:rFonts w:eastAsia="PMingLiU" w:cs="Times New Roman"/>
                <w:i/>
                <w:sz w:val="18"/>
                <w:szCs w:val="18"/>
              </w:rPr>
              <w:t>?</w:t>
            </w:r>
          </w:p>
          <w:p w14:paraId="658D2FF6" w14:textId="77777777" w:rsidR="00FF0A4C" w:rsidRDefault="00FF0A4C" w:rsidP="00930631">
            <w:pPr>
              <w:spacing w:after="0" w:line="240" w:lineRule="auto"/>
              <w:rPr>
                <w:rFonts w:eastAsia="PMingLiU" w:cs="Times New Roman"/>
                <w:i/>
                <w:sz w:val="18"/>
                <w:szCs w:val="18"/>
              </w:rPr>
            </w:pPr>
          </w:p>
          <w:p w14:paraId="0FC8BB7B" w14:textId="62E1D440" w:rsidR="00200F78" w:rsidRPr="008A5C18" w:rsidRDefault="00200F78" w:rsidP="00200F78">
            <w:pPr>
              <w:spacing w:after="0" w:line="240" w:lineRule="auto"/>
              <w:rPr>
                <w:rFonts w:eastAsia="PMingLiU" w:cs="Times New Roman"/>
                <w:i/>
                <w:color w:val="C00000"/>
                <w:sz w:val="18"/>
                <w:szCs w:val="18"/>
              </w:rPr>
            </w:pPr>
            <w:r w:rsidRPr="008A5C18">
              <w:rPr>
                <w:rFonts w:eastAsia="PMingLiU" w:cs="Times New Roman"/>
                <w:i/>
                <w:color w:val="C00000"/>
                <w:sz w:val="18"/>
                <w:szCs w:val="18"/>
              </w:rPr>
              <w:t>Students have to collaborate during group work, but also develop their own reasoning and explanation using disciplinary literacy skills in science.  They dev</w:t>
            </w:r>
            <w:r w:rsidR="00B64331">
              <w:rPr>
                <w:rFonts w:eastAsia="PMingLiU" w:cs="Times New Roman"/>
                <w:i/>
                <w:color w:val="C00000"/>
                <w:sz w:val="18"/>
                <w:szCs w:val="18"/>
              </w:rPr>
              <w:t xml:space="preserve">elop disciplinary literacy </w:t>
            </w:r>
            <w:proofErr w:type="gramStart"/>
            <w:r w:rsidR="00B64331">
              <w:rPr>
                <w:rFonts w:eastAsia="PMingLiU" w:cs="Times New Roman"/>
                <w:i/>
                <w:color w:val="C00000"/>
                <w:sz w:val="18"/>
                <w:szCs w:val="18"/>
              </w:rPr>
              <w:t xml:space="preserve">by </w:t>
            </w:r>
            <w:r w:rsidRPr="008A5C18">
              <w:rPr>
                <w:rFonts w:eastAsia="PMingLiU" w:cs="Times New Roman"/>
                <w:i/>
                <w:color w:val="C00000"/>
                <w:sz w:val="18"/>
                <w:szCs w:val="18"/>
              </w:rPr>
              <w:t xml:space="preserve"> stimulating</w:t>
            </w:r>
            <w:proofErr w:type="gramEnd"/>
            <w:r w:rsidRPr="008A5C18">
              <w:rPr>
                <w:rFonts w:eastAsia="PMingLiU" w:cs="Times New Roman"/>
                <w:i/>
                <w:color w:val="C00000"/>
                <w:sz w:val="18"/>
                <w:szCs w:val="18"/>
              </w:rPr>
              <w:t xml:space="preserve"> student discourse.</w:t>
            </w:r>
          </w:p>
          <w:p w14:paraId="19C9257C" w14:textId="77777777" w:rsidR="00E82225" w:rsidRDefault="00E82225" w:rsidP="00930631">
            <w:pPr>
              <w:spacing w:after="0" w:line="240" w:lineRule="auto"/>
              <w:rPr>
                <w:rFonts w:eastAsia="PMingLiU" w:cs="Times New Roman"/>
                <w:i/>
                <w:sz w:val="18"/>
                <w:szCs w:val="18"/>
              </w:rPr>
            </w:pPr>
          </w:p>
          <w:p w14:paraId="74B4F81E" w14:textId="77777777" w:rsidR="00E82225" w:rsidRDefault="00E82225" w:rsidP="00930631">
            <w:pPr>
              <w:spacing w:after="0" w:line="240" w:lineRule="auto"/>
              <w:rPr>
                <w:rFonts w:eastAsia="PMingLiU" w:cs="Times New Roman"/>
                <w:i/>
                <w:sz w:val="18"/>
                <w:szCs w:val="18"/>
              </w:rPr>
            </w:pPr>
          </w:p>
          <w:p w14:paraId="51D5CAF7" w14:textId="77777777" w:rsidR="00FF0A4C" w:rsidRDefault="00FF0A4C" w:rsidP="00930631">
            <w:pPr>
              <w:spacing w:after="0" w:line="240" w:lineRule="auto"/>
              <w:rPr>
                <w:rFonts w:eastAsia="PMingLiU" w:cs="Times New Roman"/>
                <w:i/>
                <w:sz w:val="18"/>
                <w:szCs w:val="18"/>
              </w:rPr>
            </w:pPr>
            <w:r>
              <w:rPr>
                <w:rFonts w:eastAsia="PMingLiU" w:cs="Times New Roman"/>
                <w:i/>
                <w:sz w:val="18"/>
                <w:szCs w:val="18"/>
              </w:rPr>
              <w:t>In what ways does the chosen strategy cement the learning?</w:t>
            </w:r>
          </w:p>
          <w:p w14:paraId="269B4B82" w14:textId="2EAC7B31" w:rsidR="00200F78" w:rsidRPr="008A5C18" w:rsidRDefault="00200F78" w:rsidP="00930631">
            <w:pPr>
              <w:spacing w:after="0" w:line="240" w:lineRule="auto"/>
              <w:rPr>
                <w:rFonts w:eastAsia="PMingLiU" w:cs="Times New Roman"/>
                <w:i/>
                <w:color w:val="C00000"/>
                <w:sz w:val="18"/>
                <w:szCs w:val="18"/>
              </w:rPr>
            </w:pPr>
            <w:r w:rsidRPr="008A5C18">
              <w:rPr>
                <w:rFonts w:eastAsia="PMingLiU" w:cs="Times New Roman"/>
                <w:i/>
                <w:color w:val="C00000"/>
                <w:sz w:val="18"/>
                <w:szCs w:val="18"/>
              </w:rPr>
              <w:t>Through engagement and personalization through questioning and collaboration.</w:t>
            </w:r>
          </w:p>
          <w:p w14:paraId="3061D1D5" w14:textId="77777777" w:rsidR="00FF0A4C" w:rsidRDefault="00FF0A4C" w:rsidP="00930631">
            <w:pPr>
              <w:spacing w:after="0" w:line="240" w:lineRule="auto"/>
              <w:rPr>
                <w:rFonts w:eastAsia="PMingLiU" w:cs="Times New Roman"/>
                <w:i/>
                <w:sz w:val="18"/>
                <w:szCs w:val="18"/>
              </w:rPr>
            </w:pPr>
          </w:p>
          <w:p w14:paraId="4157EF89" w14:textId="77777777" w:rsidR="00FF0A4C" w:rsidRDefault="00FF0A4C" w:rsidP="00930631">
            <w:pPr>
              <w:spacing w:after="0" w:line="240" w:lineRule="auto"/>
              <w:rPr>
                <w:rFonts w:eastAsia="PMingLiU" w:cs="Times New Roman"/>
                <w:i/>
                <w:sz w:val="18"/>
                <w:szCs w:val="18"/>
              </w:rPr>
            </w:pPr>
          </w:p>
          <w:p w14:paraId="11D841D2" w14:textId="77777777" w:rsidR="00FF0A4C" w:rsidRDefault="00FF0A4C" w:rsidP="00930631">
            <w:pPr>
              <w:spacing w:after="0" w:line="240" w:lineRule="auto"/>
              <w:rPr>
                <w:rFonts w:eastAsia="PMingLiU" w:cs="Times New Roman"/>
                <w:i/>
                <w:sz w:val="18"/>
                <w:szCs w:val="18"/>
              </w:rPr>
            </w:pPr>
          </w:p>
          <w:p w14:paraId="00A3C669" w14:textId="3E35877B" w:rsidR="00FF0A4C" w:rsidRPr="00AC245E" w:rsidRDefault="00FF0A4C" w:rsidP="00930631">
            <w:pPr>
              <w:spacing w:after="0" w:line="240" w:lineRule="auto"/>
              <w:rPr>
                <w:rFonts w:eastAsia="PMingLiU" w:cs="Times New Roman"/>
                <w:i/>
                <w:sz w:val="18"/>
                <w:szCs w:val="18"/>
              </w:rPr>
            </w:pPr>
            <w:r>
              <w:rPr>
                <w:rFonts w:eastAsia="PMingLiU" w:cs="Times New Roman"/>
                <w:i/>
                <w:sz w:val="18"/>
                <w:szCs w:val="18"/>
              </w:rPr>
              <w:t>What evi</w:t>
            </w:r>
            <w:r w:rsidR="007468DF">
              <w:rPr>
                <w:rFonts w:eastAsia="PMingLiU" w:cs="Times New Roman"/>
                <w:i/>
                <w:sz w:val="18"/>
                <w:szCs w:val="18"/>
              </w:rPr>
              <w:t>dence will show that the strategies impacted st</w:t>
            </w:r>
            <w:r w:rsidR="00200F78">
              <w:rPr>
                <w:rFonts w:eastAsia="PMingLiU" w:cs="Times New Roman"/>
                <w:i/>
                <w:sz w:val="18"/>
                <w:szCs w:val="18"/>
              </w:rPr>
              <w:t>udent learning? Were the strategies</w:t>
            </w:r>
            <w:r>
              <w:rPr>
                <w:rFonts w:eastAsia="PMingLiU" w:cs="Times New Roman"/>
                <w:i/>
                <w:sz w:val="18"/>
                <w:szCs w:val="18"/>
              </w:rPr>
              <w:t xml:space="preserve"> effective</w:t>
            </w:r>
            <w:r w:rsidR="007468DF">
              <w:rPr>
                <w:rFonts w:eastAsia="PMingLiU" w:cs="Times New Roman"/>
                <w:i/>
                <w:sz w:val="18"/>
                <w:szCs w:val="18"/>
              </w:rPr>
              <w:t xml:space="preserve"> through the learning process</w:t>
            </w:r>
            <w:r>
              <w:rPr>
                <w:rFonts w:eastAsia="PMingLiU" w:cs="Times New Roman"/>
                <w:i/>
                <w:sz w:val="18"/>
                <w:szCs w:val="18"/>
              </w:rPr>
              <w:t>?</w:t>
            </w:r>
          </w:p>
          <w:p w14:paraId="5B7AD9DA" w14:textId="77777777" w:rsidR="00FF0A4C" w:rsidRDefault="00FF0A4C" w:rsidP="00930631">
            <w:pPr>
              <w:spacing w:after="0" w:line="240" w:lineRule="auto"/>
              <w:rPr>
                <w:rFonts w:eastAsia="PMingLiU" w:cs="Times New Roman"/>
                <w:i/>
                <w:sz w:val="18"/>
                <w:szCs w:val="18"/>
              </w:rPr>
            </w:pPr>
          </w:p>
          <w:p w14:paraId="34CE49B6" w14:textId="7FD9D20C" w:rsidR="00200F78" w:rsidRPr="00AC245E" w:rsidRDefault="00200F78" w:rsidP="008A52EE">
            <w:pPr>
              <w:spacing w:after="0" w:line="240" w:lineRule="auto"/>
              <w:rPr>
                <w:rFonts w:eastAsia="PMingLiU" w:cs="Times New Roman"/>
                <w:i/>
                <w:sz w:val="18"/>
                <w:szCs w:val="18"/>
              </w:rPr>
            </w:pPr>
            <w:r w:rsidRPr="008A5C18">
              <w:rPr>
                <w:rFonts w:eastAsia="PMingLiU" w:cs="Times New Roman"/>
                <w:i/>
                <w:color w:val="C00000"/>
                <w:sz w:val="18"/>
                <w:szCs w:val="18"/>
              </w:rPr>
              <w:t xml:space="preserve">This strategy focused on disciplinary literacy as well as </w:t>
            </w:r>
            <w:proofErr w:type="spellStart"/>
            <w:r w:rsidRPr="008A5C18">
              <w:rPr>
                <w:rFonts w:eastAsia="PMingLiU" w:cs="Times New Roman"/>
                <w:i/>
                <w:color w:val="C00000"/>
                <w:sz w:val="18"/>
                <w:szCs w:val="18"/>
              </w:rPr>
              <w:t>tieing</w:t>
            </w:r>
            <w:proofErr w:type="spellEnd"/>
            <w:r w:rsidRPr="008A5C18">
              <w:rPr>
                <w:rFonts w:eastAsia="PMingLiU" w:cs="Times New Roman"/>
                <w:i/>
                <w:color w:val="C00000"/>
                <w:sz w:val="18"/>
                <w:szCs w:val="18"/>
              </w:rPr>
              <w:t xml:space="preserve"> together all the scientific practices used throughout the lesso</w:t>
            </w:r>
            <w:r w:rsidR="008A52EE">
              <w:rPr>
                <w:rFonts w:eastAsia="PMingLiU" w:cs="Times New Roman"/>
                <w:i/>
                <w:color w:val="C00000"/>
                <w:sz w:val="18"/>
                <w:szCs w:val="18"/>
              </w:rPr>
              <w:t>n.</w:t>
            </w:r>
            <w:r w:rsidR="008048AB">
              <w:rPr>
                <w:rFonts w:eastAsia="PMingLiU" w:cs="Times New Roman"/>
                <w:i/>
                <w:color w:val="C00000"/>
                <w:sz w:val="18"/>
                <w:szCs w:val="18"/>
              </w:rPr>
              <w:t xml:space="preserve"> Several times during the lesson, the students were reminded that they were scientists and </w:t>
            </w:r>
            <w:r w:rsidR="008A52EE">
              <w:rPr>
                <w:rFonts w:eastAsia="PMingLiU" w:cs="Times New Roman"/>
                <w:i/>
                <w:color w:val="C00000"/>
                <w:sz w:val="18"/>
                <w:szCs w:val="18"/>
              </w:rPr>
              <w:t>needed to observe accurately.</w:t>
            </w:r>
          </w:p>
        </w:tc>
      </w:tr>
      <w:tr w:rsidR="00FF0A4C" w:rsidRPr="00F879DE" w14:paraId="69A77D24" w14:textId="77777777" w:rsidTr="00781E35">
        <w:trPr>
          <w:trHeight w:val="516"/>
        </w:trPr>
        <w:tc>
          <w:tcPr>
            <w:tcW w:w="2430" w:type="dxa"/>
            <w:shd w:val="clear" w:color="auto" w:fill="FFFFFF" w:themeFill="background1"/>
          </w:tcPr>
          <w:p w14:paraId="266BFA7B" w14:textId="33BBA93A" w:rsidR="00FF0A4C" w:rsidRPr="006F2EB8" w:rsidRDefault="00FF0A4C" w:rsidP="00391511">
            <w:pPr>
              <w:spacing w:after="0"/>
              <w:rPr>
                <w:rFonts w:eastAsia="PMingLiU" w:cs="Times New Roman"/>
                <w:b/>
                <w:i/>
                <w:sz w:val="18"/>
                <w:szCs w:val="18"/>
              </w:rPr>
            </w:pPr>
            <w:r w:rsidRPr="006F2EB8">
              <w:rPr>
                <w:rFonts w:eastAsia="PMingLiU" w:cs="Times New Roman"/>
                <w:b/>
                <w:i/>
                <w:sz w:val="18"/>
                <w:szCs w:val="18"/>
              </w:rPr>
              <w:t xml:space="preserve">The Learning Experience will </w:t>
            </w:r>
          </w:p>
        </w:tc>
        <w:tc>
          <w:tcPr>
            <w:tcW w:w="9146" w:type="dxa"/>
            <w:shd w:val="clear" w:color="auto" w:fill="FFFFFF" w:themeFill="background1"/>
          </w:tcPr>
          <w:p w14:paraId="1774FA62" w14:textId="476EDB03" w:rsidR="00FF0A4C" w:rsidRPr="00C71619" w:rsidRDefault="00FF0A4C" w:rsidP="00EC4ACD">
            <w:pPr>
              <w:rPr>
                <w:rFonts w:eastAsia="PMingLiU" w:cs="Times New Roman"/>
                <w:b/>
                <w:i/>
                <w:sz w:val="20"/>
                <w:szCs w:val="20"/>
              </w:rPr>
            </w:pPr>
            <w:r w:rsidRPr="00C71619">
              <w:rPr>
                <w:rFonts w:eastAsia="PMingLiU" w:cs="Times New Roman"/>
                <w:b/>
                <w:i/>
                <w:sz w:val="20"/>
                <w:szCs w:val="20"/>
              </w:rPr>
              <w:t xml:space="preserve">Learning Experience </w:t>
            </w:r>
            <w:r w:rsidR="003079C8">
              <w:rPr>
                <w:rFonts w:eastAsia="PMingLiU" w:cs="Times New Roman"/>
                <w:b/>
                <w:i/>
                <w:sz w:val="20"/>
                <w:szCs w:val="20"/>
              </w:rPr>
              <w:t>/ Lesson</w:t>
            </w:r>
          </w:p>
          <w:p w14:paraId="79975A40" w14:textId="75BF83BB" w:rsidR="00200F78" w:rsidRPr="00745630" w:rsidRDefault="00200F78" w:rsidP="00200F78">
            <w:pPr>
              <w:rPr>
                <w:rFonts w:eastAsia="PMingLiU"/>
                <w:b/>
                <w:i/>
                <w:sz w:val="20"/>
                <w:szCs w:val="20"/>
              </w:rPr>
            </w:pPr>
            <w:r>
              <w:rPr>
                <w:rFonts w:eastAsia="PMingLiU" w:cs="Times New Roman"/>
                <w:b/>
                <w:i/>
                <w:color w:val="C00000"/>
                <w:sz w:val="20"/>
                <w:szCs w:val="20"/>
              </w:rPr>
              <w:t xml:space="preserve">                                                                                                                        </w:t>
            </w:r>
            <w:r w:rsidRPr="00061B64">
              <w:rPr>
                <w:rFonts w:eastAsia="PMingLiU" w:cs="Times New Roman"/>
                <w:b/>
                <w:i/>
                <w:color w:val="C00000"/>
                <w:sz w:val="20"/>
                <w:szCs w:val="20"/>
              </w:rPr>
              <w:t>EXPLORE  AND EXPLAIN</w:t>
            </w:r>
          </w:p>
          <w:p w14:paraId="4E361EF8" w14:textId="64E7A68A" w:rsidR="00AD65D8" w:rsidRDefault="00200F78" w:rsidP="00200F78">
            <w:pPr>
              <w:rPr>
                <w:rFonts w:eastAsia="PMingLiU" w:cs="Times New Roman"/>
                <w:i/>
                <w:color w:val="C00000"/>
                <w:sz w:val="20"/>
                <w:szCs w:val="20"/>
              </w:rPr>
            </w:pPr>
            <w:r>
              <w:rPr>
                <w:rFonts w:eastAsia="PMingLiU" w:cs="Times New Roman"/>
                <w:b/>
                <w:sz w:val="18"/>
                <w:szCs w:val="18"/>
              </w:rPr>
              <w:t>Instructional Strategy</w:t>
            </w:r>
            <w:r w:rsidRPr="00F879DE">
              <w:rPr>
                <w:rFonts w:eastAsia="PMingLiU" w:cs="Times New Roman"/>
                <w:b/>
                <w:sz w:val="18"/>
                <w:szCs w:val="18"/>
              </w:rPr>
              <w:t>:</w:t>
            </w:r>
            <w:r>
              <w:rPr>
                <w:rFonts w:eastAsia="PMingLiU" w:cs="Times New Roman"/>
                <w:b/>
                <w:sz w:val="18"/>
                <w:szCs w:val="18"/>
              </w:rPr>
              <w:t xml:space="preserve"> </w:t>
            </w:r>
            <w:r w:rsidRPr="008A5C18">
              <w:rPr>
                <w:rFonts w:eastAsia="PMingLiU" w:cs="Times New Roman"/>
                <w:color w:val="C00000"/>
                <w:sz w:val="18"/>
                <w:szCs w:val="18"/>
              </w:rPr>
              <w:t>Student questioning and inquiry</w:t>
            </w:r>
            <w:r w:rsidRPr="008A5C18">
              <w:rPr>
                <w:rFonts w:eastAsia="PMingLiU" w:cs="Times New Roman"/>
                <w:i/>
                <w:color w:val="C00000"/>
                <w:sz w:val="18"/>
                <w:szCs w:val="18"/>
              </w:rPr>
              <w:t xml:space="preserve"> and formative assessment</w:t>
            </w:r>
            <w:r w:rsidRPr="008A5C18">
              <w:rPr>
                <w:rFonts w:eastAsia="PMingLiU" w:cs="Times New Roman"/>
                <w:i/>
                <w:color w:val="C00000"/>
                <w:sz w:val="20"/>
                <w:szCs w:val="20"/>
              </w:rPr>
              <w:t xml:space="preserve">; </w:t>
            </w:r>
            <w:r w:rsidRPr="008A5C18">
              <w:rPr>
                <w:rFonts w:eastAsia="PMingLiU" w:cs="Times New Roman"/>
                <w:i/>
                <w:color w:val="C00000"/>
                <w:sz w:val="18"/>
                <w:szCs w:val="18"/>
              </w:rPr>
              <w:t>student driven</w:t>
            </w:r>
            <w:r w:rsidRPr="008A5C18">
              <w:rPr>
                <w:rFonts w:eastAsia="PMingLiU" w:cs="Times New Roman"/>
                <w:i/>
                <w:color w:val="C00000"/>
                <w:sz w:val="20"/>
                <w:szCs w:val="20"/>
              </w:rPr>
              <w:t xml:space="preserve"> </w:t>
            </w:r>
          </w:p>
          <w:p w14:paraId="3E6E373F" w14:textId="0B84E74B" w:rsidR="00200F78" w:rsidRPr="008A5C18" w:rsidRDefault="00AD65D8" w:rsidP="00200F78">
            <w:pPr>
              <w:rPr>
                <w:rFonts w:eastAsia="PMingLiU" w:cs="Times New Roman"/>
                <w:i/>
                <w:color w:val="C00000"/>
                <w:sz w:val="20"/>
                <w:szCs w:val="20"/>
              </w:rPr>
            </w:pPr>
            <w:r>
              <w:rPr>
                <w:rFonts w:eastAsia="PMingLiU" w:cs="Times New Roman"/>
                <w:i/>
                <w:color w:val="C00000"/>
                <w:sz w:val="20"/>
                <w:szCs w:val="20"/>
              </w:rPr>
              <w:t xml:space="preserve">(This strategy </w:t>
            </w:r>
            <w:r w:rsidR="00401C90">
              <w:rPr>
                <w:rFonts w:eastAsia="PMingLiU" w:cs="Times New Roman"/>
                <w:i/>
                <w:color w:val="C00000"/>
                <w:sz w:val="20"/>
                <w:szCs w:val="20"/>
              </w:rPr>
              <w:t>f</w:t>
            </w:r>
            <w:r>
              <w:rPr>
                <w:rFonts w:eastAsia="PMingLiU" w:cs="Times New Roman"/>
                <w:i/>
                <w:color w:val="C00000"/>
                <w:sz w:val="20"/>
                <w:szCs w:val="20"/>
              </w:rPr>
              <w:t>ollows</w:t>
            </w:r>
            <w:r w:rsidR="00401C90">
              <w:rPr>
                <w:rFonts w:eastAsia="PMingLiU" w:cs="Times New Roman"/>
                <w:i/>
                <w:color w:val="C00000"/>
                <w:sz w:val="20"/>
                <w:szCs w:val="20"/>
              </w:rPr>
              <w:t xml:space="preserve"> a teacher</w:t>
            </w:r>
            <w:r>
              <w:rPr>
                <w:rFonts w:eastAsia="PMingLiU" w:cs="Times New Roman"/>
                <w:i/>
                <w:color w:val="C00000"/>
                <w:sz w:val="20"/>
                <w:szCs w:val="20"/>
              </w:rPr>
              <w:t xml:space="preserve">-led exploration of </w:t>
            </w:r>
            <w:r w:rsidR="00401C90">
              <w:rPr>
                <w:rFonts w:eastAsia="PMingLiU" w:cs="Times New Roman"/>
                <w:i/>
                <w:color w:val="C00000"/>
                <w:sz w:val="20"/>
                <w:szCs w:val="20"/>
              </w:rPr>
              <w:t xml:space="preserve">data/graph </w:t>
            </w:r>
            <w:r>
              <w:rPr>
                <w:rFonts w:eastAsia="PMingLiU" w:cs="Times New Roman"/>
                <w:i/>
                <w:color w:val="C00000"/>
                <w:sz w:val="20"/>
                <w:szCs w:val="20"/>
              </w:rPr>
              <w:t xml:space="preserve">about climate in the Northern and Southern Hemispheres </w:t>
            </w:r>
            <w:r w:rsidR="00401C90">
              <w:rPr>
                <w:rFonts w:eastAsia="PMingLiU" w:cs="Times New Roman"/>
                <w:i/>
                <w:color w:val="C00000"/>
                <w:sz w:val="20"/>
                <w:szCs w:val="20"/>
              </w:rPr>
              <w:t xml:space="preserve">and </w:t>
            </w:r>
            <w:r>
              <w:rPr>
                <w:rFonts w:eastAsia="PMingLiU" w:cs="Times New Roman"/>
                <w:i/>
                <w:color w:val="C00000"/>
                <w:sz w:val="20"/>
                <w:szCs w:val="20"/>
              </w:rPr>
              <w:t xml:space="preserve">a simulation about the </w:t>
            </w:r>
            <w:r w:rsidR="00401C90">
              <w:rPr>
                <w:rFonts w:eastAsia="PMingLiU" w:cs="Times New Roman"/>
                <w:i/>
                <w:color w:val="C00000"/>
                <w:sz w:val="20"/>
                <w:szCs w:val="20"/>
              </w:rPr>
              <w:t>earth</w:t>
            </w:r>
            <w:r>
              <w:rPr>
                <w:rFonts w:eastAsia="PMingLiU" w:cs="Times New Roman"/>
                <w:i/>
                <w:color w:val="C00000"/>
                <w:sz w:val="20"/>
                <w:szCs w:val="20"/>
              </w:rPr>
              <w:t xml:space="preserve"> rotation around sun.)</w:t>
            </w:r>
            <w:r w:rsidR="00200F78" w:rsidRPr="008A5C18">
              <w:rPr>
                <w:rFonts w:eastAsia="PMingLiU" w:cs="Times New Roman"/>
                <w:i/>
                <w:color w:val="C00000"/>
                <w:sz w:val="20"/>
                <w:szCs w:val="20"/>
              </w:rPr>
              <w:t xml:space="preserve"> </w:t>
            </w:r>
          </w:p>
          <w:p w14:paraId="254A383E" w14:textId="04A9D6EE" w:rsidR="00200F78" w:rsidRPr="008A5C18" w:rsidRDefault="00200F78" w:rsidP="00200F78">
            <w:pPr>
              <w:rPr>
                <w:rFonts w:eastAsia="PMingLiU" w:cs="Times New Roman"/>
                <w:color w:val="C00000"/>
                <w:sz w:val="18"/>
                <w:szCs w:val="18"/>
              </w:rPr>
            </w:pPr>
            <w:r w:rsidRPr="008A5C18">
              <w:rPr>
                <w:rFonts w:eastAsia="PMingLiU" w:cs="Times New Roman"/>
                <w:color w:val="C00000"/>
                <w:sz w:val="18"/>
                <w:szCs w:val="18"/>
              </w:rPr>
              <w:t xml:space="preserve">        </w:t>
            </w:r>
            <w:r w:rsidRPr="008A5C18">
              <w:rPr>
                <w:rFonts w:eastAsia="PMingLiU" w:cs="Times New Roman"/>
                <w:b/>
                <w:color w:val="C00000"/>
                <w:sz w:val="18"/>
                <w:szCs w:val="18"/>
              </w:rPr>
              <w:t>Scientific Practices:</w:t>
            </w:r>
            <w:r w:rsidRPr="008A5C18">
              <w:rPr>
                <w:rFonts w:eastAsia="PMingLiU" w:cs="Times New Roman"/>
                <w:color w:val="C00000"/>
                <w:sz w:val="18"/>
                <w:szCs w:val="18"/>
              </w:rPr>
              <w:t xml:space="preserve">  Obtaining, evaluating, and communicating information, and developing</w:t>
            </w:r>
            <w:r w:rsidR="00AD65D8">
              <w:rPr>
                <w:rFonts w:eastAsia="PMingLiU" w:cs="Times New Roman"/>
                <w:color w:val="C00000"/>
                <w:sz w:val="18"/>
                <w:szCs w:val="18"/>
              </w:rPr>
              <w:t>/interpreting</w:t>
            </w:r>
            <w:r w:rsidRPr="008A5C18">
              <w:rPr>
                <w:rFonts w:eastAsia="PMingLiU" w:cs="Times New Roman"/>
                <w:color w:val="C00000"/>
                <w:sz w:val="18"/>
                <w:szCs w:val="18"/>
              </w:rPr>
              <w:t xml:space="preserve"> models</w:t>
            </w:r>
            <w:r w:rsidRPr="008A5C18">
              <w:rPr>
                <w:rFonts w:eastAsia="PMingLiU" w:cs="Times New Roman"/>
                <w:i/>
                <w:color w:val="C00000"/>
                <w:sz w:val="20"/>
                <w:szCs w:val="20"/>
              </w:rPr>
              <w:t xml:space="preserve">                                                                                                                                  </w:t>
            </w:r>
          </w:p>
          <w:p w14:paraId="4FC16CC5" w14:textId="02A72229" w:rsidR="005F2EE6" w:rsidRDefault="00200F78" w:rsidP="00200F78">
            <w:pPr>
              <w:rPr>
                <w:rFonts w:eastAsia="PMingLiU" w:cs="Times New Roman"/>
                <w:color w:val="C00000"/>
                <w:sz w:val="18"/>
                <w:szCs w:val="18"/>
              </w:rPr>
            </w:pPr>
            <w:r w:rsidRPr="008A5C18">
              <w:rPr>
                <w:rFonts w:eastAsia="PMingLiU" w:cs="Times New Roman"/>
                <w:bCs/>
                <w:color w:val="C00000"/>
                <w:sz w:val="18"/>
                <w:szCs w:val="18"/>
              </w:rPr>
              <w:t>Group Performance</w:t>
            </w:r>
            <w:r w:rsidRPr="008A5C18">
              <w:rPr>
                <w:rFonts w:eastAsia="PMingLiU" w:cs="Times New Roman"/>
                <w:color w:val="C00000"/>
                <w:sz w:val="18"/>
                <w:szCs w:val="18"/>
              </w:rPr>
              <w:br/>
              <w:t xml:space="preserve">1.   Develop questions to obtain </w:t>
            </w:r>
            <w:r w:rsidR="00FB648E">
              <w:rPr>
                <w:rFonts w:eastAsia="PMingLiU" w:cs="Times New Roman"/>
                <w:color w:val="C00000"/>
                <w:sz w:val="18"/>
                <w:szCs w:val="18"/>
              </w:rPr>
              <w:t xml:space="preserve">information for the </w:t>
            </w:r>
            <w:r w:rsidR="00AD65D8">
              <w:rPr>
                <w:rFonts w:eastAsia="PMingLiU" w:cs="Times New Roman"/>
                <w:color w:val="C00000"/>
                <w:sz w:val="18"/>
                <w:szCs w:val="18"/>
              </w:rPr>
              <w:t>phenomena-</w:t>
            </w:r>
            <w:r w:rsidR="00FB648E">
              <w:rPr>
                <w:rFonts w:eastAsia="PMingLiU" w:cs="Times New Roman"/>
                <w:color w:val="C00000"/>
                <w:sz w:val="18"/>
                <w:szCs w:val="18"/>
              </w:rPr>
              <w:t>reasons for the seasons.</w:t>
            </w:r>
            <w:r w:rsidRPr="008A5C18">
              <w:rPr>
                <w:rFonts w:eastAsia="PMingLiU" w:cs="Times New Roman"/>
                <w:color w:val="C00000"/>
                <w:sz w:val="18"/>
                <w:szCs w:val="18"/>
              </w:rPr>
              <w:br/>
              <w:t>2.    Obtain information</w:t>
            </w:r>
            <w:r w:rsidR="00FB648E">
              <w:rPr>
                <w:rFonts w:eastAsia="PMingLiU" w:cs="Times New Roman"/>
                <w:color w:val="C00000"/>
                <w:sz w:val="18"/>
                <w:szCs w:val="18"/>
              </w:rPr>
              <w:t xml:space="preserve"> from</w:t>
            </w:r>
            <w:r w:rsidR="005F2EE6">
              <w:rPr>
                <w:rFonts w:eastAsia="PMingLiU" w:cs="Times New Roman"/>
                <w:color w:val="C00000"/>
                <w:sz w:val="18"/>
                <w:szCs w:val="18"/>
              </w:rPr>
              <w:t xml:space="preserve"> a model (simulation)</w:t>
            </w:r>
            <w:r w:rsidRPr="008A5C18">
              <w:rPr>
                <w:rFonts w:eastAsia="PMingLiU" w:cs="Times New Roman"/>
                <w:color w:val="C00000"/>
                <w:sz w:val="18"/>
                <w:szCs w:val="18"/>
              </w:rPr>
              <w:t xml:space="preserve"> to use as evidence to support expl</w:t>
            </w:r>
            <w:r w:rsidR="00FB648E">
              <w:rPr>
                <w:rFonts w:eastAsia="PMingLiU" w:cs="Times New Roman"/>
                <w:color w:val="C00000"/>
                <w:sz w:val="18"/>
                <w:szCs w:val="18"/>
              </w:rPr>
              <w:t>anations for the reasons for the seasons.</w:t>
            </w:r>
          </w:p>
          <w:p w14:paraId="2B5C5986" w14:textId="7B5E2E6D" w:rsidR="00200F78" w:rsidRPr="008A5C18" w:rsidRDefault="005F2EE6" w:rsidP="00200F78">
            <w:pPr>
              <w:rPr>
                <w:rFonts w:eastAsia="PMingLiU" w:cs="Times New Roman"/>
                <w:color w:val="C00000"/>
                <w:sz w:val="18"/>
                <w:szCs w:val="18"/>
              </w:rPr>
            </w:pPr>
            <w:r>
              <w:rPr>
                <w:rFonts w:eastAsia="PMingLiU" w:cs="Times New Roman"/>
                <w:color w:val="C00000"/>
                <w:sz w:val="18"/>
                <w:szCs w:val="18"/>
              </w:rPr>
              <w:t>3. Interpret a model (through dance) to show reasons for the seasons.</w:t>
            </w:r>
          </w:p>
          <w:p w14:paraId="669FBE8E"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lastRenderedPageBreak/>
              <w:t>Why is this strategy impactful</w:t>
            </w:r>
            <w:r w:rsidRPr="00F879DE">
              <w:rPr>
                <w:rFonts w:eastAsia="PMingLiU" w:cs="Times New Roman"/>
                <w:b/>
                <w:sz w:val="18"/>
                <w:szCs w:val="18"/>
              </w:rPr>
              <w:t>:</w:t>
            </w:r>
            <w:r>
              <w:rPr>
                <w:rFonts w:eastAsia="PMingLiU" w:cs="Times New Roman"/>
                <w:b/>
                <w:sz w:val="18"/>
                <w:szCs w:val="18"/>
              </w:rPr>
              <w:t xml:space="preserve">  </w:t>
            </w:r>
          </w:p>
          <w:p w14:paraId="195E32F7" w14:textId="77777777" w:rsidR="00E82225" w:rsidRDefault="00E82225"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p>
          <w:p w14:paraId="4F2DA321" w14:textId="77777777" w:rsidR="00200F78" w:rsidRDefault="00200F78" w:rsidP="00E82225">
            <w:pPr>
              <w:spacing w:after="0" w:line="240" w:lineRule="auto"/>
              <w:rPr>
                <w:rFonts w:eastAsia="PMingLiU" w:cs="Times New Roman"/>
                <w:sz w:val="18"/>
                <w:szCs w:val="18"/>
              </w:rPr>
            </w:pPr>
          </w:p>
          <w:p w14:paraId="323A4AFF" w14:textId="25E0AF75" w:rsidR="00200F78" w:rsidRPr="008A5C18" w:rsidRDefault="00200F78" w:rsidP="00200F78">
            <w:pPr>
              <w:rPr>
                <w:rFonts w:eastAsia="PMingLiU" w:cs="Times New Roman"/>
                <w:color w:val="C00000"/>
                <w:sz w:val="18"/>
                <w:szCs w:val="18"/>
              </w:rPr>
            </w:pPr>
            <w:r w:rsidRPr="008A5C18">
              <w:rPr>
                <w:rFonts w:eastAsia="PMingLiU" w:cs="Times New Roman"/>
                <w:color w:val="C00000"/>
                <w:sz w:val="18"/>
                <w:szCs w:val="18"/>
              </w:rPr>
              <w:t xml:space="preserve"> </w:t>
            </w:r>
            <w:r w:rsidR="002435C0">
              <w:rPr>
                <w:rFonts w:eastAsia="PMingLiU" w:cs="Times New Roman"/>
                <w:color w:val="C00000"/>
                <w:sz w:val="18"/>
                <w:szCs w:val="18"/>
              </w:rPr>
              <w:t>Each group develops</w:t>
            </w:r>
            <w:r w:rsidR="00B64331">
              <w:rPr>
                <w:rFonts w:eastAsia="PMingLiU" w:cs="Times New Roman"/>
                <w:color w:val="C00000"/>
                <w:sz w:val="18"/>
                <w:szCs w:val="18"/>
              </w:rPr>
              <w:t xml:space="preserve"> their own explanation of the reason for the seasons through interpretation of a model (simulation</w:t>
            </w:r>
            <w:proofErr w:type="gramStart"/>
            <w:r w:rsidR="00B64331">
              <w:rPr>
                <w:rFonts w:eastAsia="PMingLiU" w:cs="Times New Roman"/>
                <w:color w:val="C00000"/>
                <w:sz w:val="18"/>
                <w:szCs w:val="18"/>
              </w:rPr>
              <w:t xml:space="preserve">) </w:t>
            </w:r>
            <w:r w:rsidRPr="008A5C18">
              <w:rPr>
                <w:rFonts w:eastAsia="PMingLiU" w:cs="Times New Roman"/>
                <w:color w:val="C00000"/>
                <w:sz w:val="18"/>
                <w:szCs w:val="18"/>
              </w:rPr>
              <w:t>.</w:t>
            </w:r>
            <w:proofErr w:type="gramEnd"/>
            <w:r w:rsidRPr="008A5C18">
              <w:rPr>
                <w:rFonts w:eastAsia="PMingLiU" w:cs="Times New Roman"/>
                <w:color w:val="C00000"/>
                <w:sz w:val="18"/>
                <w:szCs w:val="18"/>
              </w:rPr>
              <w:t xml:space="preserve">  </w:t>
            </w:r>
            <w:r w:rsidR="002435C0">
              <w:rPr>
                <w:rFonts w:eastAsia="PMingLiU" w:cs="Times New Roman"/>
                <w:color w:val="C00000"/>
                <w:sz w:val="18"/>
                <w:szCs w:val="18"/>
              </w:rPr>
              <w:t>Whole class discussions</w:t>
            </w:r>
            <w:r w:rsidRPr="008A5C18">
              <w:rPr>
                <w:rFonts w:eastAsia="PMingLiU" w:cs="Times New Roman"/>
                <w:color w:val="C00000"/>
                <w:sz w:val="18"/>
                <w:szCs w:val="18"/>
              </w:rPr>
              <w:t xml:space="preserve"> move</w:t>
            </w:r>
            <w:r w:rsidR="002435C0">
              <w:rPr>
                <w:rFonts w:eastAsia="PMingLiU" w:cs="Times New Roman"/>
                <w:color w:val="C00000"/>
                <w:sz w:val="18"/>
                <w:szCs w:val="18"/>
              </w:rPr>
              <w:t>s</w:t>
            </w:r>
            <w:r w:rsidRPr="008A5C18">
              <w:rPr>
                <w:rFonts w:eastAsia="PMingLiU" w:cs="Times New Roman"/>
                <w:color w:val="C00000"/>
                <w:sz w:val="18"/>
                <w:szCs w:val="18"/>
              </w:rPr>
              <w:t xml:space="preserve"> students towar</w:t>
            </w:r>
            <w:r w:rsidR="00FB648E">
              <w:rPr>
                <w:rFonts w:eastAsia="PMingLiU" w:cs="Times New Roman"/>
                <w:color w:val="C00000"/>
                <w:sz w:val="18"/>
                <w:szCs w:val="18"/>
              </w:rPr>
              <w:t>ds consensus explanation</w:t>
            </w:r>
            <w:r w:rsidR="002435C0">
              <w:rPr>
                <w:rFonts w:eastAsia="PMingLiU" w:cs="Times New Roman"/>
                <w:color w:val="C00000"/>
                <w:sz w:val="18"/>
                <w:szCs w:val="18"/>
              </w:rPr>
              <w:t>s of the reason for the seasons and a</w:t>
            </w:r>
            <w:r w:rsidRPr="008A5C18">
              <w:rPr>
                <w:rFonts w:eastAsia="PMingLiU" w:cs="Times New Roman"/>
                <w:color w:val="C00000"/>
                <w:sz w:val="18"/>
                <w:szCs w:val="18"/>
              </w:rPr>
              <w:t>llows students to engage in scientific practices (asking questions, obtaining, evaluating, and communicating information, constructing explanations</w:t>
            </w:r>
            <w:proofErr w:type="gramStart"/>
            <w:r w:rsidRPr="008A5C18">
              <w:rPr>
                <w:rFonts w:eastAsia="PMingLiU" w:cs="Times New Roman"/>
                <w:color w:val="C00000"/>
                <w:sz w:val="18"/>
                <w:szCs w:val="18"/>
              </w:rPr>
              <w:t>,  and</w:t>
            </w:r>
            <w:proofErr w:type="gramEnd"/>
            <w:r w:rsidRPr="008A5C18">
              <w:rPr>
                <w:rFonts w:eastAsia="PMingLiU" w:cs="Times New Roman"/>
                <w:color w:val="C00000"/>
                <w:sz w:val="18"/>
                <w:szCs w:val="18"/>
              </w:rPr>
              <w:t xml:space="preserve"> developing models).</w:t>
            </w:r>
          </w:p>
          <w:p w14:paraId="4DD5FE5A" w14:textId="77777777" w:rsidR="00E82225" w:rsidRPr="00E82225" w:rsidRDefault="00E82225" w:rsidP="00E82225">
            <w:pPr>
              <w:spacing w:after="0" w:line="240" w:lineRule="auto"/>
              <w:rPr>
                <w:rFonts w:eastAsia="PMingLiU" w:cs="Times New Roman"/>
                <w:sz w:val="18"/>
                <w:szCs w:val="18"/>
              </w:rPr>
            </w:pPr>
          </w:p>
          <w:p w14:paraId="015BE24C" w14:textId="77777777" w:rsidR="00FF0A4C" w:rsidRDefault="00635381" w:rsidP="00E82225">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7C92A7A5" w14:textId="1FB87084" w:rsidR="00200F78" w:rsidRPr="008A5C18" w:rsidRDefault="00200F78" w:rsidP="00200F78">
            <w:pPr>
              <w:rPr>
                <w:rFonts w:eastAsia="PMingLiU" w:cs="Times New Roman"/>
                <w:color w:val="C00000"/>
                <w:sz w:val="18"/>
                <w:szCs w:val="18"/>
              </w:rPr>
            </w:pPr>
            <w:r w:rsidRPr="008A5C18">
              <w:rPr>
                <w:rFonts w:eastAsia="PMingLiU" w:cs="Times New Roman"/>
                <w:color w:val="C00000"/>
                <w:sz w:val="18"/>
                <w:szCs w:val="18"/>
              </w:rPr>
              <w:t>Group discussions create a safer space to share ideas if students know that they are building collective understanding.</w:t>
            </w:r>
            <w:r w:rsidR="002435C0">
              <w:rPr>
                <w:rFonts w:eastAsia="PMingLiU" w:cs="Times New Roman"/>
                <w:color w:val="C00000"/>
                <w:sz w:val="18"/>
                <w:szCs w:val="18"/>
              </w:rPr>
              <w:t xml:space="preserve"> Also misconceptions are</w:t>
            </w:r>
            <w:r w:rsidR="00FD4FDB">
              <w:rPr>
                <w:rFonts w:eastAsia="PMingLiU" w:cs="Times New Roman"/>
                <w:color w:val="C00000"/>
                <w:sz w:val="18"/>
                <w:szCs w:val="18"/>
              </w:rPr>
              <w:t xml:space="preserve"> addressed as the teacher monitors the discussion.  (Th</w:t>
            </w:r>
            <w:r w:rsidR="002435C0">
              <w:rPr>
                <w:rFonts w:eastAsia="PMingLiU" w:cs="Times New Roman"/>
                <w:color w:val="C00000"/>
                <w:sz w:val="18"/>
                <w:szCs w:val="18"/>
              </w:rPr>
              <w:t xml:space="preserve">e misconceptions in this lesson- confusion about earth </w:t>
            </w:r>
            <w:r w:rsidR="006B3642">
              <w:rPr>
                <w:rFonts w:eastAsia="PMingLiU" w:cs="Times New Roman"/>
                <w:color w:val="C00000"/>
                <w:sz w:val="18"/>
                <w:szCs w:val="18"/>
              </w:rPr>
              <w:t>rotation around sun and conc</w:t>
            </w:r>
            <w:r w:rsidR="002435C0">
              <w:rPr>
                <w:rFonts w:eastAsia="PMingLiU" w:cs="Times New Roman"/>
                <w:color w:val="C00000"/>
                <w:sz w:val="18"/>
                <w:szCs w:val="18"/>
              </w:rPr>
              <w:t>epts of day and night; also,</w:t>
            </w:r>
            <w:r w:rsidR="006B3642">
              <w:rPr>
                <w:rFonts w:eastAsia="PMingLiU" w:cs="Times New Roman"/>
                <w:color w:val="C00000"/>
                <w:sz w:val="18"/>
                <w:szCs w:val="18"/>
              </w:rPr>
              <w:t xml:space="preserve"> confusi</w:t>
            </w:r>
            <w:r w:rsidR="002435C0">
              <w:rPr>
                <w:rFonts w:eastAsia="PMingLiU" w:cs="Times New Roman"/>
                <w:color w:val="C00000"/>
                <w:sz w:val="18"/>
                <w:szCs w:val="18"/>
              </w:rPr>
              <w:t>on of science and religion as one student believed</w:t>
            </w:r>
            <w:r w:rsidR="006B3642">
              <w:rPr>
                <w:rFonts w:eastAsia="PMingLiU" w:cs="Times New Roman"/>
                <w:color w:val="C00000"/>
                <w:sz w:val="18"/>
                <w:szCs w:val="18"/>
              </w:rPr>
              <w:t xml:space="preserve"> that God caused the seasons). </w:t>
            </w:r>
          </w:p>
          <w:p w14:paraId="6CD1F6CB" w14:textId="4DBF57A5" w:rsidR="00200F78" w:rsidRPr="00A459CA" w:rsidRDefault="008048AB" w:rsidP="00200F78">
            <w:pPr>
              <w:rPr>
                <w:rFonts w:eastAsia="PMingLiU" w:cs="Times New Roman"/>
                <w:b/>
                <w:i/>
                <w:sz w:val="20"/>
                <w:szCs w:val="20"/>
              </w:rPr>
            </w:pPr>
            <w:r>
              <w:rPr>
                <w:rFonts w:eastAsia="PMingLiU" w:cs="Times New Roman"/>
                <w:color w:val="C00000"/>
                <w:sz w:val="18"/>
                <w:szCs w:val="18"/>
              </w:rPr>
              <w:t>This strategy pushed</w:t>
            </w:r>
            <w:r w:rsidR="00200F78" w:rsidRPr="008A5C18">
              <w:rPr>
                <w:rFonts w:eastAsia="PMingLiU" w:cs="Times New Roman"/>
                <w:color w:val="C00000"/>
                <w:sz w:val="18"/>
                <w:szCs w:val="18"/>
              </w:rPr>
              <w:t xml:space="preserve"> kids to collab</w:t>
            </w:r>
            <w:r>
              <w:rPr>
                <w:rFonts w:eastAsia="PMingLiU" w:cs="Times New Roman"/>
                <w:color w:val="C00000"/>
                <w:sz w:val="18"/>
                <w:szCs w:val="18"/>
              </w:rPr>
              <w:t>orate and ask questions to</w:t>
            </w:r>
            <w:r w:rsidR="00200F78" w:rsidRPr="008A5C18">
              <w:rPr>
                <w:rFonts w:eastAsia="PMingLiU" w:cs="Times New Roman"/>
                <w:color w:val="C00000"/>
                <w:sz w:val="18"/>
                <w:szCs w:val="18"/>
              </w:rPr>
              <w:t xml:space="preserve"> help them explore </w:t>
            </w:r>
            <w:proofErr w:type="gramStart"/>
            <w:r w:rsidR="00200F78" w:rsidRPr="008A5C18">
              <w:rPr>
                <w:rFonts w:eastAsia="PMingLiU" w:cs="Times New Roman"/>
                <w:color w:val="C00000"/>
                <w:sz w:val="18"/>
                <w:szCs w:val="18"/>
              </w:rPr>
              <w:t>a phenomena</w:t>
            </w:r>
            <w:proofErr w:type="gramEnd"/>
            <w:r w:rsidR="00200F78" w:rsidRPr="008A5C18">
              <w:rPr>
                <w:rFonts w:eastAsia="PMingLiU" w:cs="Times New Roman"/>
                <w:color w:val="C00000"/>
                <w:sz w:val="18"/>
                <w:szCs w:val="18"/>
              </w:rPr>
              <w:t>.</w:t>
            </w:r>
          </w:p>
        </w:tc>
        <w:tc>
          <w:tcPr>
            <w:tcW w:w="315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781E35">
        <w:trPr>
          <w:trHeight w:val="1523"/>
        </w:trPr>
        <w:tc>
          <w:tcPr>
            <w:tcW w:w="2430" w:type="dxa"/>
            <w:tcBorders>
              <w:bottom w:val="single" w:sz="6" w:space="0" w:color="auto"/>
            </w:tcBorders>
            <w:shd w:val="clear" w:color="auto" w:fill="FFFFFF" w:themeFill="background1"/>
          </w:tcPr>
          <w:p w14:paraId="5978CC42" w14:textId="77777777"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lastRenderedPageBreak/>
              <w:t xml:space="preserve">The closing activity </w:t>
            </w:r>
            <w:r>
              <w:rPr>
                <w:rFonts w:eastAsia="PMingLiU" w:cs="Times New Roman"/>
                <w:b/>
                <w:i/>
                <w:sz w:val="18"/>
                <w:szCs w:val="18"/>
              </w:rPr>
              <w:t>reinforces the learning.</w:t>
            </w:r>
          </w:p>
        </w:tc>
        <w:tc>
          <w:tcPr>
            <w:tcW w:w="9146" w:type="dxa"/>
            <w:shd w:val="clear" w:color="auto" w:fill="FFFFFF" w:themeFill="background1"/>
          </w:tcPr>
          <w:p w14:paraId="0A40D553" w14:textId="77777777"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14:paraId="4CE71AA0" w14:textId="0C78BAC6" w:rsidR="00200F78" w:rsidRPr="00C71619" w:rsidRDefault="00200F78" w:rsidP="00200F78">
            <w:pPr>
              <w:rPr>
                <w:rFonts w:eastAsia="PMingLiU" w:cs="Times New Roman"/>
                <w:b/>
                <w:i/>
                <w:sz w:val="20"/>
                <w:szCs w:val="20"/>
              </w:rPr>
            </w:pPr>
            <w:r>
              <w:rPr>
                <w:rFonts w:eastAsia="PMingLiU" w:cs="Times New Roman"/>
                <w:b/>
                <w:i/>
                <w:color w:val="C00000"/>
                <w:sz w:val="20"/>
                <w:szCs w:val="20"/>
              </w:rPr>
              <w:t xml:space="preserve">                                                                                                                          </w:t>
            </w:r>
            <w:r w:rsidRPr="007C011F">
              <w:rPr>
                <w:rFonts w:eastAsia="PMingLiU" w:cs="Times New Roman"/>
                <w:b/>
                <w:i/>
                <w:color w:val="C00000"/>
                <w:sz w:val="20"/>
                <w:szCs w:val="20"/>
              </w:rPr>
              <w:t>EXTEND AND EVALUATE</w:t>
            </w:r>
          </w:p>
          <w:p w14:paraId="58F54F54" w14:textId="77777777" w:rsidR="00200F78" w:rsidRPr="008A5C18" w:rsidRDefault="00200F78" w:rsidP="00200F78">
            <w:pPr>
              <w:rPr>
                <w:rFonts w:eastAsia="PMingLiU" w:cs="Times New Roman"/>
                <w:b/>
                <w:color w:val="C00000"/>
                <w:sz w:val="18"/>
                <w:szCs w:val="18"/>
              </w:rPr>
            </w:pPr>
            <w:r>
              <w:rPr>
                <w:rFonts w:eastAsia="PMingLiU" w:cs="Times New Roman"/>
                <w:b/>
                <w:sz w:val="18"/>
                <w:szCs w:val="18"/>
              </w:rPr>
              <w:t>Instructional Strategy</w:t>
            </w:r>
            <w:r w:rsidRPr="00F879DE">
              <w:rPr>
                <w:rFonts w:eastAsia="PMingLiU" w:cs="Times New Roman"/>
                <w:b/>
                <w:sz w:val="18"/>
                <w:szCs w:val="18"/>
              </w:rPr>
              <w:t>:</w:t>
            </w:r>
            <w:r>
              <w:rPr>
                <w:rFonts w:eastAsia="PMingLiU" w:cs="Times New Roman"/>
                <w:b/>
                <w:sz w:val="18"/>
                <w:szCs w:val="18"/>
              </w:rPr>
              <w:t xml:space="preserve">  </w:t>
            </w:r>
            <w:r w:rsidRPr="008A5C18">
              <w:rPr>
                <w:rFonts w:eastAsia="PMingLiU" w:cs="Times New Roman"/>
                <w:color w:val="C00000"/>
                <w:sz w:val="18"/>
                <w:szCs w:val="18"/>
              </w:rPr>
              <w:t>Individual work  and formative assessment</w:t>
            </w:r>
          </w:p>
          <w:p w14:paraId="55F1363C" w14:textId="77777777" w:rsidR="00200F78" w:rsidRPr="008A5C18" w:rsidRDefault="00200F78" w:rsidP="00200F78">
            <w:pPr>
              <w:rPr>
                <w:rFonts w:eastAsia="PMingLiU" w:cs="Times New Roman"/>
                <w:color w:val="C00000"/>
                <w:sz w:val="18"/>
                <w:szCs w:val="18"/>
              </w:rPr>
            </w:pPr>
            <w:r w:rsidRPr="008A5C18">
              <w:rPr>
                <w:rFonts w:eastAsia="PMingLiU" w:cs="Times New Roman"/>
                <w:b/>
                <w:color w:val="C00000"/>
                <w:sz w:val="18"/>
                <w:szCs w:val="18"/>
              </w:rPr>
              <w:t xml:space="preserve">       Scientific Practices:  </w:t>
            </w:r>
            <w:r w:rsidRPr="008A5C18">
              <w:rPr>
                <w:rFonts w:eastAsia="PMingLiU" w:cs="Times New Roman"/>
                <w:color w:val="C00000"/>
                <w:sz w:val="18"/>
                <w:szCs w:val="18"/>
              </w:rPr>
              <w:t>Constructing explanations</w:t>
            </w:r>
          </w:p>
          <w:p w14:paraId="21BA8B24" w14:textId="65ACB20A" w:rsidR="00200F78" w:rsidRPr="008A5C18" w:rsidRDefault="00200F78" w:rsidP="00200F78">
            <w:pPr>
              <w:rPr>
                <w:rFonts w:eastAsia="PMingLiU" w:cs="Times New Roman"/>
                <w:color w:val="C00000"/>
                <w:sz w:val="18"/>
                <w:szCs w:val="18"/>
              </w:rPr>
            </w:pPr>
            <w:r w:rsidRPr="008A5C18">
              <w:rPr>
                <w:rFonts w:eastAsia="PMingLiU" w:cs="Times New Roman"/>
                <w:bCs/>
                <w:color w:val="C00000"/>
                <w:sz w:val="18"/>
                <w:szCs w:val="18"/>
              </w:rPr>
              <w:t>Individual Performance</w:t>
            </w:r>
            <w:r w:rsidR="006B3642">
              <w:rPr>
                <w:rFonts w:eastAsia="PMingLiU" w:cs="Times New Roman"/>
                <w:color w:val="C00000"/>
                <w:sz w:val="18"/>
                <w:szCs w:val="18"/>
              </w:rPr>
              <w:br/>
              <w:t>4</w:t>
            </w:r>
            <w:r w:rsidRPr="008A5C18">
              <w:rPr>
                <w:rFonts w:eastAsia="PMingLiU" w:cs="Times New Roman"/>
                <w:color w:val="C00000"/>
                <w:sz w:val="18"/>
                <w:szCs w:val="18"/>
              </w:rPr>
              <w:t>.  Deve</w:t>
            </w:r>
            <w:r w:rsidR="006B3642">
              <w:rPr>
                <w:rFonts w:eastAsia="PMingLiU" w:cs="Times New Roman"/>
                <w:color w:val="C00000"/>
                <w:sz w:val="18"/>
                <w:szCs w:val="18"/>
              </w:rPr>
              <w:t>lop a drawing and sentence to ex</w:t>
            </w:r>
            <w:r w:rsidR="00621D6C">
              <w:rPr>
                <w:rFonts w:eastAsia="PMingLiU" w:cs="Times New Roman"/>
                <w:color w:val="C00000"/>
                <w:sz w:val="18"/>
                <w:szCs w:val="18"/>
              </w:rPr>
              <w:t>plain the reasons for the season</w:t>
            </w:r>
            <w:r w:rsidR="006B3642">
              <w:rPr>
                <w:rFonts w:eastAsia="PMingLiU" w:cs="Times New Roman"/>
                <w:color w:val="C00000"/>
                <w:sz w:val="18"/>
                <w:szCs w:val="18"/>
              </w:rPr>
              <w:t>s.</w:t>
            </w:r>
          </w:p>
          <w:p w14:paraId="0514C096"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82CE98D" w14:textId="77777777" w:rsidR="00E82225" w:rsidRDefault="00E82225"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p>
          <w:p w14:paraId="0EA1F77A" w14:textId="77777777" w:rsidR="00200F78" w:rsidRDefault="00200F78" w:rsidP="00E82225">
            <w:pPr>
              <w:spacing w:after="0" w:line="240" w:lineRule="auto"/>
              <w:rPr>
                <w:rFonts w:eastAsia="PMingLiU" w:cs="Times New Roman"/>
                <w:i/>
                <w:sz w:val="18"/>
                <w:szCs w:val="18"/>
              </w:rPr>
            </w:pPr>
          </w:p>
          <w:p w14:paraId="748F6191" w14:textId="36C5DA01" w:rsidR="00200F78" w:rsidRPr="008A5C18" w:rsidRDefault="00200F78" w:rsidP="00200F78">
            <w:pPr>
              <w:rPr>
                <w:rFonts w:eastAsia="PMingLiU" w:cs="Times New Roman"/>
                <w:color w:val="C00000"/>
                <w:sz w:val="18"/>
                <w:szCs w:val="18"/>
              </w:rPr>
            </w:pPr>
            <w:r w:rsidRPr="008A5C18">
              <w:rPr>
                <w:rFonts w:eastAsia="PMingLiU" w:cs="Times New Roman"/>
                <w:color w:val="C00000"/>
                <w:sz w:val="18"/>
                <w:szCs w:val="18"/>
              </w:rPr>
              <w:t>St</w:t>
            </w:r>
            <w:r w:rsidR="00CA71BB">
              <w:rPr>
                <w:rFonts w:eastAsia="PMingLiU" w:cs="Times New Roman"/>
                <w:color w:val="C00000"/>
                <w:sz w:val="18"/>
                <w:szCs w:val="18"/>
              </w:rPr>
              <w:t>udents synthesize what they</w:t>
            </w:r>
            <w:r w:rsidRPr="008A5C18">
              <w:rPr>
                <w:rFonts w:eastAsia="PMingLiU" w:cs="Times New Roman"/>
                <w:color w:val="C00000"/>
                <w:sz w:val="18"/>
                <w:szCs w:val="18"/>
              </w:rPr>
              <w:t xml:space="preserve"> learned about the overall phenomena and driving </w:t>
            </w:r>
            <w:r w:rsidR="00621D6C">
              <w:rPr>
                <w:rFonts w:eastAsia="PMingLiU" w:cs="Times New Roman"/>
                <w:color w:val="C00000"/>
                <w:sz w:val="18"/>
                <w:szCs w:val="18"/>
              </w:rPr>
              <w:t>questions that get to the reasons for the seasons.</w:t>
            </w:r>
          </w:p>
          <w:p w14:paraId="769FC9FA" w14:textId="395EFA12" w:rsidR="00200F78" w:rsidRPr="008A5C18" w:rsidRDefault="00B81066" w:rsidP="00200F78">
            <w:pPr>
              <w:rPr>
                <w:rFonts w:eastAsia="PMingLiU" w:cs="Times New Roman"/>
                <w:color w:val="C00000"/>
                <w:sz w:val="18"/>
                <w:szCs w:val="18"/>
              </w:rPr>
            </w:pPr>
            <w:r>
              <w:rPr>
                <w:rFonts w:eastAsia="PMingLiU" w:cs="Times New Roman"/>
                <w:color w:val="C00000"/>
                <w:sz w:val="18"/>
                <w:szCs w:val="18"/>
              </w:rPr>
              <w:t>Students worked independently on this</w:t>
            </w:r>
            <w:r w:rsidR="00200F78" w:rsidRPr="008A5C18">
              <w:rPr>
                <w:rFonts w:eastAsia="PMingLiU" w:cs="Times New Roman"/>
                <w:color w:val="C00000"/>
                <w:sz w:val="18"/>
                <w:szCs w:val="18"/>
              </w:rPr>
              <w:t xml:space="preserve"> task</w:t>
            </w:r>
            <w:r>
              <w:rPr>
                <w:rFonts w:eastAsia="PMingLiU" w:cs="Times New Roman"/>
                <w:color w:val="C00000"/>
                <w:sz w:val="18"/>
                <w:szCs w:val="18"/>
              </w:rPr>
              <w:t>. (Samples of student work at end of video)</w:t>
            </w:r>
          </w:p>
          <w:p w14:paraId="3E087C65" w14:textId="77777777" w:rsidR="00E82225" w:rsidRPr="00E82225" w:rsidRDefault="00E82225" w:rsidP="00E82225">
            <w:pPr>
              <w:spacing w:after="0" w:line="240" w:lineRule="auto"/>
              <w:rPr>
                <w:rFonts w:eastAsia="PMingLiU" w:cs="Times New Roman"/>
                <w:sz w:val="18"/>
                <w:szCs w:val="18"/>
              </w:rPr>
            </w:pPr>
          </w:p>
          <w:p w14:paraId="25FA19EA" w14:textId="77777777" w:rsidR="00FF0A4C" w:rsidRDefault="00635381" w:rsidP="00E82225">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40FCF897" w14:textId="6A91F078" w:rsidR="00200F78" w:rsidRPr="00200F78" w:rsidRDefault="00200F78" w:rsidP="00E82225">
            <w:pPr>
              <w:rPr>
                <w:rFonts w:eastAsia="PMingLiU" w:cs="Times New Roman"/>
                <w:i/>
                <w:sz w:val="20"/>
                <w:szCs w:val="20"/>
              </w:rPr>
            </w:pPr>
            <w:r w:rsidRPr="008A5C18">
              <w:rPr>
                <w:rFonts w:eastAsia="PMingLiU" w:cs="Times New Roman"/>
                <w:color w:val="C00000"/>
                <w:sz w:val="18"/>
                <w:szCs w:val="18"/>
              </w:rPr>
              <w:t>Students need to communicate their learning in writing and verbally.  In addition they have to reference their</w:t>
            </w:r>
            <w:r w:rsidR="00621D6C">
              <w:rPr>
                <w:rFonts w:eastAsia="PMingLiU" w:cs="Times New Roman"/>
                <w:color w:val="C00000"/>
                <w:sz w:val="18"/>
                <w:szCs w:val="18"/>
              </w:rPr>
              <w:t xml:space="preserve"> </w:t>
            </w:r>
            <w:r w:rsidR="00621D6C">
              <w:rPr>
                <w:rFonts w:eastAsia="PMingLiU" w:cs="Times New Roman"/>
                <w:color w:val="C00000"/>
                <w:sz w:val="18"/>
                <w:szCs w:val="18"/>
              </w:rPr>
              <w:lastRenderedPageBreak/>
              <w:t>interpretation of the</w:t>
            </w:r>
            <w:r w:rsidRPr="008A5C18">
              <w:rPr>
                <w:rFonts w:eastAsia="PMingLiU" w:cs="Times New Roman"/>
                <w:color w:val="C00000"/>
                <w:sz w:val="18"/>
                <w:szCs w:val="18"/>
              </w:rPr>
              <w:t xml:space="preserve"> model in their explanation.</w:t>
            </w:r>
          </w:p>
        </w:tc>
        <w:tc>
          <w:tcPr>
            <w:tcW w:w="315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781E35">
        <w:trPr>
          <w:trHeight w:val="1523"/>
        </w:trPr>
        <w:tc>
          <w:tcPr>
            <w:tcW w:w="2430" w:type="dxa"/>
            <w:shd w:val="clear" w:color="F2DBDB" w:themeColor="accent2" w:themeTint="33" w:fill="auto"/>
          </w:tcPr>
          <w:p w14:paraId="4098DCE3" w14:textId="77777777"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lastRenderedPageBreak/>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9146" w:type="dxa"/>
            <w:shd w:val="clear" w:color="auto" w:fill="FFFFFF" w:themeFill="background1"/>
          </w:tcPr>
          <w:p w14:paraId="435ED6F8" w14:textId="77777777"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14:paraId="2869AE27" w14:textId="2EEAC3EE" w:rsidR="002B41F6" w:rsidRPr="008A5C18" w:rsidRDefault="00E55881" w:rsidP="00A459CA">
            <w:pPr>
              <w:rPr>
                <w:rFonts w:eastAsia="PMingLiU" w:cs="Times New Roman"/>
                <w:color w:val="C00000"/>
                <w:sz w:val="18"/>
                <w:szCs w:val="18"/>
              </w:rPr>
            </w:pPr>
            <w:r>
              <w:rPr>
                <w:rFonts w:eastAsia="PMingLiU" w:cs="Times New Roman"/>
                <w:color w:val="C00000"/>
                <w:sz w:val="18"/>
                <w:szCs w:val="18"/>
              </w:rPr>
              <w:t>Teacher uses</w:t>
            </w:r>
            <w:r w:rsidR="002E4C3C">
              <w:rPr>
                <w:rFonts w:eastAsia="PMingLiU" w:cs="Times New Roman"/>
                <w:color w:val="C00000"/>
                <w:sz w:val="18"/>
                <w:szCs w:val="18"/>
              </w:rPr>
              <w:t xml:space="preserve"> </w:t>
            </w:r>
            <w:r w:rsidR="00A62D89" w:rsidRPr="008A5C18">
              <w:rPr>
                <w:rFonts w:eastAsia="PMingLiU" w:cs="Times New Roman"/>
                <w:color w:val="C00000"/>
                <w:sz w:val="18"/>
                <w:szCs w:val="18"/>
              </w:rPr>
              <w:t>a computer and internet connection.</w:t>
            </w:r>
            <w:r w:rsidR="002E4C3C">
              <w:rPr>
                <w:rFonts w:eastAsia="PMingLiU" w:cs="Times New Roman"/>
                <w:color w:val="C00000"/>
                <w:sz w:val="18"/>
                <w:szCs w:val="18"/>
              </w:rPr>
              <w:t xml:space="preserve"> (Our students would have benefitted from independently manipulating the simulation</w:t>
            </w:r>
            <w:r w:rsidR="00CB7879">
              <w:rPr>
                <w:rFonts w:eastAsia="PMingLiU" w:cs="Times New Roman"/>
                <w:color w:val="C00000"/>
                <w:sz w:val="18"/>
                <w:szCs w:val="18"/>
              </w:rPr>
              <w:t>).</w:t>
            </w:r>
          </w:p>
          <w:p w14:paraId="71D7DF98" w14:textId="77777777" w:rsidR="002B41F6" w:rsidRDefault="00B54751" w:rsidP="00B54751">
            <w:pPr>
              <w:rPr>
                <w:rFonts w:eastAsia="PMingLiU" w:cs="Times New Roman"/>
                <w:b/>
                <w:sz w:val="18"/>
                <w:szCs w:val="18"/>
              </w:rPr>
            </w:pPr>
            <w:r w:rsidRPr="00E82225">
              <w:rPr>
                <w:rFonts w:eastAsia="PMingLiU" w:cs="Times New Roman"/>
                <w:b/>
                <w:sz w:val="18"/>
                <w:szCs w:val="18"/>
              </w:rPr>
              <w:t>How</w:t>
            </w:r>
            <w:r w:rsidR="002B41F6" w:rsidRPr="00E82225">
              <w:rPr>
                <w:rFonts w:eastAsia="PMingLiU" w:cs="Times New Roman"/>
                <w:b/>
                <w:sz w:val="18"/>
                <w:szCs w:val="18"/>
              </w:rPr>
              <w:t xml:space="preserve">:  </w:t>
            </w:r>
            <w:r w:rsidRPr="00E82225">
              <w:rPr>
                <w:rFonts w:eastAsia="PMingLiU" w:cs="Times New Roman"/>
                <w:b/>
                <w:sz w:val="18"/>
                <w:szCs w:val="18"/>
              </w:rPr>
              <w:t xml:space="preserve">In what ways </w:t>
            </w:r>
            <w:r w:rsidR="002B41F6" w:rsidRPr="00E82225">
              <w:rPr>
                <w:rFonts w:eastAsia="PMingLiU" w:cs="Times New Roman"/>
                <w:b/>
                <w:sz w:val="18"/>
                <w:szCs w:val="18"/>
              </w:rPr>
              <w:t xml:space="preserve">does this chosen resource support meeting </w:t>
            </w:r>
            <w:r w:rsidR="00635381" w:rsidRPr="00E82225">
              <w:rPr>
                <w:rFonts w:eastAsia="PMingLiU" w:cs="Times New Roman"/>
                <w:b/>
                <w:sz w:val="18"/>
                <w:szCs w:val="18"/>
              </w:rPr>
              <w:t>the “</w:t>
            </w:r>
            <w:r w:rsidR="00635381" w:rsidRPr="00635381">
              <w:rPr>
                <w:rFonts w:eastAsia="PMingLiU" w:cs="Times New Roman"/>
                <w:b/>
                <w:sz w:val="18"/>
                <w:szCs w:val="18"/>
                <w:highlight w:val="yellow"/>
              </w:rPr>
              <w:t>just-right challenge</w:t>
            </w:r>
            <w:r w:rsidR="00635381" w:rsidRPr="00E82225">
              <w:rPr>
                <w:rFonts w:eastAsia="PMingLiU" w:cs="Times New Roman"/>
                <w:b/>
                <w:sz w:val="18"/>
                <w:szCs w:val="18"/>
              </w:rPr>
              <w:t>,” or “</w:t>
            </w:r>
            <w:r w:rsidR="00635381" w:rsidRPr="00635381">
              <w:rPr>
                <w:rFonts w:eastAsia="PMingLiU" w:cs="Times New Roman"/>
                <w:b/>
                <w:sz w:val="18"/>
                <w:szCs w:val="18"/>
                <w:highlight w:val="yellow"/>
              </w:rPr>
              <w:t>building relationships</w:t>
            </w:r>
            <w:r w:rsidR="00635381" w:rsidRPr="00E82225">
              <w:rPr>
                <w:rFonts w:eastAsia="PMingLiU" w:cs="Times New Roman"/>
                <w:b/>
                <w:sz w:val="18"/>
                <w:szCs w:val="18"/>
              </w:rPr>
              <w:t>,” or “</w:t>
            </w:r>
            <w:r w:rsidR="00635381" w:rsidRPr="00635381">
              <w:rPr>
                <w:rFonts w:eastAsia="PMingLiU" w:cs="Times New Roman"/>
                <w:b/>
                <w:sz w:val="18"/>
                <w:szCs w:val="18"/>
                <w:highlight w:val="yellow"/>
              </w:rPr>
              <w:t>creating relevancy</w:t>
            </w:r>
            <w:r w:rsidR="00635381" w:rsidRPr="00E82225">
              <w:rPr>
                <w:rFonts w:eastAsia="PMingLiU" w:cs="Times New Roman"/>
                <w:b/>
                <w:sz w:val="18"/>
                <w:szCs w:val="18"/>
              </w:rPr>
              <w:t>,” or “</w:t>
            </w:r>
            <w:r w:rsidR="00635381" w:rsidRPr="00635381">
              <w:rPr>
                <w:rFonts w:eastAsia="PMingLiU" w:cs="Times New Roman"/>
                <w:b/>
                <w:sz w:val="18"/>
                <w:szCs w:val="18"/>
                <w:highlight w:val="yellow"/>
              </w:rPr>
              <w:t>fostering disciplinary literacy</w:t>
            </w:r>
            <w:r w:rsidR="00635381" w:rsidRPr="00E82225">
              <w:rPr>
                <w:rFonts w:eastAsia="PMingLiU" w:cs="Times New Roman"/>
                <w:b/>
                <w:sz w:val="18"/>
                <w:szCs w:val="18"/>
              </w:rPr>
              <w:t>”?</w:t>
            </w:r>
            <w:r w:rsidR="00635381">
              <w:rPr>
                <w:rFonts w:eastAsia="PMingLiU" w:cs="Times New Roman"/>
                <w:b/>
                <w:sz w:val="18"/>
                <w:szCs w:val="18"/>
              </w:rPr>
              <w:t xml:space="preserve">  </w:t>
            </w:r>
          </w:p>
          <w:p w14:paraId="794AE1A3" w14:textId="259C7F80" w:rsidR="00A62D89" w:rsidRPr="002B41F6" w:rsidRDefault="00A62D89" w:rsidP="00B54751">
            <w:pPr>
              <w:rPr>
                <w:rFonts w:eastAsia="PMingLiU" w:cs="Times New Roman"/>
                <w:b/>
                <w:color w:val="00B0F0"/>
                <w:sz w:val="18"/>
                <w:szCs w:val="18"/>
              </w:rPr>
            </w:pPr>
          </w:p>
        </w:tc>
        <w:tc>
          <w:tcPr>
            <w:tcW w:w="3150" w:type="dxa"/>
            <w:shd w:val="pct5" w:color="F2DBDB" w:themeColor="accent2" w:themeTint="33" w:fill="F2DBDB" w:themeFill="accent2" w:themeFillTint="33"/>
          </w:tcPr>
          <w:p w14:paraId="67AAFB4B" w14:textId="77777777" w:rsidR="00323AAD" w:rsidRDefault="002B41F6" w:rsidP="00930631">
            <w:pPr>
              <w:spacing w:after="0" w:line="240" w:lineRule="auto"/>
              <w:rPr>
                <w:rFonts w:eastAsia="PMingLiU" w:cs="Times New Roman"/>
                <w:i/>
                <w:sz w:val="18"/>
                <w:szCs w:val="18"/>
              </w:rPr>
            </w:pPr>
            <w:r w:rsidRPr="00AC245E">
              <w:rPr>
                <w:rFonts w:eastAsia="PMingLiU" w:cs="Times New Roman"/>
                <w:i/>
                <w:sz w:val="18"/>
                <w:szCs w:val="18"/>
              </w:rPr>
              <w:t>How will my students and I strategically use technology resources to enhance the learning experience (and support “</w:t>
            </w:r>
            <w:proofErr w:type="spellStart"/>
            <w:r w:rsidRPr="00AC245E">
              <w:rPr>
                <w:rFonts w:eastAsia="PMingLiU" w:cs="Times New Roman"/>
                <w:i/>
                <w:sz w:val="18"/>
                <w:szCs w:val="18"/>
              </w:rPr>
              <w:t>meetingthe</w:t>
            </w:r>
            <w:proofErr w:type="spellEnd"/>
            <w:r w:rsidRPr="00AC245E">
              <w:rPr>
                <w:rFonts w:eastAsia="PMingLiU" w:cs="Times New Roman"/>
                <w:i/>
                <w:sz w:val="18"/>
                <w:szCs w:val="18"/>
              </w:rPr>
              <w:t xml:space="preserve"> just-right challenge,” “building relationships,” “creating relevancy,” and/or “fostering disciplinary literacy”)?</w:t>
            </w:r>
          </w:p>
          <w:p w14:paraId="2577541A" w14:textId="77777777" w:rsidR="00A62D89" w:rsidRDefault="00A62D89" w:rsidP="00930631">
            <w:pPr>
              <w:spacing w:after="0" w:line="240" w:lineRule="auto"/>
              <w:rPr>
                <w:rFonts w:eastAsia="PMingLiU" w:cs="Times New Roman"/>
                <w:i/>
                <w:sz w:val="18"/>
                <w:szCs w:val="18"/>
              </w:rPr>
            </w:pPr>
          </w:p>
          <w:p w14:paraId="48BF1164" w14:textId="49288C60" w:rsidR="00A62D89" w:rsidRPr="00AC245E" w:rsidRDefault="002E4C3C" w:rsidP="00930631">
            <w:pPr>
              <w:spacing w:after="0" w:line="240" w:lineRule="auto"/>
              <w:rPr>
                <w:rFonts w:eastAsia="PMingLiU" w:cs="Times New Roman"/>
                <w:i/>
                <w:sz w:val="18"/>
                <w:szCs w:val="18"/>
              </w:rPr>
            </w:pPr>
            <w:proofErr w:type="gramStart"/>
            <w:r>
              <w:rPr>
                <w:rFonts w:eastAsia="PMingLiU" w:cs="Times New Roman"/>
                <w:i/>
                <w:color w:val="C00000"/>
                <w:sz w:val="18"/>
                <w:szCs w:val="18"/>
              </w:rPr>
              <w:t xml:space="preserve">Tech </w:t>
            </w:r>
            <w:r w:rsidR="00A62D89" w:rsidRPr="008A5C18">
              <w:rPr>
                <w:rFonts w:eastAsia="PMingLiU" w:cs="Times New Roman"/>
                <w:i/>
                <w:color w:val="C00000"/>
                <w:sz w:val="18"/>
                <w:szCs w:val="18"/>
              </w:rPr>
              <w:t xml:space="preserve"> allows</w:t>
            </w:r>
            <w:proofErr w:type="gramEnd"/>
            <w:r w:rsidR="00A62D89" w:rsidRPr="008A5C18">
              <w:rPr>
                <w:rFonts w:eastAsia="PMingLiU" w:cs="Times New Roman"/>
                <w:i/>
                <w:color w:val="C00000"/>
                <w:sz w:val="18"/>
                <w:szCs w:val="18"/>
              </w:rPr>
              <w:t xml:space="preserve"> f</w:t>
            </w:r>
            <w:r>
              <w:rPr>
                <w:rFonts w:eastAsia="PMingLiU" w:cs="Times New Roman"/>
                <w:i/>
                <w:color w:val="C00000"/>
                <w:sz w:val="18"/>
                <w:szCs w:val="18"/>
              </w:rPr>
              <w:t>or discussion</w:t>
            </w:r>
            <w:r w:rsidR="00A62D89" w:rsidRPr="008A5C18">
              <w:rPr>
                <w:rFonts w:eastAsia="PMingLiU" w:cs="Times New Roman"/>
                <w:i/>
                <w:color w:val="C00000"/>
                <w:sz w:val="18"/>
                <w:szCs w:val="18"/>
              </w:rPr>
              <w:t xml:space="preserve"> of </w:t>
            </w:r>
            <w:r>
              <w:rPr>
                <w:rFonts w:eastAsia="PMingLiU" w:cs="Times New Roman"/>
                <w:i/>
                <w:color w:val="C00000"/>
                <w:sz w:val="18"/>
                <w:szCs w:val="18"/>
              </w:rPr>
              <w:t>a credible website</w:t>
            </w:r>
            <w:r w:rsidR="00A62D89" w:rsidRPr="008A5C18">
              <w:rPr>
                <w:rFonts w:eastAsia="PMingLiU" w:cs="Times New Roman"/>
                <w:i/>
                <w:color w:val="C00000"/>
                <w:sz w:val="18"/>
                <w:szCs w:val="18"/>
              </w:rPr>
              <w:t>.</w:t>
            </w:r>
          </w:p>
        </w:tc>
      </w:tr>
      <w:tr w:rsidR="00323AAD" w:rsidRPr="00F879DE" w14:paraId="427CF4D7" w14:textId="77777777" w:rsidTr="00781E35">
        <w:trPr>
          <w:trHeight w:val="1781"/>
        </w:trPr>
        <w:tc>
          <w:tcPr>
            <w:tcW w:w="2430" w:type="dxa"/>
            <w:shd w:val="clear" w:color="F2DBDB" w:themeColor="accent2" w:themeTint="33" w:fill="auto"/>
          </w:tcPr>
          <w:p w14:paraId="73379246" w14:textId="77777777" w:rsidR="00323AAD" w:rsidRDefault="002B41F6" w:rsidP="00391511">
            <w:pPr>
              <w:keepNext/>
              <w:rPr>
                <w:rFonts w:eastAsia="PMingLiU" w:cs="Times New Roman"/>
                <w:b/>
                <w:i/>
                <w:sz w:val="18"/>
                <w:szCs w:val="18"/>
              </w:rPr>
            </w:pPr>
            <w:r>
              <w:rPr>
                <w:rFonts w:eastAsia="PMingLiU" w:cs="Times New Roman"/>
                <w:b/>
                <w:i/>
                <w:sz w:val="18"/>
                <w:szCs w:val="18"/>
              </w:rPr>
              <w:t>Formative assessment will be a quick Check for Understanding in which students will demonstr</w:t>
            </w:r>
            <w:r w:rsidR="00FB1812">
              <w:rPr>
                <w:rFonts w:eastAsia="PMingLiU" w:cs="Times New Roman"/>
                <w:b/>
                <w:i/>
                <w:sz w:val="18"/>
                <w:szCs w:val="18"/>
              </w:rPr>
              <w:t>ate they are or are not on track.</w:t>
            </w:r>
          </w:p>
        </w:tc>
        <w:tc>
          <w:tcPr>
            <w:tcW w:w="9146" w:type="dxa"/>
            <w:shd w:val="clear" w:color="auto" w:fill="FFFFFF" w:themeFill="background1"/>
          </w:tcPr>
          <w:p w14:paraId="35F36DDC" w14:textId="77777777"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14:paraId="56CA5016" w14:textId="5853BB83" w:rsidR="002B41F6" w:rsidRDefault="002B41F6" w:rsidP="00971AFC">
            <w:pPr>
              <w:rPr>
                <w:rFonts w:eastAsia="PMingLiU" w:cs="Times New Roman"/>
                <w:b/>
                <w:sz w:val="18"/>
                <w:szCs w:val="18"/>
              </w:rPr>
            </w:pPr>
            <w:r>
              <w:rPr>
                <w:rFonts w:eastAsia="PMingLiU" w:cs="Times New Roman"/>
                <w:b/>
                <w:sz w:val="18"/>
                <w:szCs w:val="18"/>
              </w:rPr>
              <w:t>Fo</w:t>
            </w:r>
            <w:r w:rsidR="007468DF">
              <w:rPr>
                <w:rFonts w:eastAsia="PMingLiU" w:cs="Times New Roman"/>
                <w:b/>
                <w:sz w:val="18"/>
                <w:szCs w:val="18"/>
              </w:rPr>
              <w:t>rmative Assessment tool/method</w:t>
            </w:r>
            <w:r>
              <w:rPr>
                <w:rFonts w:eastAsia="PMingLiU" w:cs="Times New Roman"/>
                <w:b/>
                <w:sz w:val="18"/>
                <w:szCs w:val="18"/>
              </w:rPr>
              <w:t xml:space="preserve">: </w:t>
            </w:r>
            <w:r w:rsidRPr="00A62D89">
              <w:rPr>
                <w:rFonts w:eastAsia="PMingLiU" w:cs="Times New Roman"/>
                <w:color w:val="1F497D" w:themeColor="text2"/>
                <w:sz w:val="18"/>
                <w:szCs w:val="18"/>
              </w:rPr>
              <w:t xml:space="preserve"> </w:t>
            </w:r>
            <w:r w:rsidR="00A62D89" w:rsidRPr="00A62D89">
              <w:rPr>
                <w:rFonts w:eastAsia="PMingLiU" w:cs="Times New Roman"/>
                <w:color w:val="1F497D" w:themeColor="text2"/>
                <w:sz w:val="18"/>
                <w:szCs w:val="18"/>
              </w:rPr>
              <w:t xml:space="preserve"> </w:t>
            </w:r>
            <w:r w:rsidR="00A62D89" w:rsidRPr="008A5C18">
              <w:rPr>
                <w:rFonts w:eastAsia="PMingLiU" w:cs="Times New Roman"/>
                <w:color w:val="C00000"/>
                <w:sz w:val="18"/>
                <w:szCs w:val="18"/>
              </w:rPr>
              <w:t xml:space="preserve">Questioning throughout the lesson.  Questions that students </w:t>
            </w:r>
            <w:proofErr w:type="gramStart"/>
            <w:r w:rsidR="00A62D89" w:rsidRPr="008A5C18">
              <w:rPr>
                <w:rFonts w:eastAsia="PMingLiU" w:cs="Times New Roman"/>
                <w:color w:val="C00000"/>
                <w:sz w:val="18"/>
                <w:szCs w:val="18"/>
              </w:rPr>
              <w:t>ask,</w:t>
            </w:r>
            <w:proofErr w:type="gramEnd"/>
            <w:r w:rsidR="00A62D89" w:rsidRPr="008A5C18">
              <w:rPr>
                <w:rFonts w:eastAsia="PMingLiU" w:cs="Times New Roman"/>
                <w:color w:val="C00000"/>
                <w:sz w:val="18"/>
                <w:szCs w:val="18"/>
              </w:rPr>
              <w:t xml:space="preserve"> the support for their questions and their reasoning.  In a</w:t>
            </w:r>
            <w:r w:rsidR="00A36E80">
              <w:rPr>
                <w:rFonts w:eastAsia="PMingLiU" w:cs="Times New Roman"/>
                <w:color w:val="C00000"/>
                <w:sz w:val="18"/>
                <w:szCs w:val="18"/>
              </w:rPr>
              <w:t>ddition, students have to interpret a</w:t>
            </w:r>
            <w:r w:rsidR="00A62D89" w:rsidRPr="008A5C18">
              <w:rPr>
                <w:rFonts w:eastAsia="PMingLiU" w:cs="Times New Roman"/>
                <w:color w:val="C00000"/>
                <w:sz w:val="18"/>
                <w:szCs w:val="18"/>
              </w:rPr>
              <w:t xml:space="preserve"> mod</w:t>
            </w:r>
            <w:r w:rsidR="00A36E80">
              <w:rPr>
                <w:rFonts w:eastAsia="PMingLiU" w:cs="Times New Roman"/>
                <w:color w:val="C00000"/>
                <w:sz w:val="18"/>
                <w:szCs w:val="18"/>
              </w:rPr>
              <w:t>el.</w:t>
            </w:r>
          </w:p>
          <w:p w14:paraId="1CFAE0DC" w14:textId="7DD3649F"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r w:rsidR="004D1FF4">
              <w:rPr>
                <w:rFonts w:eastAsia="PMingLiU" w:cs="Times New Roman"/>
                <w:color w:val="C00000"/>
                <w:sz w:val="18"/>
                <w:szCs w:val="18"/>
              </w:rPr>
              <w:t>Questions asked by group and t</w:t>
            </w:r>
            <w:r w:rsidR="00A62D89" w:rsidRPr="008A5C18">
              <w:rPr>
                <w:rFonts w:eastAsia="PMingLiU" w:cs="Times New Roman"/>
                <w:color w:val="C00000"/>
                <w:sz w:val="18"/>
                <w:szCs w:val="18"/>
              </w:rPr>
              <w:t>he individual work by the students in their explanation of the p</w:t>
            </w:r>
            <w:r w:rsidR="00CB7879">
              <w:rPr>
                <w:rFonts w:eastAsia="PMingLiU" w:cs="Times New Roman"/>
                <w:color w:val="C00000"/>
                <w:sz w:val="18"/>
                <w:szCs w:val="18"/>
              </w:rPr>
              <w:t>henomena-</w:t>
            </w:r>
            <w:r w:rsidR="00A36E80">
              <w:rPr>
                <w:rFonts w:eastAsia="PMingLiU" w:cs="Times New Roman"/>
                <w:color w:val="C00000"/>
                <w:sz w:val="18"/>
                <w:szCs w:val="18"/>
              </w:rPr>
              <w:t>reasons for the seasons.</w:t>
            </w:r>
          </w:p>
          <w:p w14:paraId="2A6F3A8E" w14:textId="5DE67A80" w:rsidR="002B41F6" w:rsidRPr="00E82225" w:rsidRDefault="00E82225" w:rsidP="00E82225">
            <w:pPr>
              <w:spacing w:after="0" w:line="240" w:lineRule="auto"/>
              <w:rPr>
                <w:rFonts w:eastAsia="PMingLiU" w:cs="Times New Roman"/>
                <w:i/>
                <w:sz w:val="18"/>
                <w:szCs w:val="18"/>
              </w:rPr>
            </w:pPr>
            <w:r>
              <w:rPr>
                <w:rFonts w:eastAsia="PMingLiU" w:cs="Times New Roman"/>
                <w:i/>
                <w:sz w:val="18"/>
                <w:szCs w:val="18"/>
              </w:rPr>
              <w:t>(</w:t>
            </w:r>
            <w:r w:rsidR="002B41F6" w:rsidRPr="00E82225">
              <w:rPr>
                <w:rFonts w:eastAsia="PMingLiU" w:cs="Times New Roman"/>
                <w:i/>
                <w:sz w:val="18"/>
                <w:szCs w:val="18"/>
              </w:rPr>
              <w:t>What evidence will show that the learner is moving toward mastery of the learning target?</w:t>
            </w:r>
            <w:r>
              <w:rPr>
                <w:rFonts w:eastAsia="PMingLiU" w:cs="Times New Roman"/>
                <w:i/>
                <w:sz w:val="18"/>
                <w:szCs w:val="18"/>
              </w:rPr>
              <w:t>)</w:t>
            </w:r>
          </w:p>
          <w:p w14:paraId="082615E8" w14:textId="77777777" w:rsidR="004C05AA" w:rsidRPr="00ED301F" w:rsidRDefault="004C05AA" w:rsidP="00952D70">
            <w:pPr>
              <w:pStyle w:val="NormalWeb"/>
              <w:rPr>
                <w:b/>
              </w:rPr>
            </w:pPr>
          </w:p>
        </w:tc>
        <w:tc>
          <w:tcPr>
            <w:tcW w:w="3150" w:type="dxa"/>
            <w:shd w:val="pct5" w:color="F2DBDB" w:themeColor="accent2" w:themeTint="33" w:fill="F2DBDB" w:themeFill="accent2" w:themeFillTint="33"/>
          </w:tcPr>
          <w:p w14:paraId="3823213A" w14:textId="77777777" w:rsidR="00323AAD" w:rsidRPr="00AC245E" w:rsidRDefault="002B41F6" w:rsidP="00323AAD">
            <w:pPr>
              <w:rPr>
                <w:rFonts w:eastAsia="PMingLiU" w:cs="Times New Roman"/>
                <w:i/>
                <w:sz w:val="18"/>
                <w:szCs w:val="18"/>
              </w:rPr>
            </w:pPr>
            <w:r w:rsidRPr="00AC245E">
              <w:rPr>
                <w:rFonts w:eastAsia="PMingLiU" w:cs="Times New Roman"/>
                <w:i/>
                <w:sz w:val="18"/>
                <w:szCs w:val="18"/>
              </w:rPr>
              <w:t xml:space="preserve">What “indicators of success” will show that the </w:t>
            </w:r>
            <w:proofErr w:type="spellStart"/>
            <w:r w:rsidRPr="00AC245E">
              <w:rPr>
                <w:rFonts w:eastAsia="PMingLiU" w:cs="Times New Roman"/>
                <w:i/>
                <w:sz w:val="18"/>
                <w:szCs w:val="18"/>
              </w:rPr>
              <w:t>stiudents</w:t>
            </w:r>
            <w:proofErr w:type="spellEnd"/>
            <w:r w:rsidRPr="00AC245E">
              <w:rPr>
                <w:rFonts w:eastAsia="PMingLiU" w:cs="Times New Roman"/>
                <w:i/>
                <w:sz w:val="18"/>
                <w:szCs w:val="18"/>
              </w:rPr>
              <w:t xml:space="preserve"> are gaining mastery?</w:t>
            </w:r>
          </w:p>
          <w:p w14:paraId="2BEC8BD2" w14:textId="77777777" w:rsidR="00323AAD" w:rsidRPr="008A5C18" w:rsidRDefault="00323AAD" w:rsidP="00323AAD">
            <w:pPr>
              <w:rPr>
                <w:rFonts w:eastAsia="PMingLiU" w:cs="Times New Roman"/>
                <w:i/>
                <w:color w:val="C00000"/>
                <w:sz w:val="18"/>
                <w:szCs w:val="18"/>
              </w:rPr>
            </w:pPr>
            <w:r w:rsidRPr="008A5C18">
              <w:rPr>
                <w:rFonts w:eastAsia="PMingLiU" w:cs="Times New Roman"/>
                <w:i/>
                <w:color w:val="C00000"/>
                <w:sz w:val="18"/>
                <w:szCs w:val="18"/>
              </w:rPr>
              <w:t>How will I use that evidence in a feedback loop?</w:t>
            </w:r>
          </w:p>
          <w:p w14:paraId="2CBCB9D4" w14:textId="77777777" w:rsidR="00A62D89" w:rsidRPr="008A5C18" w:rsidRDefault="00A62D89" w:rsidP="00A62D89">
            <w:pPr>
              <w:rPr>
                <w:rFonts w:eastAsia="PMingLiU" w:cs="Times New Roman"/>
                <w:i/>
                <w:color w:val="C00000"/>
                <w:sz w:val="18"/>
                <w:szCs w:val="18"/>
              </w:rPr>
            </w:pPr>
            <w:r w:rsidRPr="008A5C18">
              <w:rPr>
                <w:rFonts w:eastAsia="PMingLiU" w:cs="Times New Roman"/>
                <w:i/>
                <w:color w:val="C00000"/>
                <w:sz w:val="18"/>
                <w:szCs w:val="18"/>
              </w:rPr>
              <w:t>Student engagement</w:t>
            </w:r>
          </w:p>
          <w:p w14:paraId="5F31B8E1" w14:textId="6B9EDD3C" w:rsidR="00A62D89" w:rsidRPr="008A5C18" w:rsidRDefault="00A62D89" w:rsidP="00A62D89">
            <w:pPr>
              <w:rPr>
                <w:rFonts w:eastAsia="PMingLiU" w:cs="Times New Roman"/>
                <w:i/>
                <w:color w:val="C00000"/>
                <w:sz w:val="18"/>
                <w:szCs w:val="18"/>
              </w:rPr>
            </w:pPr>
            <w:r w:rsidRPr="008A5C18">
              <w:rPr>
                <w:rFonts w:eastAsia="PMingLiU" w:cs="Times New Roman"/>
                <w:i/>
                <w:color w:val="C00000"/>
                <w:sz w:val="18"/>
                <w:szCs w:val="18"/>
              </w:rPr>
              <w:t>Verbal and written explan</w:t>
            </w:r>
            <w:r w:rsidR="00A36E80">
              <w:rPr>
                <w:rFonts w:eastAsia="PMingLiU" w:cs="Times New Roman"/>
                <w:i/>
                <w:color w:val="C00000"/>
                <w:sz w:val="18"/>
                <w:szCs w:val="18"/>
              </w:rPr>
              <w:t xml:space="preserve">ations of </w:t>
            </w:r>
            <w:proofErr w:type="spellStart"/>
            <w:r w:rsidR="00A36E80">
              <w:rPr>
                <w:rFonts w:eastAsia="PMingLiU" w:cs="Times New Roman"/>
                <w:i/>
                <w:color w:val="C00000"/>
                <w:sz w:val="18"/>
                <w:szCs w:val="18"/>
              </w:rPr>
              <w:t>rreasons</w:t>
            </w:r>
            <w:proofErr w:type="spellEnd"/>
            <w:r w:rsidR="00A36E80">
              <w:rPr>
                <w:rFonts w:eastAsia="PMingLiU" w:cs="Times New Roman"/>
                <w:i/>
                <w:color w:val="C00000"/>
                <w:sz w:val="18"/>
                <w:szCs w:val="18"/>
              </w:rPr>
              <w:t xml:space="preserve"> for the seasons.</w:t>
            </w:r>
          </w:p>
          <w:p w14:paraId="118E78CA" w14:textId="77777777" w:rsidR="00A62D89" w:rsidRPr="008A5C18" w:rsidRDefault="00A62D89" w:rsidP="00A62D89">
            <w:pPr>
              <w:rPr>
                <w:rFonts w:eastAsia="PMingLiU" w:cs="Times New Roman"/>
                <w:i/>
                <w:color w:val="C00000"/>
                <w:sz w:val="18"/>
                <w:szCs w:val="18"/>
              </w:rPr>
            </w:pPr>
            <w:r w:rsidRPr="008A5C18">
              <w:rPr>
                <w:rFonts w:eastAsia="PMingLiU" w:cs="Times New Roman"/>
                <w:i/>
                <w:color w:val="C00000"/>
                <w:sz w:val="18"/>
                <w:szCs w:val="18"/>
              </w:rPr>
              <w:t>How will I use that evidence in a feedback loop?</w:t>
            </w:r>
          </w:p>
          <w:p w14:paraId="36BE6D89" w14:textId="21BCAA30" w:rsidR="00A62D89" w:rsidRPr="00AC245E" w:rsidRDefault="00A62D89" w:rsidP="00A62D89">
            <w:pPr>
              <w:rPr>
                <w:rFonts w:eastAsia="PMingLiU" w:cs="Times New Roman"/>
                <w:sz w:val="18"/>
                <w:szCs w:val="18"/>
              </w:rPr>
            </w:pPr>
            <w:r w:rsidRPr="008A5C18">
              <w:rPr>
                <w:rFonts w:eastAsia="PMingLiU" w:cs="Times New Roman"/>
                <w:i/>
                <w:color w:val="C00000"/>
                <w:sz w:val="18"/>
                <w:szCs w:val="18"/>
              </w:rPr>
              <w:t>Questioning and talk moves</w:t>
            </w:r>
          </w:p>
        </w:tc>
      </w:tr>
    </w:tbl>
    <w:p w14:paraId="4EC9AE4D" w14:textId="77777777"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F879DE" w14:paraId="7450E4A4" w14:textId="77777777" w:rsidTr="00A459CA">
        <w:tc>
          <w:tcPr>
            <w:tcW w:w="14598" w:type="dxa"/>
            <w:shd w:val="clear" w:color="auto" w:fill="FFFFFF" w:themeFill="background1"/>
          </w:tcPr>
          <w:p w14:paraId="2A30A3C7" w14:textId="77777777" w:rsidR="00720A40" w:rsidRPr="00905A50" w:rsidRDefault="00720A40" w:rsidP="00F879DE">
            <w:pPr>
              <w:pStyle w:val="ListParagraph"/>
              <w:keepNext/>
              <w:ind w:hanging="648"/>
              <w:rPr>
                <w:rFonts w:eastAsia="PMingLiU" w:cs="Times New Roman"/>
              </w:rPr>
            </w:pPr>
            <w:r w:rsidRPr="00905A50">
              <w:rPr>
                <w:rFonts w:eastAsia="PMingLiU" w:cs="Times New Roman"/>
                <w:b/>
              </w:rPr>
              <w:lastRenderedPageBreak/>
              <w:t>Reflection</w:t>
            </w:r>
            <w:r w:rsidRPr="00905A50">
              <w:rPr>
                <w:rFonts w:eastAsia="PMingLiU" w:cs="Times New Roman"/>
              </w:rPr>
              <w:t xml:space="preserve">: (What are the </w:t>
            </w:r>
            <w:r w:rsidRPr="00905A50">
              <w:rPr>
                <w:rFonts w:eastAsia="PMingLiU" w:cs="Times New Roman"/>
                <w:i/>
              </w:rPr>
              <w:t xml:space="preserve">strengths in </w:t>
            </w:r>
            <w:proofErr w:type="gramStart"/>
            <w:r w:rsidRPr="00905A50">
              <w:rPr>
                <w:rFonts w:eastAsia="PMingLiU" w:cs="Times New Roman"/>
                <w:i/>
              </w:rPr>
              <w:t>the  lesson</w:t>
            </w:r>
            <w:proofErr w:type="gramEnd"/>
            <w:r w:rsidRPr="00905A50">
              <w:rPr>
                <w:rFonts w:eastAsia="PMingLiU" w:cs="Times New Roman"/>
                <w:i/>
              </w:rPr>
              <w:t xml:space="preserve"> plan? What changes would I make in the lesson plan for next time</w:t>
            </w:r>
            <w:r w:rsidRPr="00905A50">
              <w:rPr>
                <w:rFonts w:eastAsia="PMingLiU" w:cs="Times New Roman"/>
              </w:rPr>
              <w:t>?)</w:t>
            </w:r>
          </w:p>
          <w:p w14:paraId="6A74266A" w14:textId="63C25296" w:rsidR="008A5C18" w:rsidRPr="00905A50" w:rsidRDefault="002E0F83" w:rsidP="008A5C18">
            <w:pPr>
              <w:rPr>
                <w:rFonts w:ascii="Calibri" w:hAnsi="Calibri"/>
                <w:bCs/>
                <w:color w:val="C00000"/>
              </w:rPr>
            </w:pPr>
            <w:r>
              <w:rPr>
                <w:rFonts w:ascii="Calibri" w:hAnsi="Calibri"/>
                <w:bCs/>
                <w:color w:val="C00000"/>
              </w:rPr>
              <w:t>Although we were</w:t>
            </w:r>
            <w:r w:rsidR="008A5C18" w:rsidRPr="00905A50">
              <w:rPr>
                <w:rFonts w:ascii="Calibri" w:hAnsi="Calibri"/>
                <w:bCs/>
                <w:color w:val="C00000"/>
              </w:rPr>
              <w:t xml:space="preserve"> rushed in the lesson</w:t>
            </w:r>
            <w:r>
              <w:rPr>
                <w:rFonts w:ascii="Calibri" w:hAnsi="Calibri"/>
                <w:bCs/>
                <w:color w:val="C00000"/>
              </w:rPr>
              <w:t xml:space="preserve">, we were </w:t>
            </w:r>
            <w:r w:rsidR="008A5C18" w:rsidRPr="00905A50">
              <w:rPr>
                <w:rFonts w:ascii="Calibri" w:hAnsi="Calibri"/>
                <w:bCs/>
                <w:color w:val="C00000"/>
              </w:rPr>
              <w:t>pleas</w:t>
            </w:r>
            <w:r>
              <w:rPr>
                <w:rFonts w:ascii="Calibri" w:hAnsi="Calibri"/>
                <w:bCs/>
                <w:color w:val="C00000"/>
              </w:rPr>
              <w:t>ed with the level of student</w:t>
            </w:r>
            <w:r w:rsidR="008A5C18" w:rsidRPr="00905A50">
              <w:rPr>
                <w:rFonts w:ascii="Calibri" w:hAnsi="Calibri"/>
                <w:bCs/>
                <w:color w:val="C00000"/>
              </w:rPr>
              <w:t xml:space="preserve"> engagement when </w:t>
            </w:r>
            <w:r w:rsidR="00905A50" w:rsidRPr="00905A50">
              <w:rPr>
                <w:rFonts w:ascii="Calibri" w:hAnsi="Calibri"/>
                <w:bCs/>
                <w:color w:val="C00000"/>
              </w:rPr>
              <w:t>asking quest</w:t>
            </w:r>
            <w:r w:rsidR="00E40EF3">
              <w:rPr>
                <w:rFonts w:ascii="Calibri" w:hAnsi="Calibri"/>
                <w:bCs/>
                <w:color w:val="C00000"/>
              </w:rPr>
              <w:t>ions and interpreting data as well as interpreting</w:t>
            </w:r>
            <w:r>
              <w:rPr>
                <w:rFonts w:ascii="Calibri" w:hAnsi="Calibri"/>
                <w:bCs/>
                <w:color w:val="C00000"/>
              </w:rPr>
              <w:t xml:space="preserve"> a simulation (model of earth rotating around sun)</w:t>
            </w:r>
            <w:r w:rsidR="00E40EF3">
              <w:rPr>
                <w:rFonts w:ascii="Calibri" w:hAnsi="Calibri"/>
                <w:bCs/>
                <w:color w:val="C00000"/>
              </w:rPr>
              <w:t>.  Students were most willing</w:t>
            </w:r>
            <w:r>
              <w:rPr>
                <w:rFonts w:ascii="Calibri" w:hAnsi="Calibri"/>
                <w:bCs/>
                <w:color w:val="C00000"/>
              </w:rPr>
              <w:t xml:space="preserve"> to do the tasks. We</w:t>
            </w:r>
            <w:r w:rsidR="008A5C18" w:rsidRPr="00905A50">
              <w:rPr>
                <w:rFonts w:ascii="Calibri" w:hAnsi="Calibri"/>
                <w:bCs/>
                <w:color w:val="C00000"/>
              </w:rPr>
              <w:t xml:space="preserve"> decided on the </w:t>
            </w:r>
            <w:r w:rsidR="00905A50" w:rsidRPr="00905A50">
              <w:rPr>
                <w:rFonts w:ascii="Calibri" w:hAnsi="Calibri"/>
                <w:bCs/>
                <w:color w:val="C00000"/>
              </w:rPr>
              <w:t xml:space="preserve">whole group, small group, individual approach </w:t>
            </w:r>
            <w:r w:rsidR="008A5C18" w:rsidRPr="00905A50">
              <w:rPr>
                <w:rFonts w:ascii="Calibri" w:hAnsi="Calibri"/>
                <w:bCs/>
                <w:color w:val="C00000"/>
              </w:rPr>
              <w:t>to give participants a chance to engage in “productive struggle”</w:t>
            </w:r>
            <w:r w:rsidR="00905A50" w:rsidRPr="00905A50">
              <w:rPr>
                <w:rFonts w:ascii="Calibri" w:hAnsi="Calibri"/>
                <w:bCs/>
                <w:color w:val="C00000"/>
              </w:rPr>
              <w:t xml:space="preserve"> with the assistance of their collaborative peers</w:t>
            </w:r>
            <w:r w:rsidR="008A5C18" w:rsidRPr="00905A50">
              <w:rPr>
                <w:rFonts w:ascii="Calibri" w:hAnsi="Calibri"/>
                <w:bCs/>
                <w:color w:val="C00000"/>
              </w:rPr>
              <w:t xml:space="preserve">.  The methodical process of </w:t>
            </w:r>
            <w:r>
              <w:rPr>
                <w:rFonts w:ascii="Calibri" w:hAnsi="Calibri"/>
                <w:bCs/>
                <w:color w:val="C00000"/>
              </w:rPr>
              <w:t>our</w:t>
            </w:r>
            <w:r w:rsidR="00905A50" w:rsidRPr="00905A50">
              <w:rPr>
                <w:rFonts w:ascii="Calibri" w:hAnsi="Calibri"/>
                <w:bCs/>
                <w:color w:val="C00000"/>
              </w:rPr>
              <w:t xml:space="preserve"> approach to the lesson</w:t>
            </w:r>
            <w:r w:rsidR="008A5C18" w:rsidRPr="00905A50">
              <w:rPr>
                <w:rFonts w:ascii="Calibri" w:hAnsi="Calibri"/>
                <w:bCs/>
                <w:color w:val="C00000"/>
              </w:rPr>
              <w:t xml:space="preserve"> contrib</w:t>
            </w:r>
            <w:r>
              <w:rPr>
                <w:rFonts w:ascii="Calibri" w:hAnsi="Calibri"/>
                <w:bCs/>
                <w:color w:val="C00000"/>
              </w:rPr>
              <w:t>uted to the success students</w:t>
            </w:r>
            <w:r w:rsidR="008A5C18" w:rsidRPr="00905A50">
              <w:rPr>
                <w:rFonts w:ascii="Calibri" w:hAnsi="Calibri"/>
                <w:bCs/>
                <w:color w:val="C00000"/>
              </w:rPr>
              <w:t xml:space="preserve"> had in working with</w:t>
            </w:r>
            <w:r w:rsidR="00905A50" w:rsidRPr="00905A50">
              <w:rPr>
                <w:rFonts w:ascii="Calibri" w:hAnsi="Calibri"/>
                <w:bCs/>
                <w:color w:val="C00000"/>
              </w:rPr>
              <w:t>in small and large groups and in their overall understanding of the concepts involved within the lesson</w:t>
            </w:r>
            <w:r w:rsidR="008A5C18" w:rsidRPr="00905A50">
              <w:rPr>
                <w:rFonts w:ascii="Calibri" w:hAnsi="Calibri"/>
                <w:bCs/>
                <w:color w:val="C00000"/>
              </w:rPr>
              <w:t xml:space="preserve">.  </w:t>
            </w:r>
          </w:p>
          <w:p w14:paraId="04F29D75" w14:textId="18C308B8" w:rsidR="008A5C18" w:rsidRPr="00905A50" w:rsidRDefault="002E0F83" w:rsidP="008A5C18">
            <w:pPr>
              <w:rPr>
                <w:rFonts w:ascii="Calibri" w:hAnsi="Calibri"/>
                <w:bCs/>
                <w:color w:val="C00000"/>
              </w:rPr>
            </w:pPr>
            <w:r>
              <w:rPr>
                <w:rFonts w:ascii="Calibri" w:hAnsi="Calibri"/>
                <w:bCs/>
                <w:color w:val="C00000"/>
              </w:rPr>
              <w:t>We were</w:t>
            </w:r>
            <w:r w:rsidR="008A5C18" w:rsidRPr="00905A50">
              <w:rPr>
                <w:rFonts w:ascii="Calibri" w:hAnsi="Calibri"/>
                <w:bCs/>
                <w:color w:val="C00000"/>
              </w:rPr>
              <w:t xml:space="preserve"> very pleased with the various </w:t>
            </w:r>
            <w:r>
              <w:rPr>
                <w:rFonts w:ascii="Calibri" w:hAnsi="Calibri"/>
                <w:bCs/>
                <w:color w:val="C00000"/>
              </w:rPr>
              <w:t xml:space="preserve">interpretations of the </w:t>
            </w:r>
            <w:r w:rsidR="00905A50" w:rsidRPr="00905A50">
              <w:rPr>
                <w:rFonts w:ascii="Calibri" w:hAnsi="Calibri"/>
                <w:bCs/>
                <w:color w:val="C00000"/>
              </w:rPr>
              <w:t>models produced by the various groups.</w:t>
            </w:r>
            <w:r w:rsidR="008A5C18" w:rsidRPr="00905A50">
              <w:rPr>
                <w:rFonts w:ascii="Calibri" w:hAnsi="Calibri"/>
                <w:bCs/>
                <w:color w:val="C00000"/>
              </w:rPr>
              <w:t xml:space="preserve">  </w:t>
            </w:r>
            <w:r>
              <w:rPr>
                <w:rFonts w:ascii="Calibri" w:hAnsi="Calibri"/>
                <w:bCs/>
                <w:color w:val="C00000"/>
              </w:rPr>
              <w:t>The drawings and sentence about the reason for the seasons serves as the formative assessment (see samples of student work at the end of the video).</w:t>
            </w:r>
          </w:p>
          <w:p w14:paraId="6A8F4906" w14:textId="4454612E" w:rsidR="008A5C18" w:rsidRPr="00905A50" w:rsidRDefault="00DA1F45" w:rsidP="008A5C18">
            <w:pPr>
              <w:rPr>
                <w:i/>
                <w:color w:val="C00000"/>
                <w:u w:val="single"/>
              </w:rPr>
            </w:pPr>
            <w:r>
              <w:rPr>
                <w:i/>
                <w:color w:val="C00000"/>
                <w:u w:val="single"/>
              </w:rPr>
              <w:t>Student</w:t>
            </w:r>
            <w:r w:rsidR="008A5C18" w:rsidRPr="00905A50">
              <w:rPr>
                <w:i/>
                <w:color w:val="C00000"/>
                <w:u w:val="single"/>
              </w:rPr>
              <w:t xml:space="preserve"> ref</w:t>
            </w:r>
            <w:r>
              <w:rPr>
                <w:i/>
                <w:color w:val="C00000"/>
                <w:u w:val="single"/>
              </w:rPr>
              <w:t>lections (questions in bold</w:t>
            </w:r>
            <w:r w:rsidR="008A5C18" w:rsidRPr="00905A50">
              <w:rPr>
                <w:i/>
                <w:color w:val="C00000"/>
                <w:u w:val="single"/>
              </w:rPr>
              <w:t xml:space="preserve"> projected on the scre</w:t>
            </w:r>
            <w:r>
              <w:rPr>
                <w:i/>
                <w:color w:val="C00000"/>
                <w:u w:val="single"/>
              </w:rPr>
              <w:t>en and orally asked of students in large group setting)</w:t>
            </w:r>
          </w:p>
          <w:p w14:paraId="59A371C5" w14:textId="77777777" w:rsidR="00BE0B5A" w:rsidRPr="00905A50" w:rsidRDefault="00BE0B5A" w:rsidP="00BE0B5A">
            <w:pPr>
              <w:rPr>
                <w:color w:val="C00000"/>
              </w:rPr>
            </w:pPr>
            <w:r w:rsidRPr="00905A50">
              <w:rPr>
                <w:b/>
                <w:bCs/>
                <w:color w:val="C00000"/>
              </w:rPr>
              <w:t>1.  What did you learn about today?</w:t>
            </w:r>
          </w:p>
          <w:p w14:paraId="6E507D1D" w14:textId="77777777" w:rsidR="00BE0B5A" w:rsidRPr="00905A50" w:rsidRDefault="00BE0B5A" w:rsidP="00BE0B5A">
            <w:pPr>
              <w:rPr>
                <w:color w:val="C00000"/>
              </w:rPr>
            </w:pPr>
            <w:r w:rsidRPr="00905A50">
              <w:rPr>
                <w:b/>
                <w:bCs/>
                <w:color w:val="C00000"/>
              </w:rPr>
              <w:t>2. Did you do an effective job of communicating your learning to others?</w:t>
            </w:r>
          </w:p>
          <w:p w14:paraId="20DCA69E" w14:textId="77777777" w:rsidR="00BE0B5A" w:rsidRPr="00905A50" w:rsidRDefault="00BE0B5A" w:rsidP="00BE0B5A">
            <w:pPr>
              <w:rPr>
                <w:color w:val="C00000"/>
              </w:rPr>
            </w:pPr>
            <w:r w:rsidRPr="00905A50">
              <w:rPr>
                <w:b/>
                <w:bCs/>
                <w:color w:val="C00000"/>
              </w:rPr>
              <w:t>3. Were you able to develop answers to your questions?</w:t>
            </w:r>
          </w:p>
          <w:p w14:paraId="4BF0B039" w14:textId="77777777" w:rsidR="00BE0B5A" w:rsidRPr="00905A50" w:rsidRDefault="00BE0B5A" w:rsidP="00BE0B5A">
            <w:pPr>
              <w:rPr>
                <w:color w:val="C00000"/>
              </w:rPr>
            </w:pPr>
            <w:r w:rsidRPr="00905A50">
              <w:rPr>
                <w:b/>
                <w:bCs/>
                <w:color w:val="C00000"/>
              </w:rPr>
              <w:t>4. Were the strategies, skills, and procedures I used effective for this lesson?</w:t>
            </w:r>
          </w:p>
          <w:p w14:paraId="1E9FDDB7" w14:textId="5C46E58F" w:rsidR="008A5C18" w:rsidRPr="00905A50" w:rsidRDefault="008A5C18" w:rsidP="008A5C18">
            <w:pPr>
              <w:rPr>
                <w:color w:val="C00000"/>
              </w:rPr>
            </w:pPr>
          </w:p>
          <w:p w14:paraId="76096834" w14:textId="6394389D" w:rsidR="008A5C18" w:rsidRPr="00905A50" w:rsidRDefault="00E40EF3" w:rsidP="008A5C18">
            <w:pPr>
              <w:rPr>
                <w:rFonts w:ascii="Calibri" w:hAnsi="Calibri"/>
                <w:bCs/>
                <w:color w:val="C00000"/>
              </w:rPr>
            </w:pPr>
            <w:r>
              <w:rPr>
                <w:rFonts w:ascii="Calibri" w:hAnsi="Calibri"/>
                <w:bCs/>
                <w:color w:val="C00000"/>
              </w:rPr>
              <w:t>In t</w:t>
            </w:r>
            <w:r w:rsidR="00EB4174">
              <w:rPr>
                <w:rFonts w:ascii="Calibri" w:hAnsi="Calibri"/>
                <w:bCs/>
                <w:color w:val="C00000"/>
              </w:rPr>
              <w:t>he next lesson,</w:t>
            </w:r>
            <w:r w:rsidR="002C4016">
              <w:rPr>
                <w:rFonts w:ascii="Calibri" w:hAnsi="Calibri"/>
                <w:bCs/>
                <w:color w:val="C00000"/>
              </w:rPr>
              <w:t xml:space="preserve"> (</w:t>
            </w:r>
            <w:r w:rsidR="00EB4174">
              <w:rPr>
                <w:rFonts w:ascii="Calibri" w:hAnsi="Calibri"/>
                <w:bCs/>
                <w:color w:val="C00000"/>
              </w:rPr>
              <w:t>based on our</w:t>
            </w:r>
            <w:r w:rsidR="008A5C18" w:rsidRPr="00905A50">
              <w:rPr>
                <w:rFonts w:ascii="Calibri" w:hAnsi="Calibri"/>
                <w:bCs/>
                <w:color w:val="C00000"/>
              </w:rPr>
              <w:t xml:space="preserve"> </w:t>
            </w:r>
            <w:r w:rsidR="00EB4174">
              <w:rPr>
                <w:rFonts w:ascii="Calibri" w:hAnsi="Calibri"/>
                <w:bCs/>
                <w:color w:val="C00000"/>
              </w:rPr>
              <w:t>own observations and student</w:t>
            </w:r>
            <w:r w:rsidR="002C4016">
              <w:rPr>
                <w:rFonts w:ascii="Calibri" w:hAnsi="Calibri"/>
                <w:bCs/>
                <w:color w:val="C00000"/>
              </w:rPr>
              <w:t xml:space="preserve"> oral reflections),</w:t>
            </w:r>
            <w:r w:rsidR="00EB4174">
              <w:rPr>
                <w:rFonts w:ascii="Calibri" w:hAnsi="Calibri"/>
                <w:bCs/>
                <w:color w:val="C00000"/>
              </w:rPr>
              <w:t xml:space="preserve"> we </w:t>
            </w:r>
            <w:r w:rsidR="008A5C18" w:rsidRPr="00905A50">
              <w:rPr>
                <w:rFonts w:ascii="Calibri" w:hAnsi="Calibri"/>
                <w:bCs/>
                <w:color w:val="C00000"/>
              </w:rPr>
              <w:t xml:space="preserve">would </w:t>
            </w:r>
            <w:r w:rsidR="00EB4174">
              <w:rPr>
                <w:rFonts w:ascii="Calibri" w:hAnsi="Calibri"/>
                <w:bCs/>
                <w:color w:val="C00000"/>
              </w:rPr>
              <w:t xml:space="preserve">incorporate </w:t>
            </w:r>
            <w:r w:rsidR="002C4016">
              <w:rPr>
                <w:rFonts w:ascii="Calibri" w:hAnsi="Calibri"/>
                <w:bCs/>
                <w:color w:val="C00000"/>
              </w:rPr>
              <w:t xml:space="preserve">the </w:t>
            </w:r>
            <w:r w:rsidR="00EB4174">
              <w:rPr>
                <w:rFonts w:ascii="Calibri" w:hAnsi="Calibri"/>
                <w:bCs/>
                <w:color w:val="C00000"/>
              </w:rPr>
              <w:t>new vocabulary</w:t>
            </w:r>
            <w:r>
              <w:rPr>
                <w:rFonts w:ascii="Calibri" w:hAnsi="Calibri"/>
                <w:bCs/>
                <w:color w:val="C00000"/>
              </w:rPr>
              <w:t>/concepts</w:t>
            </w:r>
            <w:r w:rsidR="00EB4174">
              <w:rPr>
                <w:rFonts w:ascii="Calibri" w:hAnsi="Calibri"/>
                <w:bCs/>
                <w:color w:val="C00000"/>
              </w:rPr>
              <w:t xml:space="preserve"> (</w:t>
            </w:r>
            <w:r>
              <w:rPr>
                <w:rFonts w:ascii="Calibri" w:hAnsi="Calibri"/>
                <w:bCs/>
                <w:color w:val="C00000"/>
              </w:rPr>
              <w:t xml:space="preserve">phenomena, </w:t>
            </w:r>
            <w:r w:rsidR="00EB4174">
              <w:rPr>
                <w:rFonts w:ascii="Calibri" w:hAnsi="Calibri"/>
                <w:bCs/>
                <w:color w:val="C00000"/>
              </w:rPr>
              <w:t xml:space="preserve">Northern and Southern Hemisphere, imaginary axis and belt, tilt toward the North Star) and allow students to individually manipulate the simulation (model) of the earth rotating around the sun.  We would address the misconceptions as well. We deliberately did not ask the students to graph the weather data and manipulate the simulation due to time constraints (50 minute class </w:t>
            </w:r>
            <w:proofErr w:type="gramStart"/>
            <w:r w:rsidR="00EB4174">
              <w:rPr>
                <w:rFonts w:ascii="Calibri" w:hAnsi="Calibri"/>
                <w:bCs/>
                <w:color w:val="C00000"/>
              </w:rPr>
              <w:t>period</w:t>
            </w:r>
            <w:proofErr w:type="gramEnd"/>
            <w:r w:rsidR="00EB4174">
              <w:rPr>
                <w:rFonts w:ascii="Calibri" w:hAnsi="Calibri"/>
                <w:bCs/>
                <w:color w:val="C00000"/>
              </w:rPr>
              <w:t xml:space="preserve">). </w:t>
            </w:r>
            <w:r w:rsidR="00905A50" w:rsidRPr="00905A50">
              <w:rPr>
                <w:rFonts w:ascii="Calibri" w:hAnsi="Calibri"/>
                <w:bCs/>
                <w:color w:val="C00000"/>
              </w:rPr>
              <w:t xml:space="preserve">Overall, the lesson went as planned and </w:t>
            </w:r>
            <w:r w:rsidR="00EB4174">
              <w:rPr>
                <w:rFonts w:ascii="Calibri" w:hAnsi="Calibri"/>
                <w:bCs/>
                <w:color w:val="C00000"/>
              </w:rPr>
              <w:t xml:space="preserve">we accomplished what we had set out to do.  </w:t>
            </w:r>
          </w:p>
          <w:p w14:paraId="2707E109" w14:textId="77777777" w:rsidR="00720A40" w:rsidRPr="000F7FB2" w:rsidRDefault="00720A40" w:rsidP="00F879DE">
            <w:pPr>
              <w:pStyle w:val="ListParagraph"/>
              <w:keepNext/>
              <w:ind w:hanging="648"/>
              <w:rPr>
                <w:rFonts w:eastAsia="PMingLiU" w:cs="Times New Roman"/>
                <w:b/>
                <w:sz w:val="18"/>
                <w:szCs w:val="18"/>
              </w:rPr>
            </w:pP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337475AA" w14:textId="77777777" w:rsidR="00720A40" w:rsidRPr="000F7FB2" w:rsidRDefault="00720A40" w:rsidP="00F879DE">
            <w:pPr>
              <w:pStyle w:val="ListParagraph"/>
              <w:keepNext/>
              <w:ind w:hanging="648"/>
              <w:rPr>
                <w:rFonts w:eastAsia="PMingLiU" w:cs="Times New Roman"/>
                <w:b/>
                <w:sz w:val="18"/>
                <w:szCs w:val="18"/>
              </w:rPr>
            </w:pPr>
          </w:p>
        </w:tc>
      </w:tr>
      <w:tr w:rsidR="00720A40" w:rsidRPr="00F879DE" w14:paraId="50973AB7" w14:textId="77777777" w:rsidTr="00A459CA">
        <w:tc>
          <w:tcPr>
            <w:tcW w:w="14598" w:type="dxa"/>
            <w:shd w:val="clear" w:color="auto" w:fill="FFFFFF" w:themeFill="background1"/>
          </w:tcPr>
          <w:p w14:paraId="50A94BFE" w14:textId="77777777" w:rsidR="00720A40" w:rsidRDefault="00720A40" w:rsidP="00645D0E">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 xml:space="preserve">What did students say about the lesson?  Did they find it engaging, interesting, appropriately challenging? Did their feedback confirm my own perception of the </w:t>
            </w:r>
            <w:proofErr w:type="spellStart"/>
            <w:r>
              <w:rPr>
                <w:rFonts w:eastAsia="PMingLiU" w:cs="Times New Roman"/>
                <w:i/>
                <w:sz w:val="18"/>
                <w:szCs w:val="18"/>
              </w:rPr>
              <w:t>the</w:t>
            </w:r>
            <w:proofErr w:type="spellEnd"/>
            <w:r>
              <w:rPr>
                <w:rFonts w:eastAsia="PMingLiU" w:cs="Times New Roman"/>
                <w:i/>
                <w:sz w:val="18"/>
                <w:szCs w:val="18"/>
              </w:rPr>
              <w:t xml:space="preserve"> lesson?)</w:t>
            </w:r>
          </w:p>
          <w:p w14:paraId="09D52273" w14:textId="63D339B1" w:rsidR="008716E3" w:rsidRPr="000F7FB2" w:rsidRDefault="002C4016" w:rsidP="00645D0E">
            <w:pPr>
              <w:pStyle w:val="ListParagraph"/>
              <w:keepNext/>
              <w:ind w:hanging="648"/>
              <w:rPr>
                <w:rFonts w:eastAsia="PMingLiU" w:cs="Times New Roman"/>
                <w:b/>
                <w:sz w:val="18"/>
                <w:szCs w:val="18"/>
              </w:rPr>
            </w:pPr>
            <w:r>
              <w:rPr>
                <w:rFonts w:eastAsia="PMingLiU" w:cs="Times New Roman"/>
                <w:b/>
                <w:color w:val="C00000"/>
                <w:sz w:val="18"/>
                <w:szCs w:val="18"/>
              </w:rPr>
              <w:t>The students</w:t>
            </w:r>
            <w:r w:rsidR="00F579F7" w:rsidRPr="00905A50">
              <w:rPr>
                <w:rFonts w:eastAsia="PMingLiU" w:cs="Times New Roman"/>
                <w:b/>
                <w:color w:val="C00000"/>
                <w:sz w:val="18"/>
                <w:szCs w:val="18"/>
              </w:rPr>
              <w:t xml:space="preserve"> found the lesson engaging and thought-provoking.  They a</w:t>
            </w:r>
            <w:r>
              <w:rPr>
                <w:rFonts w:eastAsia="PMingLiU" w:cs="Times New Roman"/>
                <w:b/>
                <w:color w:val="C00000"/>
                <w:sz w:val="18"/>
                <w:szCs w:val="18"/>
              </w:rPr>
              <w:t>lso commented that they wanted to continue studying space</w:t>
            </w:r>
            <w:r w:rsidR="00A27529">
              <w:rPr>
                <w:rFonts w:eastAsia="PMingLiU" w:cs="Times New Roman"/>
                <w:b/>
                <w:color w:val="C00000"/>
                <w:sz w:val="18"/>
                <w:szCs w:val="18"/>
              </w:rPr>
              <w:t>. Students were especially enthusiastic about</w:t>
            </w:r>
            <w:r>
              <w:rPr>
                <w:rFonts w:eastAsia="PMingLiU" w:cs="Times New Roman"/>
                <w:b/>
                <w:color w:val="C00000"/>
                <w:sz w:val="18"/>
                <w:szCs w:val="18"/>
              </w:rPr>
              <w:t xml:space="preserve"> the dance format.  They understood the need to draw and write their understanding</w:t>
            </w:r>
            <w:r w:rsidR="00A27529">
              <w:rPr>
                <w:rFonts w:eastAsia="PMingLiU" w:cs="Times New Roman"/>
                <w:b/>
                <w:color w:val="C00000"/>
                <w:sz w:val="18"/>
                <w:szCs w:val="18"/>
              </w:rPr>
              <w:t xml:space="preserve"> of the phenomena</w:t>
            </w:r>
            <w:r>
              <w:rPr>
                <w:rFonts w:eastAsia="PMingLiU" w:cs="Times New Roman"/>
                <w:b/>
                <w:color w:val="C00000"/>
                <w:sz w:val="18"/>
                <w:szCs w:val="18"/>
              </w:rPr>
              <w:t xml:space="preserve"> but found that part </w:t>
            </w:r>
            <w:r w:rsidR="00433A09">
              <w:rPr>
                <w:rFonts w:eastAsia="PMingLiU" w:cs="Times New Roman"/>
                <w:b/>
                <w:color w:val="C00000"/>
                <w:sz w:val="18"/>
                <w:szCs w:val="18"/>
              </w:rPr>
              <w:t xml:space="preserve">of the lesson </w:t>
            </w:r>
            <w:r>
              <w:rPr>
                <w:rFonts w:eastAsia="PMingLiU" w:cs="Times New Roman"/>
                <w:b/>
                <w:color w:val="C00000"/>
                <w:sz w:val="18"/>
                <w:szCs w:val="18"/>
              </w:rPr>
              <w:t>challenging.</w:t>
            </w:r>
          </w:p>
        </w:tc>
      </w:tr>
    </w:tbl>
    <w:p w14:paraId="54B46D60" w14:textId="77777777"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F879DE" w14:paraId="250D0E2E" w14:textId="77777777" w:rsidTr="009B5F51">
        <w:tc>
          <w:tcPr>
            <w:tcW w:w="1720" w:type="dxa"/>
            <w:shd w:val="clear" w:color="auto" w:fill="FFFFFF" w:themeFill="background1"/>
            <w:vAlign w:val="center"/>
          </w:tcPr>
          <w:p w14:paraId="28D4CF1F" w14:textId="0108D460"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lastRenderedPageBreak/>
              <w:t>Time Suggested</w:t>
            </w:r>
          </w:p>
        </w:tc>
        <w:tc>
          <w:tcPr>
            <w:tcW w:w="12878" w:type="dxa"/>
            <w:shd w:val="clear" w:color="auto" w:fill="FFFFFF" w:themeFill="background1"/>
          </w:tcPr>
          <w:p w14:paraId="071AAA89" w14:textId="77777777" w:rsidR="00720A40" w:rsidRPr="00B568A0" w:rsidRDefault="00720A40" w:rsidP="00F44980">
            <w:pPr>
              <w:pStyle w:val="ListParagraph"/>
              <w:keepNext/>
              <w:jc w:val="center"/>
              <w:rPr>
                <w:rFonts w:eastAsia="PMingLiU" w:cs="Times New Roman"/>
                <w:sz w:val="18"/>
                <w:szCs w:val="18"/>
              </w:rPr>
            </w:pPr>
          </w:p>
        </w:tc>
      </w:tr>
      <w:tr w:rsidR="00720A40" w:rsidRPr="00F879DE" w14:paraId="4D9333A8" w14:textId="77777777" w:rsidTr="009B5F51">
        <w:tc>
          <w:tcPr>
            <w:tcW w:w="1720" w:type="dxa"/>
            <w:shd w:val="clear" w:color="auto" w:fill="FFFFFF" w:themeFill="background1"/>
            <w:vAlign w:val="center"/>
          </w:tcPr>
          <w:p w14:paraId="00E5CE56"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14:paraId="0B2961A2" w14:textId="77777777" w:rsidR="00720A40" w:rsidRPr="00B568A0" w:rsidRDefault="00720A40" w:rsidP="00F44980">
            <w:pPr>
              <w:pStyle w:val="ListParagraph"/>
              <w:keepNext/>
              <w:jc w:val="center"/>
              <w:rPr>
                <w:rFonts w:eastAsia="PMingLiU" w:cs="Times New Roman"/>
                <w:sz w:val="18"/>
                <w:szCs w:val="18"/>
              </w:rPr>
            </w:pPr>
          </w:p>
        </w:tc>
      </w:tr>
      <w:tr w:rsidR="008C47F8" w:rsidRPr="00F879DE" w14:paraId="0548674C" w14:textId="77777777" w:rsidTr="009B5F51">
        <w:tc>
          <w:tcPr>
            <w:tcW w:w="1720" w:type="dxa"/>
            <w:shd w:val="clear" w:color="auto" w:fill="FFFFFF" w:themeFill="background1"/>
            <w:vAlign w:val="center"/>
          </w:tcPr>
          <w:p w14:paraId="30B343A1" w14:textId="29319DF4"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14:paraId="683646D6" w14:textId="77777777" w:rsidR="008C47F8" w:rsidRPr="00B568A0" w:rsidRDefault="008C47F8" w:rsidP="00F44980">
            <w:pPr>
              <w:pStyle w:val="ListParagraph"/>
              <w:keepNext/>
              <w:jc w:val="center"/>
              <w:rPr>
                <w:rFonts w:eastAsia="PMingLiU" w:cs="Times New Roman"/>
                <w:sz w:val="18"/>
                <w:szCs w:val="18"/>
              </w:rPr>
            </w:pPr>
          </w:p>
        </w:tc>
      </w:tr>
      <w:tr w:rsidR="008C47F8" w:rsidRPr="00F879DE" w14:paraId="5C8303B2" w14:textId="77777777" w:rsidTr="009B5F51">
        <w:tc>
          <w:tcPr>
            <w:tcW w:w="1720" w:type="dxa"/>
            <w:shd w:val="clear" w:color="auto" w:fill="FFFFFF" w:themeFill="background1"/>
            <w:vAlign w:val="center"/>
          </w:tcPr>
          <w:p w14:paraId="23EFB89E" w14:textId="6F856EC2"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14:paraId="3E8A58F2" w14:textId="77777777" w:rsidR="008C47F8" w:rsidRPr="00B568A0" w:rsidRDefault="008C47F8" w:rsidP="00F44980">
            <w:pPr>
              <w:pStyle w:val="ListParagraph"/>
              <w:keepNext/>
              <w:jc w:val="center"/>
              <w:rPr>
                <w:rFonts w:eastAsia="PMingLiU" w:cs="Times New Roman"/>
                <w:sz w:val="18"/>
                <w:szCs w:val="18"/>
              </w:rPr>
            </w:pPr>
          </w:p>
        </w:tc>
      </w:tr>
    </w:tbl>
    <w:p w14:paraId="23319507" w14:textId="77777777" w:rsidR="004A79FD" w:rsidRDefault="004A79FD" w:rsidP="004A79FD">
      <w:pPr>
        <w:rPr>
          <w:rFonts w:cs="Times New Roman"/>
          <w:b/>
          <w:i/>
          <w:sz w:val="18"/>
          <w:szCs w:val="18"/>
        </w:rPr>
      </w:pPr>
    </w:p>
    <w:p w14:paraId="16470B68" w14:textId="4AC81003" w:rsidR="008A5C18" w:rsidRPr="00905A50" w:rsidRDefault="006324C2" w:rsidP="004A79FD">
      <w:pPr>
        <w:rPr>
          <w:rFonts w:ascii="Calibri" w:hAnsi="Calibri"/>
          <w:b/>
          <w:bCs/>
          <w:color w:val="C00000"/>
        </w:rPr>
      </w:pPr>
      <w:r w:rsidRPr="00905A50">
        <w:rPr>
          <w:rFonts w:ascii="Calibri" w:hAnsi="Calibri"/>
          <w:b/>
          <w:bCs/>
          <w:noProof/>
          <w:color w:val="C00000"/>
        </w:rPr>
        <mc:AlternateContent>
          <mc:Choice Requires="wps">
            <w:drawing>
              <wp:anchor distT="0" distB="0" distL="114300" distR="114300" simplePos="0" relativeHeight="251659264" behindDoc="0" locked="0" layoutInCell="1" allowOverlap="1" wp14:anchorId="2689B86F" wp14:editId="409E5042">
                <wp:simplePos x="0" y="0"/>
                <wp:positionH relativeFrom="column">
                  <wp:posOffset>-22860</wp:posOffset>
                </wp:positionH>
                <wp:positionV relativeFrom="paragraph">
                  <wp:posOffset>221615</wp:posOffset>
                </wp:positionV>
                <wp:extent cx="9189720" cy="323088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89720" cy="3230880"/>
                        </a:xfrm>
                        <a:prstGeom prst="rect">
                          <a:avLst/>
                        </a:prstGeom>
                      </wps:spPr>
                      <wps:txbx>
                        <w:txbxContent>
                          <w:p w14:paraId="075D8B12" w14:textId="20DCFCCB" w:rsidR="006324C2" w:rsidRPr="00905A50" w:rsidRDefault="006324C2" w:rsidP="006324C2">
                            <w:pPr>
                              <w:pStyle w:val="ListParagraph"/>
                              <w:numPr>
                                <w:ilvl w:val="0"/>
                                <w:numId w:val="22"/>
                              </w:numPr>
                              <w:spacing w:after="0" w:line="240" w:lineRule="auto"/>
                              <w:rPr>
                                <w:rFonts w:eastAsia="Times New Roman"/>
                                <w:color w:val="C00000"/>
                              </w:rPr>
                            </w:pPr>
                            <w:r w:rsidRPr="00905A50">
                              <w:rPr>
                                <w:b/>
                                <w:bCs/>
                                <w:color w:val="C00000"/>
                                <w:kern w:val="24"/>
                                <w:position w:val="1"/>
                              </w:rPr>
                              <w:t>Teacher presents phenomenon</w:t>
                            </w:r>
                            <w:r w:rsidR="00CE1CC3">
                              <w:rPr>
                                <w:b/>
                                <w:bCs/>
                                <w:color w:val="C00000"/>
                                <w:kern w:val="24"/>
                                <w:position w:val="1"/>
                              </w:rPr>
                              <w:t xml:space="preserve"> (reasons for the seasons)</w:t>
                            </w:r>
                          </w:p>
                          <w:p w14:paraId="2AACDFD9"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b/>
                                <w:bCs/>
                                <w:color w:val="C00000"/>
                                <w:kern w:val="24"/>
                                <w:position w:val="1"/>
                              </w:rPr>
                              <w:t>Students engage in science performances</w:t>
                            </w:r>
                          </w:p>
                          <w:p w14:paraId="4514450C" w14:textId="77777777" w:rsidR="006324C2" w:rsidRPr="00905A50" w:rsidRDefault="006324C2" w:rsidP="006324C2">
                            <w:pPr>
                              <w:pStyle w:val="ListParagraph"/>
                              <w:numPr>
                                <w:ilvl w:val="1"/>
                                <w:numId w:val="22"/>
                              </w:numPr>
                              <w:spacing w:after="0" w:line="240" w:lineRule="auto"/>
                              <w:rPr>
                                <w:rFonts w:eastAsia="Times New Roman"/>
                                <w:color w:val="C00000"/>
                              </w:rPr>
                            </w:pPr>
                            <w:r w:rsidRPr="00905A50">
                              <w:rPr>
                                <w:i/>
                                <w:iCs/>
                                <w:color w:val="C00000"/>
                                <w:kern w:val="24"/>
                                <w:position w:val="1"/>
                              </w:rPr>
                              <w:t xml:space="preserve">Students Gather </w:t>
                            </w:r>
                          </w:p>
                          <w:p w14:paraId="35A9C68F" w14:textId="5B5433EF"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Formulate questions</w:t>
                            </w:r>
                            <w:r w:rsidR="00CE1CC3">
                              <w:rPr>
                                <w:color w:val="C00000"/>
                                <w:kern w:val="24"/>
                                <w:position w:val="1"/>
                              </w:rPr>
                              <w:t xml:space="preserve"> about the weather data/graph and simulation</w:t>
                            </w:r>
                            <w:r w:rsidRPr="00905A50">
                              <w:rPr>
                                <w:color w:val="C00000"/>
                                <w:kern w:val="24"/>
                                <w:position w:val="1"/>
                              </w:rPr>
                              <w:t xml:space="preserve"> </w:t>
                            </w:r>
                            <w:r w:rsidR="00CE1CC3">
                              <w:rPr>
                                <w:color w:val="C00000"/>
                                <w:kern w:val="24"/>
                                <w:position w:val="1"/>
                              </w:rPr>
                              <w:t>(model of the earth rotating around sun)</w:t>
                            </w:r>
                          </w:p>
                          <w:p w14:paraId="4D3336B0" w14:textId="481749DE"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Investigate causes of phenomenon</w:t>
                            </w:r>
                            <w:r w:rsidR="00CE1CC3">
                              <w:rPr>
                                <w:color w:val="C00000"/>
                                <w:kern w:val="24"/>
                                <w:position w:val="1"/>
                              </w:rPr>
                              <w:t>-tilt of the earth towards the North Star</w:t>
                            </w:r>
                            <w:r w:rsidR="003A58AA">
                              <w:rPr>
                                <w:color w:val="C00000"/>
                                <w:kern w:val="24"/>
                                <w:position w:val="1"/>
                              </w:rPr>
                              <w:t xml:space="preserve"> (reference point) as it rotates around the sun.</w:t>
                            </w:r>
                          </w:p>
                          <w:p w14:paraId="40C5D681" w14:textId="16539AA5"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Obtain data and information</w:t>
                            </w:r>
                            <w:r w:rsidR="00CE1CC3">
                              <w:rPr>
                                <w:color w:val="C00000"/>
                                <w:kern w:val="24"/>
                                <w:position w:val="1"/>
                              </w:rPr>
                              <w:t>-after</w:t>
                            </w:r>
                            <w:r w:rsidR="003A58AA">
                              <w:rPr>
                                <w:color w:val="C00000"/>
                                <w:kern w:val="24"/>
                                <w:position w:val="1"/>
                              </w:rPr>
                              <w:t xml:space="preserve"> the</w:t>
                            </w:r>
                            <w:r w:rsidR="00CE1CC3">
                              <w:rPr>
                                <w:color w:val="C00000"/>
                                <w:kern w:val="24"/>
                                <w:position w:val="1"/>
                              </w:rPr>
                              <w:t xml:space="preserve"> teachers model/dance the simulation, then</w:t>
                            </w:r>
                            <w:r w:rsidR="003A58AA">
                              <w:rPr>
                                <w:color w:val="C00000"/>
                                <w:kern w:val="24"/>
                                <w:position w:val="1"/>
                              </w:rPr>
                              <w:t xml:space="preserve"> the</w:t>
                            </w:r>
                            <w:r w:rsidR="00CE1CC3">
                              <w:rPr>
                                <w:color w:val="C00000"/>
                                <w:kern w:val="24"/>
                                <w:position w:val="1"/>
                              </w:rPr>
                              <w:t xml:space="preserve"> student groups model/dance the simulation</w:t>
                            </w:r>
                          </w:p>
                          <w:p w14:paraId="00C2E12B" w14:textId="77777777"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 xml:space="preserve">Organize data and information </w:t>
                            </w:r>
                          </w:p>
                          <w:p w14:paraId="4F44DAFA" w14:textId="6B493485" w:rsidR="006324C2" w:rsidRPr="00905A50" w:rsidRDefault="006324C2" w:rsidP="006324C2">
                            <w:pPr>
                              <w:pStyle w:val="ListParagraph"/>
                              <w:numPr>
                                <w:ilvl w:val="1"/>
                                <w:numId w:val="22"/>
                              </w:numPr>
                              <w:spacing w:after="0" w:line="240" w:lineRule="auto"/>
                              <w:rPr>
                                <w:rFonts w:eastAsia="Times New Roman"/>
                                <w:color w:val="C00000"/>
                              </w:rPr>
                            </w:pPr>
                            <w:r w:rsidRPr="00905A50">
                              <w:rPr>
                                <w:i/>
                                <w:iCs/>
                                <w:color w:val="C00000"/>
                                <w:kern w:val="24"/>
                                <w:position w:val="1"/>
                              </w:rPr>
                              <w:t>Students Reason</w:t>
                            </w:r>
                            <w:r w:rsidR="00CE1CC3">
                              <w:rPr>
                                <w:i/>
                                <w:iCs/>
                                <w:color w:val="C00000"/>
                                <w:kern w:val="24"/>
                                <w:position w:val="1"/>
                              </w:rPr>
                              <w:t>/Communicate</w:t>
                            </w:r>
                          </w:p>
                          <w:p w14:paraId="1F91970B" w14:textId="77777777"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Analyze data and evaluate information</w:t>
                            </w:r>
                          </w:p>
                          <w:p w14:paraId="7E677CAF" w14:textId="77777777" w:rsidR="003A58AA" w:rsidRPr="003A58AA" w:rsidRDefault="006324C2" w:rsidP="006324C2">
                            <w:pPr>
                              <w:pStyle w:val="ListParagraph"/>
                              <w:numPr>
                                <w:ilvl w:val="2"/>
                                <w:numId w:val="22"/>
                              </w:numPr>
                              <w:spacing w:after="0" w:line="240" w:lineRule="auto"/>
                              <w:rPr>
                                <w:rFonts w:eastAsia="Times New Roman"/>
                                <w:color w:val="C00000"/>
                              </w:rPr>
                            </w:pPr>
                            <w:r w:rsidRPr="00905A50">
                              <w:rPr>
                                <w:rFonts w:hAnsi="Calibri"/>
                                <w:color w:val="C00000"/>
                                <w:kern w:val="24"/>
                                <w:position w:val="1"/>
                              </w:rPr>
                              <w:t xml:space="preserve">Construct </w:t>
                            </w:r>
                            <w:r w:rsidR="003A58AA">
                              <w:rPr>
                                <w:rFonts w:hAnsi="Calibri"/>
                                <w:color w:val="C00000"/>
                                <w:kern w:val="24"/>
                                <w:position w:val="1"/>
                              </w:rPr>
                              <w:t xml:space="preserve">individual </w:t>
                            </w:r>
                            <w:r w:rsidRPr="00905A50">
                              <w:rPr>
                                <w:rFonts w:hAnsi="Calibri"/>
                                <w:color w:val="C00000"/>
                                <w:kern w:val="24"/>
                                <w:position w:val="1"/>
                              </w:rPr>
                              <w:t>explanations for the causes of phenomenon</w:t>
                            </w:r>
                            <w:r w:rsidR="00CE1CC3">
                              <w:rPr>
                                <w:rFonts w:hAnsi="Calibri"/>
                                <w:color w:val="C00000"/>
                                <w:kern w:val="24"/>
                                <w:position w:val="1"/>
                              </w:rPr>
                              <w:t xml:space="preserve"> through drawing and writing</w:t>
                            </w:r>
                          </w:p>
                          <w:p w14:paraId="2F5C475B" w14:textId="63272FE5" w:rsidR="006324C2" w:rsidRPr="00905A50" w:rsidRDefault="003A58AA" w:rsidP="003A58AA">
                            <w:pPr>
                              <w:pStyle w:val="ListParagraph"/>
                              <w:spacing w:after="0" w:line="240" w:lineRule="auto"/>
                              <w:ind w:left="2160"/>
                              <w:rPr>
                                <w:rFonts w:eastAsia="Times New Roman"/>
                                <w:color w:val="C00000"/>
                              </w:rPr>
                            </w:pPr>
                            <w:r>
                              <w:rPr>
                                <w:rFonts w:hAnsi="Calibri"/>
                                <w:color w:val="C00000"/>
                                <w:kern w:val="24"/>
                                <w:position w:val="1"/>
                              </w:rPr>
                              <w:t xml:space="preserve"> (</w:t>
                            </w:r>
                            <w:proofErr w:type="gramStart"/>
                            <w:r>
                              <w:rPr>
                                <w:rFonts w:hAnsi="Calibri"/>
                                <w:color w:val="C00000"/>
                                <w:kern w:val="24"/>
                                <w:position w:val="1"/>
                              </w:rPr>
                              <w:t>samples</w:t>
                            </w:r>
                            <w:proofErr w:type="gramEnd"/>
                            <w:r>
                              <w:rPr>
                                <w:rFonts w:hAnsi="Calibri"/>
                                <w:color w:val="C00000"/>
                                <w:kern w:val="24"/>
                                <w:position w:val="1"/>
                              </w:rPr>
                              <w:t xml:space="preserve"> of student work at end of video)</w:t>
                            </w:r>
                          </w:p>
                          <w:p w14:paraId="022A370B" w14:textId="2386ECA6" w:rsidR="006324C2" w:rsidRPr="00905A50" w:rsidRDefault="006324C2" w:rsidP="00CE1CC3">
                            <w:pPr>
                              <w:pStyle w:val="ListParagraph"/>
                              <w:spacing w:after="0" w:line="240" w:lineRule="auto"/>
                              <w:ind w:left="2160"/>
                              <w:rPr>
                                <w:rFonts w:eastAsia="Times New Roman"/>
                                <w:color w:val="C00000"/>
                              </w:rPr>
                            </w:pPr>
                          </w:p>
                          <w:p w14:paraId="76D2BD0F" w14:textId="35EE2D7C" w:rsidR="006324C2" w:rsidRPr="00CE1CC3" w:rsidRDefault="006324C2" w:rsidP="00CE1CC3">
                            <w:pPr>
                              <w:spacing w:after="0" w:line="240" w:lineRule="auto"/>
                              <w:rPr>
                                <w:rFonts w:eastAsia="Times New Roman"/>
                                <w:color w:val="C00000"/>
                              </w:rPr>
                            </w:pPr>
                          </w:p>
                          <w:p w14:paraId="0DABEC7A" w14:textId="77777777" w:rsidR="006324C2" w:rsidRPr="00905A50" w:rsidRDefault="006324C2" w:rsidP="00BE0B5A">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Teacher and students reflect on reasoning</w:t>
                            </w:r>
                          </w:p>
                          <w:p w14:paraId="179BB9BF"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Students conceptualize core ideas and crosscutting</w:t>
                            </w:r>
                            <w:r w:rsidRPr="00905A50">
                              <w:rPr>
                                <w:rFonts w:hAnsi="Calibri"/>
                                <w:b/>
                                <w:bCs/>
                                <w:color w:val="C00000"/>
                                <w:kern w:val="24"/>
                                <w:position w:val="1"/>
                                <w:sz w:val="60"/>
                                <w:szCs w:val="60"/>
                              </w:rPr>
                              <w:t xml:space="preserve"> </w:t>
                            </w:r>
                            <w:r w:rsidRPr="00905A50">
                              <w:rPr>
                                <w:rFonts w:hAnsi="Calibri"/>
                                <w:b/>
                                <w:bCs/>
                                <w:color w:val="C00000"/>
                                <w:kern w:val="24"/>
                                <w:position w:val="1"/>
                              </w:rPr>
                              <w:t>concepts</w:t>
                            </w:r>
                          </w:p>
                          <w:p w14:paraId="4C319B6B"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Students increase proficiency with using practices and crosscutting concepts to make sense of phenomena</w:t>
                            </w:r>
                          </w:p>
                          <w:p w14:paraId="26243934"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Students apply learning to make sense of novel phenomena beyond the classroom</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89B86F" id="Content Placeholder 2" o:spid="_x0000_s1026" style="position:absolute;margin-left:-1.8pt;margin-top:17.45pt;width:723.6pt;height:2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" filled="f" stroked="f">
                <v:path arrowok="t"/>
                <o:lock v:ext="edit" grouping="t"/>
                <v:textbox>
                  <w:txbxContent>
                    <w:p w14:paraId="075D8B12" w14:textId="20DCFCCB" w:rsidR="006324C2" w:rsidRPr="00905A50" w:rsidRDefault="006324C2" w:rsidP="006324C2">
                      <w:pPr>
                        <w:pStyle w:val="ListParagraph"/>
                        <w:numPr>
                          <w:ilvl w:val="0"/>
                          <w:numId w:val="22"/>
                        </w:numPr>
                        <w:spacing w:after="0" w:line="240" w:lineRule="auto"/>
                        <w:rPr>
                          <w:rFonts w:eastAsia="Times New Roman"/>
                          <w:color w:val="C00000"/>
                        </w:rPr>
                      </w:pPr>
                      <w:r w:rsidRPr="00905A50">
                        <w:rPr>
                          <w:b/>
                          <w:bCs/>
                          <w:color w:val="C00000"/>
                          <w:kern w:val="24"/>
                          <w:position w:val="1"/>
                        </w:rPr>
                        <w:t>Teacher presents phenomenon</w:t>
                      </w:r>
                      <w:r w:rsidR="00CE1CC3">
                        <w:rPr>
                          <w:b/>
                          <w:bCs/>
                          <w:color w:val="C00000"/>
                          <w:kern w:val="24"/>
                          <w:position w:val="1"/>
                        </w:rPr>
                        <w:t xml:space="preserve"> (reasons for the seasons)</w:t>
                      </w:r>
                    </w:p>
                    <w:p w14:paraId="2AACDFD9"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b/>
                          <w:bCs/>
                          <w:color w:val="C00000"/>
                          <w:kern w:val="24"/>
                          <w:position w:val="1"/>
                        </w:rPr>
                        <w:t>Students engage in science performances</w:t>
                      </w:r>
                    </w:p>
                    <w:p w14:paraId="4514450C" w14:textId="77777777" w:rsidR="006324C2" w:rsidRPr="00905A50" w:rsidRDefault="006324C2" w:rsidP="006324C2">
                      <w:pPr>
                        <w:pStyle w:val="ListParagraph"/>
                        <w:numPr>
                          <w:ilvl w:val="1"/>
                          <w:numId w:val="22"/>
                        </w:numPr>
                        <w:spacing w:after="0" w:line="240" w:lineRule="auto"/>
                        <w:rPr>
                          <w:rFonts w:eastAsia="Times New Roman"/>
                          <w:color w:val="C00000"/>
                        </w:rPr>
                      </w:pPr>
                      <w:r w:rsidRPr="00905A50">
                        <w:rPr>
                          <w:i/>
                          <w:iCs/>
                          <w:color w:val="C00000"/>
                          <w:kern w:val="24"/>
                          <w:position w:val="1"/>
                        </w:rPr>
                        <w:t xml:space="preserve">Students Gather </w:t>
                      </w:r>
                    </w:p>
                    <w:p w14:paraId="35A9C68F" w14:textId="5B5433EF"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Formulate questions</w:t>
                      </w:r>
                      <w:r w:rsidR="00CE1CC3">
                        <w:rPr>
                          <w:color w:val="C00000"/>
                          <w:kern w:val="24"/>
                          <w:position w:val="1"/>
                        </w:rPr>
                        <w:t xml:space="preserve"> about the weather data/graph and simulation</w:t>
                      </w:r>
                      <w:r w:rsidRPr="00905A50">
                        <w:rPr>
                          <w:color w:val="C00000"/>
                          <w:kern w:val="24"/>
                          <w:position w:val="1"/>
                        </w:rPr>
                        <w:t xml:space="preserve"> </w:t>
                      </w:r>
                      <w:r w:rsidR="00CE1CC3">
                        <w:rPr>
                          <w:color w:val="C00000"/>
                          <w:kern w:val="24"/>
                          <w:position w:val="1"/>
                        </w:rPr>
                        <w:t>(model of the earth rotating around sun)</w:t>
                      </w:r>
                    </w:p>
                    <w:p w14:paraId="4D3336B0" w14:textId="481749DE"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Investigate causes of phenomenon</w:t>
                      </w:r>
                      <w:r w:rsidR="00CE1CC3">
                        <w:rPr>
                          <w:color w:val="C00000"/>
                          <w:kern w:val="24"/>
                          <w:position w:val="1"/>
                        </w:rPr>
                        <w:t>-tilt of the earth towards the North Star</w:t>
                      </w:r>
                      <w:r w:rsidR="003A58AA">
                        <w:rPr>
                          <w:color w:val="C00000"/>
                          <w:kern w:val="24"/>
                          <w:position w:val="1"/>
                        </w:rPr>
                        <w:t xml:space="preserve"> (reference point) as it rotates around the sun.</w:t>
                      </w:r>
                    </w:p>
                    <w:p w14:paraId="40C5D681" w14:textId="16539AA5"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Obtain data and information</w:t>
                      </w:r>
                      <w:r w:rsidR="00CE1CC3">
                        <w:rPr>
                          <w:color w:val="C00000"/>
                          <w:kern w:val="24"/>
                          <w:position w:val="1"/>
                        </w:rPr>
                        <w:t>-after</w:t>
                      </w:r>
                      <w:r w:rsidR="003A58AA">
                        <w:rPr>
                          <w:color w:val="C00000"/>
                          <w:kern w:val="24"/>
                          <w:position w:val="1"/>
                        </w:rPr>
                        <w:t xml:space="preserve"> the</w:t>
                      </w:r>
                      <w:r w:rsidR="00CE1CC3">
                        <w:rPr>
                          <w:color w:val="C00000"/>
                          <w:kern w:val="24"/>
                          <w:position w:val="1"/>
                        </w:rPr>
                        <w:t xml:space="preserve"> teachers model/dance the simulation, then</w:t>
                      </w:r>
                      <w:r w:rsidR="003A58AA">
                        <w:rPr>
                          <w:color w:val="C00000"/>
                          <w:kern w:val="24"/>
                          <w:position w:val="1"/>
                        </w:rPr>
                        <w:t xml:space="preserve"> the</w:t>
                      </w:r>
                      <w:r w:rsidR="00CE1CC3">
                        <w:rPr>
                          <w:color w:val="C00000"/>
                          <w:kern w:val="24"/>
                          <w:position w:val="1"/>
                        </w:rPr>
                        <w:t xml:space="preserve"> student groups model/dance the simulation</w:t>
                      </w:r>
                    </w:p>
                    <w:p w14:paraId="00C2E12B" w14:textId="77777777"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 xml:space="preserve">Organize data and information </w:t>
                      </w:r>
                    </w:p>
                    <w:p w14:paraId="4F44DAFA" w14:textId="6B493485" w:rsidR="006324C2" w:rsidRPr="00905A50" w:rsidRDefault="006324C2" w:rsidP="006324C2">
                      <w:pPr>
                        <w:pStyle w:val="ListParagraph"/>
                        <w:numPr>
                          <w:ilvl w:val="1"/>
                          <w:numId w:val="22"/>
                        </w:numPr>
                        <w:spacing w:after="0" w:line="240" w:lineRule="auto"/>
                        <w:rPr>
                          <w:rFonts w:eastAsia="Times New Roman"/>
                          <w:color w:val="C00000"/>
                        </w:rPr>
                      </w:pPr>
                      <w:r w:rsidRPr="00905A50">
                        <w:rPr>
                          <w:i/>
                          <w:iCs/>
                          <w:color w:val="C00000"/>
                          <w:kern w:val="24"/>
                          <w:position w:val="1"/>
                        </w:rPr>
                        <w:t>Students Reason</w:t>
                      </w:r>
                      <w:r w:rsidR="00CE1CC3">
                        <w:rPr>
                          <w:i/>
                          <w:iCs/>
                          <w:color w:val="C00000"/>
                          <w:kern w:val="24"/>
                          <w:position w:val="1"/>
                        </w:rPr>
                        <w:t>/Communicate</w:t>
                      </w:r>
                    </w:p>
                    <w:p w14:paraId="1F91970B" w14:textId="77777777" w:rsidR="006324C2" w:rsidRPr="00905A50" w:rsidRDefault="006324C2" w:rsidP="006324C2">
                      <w:pPr>
                        <w:pStyle w:val="ListParagraph"/>
                        <w:numPr>
                          <w:ilvl w:val="2"/>
                          <w:numId w:val="22"/>
                        </w:numPr>
                        <w:spacing w:after="0" w:line="240" w:lineRule="auto"/>
                        <w:rPr>
                          <w:rFonts w:eastAsia="Times New Roman"/>
                          <w:color w:val="C00000"/>
                        </w:rPr>
                      </w:pPr>
                      <w:r w:rsidRPr="00905A50">
                        <w:rPr>
                          <w:color w:val="C00000"/>
                          <w:kern w:val="24"/>
                          <w:position w:val="1"/>
                        </w:rPr>
                        <w:t>Analyze data and evaluate information</w:t>
                      </w:r>
                    </w:p>
                    <w:p w14:paraId="7E677CAF" w14:textId="77777777" w:rsidR="003A58AA" w:rsidRPr="003A58AA" w:rsidRDefault="006324C2" w:rsidP="006324C2">
                      <w:pPr>
                        <w:pStyle w:val="ListParagraph"/>
                        <w:numPr>
                          <w:ilvl w:val="2"/>
                          <w:numId w:val="22"/>
                        </w:numPr>
                        <w:spacing w:after="0" w:line="240" w:lineRule="auto"/>
                        <w:rPr>
                          <w:rFonts w:eastAsia="Times New Roman"/>
                          <w:color w:val="C00000"/>
                        </w:rPr>
                      </w:pPr>
                      <w:r w:rsidRPr="00905A50">
                        <w:rPr>
                          <w:rFonts w:hAnsi="Calibri"/>
                          <w:color w:val="C00000"/>
                          <w:kern w:val="24"/>
                          <w:position w:val="1"/>
                        </w:rPr>
                        <w:t xml:space="preserve">Construct </w:t>
                      </w:r>
                      <w:r w:rsidR="003A58AA">
                        <w:rPr>
                          <w:rFonts w:hAnsi="Calibri"/>
                          <w:color w:val="C00000"/>
                          <w:kern w:val="24"/>
                          <w:position w:val="1"/>
                        </w:rPr>
                        <w:t xml:space="preserve">individual </w:t>
                      </w:r>
                      <w:r w:rsidRPr="00905A50">
                        <w:rPr>
                          <w:rFonts w:hAnsi="Calibri"/>
                          <w:color w:val="C00000"/>
                          <w:kern w:val="24"/>
                          <w:position w:val="1"/>
                        </w:rPr>
                        <w:t>explanations for the causes of phenomenon</w:t>
                      </w:r>
                      <w:r w:rsidR="00CE1CC3">
                        <w:rPr>
                          <w:rFonts w:hAnsi="Calibri"/>
                          <w:color w:val="C00000"/>
                          <w:kern w:val="24"/>
                          <w:position w:val="1"/>
                        </w:rPr>
                        <w:t xml:space="preserve"> through drawing and writing</w:t>
                      </w:r>
                    </w:p>
                    <w:p w14:paraId="2F5C475B" w14:textId="63272FE5" w:rsidR="006324C2" w:rsidRPr="00905A50" w:rsidRDefault="003A58AA" w:rsidP="003A58AA">
                      <w:pPr>
                        <w:pStyle w:val="ListParagraph"/>
                        <w:spacing w:after="0" w:line="240" w:lineRule="auto"/>
                        <w:ind w:left="2160"/>
                        <w:rPr>
                          <w:rFonts w:eastAsia="Times New Roman"/>
                          <w:color w:val="C00000"/>
                        </w:rPr>
                      </w:pPr>
                      <w:r>
                        <w:rPr>
                          <w:rFonts w:hAnsi="Calibri"/>
                          <w:color w:val="C00000"/>
                          <w:kern w:val="24"/>
                          <w:position w:val="1"/>
                        </w:rPr>
                        <w:t xml:space="preserve"> (samples of student work at end of video)</w:t>
                      </w:r>
                    </w:p>
                    <w:p w14:paraId="022A370B" w14:textId="2386ECA6" w:rsidR="006324C2" w:rsidRPr="00905A50" w:rsidRDefault="006324C2" w:rsidP="00CE1CC3">
                      <w:pPr>
                        <w:pStyle w:val="ListParagraph"/>
                        <w:spacing w:after="0" w:line="240" w:lineRule="auto"/>
                        <w:ind w:left="2160"/>
                        <w:rPr>
                          <w:rFonts w:eastAsia="Times New Roman"/>
                          <w:color w:val="C00000"/>
                        </w:rPr>
                      </w:pPr>
                    </w:p>
                    <w:p w14:paraId="76D2BD0F" w14:textId="35EE2D7C" w:rsidR="006324C2" w:rsidRPr="00CE1CC3" w:rsidRDefault="006324C2" w:rsidP="00CE1CC3">
                      <w:pPr>
                        <w:spacing w:after="0" w:line="240" w:lineRule="auto"/>
                        <w:rPr>
                          <w:rFonts w:eastAsia="Times New Roman"/>
                          <w:color w:val="C00000"/>
                        </w:rPr>
                      </w:pPr>
                    </w:p>
                    <w:p w14:paraId="0DABEC7A" w14:textId="77777777" w:rsidR="006324C2" w:rsidRPr="00905A50" w:rsidRDefault="006324C2" w:rsidP="00BE0B5A">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Teacher and students reflect on reasoning</w:t>
                      </w:r>
                    </w:p>
                    <w:p w14:paraId="179BB9BF"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Students conceptualize core ideas and crosscutting</w:t>
                      </w:r>
                      <w:r w:rsidRPr="00905A50">
                        <w:rPr>
                          <w:rFonts w:hAnsi="Calibri"/>
                          <w:b/>
                          <w:bCs/>
                          <w:color w:val="C00000"/>
                          <w:kern w:val="24"/>
                          <w:position w:val="1"/>
                          <w:sz w:val="60"/>
                          <w:szCs w:val="60"/>
                        </w:rPr>
                        <w:t xml:space="preserve"> </w:t>
                      </w:r>
                      <w:r w:rsidRPr="00905A50">
                        <w:rPr>
                          <w:rFonts w:hAnsi="Calibri"/>
                          <w:b/>
                          <w:bCs/>
                          <w:color w:val="C00000"/>
                          <w:kern w:val="24"/>
                          <w:position w:val="1"/>
                        </w:rPr>
                        <w:t>concepts</w:t>
                      </w:r>
                    </w:p>
                    <w:p w14:paraId="4C319B6B"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Students increase proficiency with using practices and crosscutting concepts to make sense of phenomena</w:t>
                      </w:r>
                    </w:p>
                    <w:p w14:paraId="26243934" w14:textId="77777777" w:rsidR="006324C2" w:rsidRPr="00905A50" w:rsidRDefault="006324C2" w:rsidP="006324C2">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Students apply learning to make sense of novel phenomena beyond the classroom</w:t>
                      </w:r>
                    </w:p>
                  </w:txbxContent>
                </v:textbox>
              </v:rect>
            </w:pict>
          </mc:Fallback>
        </mc:AlternateContent>
      </w:r>
      <w:r w:rsidR="008A5C18" w:rsidRPr="00905A50">
        <w:rPr>
          <w:rFonts w:ascii="Calibri" w:hAnsi="Calibri"/>
          <w:b/>
          <w:bCs/>
          <w:color w:val="C00000"/>
        </w:rPr>
        <w:t>Description of the Lesson Implementation:</w:t>
      </w:r>
    </w:p>
    <w:p w14:paraId="585BCC46" w14:textId="3C383EF2" w:rsidR="006324C2" w:rsidRPr="00905A50" w:rsidRDefault="006324C2" w:rsidP="008A5C18">
      <w:pPr>
        <w:rPr>
          <w:rFonts w:ascii="Calibri" w:hAnsi="Calibri"/>
          <w:b/>
          <w:bCs/>
          <w:color w:val="C00000"/>
        </w:rPr>
      </w:pPr>
    </w:p>
    <w:p w14:paraId="6A122A9A" w14:textId="77777777" w:rsidR="006324C2" w:rsidRPr="00905A50" w:rsidRDefault="006324C2" w:rsidP="008A5C18">
      <w:pPr>
        <w:rPr>
          <w:rFonts w:ascii="Calibri" w:hAnsi="Calibri"/>
          <w:b/>
          <w:bCs/>
          <w:color w:val="C00000"/>
        </w:rPr>
      </w:pPr>
    </w:p>
    <w:p w14:paraId="55F95240" w14:textId="77777777" w:rsidR="006324C2" w:rsidRPr="00905A50" w:rsidRDefault="006324C2" w:rsidP="008A5C18">
      <w:pPr>
        <w:rPr>
          <w:rFonts w:ascii="Calibri" w:hAnsi="Calibri"/>
          <w:b/>
          <w:bCs/>
          <w:color w:val="C00000"/>
        </w:rPr>
      </w:pPr>
    </w:p>
    <w:p w14:paraId="58D54833" w14:textId="77777777" w:rsidR="006324C2" w:rsidRPr="00905A50" w:rsidRDefault="006324C2" w:rsidP="008A5C18">
      <w:pPr>
        <w:rPr>
          <w:rFonts w:ascii="Calibri" w:hAnsi="Calibri"/>
          <w:b/>
          <w:bCs/>
          <w:color w:val="C00000"/>
        </w:rPr>
      </w:pPr>
    </w:p>
    <w:p w14:paraId="093FBC66" w14:textId="77777777" w:rsidR="006324C2" w:rsidRPr="00905A50" w:rsidRDefault="006324C2" w:rsidP="008A5C18">
      <w:pPr>
        <w:rPr>
          <w:rFonts w:ascii="Calibri" w:hAnsi="Calibri"/>
          <w:b/>
          <w:bCs/>
          <w:color w:val="C00000"/>
        </w:rPr>
      </w:pPr>
    </w:p>
    <w:p w14:paraId="6D2B4FCC" w14:textId="77777777" w:rsidR="006324C2" w:rsidRPr="00905A50" w:rsidRDefault="006324C2" w:rsidP="008A5C18">
      <w:pPr>
        <w:rPr>
          <w:rFonts w:ascii="Calibri" w:hAnsi="Calibri"/>
          <w:b/>
          <w:bCs/>
          <w:color w:val="C00000"/>
        </w:rPr>
      </w:pPr>
    </w:p>
    <w:p w14:paraId="31A12E89" w14:textId="77777777" w:rsidR="006324C2" w:rsidRPr="00905A50" w:rsidRDefault="006324C2" w:rsidP="008A5C18">
      <w:pPr>
        <w:rPr>
          <w:rFonts w:ascii="Calibri" w:hAnsi="Calibri"/>
          <w:b/>
          <w:bCs/>
          <w:color w:val="C00000"/>
        </w:rPr>
      </w:pPr>
    </w:p>
    <w:p w14:paraId="0F830721" w14:textId="77777777" w:rsidR="006324C2" w:rsidRPr="00905A50" w:rsidRDefault="006324C2" w:rsidP="008A5C18">
      <w:pPr>
        <w:rPr>
          <w:rFonts w:ascii="Calibri" w:hAnsi="Calibri"/>
          <w:b/>
          <w:bCs/>
          <w:color w:val="C00000"/>
        </w:rPr>
      </w:pPr>
    </w:p>
    <w:p w14:paraId="30B529CC" w14:textId="77777777" w:rsidR="006324C2" w:rsidRPr="00905A50" w:rsidRDefault="006324C2" w:rsidP="008A5C18">
      <w:pPr>
        <w:rPr>
          <w:rFonts w:ascii="Calibri" w:hAnsi="Calibri"/>
          <w:b/>
          <w:bCs/>
          <w:color w:val="C00000"/>
        </w:rPr>
      </w:pPr>
    </w:p>
    <w:p w14:paraId="7E2DA509" w14:textId="77777777" w:rsidR="006324C2" w:rsidRPr="00905A50" w:rsidRDefault="006324C2" w:rsidP="008A5C18">
      <w:pPr>
        <w:rPr>
          <w:rFonts w:ascii="Calibri" w:hAnsi="Calibri"/>
          <w:b/>
          <w:bCs/>
          <w:color w:val="C00000"/>
        </w:rPr>
      </w:pPr>
    </w:p>
    <w:p w14:paraId="03BD5411" w14:textId="243354DC" w:rsidR="008A5C18" w:rsidRPr="00905A50" w:rsidRDefault="008A5C18" w:rsidP="008A5C18">
      <w:pPr>
        <w:rPr>
          <w:rFonts w:ascii="Calibri" w:hAnsi="Calibri"/>
          <w:bCs/>
          <w:color w:val="C00000"/>
        </w:rPr>
      </w:pPr>
      <w:r w:rsidRPr="00905A50">
        <w:rPr>
          <w:rFonts w:ascii="Calibri" w:hAnsi="Calibri"/>
          <w:b/>
          <w:bCs/>
          <w:color w:val="C00000"/>
        </w:rPr>
        <w:t>Reflection</w:t>
      </w:r>
      <w:r w:rsidRPr="00905A50">
        <w:rPr>
          <w:rFonts w:ascii="Calibri" w:hAnsi="Calibri"/>
          <w:bCs/>
          <w:color w:val="C00000"/>
        </w:rPr>
        <w:t>:  At the end o</w:t>
      </w:r>
      <w:r w:rsidR="003A58AA">
        <w:rPr>
          <w:rFonts w:ascii="Calibri" w:hAnsi="Calibri"/>
          <w:bCs/>
          <w:color w:val="C00000"/>
        </w:rPr>
        <w:t>f the class period, students</w:t>
      </w:r>
      <w:r w:rsidRPr="00905A50">
        <w:rPr>
          <w:rFonts w:ascii="Calibri" w:hAnsi="Calibri"/>
          <w:bCs/>
          <w:color w:val="C00000"/>
        </w:rPr>
        <w:t xml:space="preserve"> were asked to reflect on their learning and we</w:t>
      </w:r>
      <w:r w:rsidR="003A58AA">
        <w:rPr>
          <w:rFonts w:ascii="Calibri" w:hAnsi="Calibri"/>
          <w:bCs/>
          <w:color w:val="C00000"/>
        </w:rPr>
        <w:t>re given four questions in a group oral discussion.</w:t>
      </w:r>
    </w:p>
    <w:p w14:paraId="4F108487" w14:textId="77777777" w:rsidR="008A5C18" w:rsidRPr="00905A50" w:rsidRDefault="008A5C18" w:rsidP="004A79FD">
      <w:pPr>
        <w:rPr>
          <w:rFonts w:cs="Times New Roman"/>
          <w:b/>
          <w:color w:val="C00000"/>
          <w:sz w:val="18"/>
          <w:szCs w:val="18"/>
        </w:rPr>
      </w:pPr>
    </w:p>
    <w:sectPr w:rsidR="008A5C18" w:rsidRPr="00905A50" w:rsidSect="00CA6BC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F92B" w14:textId="77777777" w:rsidR="00CC11FB" w:rsidRDefault="00CC11FB" w:rsidP="00C06827">
      <w:pPr>
        <w:spacing w:after="0" w:line="240" w:lineRule="auto"/>
      </w:pPr>
      <w:r>
        <w:separator/>
      </w:r>
    </w:p>
  </w:endnote>
  <w:endnote w:type="continuationSeparator" w:id="0">
    <w:p w14:paraId="122BD4A9" w14:textId="77777777" w:rsidR="00CC11FB" w:rsidRDefault="00CC11FB"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D410" w14:textId="1A91150B" w:rsidR="008A5C18" w:rsidRDefault="00FF5D98">
    <w:pPr>
      <w:pStyle w:val="Footer"/>
    </w:pPr>
    <w:r>
      <w:t>Vinson/Morris Lesson_10</w:t>
    </w:r>
    <w:r w:rsidR="008A5C18">
      <w:t>/2016</w:t>
    </w:r>
  </w:p>
  <w:p w14:paraId="6C9EC2A0" w14:textId="77777777" w:rsidR="00FF0A4C" w:rsidRDefault="00FF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8A9C" w14:textId="77777777" w:rsidR="00CC11FB" w:rsidRDefault="00CC11FB" w:rsidP="00C06827">
      <w:pPr>
        <w:spacing w:after="0" w:line="240" w:lineRule="auto"/>
      </w:pPr>
      <w:r>
        <w:separator/>
      </w:r>
    </w:p>
  </w:footnote>
  <w:footnote w:type="continuationSeparator" w:id="0">
    <w:p w14:paraId="072848E9" w14:textId="77777777" w:rsidR="00CC11FB" w:rsidRDefault="00CC11FB"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275EB"/>
    <w:multiLevelType w:val="hybridMultilevel"/>
    <w:tmpl w:val="38B60888"/>
    <w:lvl w:ilvl="0" w:tplc="9C7CD2EC">
      <w:start w:val="1"/>
      <w:numFmt w:val="bullet"/>
      <w:lvlText w:val="•"/>
      <w:lvlJc w:val="left"/>
      <w:pPr>
        <w:tabs>
          <w:tab w:val="num" w:pos="720"/>
        </w:tabs>
        <w:ind w:left="720" w:hanging="360"/>
      </w:pPr>
      <w:rPr>
        <w:rFonts w:ascii="Arial" w:hAnsi="Arial" w:hint="default"/>
      </w:rPr>
    </w:lvl>
    <w:lvl w:ilvl="1" w:tplc="273A5AA8">
      <w:start w:val="1"/>
      <w:numFmt w:val="bullet"/>
      <w:lvlText w:val="•"/>
      <w:lvlJc w:val="left"/>
      <w:pPr>
        <w:tabs>
          <w:tab w:val="num" w:pos="1440"/>
        </w:tabs>
        <w:ind w:left="1440" w:hanging="360"/>
      </w:pPr>
      <w:rPr>
        <w:rFonts w:ascii="Arial" w:hAnsi="Arial" w:hint="default"/>
      </w:rPr>
    </w:lvl>
    <w:lvl w:ilvl="2" w:tplc="56E6066C" w:tentative="1">
      <w:start w:val="1"/>
      <w:numFmt w:val="bullet"/>
      <w:lvlText w:val="•"/>
      <w:lvlJc w:val="left"/>
      <w:pPr>
        <w:tabs>
          <w:tab w:val="num" w:pos="2160"/>
        </w:tabs>
        <w:ind w:left="2160" w:hanging="360"/>
      </w:pPr>
      <w:rPr>
        <w:rFonts w:ascii="Arial" w:hAnsi="Arial" w:hint="default"/>
      </w:rPr>
    </w:lvl>
    <w:lvl w:ilvl="3" w:tplc="A33A575A" w:tentative="1">
      <w:start w:val="1"/>
      <w:numFmt w:val="bullet"/>
      <w:lvlText w:val="•"/>
      <w:lvlJc w:val="left"/>
      <w:pPr>
        <w:tabs>
          <w:tab w:val="num" w:pos="2880"/>
        </w:tabs>
        <w:ind w:left="2880" w:hanging="360"/>
      </w:pPr>
      <w:rPr>
        <w:rFonts w:ascii="Arial" w:hAnsi="Arial" w:hint="default"/>
      </w:rPr>
    </w:lvl>
    <w:lvl w:ilvl="4" w:tplc="9C969F60" w:tentative="1">
      <w:start w:val="1"/>
      <w:numFmt w:val="bullet"/>
      <w:lvlText w:val="•"/>
      <w:lvlJc w:val="left"/>
      <w:pPr>
        <w:tabs>
          <w:tab w:val="num" w:pos="3600"/>
        </w:tabs>
        <w:ind w:left="3600" w:hanging="360"/>
      </w:pPr>
      <w:rPr>
        <w:rFonts w:ascii="Arial" w:hAnsi="Arial" w:hint="default"/>
      </w:rPr>
    </w:lvl>
    <w:lvl w:ilvl="5" w:tplc="B7DCFE64" w:tentative="1">
      <w:start w:val="1"/>
      <w:numFmt w:val="bullet"/>
      <w:lvlText w:val="•"/>
      <w:lvlJc w:val="left"/>
      <w:pPr>
        <w:tabs>
          <w:tab w:val="num" w:pos="4320"/>
        </w:tabs>
        <w:ind w:left="4320" w:hanging="360"/>
      </w:pPr>
      <w:rPr>
        <w:rFonts w:ascii="Arial" w:hAnsi="Arial" w:hint="default"/>
      </w:rPr>
    </w:lvl>
    <w:lvl w:ilvl="6" w:tplc="FF8EA6BA" w:tentative="1">
      <w:start w:val="1"/>
      <w:numFmt w:val="bullet"/>
      <w:lvlText w:val="•"/>
      <w:lvlJc w:val="left"/>
      <w:pPr>
        <w:tabs>
          <w:tab w:val="num" w:pos="5040"/>
        </w:tabs>
        <w:ind w:left="5040" w:hanging="360"/>
      </w:pPr>
      <w:rPr>
        <w:rFonts w:ascii="Arial" w:hAnsi="Arial" w:hint="default"/>
      </w:rPr>
    </w:lvl>
    <w:lvl w:ilvl="7" w:tplc="B2E6D878" w:tentative="1">
      <w:start w:val="1"/>
      <w:numFmt w:val="bullet"/>
      <w:lvlText w:val="•"/>
      <w:lvlJc w:val="left"/>
      <w:pPr>
        <w:tabs>
          <w:tab w:val="num" w:pos="5760"/>
        </w:tabs>
        <w:ind w:left="5760" w:hanging="360"/>
      </w:pPr>
      <w:rPr>
        <w:rFonts w:ascii="Arial" w:hAnsi="Arial" w:hint="default"/>
      </w:rPr>
    </w:lvl>
    <w:lvl w:ilvl="8" w:tplc="280478F4" w:tentative="1">
      <w:start w:val="1"/>
      <w:numFmt w:val="bullet"/>
      <w:lvlText w:val="•"/>
      <w:lvlJc w:val="left"/>
      <w:pPr>
        <w:tabs>
          <w:tab w:val="num" w:pos="6480"/>
        </w:tabs>
        <w:ind w:left="6480" w:hanging="360"/>
      </w:pPr>
      <w:rPr>
        <w:rFonts w:ascii="Arial" w:hAnsi="Arial" w:hint="default"/>
      </w:rPr>
    </w:lvl>
  </w:abstractNum>
  <w:abstractNum w:abstractNumId="4">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34F87"/>
    <w:multiLevelType w:val="hybridMultilevel"/>
    <w:tmpl w:val="45228034"/>
    <w:lvl w:ilvl="0" w:tplc="E39C95B6">
      <w:start w:val="1"/>
      <w:numFmt w:val="bullet"/>
      <w:lvlText w:val=""/>
      <w:lvlJc w:val="left"/>
      <w:pPr>
        <w:tabs>
          <w:tab w:val="num" w:pos="720"/>
        </w:tabs>
        <w:ind w:left="720" w:hanging="360"/>
      </w:pPr>
      <w:rPr>
        <w:rFonts w:ascii="Wingdings" w:hAnsi="Wingdings" w:hint="default"/>
      </w:rPr>
    </w:lvl>
    <w:lvl w:ilvl="1" w:tplc="D2385F5E">
      <w:start w:val="542"/>
      <w:numFmt w:val="bullet"/>
      <w:lvlText w:val=""/>
      <w:lvlJc w:val="left"/>
      <w:pPr>
        <w:tabs>
          <w:tab w:val="num" w:pos="1440"/>
        </w:tabs>
        <w:ind w:left="1440" w:hanging="360"/>
      </w:pPr>
      <w:rPr>
        <w:rFonts w:ascii="Wingdings" w:hAnsi="Wingdings" w:hint="default"/>
      </w:rPr>
    </w:lvl>
    <w:lvl w:ilvl="2" w:tplc="049ACF7C">
      <w:start w:val="542"/>
      <w:numFmt w:val="bullet"/>
      <w:lvlText w:val=""/>
      <w:lvlJc w:val="left"/>
      <w:pPr>
        <w:tabs>
          <w:tab w:val="num" w:pos="2160"/>
        </w:tabs>
        <w:ind w:left="2160" w:hanging="360"/>
      </w:pPr>
      <w:rPr>
        <w:rFonts w:ascii="Wingdings" w:hAnsi="Wingdings" w:hint="default"/>
      </w:rPr>
    </w:lvl>
    <w:lvl w:ilvl="3" w:tplc="564284E4" w:tentative="1">
      <w:start w:val="1"/>
      <w:numFmt w:val="bullet"/>
      <w:lvlText w:val=""/>
      <w:lvlJc w:val="left"/>
      <w:pPr>
        <w:tabs>
          <w:tab w:val="num" w:pos="2880"/>
        </w:tabs>
        <w:ind w:left="2880" w:hanging="360"/>
      </w:pPr>
      <w:rPr>
        <w:rFonts w:ascii="Wingdings" w:hAnsi="Wingdings" w:hint="default"/>
      </w:rPr>
    </w:lvl>
    <w:lvl w:ilvl="4" w:tplc="C1D0F9BC" w:tentative="1">
      <w:start w:val="1"/>
      <w:numFmt w:val="bullet"/>
      <w:lvlText w:val=""/>
      <w:lvlJc w:val="left"/>
      <w:pPr>
        <w:tabs>
          <w:tab w:val="num" w:pos="3600"/>
        </w:tabs>
        <w:ind w:left="3600" w:hanging="360"/>
      </w:pPr>
      <w:rPr>
        <w:rFonts w:ascii="Wingdings" w:hAnsi="Wingdings" w:hint="default"/>
      </w:rPr>
    </w:lvl>
    <w:lvl w:ilvl="5" w:tplc="25D83EA4" w:tentative="1">
      <w:start w:val="1"/>
      <w:numFmt w:val="bullet"/>
      <w:lvlText w:val=""/>
      <w:lvlJc w:val="left"/>
      <w:pPr>
        <w:tabs>
          <w:tab w:val="num" w:pos="4320"/>
        </w:tabs>
        <w:ind w:left="4320" w:hanging="360"/>
      </w:pPr>
      <w:rPr>
        <w:rFonts w:ascii="Wingdings" w:hAnsi="Wingdings" w:hint="default"/>
      </w:rPr>
    </w:lvl>
    <w:lvl w:ilvl="6" w:tplc="88105FDE" w:tentative="1">
      <w:start w:val="1"/>
      <w:numFmt w:val="bullet"/>
      <w:lvlText w:val=""/>
      <w:lvlJc w:val="left"/>
      <w:pPr>
        <w:tabs>
          <w:tab w:val="num" w:pos="5040"/>
        </w:tabs>
        <w:ind w:left="5040" w:hanging="360"/>
      </w:pPr>
      <w:rPr>
        <w:rFonts w:ascii="Wingdings" w:hAnsi="Wingdings" w:hint="default"/>
      </w:rPr>
    </w:lvl>
    <w:lvl w:ilvl="7" w:tplc="43A47334" w:tentative="1">
      <w:start w:val="1"/>
      <w:numFmt w:val="bullet"/>
      <w:lvlText w:val=""/>
      <w:lvlJc w:val="left"/>
      <w:pPr>
        <w:tabs>
          <w:tab w:val="num" w:pos="5760"/>
        </w:tabs>
        <w:ind w:left="5760" w:hanging="360"/>
      </w:pPr>
      <w:rPr>
        <w:rFonts w:ascii="Wingdings" w:hAnsi="Wingdings" w:hint="default"/>
      </w:rPr>
    </w:lvl>
    <w:lvl w:ilvl="8" w:tplc="F81CFA62" w:tentative="1">
      <w:start w:val="1"/>
      <w:numFmt w:val="bullet"/>
      <w:lvlText w:val=""/>
      <w:lvlJc w:val="left"/>
      <w:pPr>
        <w:tabs>
          <w:tab w:val="num" w:pos="6480"/>
        </w:tabs>
        <w:ind w:left="6480" w:hanging="360"/>
      </w:pPr>
      <w:rPr>
        <w:rFonts w:ascii="Wingdings" w:hAnsi="Wingdings" w:hint="default"/>
      </w:rPr>
    </w:lvl>
  </w:abstractNum>
  <w:abstractNum w:abstractNumId="8">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2"/>
  </w:num>
  <w:num w:numId="7">
    <w:abstractNumId w:val="10"/>
  </w:num>
  <w:num w:numId="8">
    <w:abstractNumId w:val="16"/>
  </w:num>
  <w:num w:numId="9">
    <w:abstractNumId w:val="14"/>
  </w:num>
  <w:num w:numId="10">
    <w:abstractNumId w:val="0"/>
  </w:num>
  <w:num w:numId="11">
    <w:abstractNumId w:val="8"/>
  </w:num>
  <w:num w:numId="12">
    <w:abstractNumId w:val="19"/>
  </w:num>
  <w:num w:numId="13">
    <w:abstractNumId w:val="20"/>
  </w:num>
  <w:num w:numId="14">
    <w:abstractNumId w:val="5"/>
  </w:num>
  <w:num w:numId="15">
    <w:abstractNumId w:val="13"/>
  </w:num>
  <w:num w:numId="16">
    <w:abstractNumId w:val="18"/>
  </w:num>
  <w:num w:numId="17">
    <w:abstractNumId w:val="6"/>
  </w:num>
  <w:num w:numId="18">
    <w:abstractNumId w:val="15"/>
  </w:num>
  <w:num w:numId="19">
    <w:abstractNumId w:val="1"/>
  </w:num>
  <w:num w:numId="20">
    <w:abstractNumId w:val="9"/>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533A"/>
    <w:rsid w:val="0004343B"/>
    <w:rsid w:val="00052F77"/>
    <w:rsid w:val="00073588"/>
    <w:rsid w:val="00074FFA"/>
    <w:rsid w:val="00075ED0"/>
    <w:rsid w:val="00085E00"/>
    <w:rsid w:val="0009643E"/>
    <w:rsid w:val="000A1B16"/>
    <w:rsid w:val="000A34E5"/>
    <w:rsid w:val="000B5436"/>
    <w:rsid w:val="000B6932"/>
    <w:rsid w:val="000E5166"/>
    <w:rsid w:val="000F121C"/>
    <w:rsid w:val="000F7FB2"/>
    <w:rsid w:val="001050B8"/>
    <w:rsid w:val="00105475"/>
    <w:rsid w:val="001278F3"/>
    <w:rsid w:val="00151342"/>
    <w:rsid w:val="00151722"/>
    <w:rsid w:val="001668A1"/>
    <w:rsid w:val="0018616F"/>
    <w:rsid w:val="00187FB5"/>
    <w:rsid w:val="001A08F3"/>
    <w:rsid w:val="001A7DD4"/>
    <w:rsid w:val="001B2123"/>
    <w:rsid w:val="001B78A6"/>
    <w:rsid w:val="001C1662"/>
    <w:rsid w:val="001C7A1D"/>
    <w:rsid w:val="001E0B14"/>
    <w:rsid w:val="00200F78"/>
    <w:rsid w:val="00210638"/>
    <w:rsid w:val="002112A8"/>
    <w:rsid w:val="00213FAC"/>
    <w:rsid w:val="002258CE"/>
    <w:rsid w:val="0023502C"/>
    <w:rsid w:val="002435C0"/>
    <w:rsid w:val="0025153D"/>
    <w:rsid w:val="0025641A"/>
    <w:rsid w:val="00262B78"/>
    <w:rsid w:val="00267531"/>
    <w:rsid w:val="002802C1"/>
    <w:rsid w:val="00286CBF"/>
    <w:rsid w:val="002973DC"/>
    <w:rsid w:val="002A352E"/>
    <w:rsid w:val="002B41F6"/>
    <w:rsid w:val="002B517C"/>
    <w:rsid w:val="002C4016"/>
    <w:rsid w:val="002C4B22"/>
    <w:rsid w:val="002D2B63"/>
    <w:rsid w:val="002D60DF"/>
    <w:rsid w:val="002D6EDF"/>
    <w:rsid w:val="002E0F83"/>
    <w:rsid w:val="002E4C3C"/>
    <w:rsid w:val="002E55F7"/>
    <w:rsid w:val="002E7678"/>
    <w:rsid w:val="002F4B8D"/>
    <w:rsid w:val="003044CB"/>
    <w:rsid w:val="003079C8"/>
    <w:rsid w:val="00312D8B"/>
    <w:rsid w:val="00313C06"/>
    <w:rsid w:val="0031744E"/>
    <w:rsid w:val="00322F10"/>
    <w:rsid w:val="00323AAD"/>
    <w:rsid w:val="003244AA"/>
    <w:rsid w:val="00324739"/>
    <w:rsid w:val="00330B8F"/>
    <w:rsid w:val="003310B0"/>
    <w:rsid w:val="00352899"/>
    <w:rsid w:val="00360347"/>
    <w:rsid w:val="0036269F"/>
    <w:rsid w:val="00391511"/>
    <w:rsid w:val="003A58AA"/>
    <w:rsid w:val="003B2102"/>
    <w:rsid w:val="003C632A"/>
    <w:rsid w:val="003D5E3E"/>
    <w:rsid w:val="003E0B72"/>
    <w:rsid w:val="003F3EBB"/>
    <w:rsid w:val="003F6D6F"/>
    <w:rsid w:val="00401C90"/>
    <w:rsid w:val="00405D98"/>
    <w:rsid w:val="00433A09"/>
    <w:rsid w:val="00435D9B"/>
    <w:rsid w:val="0044007C"/>
    <w:rsid w:val="00444AF3"/>
    <w:rsid w:val="0046081E"/>
    <w:rsid w:val="004632E1"/>
    <w:rsid w:val="004742B9"/>
    <w:rsid w:val="0049418B"/>
    <w:rsid w:val="004A79FD"/>
    <w:rsid w:val="004B1F44"/>
    <w:rsid w:val="004B4E24"/>
    <w:rsid w:val="004C05AA"/>
    <w:rsid w:val="004D1FF4"/>
    <w:rsid w:val="004E2BBB"/>
    <w:rsid w:val="004E76A0"/>
    <w:rsid w:val="005214F6"/>
    <w:rsid w:val="00522566"/>
    <w:rsid w:val="00526539"/>
    <w:rsid w:val="005358C9"/>
    <w:rsid w:val="00543B13"/>
    <w:rsid w:val="005618F5"/>
    <w:rsid w:val="00567B19"/>
    <w:rsid w:val="005749BA"/>
    <w:rsid w:val="00577C34"/>
    <w:rsid w:val="00580AE0"/>
    <w:rsid w:val="0059001B"/>
    <w:rsid w:val="005A6341"/>
    <w:rsid w:val="005B0D94"/>
    <w:rsid w:val="005D2CFC"/>
    <w:rsid w:val="005D4697"/>
    <w:rsid w:val="005E110A"/>
    <w:rsid w:val="005E7289"/>
    <w:rsid w:val="005F2EE6"/>
    <w:rsid w:val="0060296A"/>
    <w:rsid w:val="006110D4"/>
    <w:rsid w:val="00613C37"/>
    <w:rsid w:val="006205AF"/>
    <w:rsid w:val="00621D6C"/>
    <w:rsid w:val="0062590D"/>
    <w:rsid w:val="00625C29"/>
    <w:rsid w:val="00626248"/>
    <w:rsid w:val="006324C2"/>
    <w:rsid w:val="006351BB"/>
    <w:rsid w:val="00635381"/>
    <w:rsid w:val="00636A1D"/>
    <w:rsid w:val="00645D0E"/>
    <w:rsid w:val="006476FE"/>
    <w:rsid w:val="00652D9F"/>
    <w:rsid w:val="0065637F"/>
    <w:rsid w:val="00661A23"/>
    <w:rsid w:val="00665339"/>
    <w:rsid w:val="0066622E"/>
    <w:rsid w:val="00675D4C"/>
    <w:rsid w:val="00676328"/>
    <w:rsid w:val="00680C76"/>
    <w:rsid w:val="006A1B86"/>
    <w:rsid w:val="006A3BE7"/>
    <w:rsid w:val="006B3642"/>
    <w:rsid w:val="006E06D3"/>
    <w:rsid w:val="006F2EB8"/>
    <w:rsid w:val="006F738F"/>
    <w:rsid w:val="00703B31"/>
    <w:rsid w:val="00704FC5"/>
    <w:rsid w:val="00706DD7"/>
    <w:rsid w:val="00720A40"/>
    <w:rsid w:val="0072712A"/>
    <w:rsid w:val="00737519"/>
    <w:rsid w:val="00740BEF"/>
    <w:rsid w:val="007453E4"/>
    <w:rsid w:val="007468DF"/>
    <w:rsid w:val="0076530A"/>
    <w:rsid w:val="00767A14"/>
    <w:rsid w:val="00781E35"/>
    <w:rsid w:val="007B2A6C"/>
    <w:rsid w:val="007B2F6B"/>
    <w:rsid w:val="007B41BB"/>
    <w:rsid w:val="007C14E4"/>
    <w:rsid w:val="007C69D5"/>
    <w:rsid w:val="007C6F8A"/>
    <w:rsid w:val="007D1BA4"/>
    <w:rsid w:val="007D7246"/>
    <w:rsid w:val="007E2CBC"/>
    <w:rsid w:val="007E431D"/>
    <w:rsid w:val="007F04D8"/>
    <w:rsid w:val="008048AB"/>
    <w:rsid w:val="00837A5D"/>
    <w:rsid w:val="00841BDE"/>
    <w:rsid w:val="00846874"/>
    <w:rsid w:val="00850578"/>
    <w:rsid w:val="00856F8C"/>
    <w:rsid w:val="008716E3"/>
    <w:rsid w:val="00877787"/>
    <w:rsid w:val="008829F3"/>
    <w:rsid w:val="008A4EC3"/>
    <w:rsid w:val="008A52EE"/>
    <w:rsid w:val="008A5717"/>
    <w:rsid w:val="008A5C18"/>
    <w:rsid w:val="008C1B17"/>
    <w:rsid w:val="008C47F8"/>
    <w:rsid w:val="00905A50"/>
    <w:rsid w:val="00905B15"/>
    <w:rsid w:val="00917A58"/>
    <w:rsid w:val="00930631"/>
    <w:rsid w:val="00933D2F"/>
    <w:rsid w:val="0093570A"/>
    <w:rsid w:val="00935C1B"/>
    <w:rsid w:val="00952D70"/>
    <w:rsid w:val="00953EAA"/>
    <w:rsid w:val="00971AFC"/>
    <w:rsid w:val="00985B6E"/>
    <w:rsid w:val="009B5F51"/>
    <w:rsid w:val="009B68F0"/>
    <w:rsid w:val="009C0DB2"/>
    <w:rsid w:val="009C5EAB"/>
    <w:rsid w:val="009D094B"/>
    <w:rsid w:val="009D4114"/>
    <w:rsid w:val="009D5134"/>
    <w:rsid w:val="009E1F0E"/>
    <w:rsid w:val="009E72C9"/>
    <w:rsid w:val="009E77F3"/>
    <w:rsid w:val="009F368F"/>
    <w:rsid w:val="009F6240"/>
    <w:rsid w:val="00A016DC"/>
    <w:rsid w:val="00A04503"/>
    <w:rsid w:val="00A164DA"/>
    <w:rsid w:val="00A213D7"/>
    <w:rsid w:val="00A23470"/>
    <w:rsid w:val="00A27529"/>
    <w:rsid w:val="00A335B1"/>
    <w:rsid w:val="00A3597D"/>
    <w:rsid w:val="00A36E80"/>
    <w:rsid w:val="00A459CA"/>
    <w:rsid w:val="00A46E3C"/>
    <w:rsid w:val="00A62D89"/>
    <w:rsid w:val="00A634FD"/>
    <w:rsid w:val="00A70D06"/>
    <w:rsid w:val="00A81F81"/>
    <w:rsid w:val="00A85081"/>
    <w:rsid w:val="00A92031"/>
    <w:rsid w:val="00A956B2"/>
    <w:rsid w:val="00AB3BCB"/>
    <w:rsid w:val="00AB5986"/>
    <w:rsid w:val="00AC245E"/>
    <w:rsid w:val="00AC4DAC"/>
    <w:rsid w:val="00AC6F6D"/>
    <w:rsid w:val="00AD1C0F"/>
    <w:rsid w:val="00AD2AD1"/>
    <w:rsid w:val="00AD65D8"/>
    <w:rsid w:val="00AE2193"/>
    <w:rsid w:val="00AE502A"/>
    <w:rsid w:val="00B058E7"/>
    <w:rsid w:val="00B071BF"/>
    <w:rsid w:val="00B1485A"/>
    <w:rsid w:val="00B2367A"/>
    <w:rsid w:val="00B23EAD"/>
    <w:rsid w:val="00B269F4"/>
    <w:rsid w:val="00B27732"/>
    <w:rsid w:val="00B41B9E"/>
    <w:rsid w:val="00B41C32"/>
    <w:rsid w:val="00B5019F"/>
    <w:rsid w:val="00B5020C"/>
    <w:rsid w:val="00B54751"/>
    <w:rsid w:val="00B568A0"/>
    <w:rsid w:val="00B61485"/>
    <w:rsid w:val="00B64331"/>
    <w:rsid w:val="00B706BC"/>
    <w:rsid w:val="00B81066"/>
    <w:rsid w:val="00B942BE"/>
    <w:rsid w:val="00B952DA"/>
    <w:rsid w:val="00BB484B"/>
    <w:rsid w:val="00BC74D7"/>
    <w:rsid w:val="00BE0B5A"/>
    <w:rsid w:val="00C03F45"/>
    <w:rsid w:val="00C06827"/>
    <w:rsid w:val="00C2464B"/>
    <w:rsid w:val="00C26B70"/>
    <w:rsid w:val="00C558FE"/>
    <w:rsid w:val="00C61769"/>
    <w:rsid w:val="00C71619"/>
    <w:rsid w:val="00C82A06"/>
    <w:rsid w:val="00C911A4"/>
    <w:rsid w:val="00CA630E"/>
    <w:rsid w:val="00CA6BCB"/>
    <w:rsid w:val="00CA71BB"/>
    <w:rsid w:val="00CB1E47"/>
    <w:rsid w:val="00CB7879"/>
    <w:rsid w:val="00CC11FB"/>
    <w:rsid w:val="00CE1CC3"/>
    <w:rsid w:val="00CF1858"/>
    <w:rsid w:val="00CF39F3"/>
    <w:rsid w:val="00CF5B3E"/>
    <w:rsid w:val="00D25643"/>
    <w:rsid w:val="00D2636F"/>
    <w:rsid w:val="00D30789"/>
    <w:rsid w:val="00D31A1C"/>
    <w:rsid w:val="00D439A8"/>
    <w:rsid w:val="00D451EA"/>
    <w:rsid w:val="00D53121"/>
    <w:rsid w:val="00D6134B"/>
    <w:rsid w:val="00D668FB"/>
    <w:rsid w:val="00D826B5"/>
    <w:rsid w:val="00D913A1"/>
    <w:rsid w:val="00DA1469"/>
    <w:rsid w:val="00DA1F45"/>
    <w:rsid w:val="00DA41A4"/>
    <w:rsid w:val="00DA4CBE"/>
    <w:rsid w:val="00DB4413"/>
    <w:rsid w:val="00DC2076"/>
    <w:rsid w:val="00DC513E"/>
    <w:rsid w:val="00DC7864"/>
    <w:rsid w:val="00DE025D"/>
    <w:rsid w:val="00E03C43"/>
    <w:rsid w:val="00E07E49"/>
    <w:rsid w:val="00E17B20"/>
    <w:rsid w:val="00E25C84"/>
    <w:rsid w:val="00E35623"/>
    <w:rsid w:val="00E40D55"/>
    <w:rsid w:val="00E40EE3"/>
    <w:rsid w:val="00E40EF3"/>
    <w:rsid w:val="00E43EA7"/>
    <w:rsid w:val="00E44CE6"/>
    <w:rsid w:val="00E54B6C"/>
    <w:rsid w:val="00E55881"/>
    <w:rsid w:val="00E75612"/>
    <w:rsid w:val="00E82225"/>
    <w:rsid w:val="00E9763E"/>
    <w:rsid w:val="00EA5FA7"/>
    <w:rsid w:val="00EB4174"/>
    <w:rsid w:val="00EB685F"/>
    <w:rsid w:val="00EC4ACD"/>
    <w:rsid w:val="00ED01F5"/>
    <w:rsid w:val="00ED301F"/>
    <w:rsid w:val="00ED3E85"/>
    <w:rsid w:val="00ED61C0"/>
    <w:rsid w:val="00EE70D3"/>
    <w:rsid w:val="00F038DA"/>
    <w:rsid w:val="00F30ED4"/>
    <w:rsid w:val="00F344BE"/>
    <w:rsid w:val="00F43C85"/>
    <w:rsid w:val="00F44980"/>
    <w:rsid w:val="00F50E5D"/>
    <w:rsid w:val="00F579F7"/>
    <w:rsid w:val="00F67A4C"/>
    <w:rsid w:val="00F75637"/>
    <w:rsid w:val="00F81D08"/>
    <w:rsid w:val="00F84A23"/>
    <w:rsid w:val="00F879DE"/>
    <w:rsid w:val="00F95C35"/>
    <w:rsid w:val="00FB1812"/>
    <w:rsid w:val="00FB648E"/>
    <w:rsid w:val="00FB7FED"/>
    <w:rsid w:val="00FC3B36"/>
    <w:rsid w:val="00FD1E74"/>
    <w:rsid w:val="00FD2857"/>
    <w:rsid w:val="00FD4FDB"/>
    <w:rsid w:val="00FF0A4C"/>
    <w:rsid w:val="00FF5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F57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F5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8277">
      <w:bodyDiv w:val="1"/>
      <w:marLeft w:val="0"/>
      <w:marRight w:val="0"/>
      <w:marTop w:val="0"/>
      <w:marBottom w:val="0"/>
      <w:divBdr>
        <w:top w:val="none" w:sz="0" w:space="0" w:color="auto"/>
        <w:left w:val="none" w:sz="0" w:space="0" w:color="auto"/>
        <w:bottom w:val="none" w:sz="0" w:space="0" w:color="auto"/>
        <w:right w:val="none" w:sz="0" w:space="0" w:color="auto"/>
      </w:divBdr>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E588F6-7480-45B0-B682-9CC7C016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Bruno, Joanna</cp:lastModifiedBy>
  <cp:revision>2</cp:revision>
  <cp:lastPrinted>2016-10-09T01:49:00Z</cp:lastPrinted>
  <dcterms:created xsi:type="dcterms:W3CDTF">2017-01-05T20:56:00Z</dcterms:created>
  <dcterms:modified xsi:type="dcterms:W3CDTF">2017-01-05T20:56:00Z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