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bookmarkStart w:id="0" w:name="_GoBack" w:displacedByCustomXml="prev"/>
        <w:bookmarkEnd w:id="0" w:displacedByCustomXml="prev"/>
        <w:p w:rsidR="00F70945" w:rsidRDefault="00435C73" w:rsidP="00F70945">
          <w:pPr>
            <w:rPr>
              <w:noProof/>
              <w:color w:val="1F497D" w:themeColor="text2"/>
              <w:sz w:val="32"/>
              <w:szCs w:val="32"/>
            </w:rPr>
            <w:sectPr w:rsidR="00F70945">
              <w:headerReference w:type="first" r:id="rId9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1029335</wp:posOffset>
                </wp:positionV>
                <wp:extent cx="6391275" cy="4872990"/>
                <wp:effectExtent l="0" t="0" r="0" b="0"/>
                <wp:wrapThrough wrapText="bothSides">
                  <wp:wrapPolygon edited="0">
                    <wp:start x="0" y="0"/>
                    <wp:lineTo x="0" y="21532"/>
                    <wp:lineTo x="21568" y="21532"/>
                    <wp:lineTo x="21568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ams 12, Denver, Douglas, Jefferson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1275" cy="487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3175F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Title and subtitle" style="position:absolute;left:0;text-align:left;margin-left:0;margin-top:0;width:3in;height:543.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" filled="f" stroked="f" strokeweight=".5pt">
                <v:textbox style="mso-next-textbox:#Text Box 37" inset="0,0,0,0">
                  <w:txbxContent>
                    <w:p w:rsidR="007F1A36" w:rsidRDefault="007F1A36" w:rsidP="00F70945">
                      <w:pPr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</w:p>
                    <w:p w:rsidR="007F1A36" w:rsidRDefault="007F1A36" w:rsidP="00F70945">
                      <w:pPr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</w:p>
                    <w:p w:rsidR="007F1A36" w:rsidRDefault="007F1A36" w:rsidP="00F70945">
                      <w:pPr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A12AC3">
                        <w:rPr>
                          <w:b/>
                          <w:caps/>
                          <w:sz w:val="24"/>
                          <w:szCs w:val="24"/>
                        </w:rPr>
                        <w:t>Instructional Unit Authors</w:t>
                      </w:r>
                    </w:p>
                    <w:p w:rsidR="007F1A36" w:rsidRDefault="007F1A36" w:rsidP="00AF0DD4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University of Northern Colorado</w:t>
                      </w:r>
                    </w:p>
                    <w:p w:rsidR="007F1A36" w:rsidRPr="00F70945" w:rsidRDefault="007F1A36" w:rsidP="00AF0DD4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Mary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Schuttler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PhD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</w:p>
                    <w:p w:rsidR="007F1A36" w:rsidRPr="008F5780" w:rsidRDefault="007F1A36" w:rsidP="00F70945">
                      <w:pPr>
                        <w:pStyle w:val="Subtitle"/>
                        <w:ind w:left="720"/>
                        <w:jc w:val="left"/>
                      </w:pPr>
                      <w:r w:rsidRPr="00A12AC3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Based on a curriculum overview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Sample </w:t>
                      </w:r>
                      <w:r w:rsidRPr="00A12AC3">
                        <w:rPr>
                          <w:rFonts w:asciiTheme="minorHAnsi" w:hAnsiTheme="minorHAnsi"/>
                          <w:b/>
                          <w:sz w:val="24"/>
                        </w:rPr>
                        <w:t>authored by</w:t>
                      </w:r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Adams 12 Five Star School District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 w:rsidRPr="00FC4101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Jay Seller, PhD </w:t>
                      </w:r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Denver School District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Jennifer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Renaldi</w:t>
                      </w:r>
                      <w:proofErr w:type="spellEnd"/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Douglas County School District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David Peterson</w:t>
                      </w:r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Jefferson County School District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 w:rsidRPr="00FC410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Beau Au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gustin </w:t>
                      </w:r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MPB Associates</w:t>
                      </w:r>
                    </w:p>
                    <w:p w:rsidR="007F1A36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Michael Bautista</w:t>
                      </w:r>
                    </w:p>
                    <w:p w:rsidR="007F1A36" w:rsidRDefault="007F1A36" w:rsidP="00F70945">
                      <w:pPr>
                        <w:ind w:left="10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University of Northern Colorado</w:t>
                      </w:r>
                    </w:p>
                    <w:p w:rsidR="007F1A36" w:rsidRPr="00F70945" w:rsidRDefault="007F1A36" w:rsidP="00F70945">
                      <w:pPr>
                        <w:ind w:left="1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Mary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Schuttler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, PhD</w:t>
                      </w:r>
                    </w:p>
                  </w:txbxContent>
                </v:textbox>
                <w10:wrap type="square" anchorx="margin" anchory="margin"/>
              </v:shape>
            </w:pict>
          </w:r>
          <w:r w:rsidR="00C3175F">
            <w:rPr>
              <w:noProof/>
            </w:rPr>
            <w:pict>
              <v:roundrect id="Text Box 9" o:spid="_x0000_s1027" alt="Presenter, company name and address" style="position:absolute;left:0;text-align:left;margin-left:6960.8pt;margin-top:0;width:684pt;height:49.2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" filled="f" strokecolor="#943634" strokeweight="2.25pt">
                <v:textbox style="mso-next-textbox:#Text Box 9" inset=",0,,0">
                  <w:txbxContent>
                    <w:p w:rsidR="007F1A36" w:rsidRPr="00A71662" w:rsidRDefault="007F1A36" w:rsidP="00F70945">
                      <w:pPr>
                        <w:ind w:left="0" w:firstLine="0"/>
                        <w:rPr>
                          <w:caps/>
                          <w:sz w:val="16"/>
                          <w:szCs w:val="16"/>
                        </w:rPr>
                      </w:pPr>
                      <w:r w:rsidRPr="00A71662">
                        <w:rPr>
                          <w:i/>
                          <w:sz w:val="24"/>
                          <w:szCs w:val="24"/>
                        </w:rPr>
                        <w:t xml:space="preserve">This unit was authored by a team of Colorado educators. </w:t>
                      </w:r>
                      <w:r w:rsidRPr="00D80921">
                        <w:rPr>
                          <w:i/>
                          <w:iCs/>
                          <w:sz w:val="24"/>
                          <w:szCs w:val="24"/>
                        </w:rPr>
                        <w:t>The template provided one example of unit design that enabled teacher-authors to organize possible learning experiences, resources, differentiation, and assessments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A71662">
                        <w:rPr>
                          <w:i/>
                          <w:sz w:val="24"/>
                          <w:szCs w:val="24"/>
                        </w:rPr>
                        <w:t>The unit is intended to support teachers, schools, and districts as they make their own local decisions around the best instructional plans and practices for all students.</w:t>
                      </w:r>
                    </w:p>
                  </w:txbxContent>
                </v:textbox>
                <w10:wrap type="square" anchorx="margin" anchory="margin"/>
                <w10:anchorlock/>
              </v:roundrect>
            </w:pict>
          </w:r>
          <w:r w:rsidR="00C3175F">
            <w:rPr>
              <w:noProof/>
            </w:rPr>
            <w:pict>
              <v:group id="Group 7" o:spid="_x0000_s1028" style="position:absolute;left:0;text-align:left;margin-left:0;margin-top:0;width:28.8pt;height:545.2pt;z-index:251713536;mso-position-horizontal:left;mso-position-horizontal-relative:margin;mso-position-vertical:center;mso-position-vertical-relative:margin;mso-width-relative:margin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pX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PRH6V6QDAADVDgAADgAAAAAAAAAAAAAAAAAuAgAAZHJzL2Uyb0RvYy54bWxQSwECLQAUAAYACAAA&#10;ACEA375Uid0AAAAFAQAADwAAAAAAAAAAAAAAAAD+BQAAZHJzL2Rvd25yZXYueG1sUEsFBgAAAAAE&#10;AAQA8wAAAAgHAAAAAA==&#10;">
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<v:textbox style="layout-flow:vertical;mso-layout-flow-alt:bottom-to-top;mso-next-textbox:#Rectangle 39">
                    <w:txbxContent>
                      <w:p w:rsidR="007F1A36" w:rsidRPr="00435C73" w:rsidRDefault="007F1A36" w:rsidP="00F70945">
                        <w:pPr>
                          <w:ind w:left="0"/>
                          <w:jc w:val="center"/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435C73"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Colorado’s District Sample Curriculum Project</w:t>
                        </w:r>
                      </w:p>
                    </w:txbxContent>
                  </v:textbox>
                </v:rect>
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<w10:wrap type="square" anchorx="margin" anchory="margin"/>
              </v:group>
            </w:pict>
          </w:r>
          <w:r w:rsidR="00C3175F">
            <w:rPr>
              <w:noProof/>
            </w:rPr>
            <w:pict>
              <v:shape id="Text Box 4" o:spid="_x0000_s1032" type="#_x0000_t202" alt="Title and subtitle" style="position:absolute;left:0;text-align:left;margin-left:-.35pt;margin-top:571.4pt;width:218.6pt;height:17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" filled="f" stroked="f" strokeweight=".5pt">
                <v:textbox style="mso-next-textbox:#Text Box 4" inset="0,0,0,0">
                  <w:txbxContent>
                    <w:p w:rsidR="007F1A36" w:rsidRPr="002D4B73" w:rsidRDefault="007F1A36" w:rsidP="00F70945">
                      <w:pPr>
                        <w:pStyle w:val="Subtitle"/>
                        <w:spacing w:after="0"/>
                        <w:ind w:left="720"/>
                        <w:jc w:val="left"/>
                        <w:rPr>
                          <w:rFonts w:ascii="Palatino Linotype" w:hAnsi="Palatino Linotype"/>
                        </w:rPr>
                      </w:pPr>
                      <w:r w:rsidRPr="002D4B73">
                        <w:rPr>
                          <w:rFonts w:ascii="Palatino Linotype" w:hAnsi="Palatino Linotype"/>
                          <w:sz w:val="20"/>
                        </w:rPr>
                        <w:t xml:space="preserve">date Posted: 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>DECEMBER</w:t>
                      </w:r>
                      <w:r w:rsidR="00061F69">
                        <w:rPr>
                          <w:rFonts w:ascii="Palatino Linotype" w:hAnsi="Palatino Linotype"/>
                          <w:sz w:val="20"/>
                        </w:rPr>
                        <w:t xml:space="preserve"> 28</w:t>
                      </w:r>
                      <w:r>
                        <w:rPr>
                          <w:rFonts w:ascii="Palatino Linotype" w:hAnsi="Palatino Linotype"/>
                          <w:sz w:val="20"/>
                        </w:rPr>
                        <w:t>, 2015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w:r>
          <w:r w:rsidR="00C3175F">
            <w:rPr>
              <w:noProof/>
            </w:rPr>
            <w:pict>
              <v:shape id="Text Box 3" o:spid="_x0000_s1033" type="#_x0000_t202" alt="Version number and date" style="position:absolute;left:0;text-align:left;margin-left:2219.8pt;margin-top:0;width:253pt;height:287.5pt;z-index:251715584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" filled="f" stroked="f" strokeweight=".5pt">
                <v:textbox style="mso-next-textbox:#Text Box 3;mso-fit-shape-to-text:t" inset="0,0,0,0">
                  <w:txbxContent>
                    <w:p w:rsidR="007F1A36" w:rsidRPr="00900B3F" w:rsidRDefault="007F1A36" w:rsidP="00F70945">
                      <w:pPr>
                        <w:ind w:left="0"/>
                        <w:jc w:val="right"/>
                        <w:rPr>
                          <w:rFonts w:ascii="Palatino Linotype" w:hAnsi="Palatino Linotype"/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Drama and Theatre Arts</w:t>
                      </w:r>
                    </w:p>
                    <w:p w:rsidR="007F1A36" w:rsidRPr="00900B3F" w:rsidRDefault="007F1A36" w:rsidP="00F70945">
                      <w:pPr>
                        <w:ind w:left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Palatino Linotype" w:hAnsi="Palatino Linotype"/>
                          <w:sz w:val="28"/>
                          <w:szCs w:val="28"/>
                        </w:rPr>
                        <w:t>High School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w:r>
          <w:r w:rsidR="00C3175F">
            <w:rPr>
              <w:noProof/>
            </w:rPr>
            <w:pict>
              <v:shape id="Text Box 33" o:spid="_x0000_s1034" type="#_x0000_t202" alt="Version number and date" style="position:absolute;left:0;text-align:left;margin-left:0;margin-top:0;width:682pt;height:85.5pt;z-index:25171251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" filled="f" stroked="f" strokeweight=".5pt">
                <v:textbox style="mso-next-textbox:#Text Box 33" inset="0,0,0,0">
                  <w:txbxContent>
                    <w:p w:rsidR="007F1A36" w:rsidRPr="00485372" w:rsidRDefault="007F1A36" w:rsidP="00F70945">
                      <w:pPr>
                        <w:pStyle w:val="Subtitle"/>
                        <w:ind w:left="720"/>
                        <w:jc w:val="left"/>
                        <w:rPr>
                          <w:rFonts w:ascii="Palatino Linotype" w:hAnsi="Palatino Linotype"/>
                          <w:caps w:val="0"/>
                        </w:rPr>
                      </w:pPr>
                      <w:r>
                        <w:rPr>
                          <w:rFonts w:ascii="Palatino Linotype" w:hAnsi="Palatino Linotype"/>
                          <w:caps w:val="0"/>
                        </w:rPr>
                        <w:t>Colorado T</w:t>
                      </w:r>
                      <w:r w:rsidRPr="00485372">
                        <w:rPr>
                          <w:rFonts w:ascii="Palatino Linotype" w:hAnsi="Palatino Linotype"/>
                          <w:caps w:val="0"/>
                        </w:rPr>
                        <w:t>eacher-</w:t>
                      </w:r>
                      <w:r>
                        <w:rPr>
                          <w:rFonts w:ascii="Palatino Linotype" w:hAnsi="Palatino Linotype"/>
                          <w:caps w:val="0"/>
                        </w:rPr>
                        <w:t>Authored</w:t>
                      </w:r>
                      <w:r w:rsidRPr="00485372">
                        <w:rPr>
                          <w:rFonts w:ascii="Palatino Linotype" w:hAnsi="Palatino Linotype"/>
                          <w:caps w:val="0"/>
                        </w:rPr>
                        <w:t xml:space="preserve"> Instructional Unit</w:t>
                      </w:r>
                      <w:r>
                        <w:rPr>
                          <w:rFonts w:ascii="Palatino Linotype" w:hAnsi="Palatino Linotype"/>
                          <w:caps w:val="0"/>
                        </w:rPr>
                        <w:t xml:space="preserve"> Sample</w:t>
                      </w:r>
                    </w:p>
                    <w:p w:rsidR="007F1A36" w:rsidRPr="00962D86" w:rsidRDefault="007F1A36" w:rsidP="00F70945">
                      <w:pPr>
                        <w:pStyle w:val="Title"/>
                        <w:spacing w:after="120"/>
                        <w:ind w:left="720"/>
                        <w:jc w:val="left"/>
                        <w:rPr>
                          <w:rFonts w:ascii="Palatino Linotype" w:eastAsiaTheme="minorEastAsia" w:hAnsi="Palatino Linotype" w:cstheme="minorBidi"/>
                          <w:b/>
                          <w:caps w:val="0"/>
                          <w:noProof/>
                          <w:color w:val="197A9B"/>
                          <w:sz w:val="24"/>
                          <w:szCs w:val="24"/>
                        </w:rPr>
                      </w:pPr>
                      <w:r w:rsidRPr="006B37E1">
                        <w:rPr>
                          <w:rFonts w:ascii="Palatino Linotype" w:eastAsiaTheme="minorEastAsia" w:hAnsi="Palatino Linotype" w:cstheme="minorBidi"/>
                          <w:b/>
                          <w:caps w:val="0"/>
                          <w:noProof/>
                          <w:color w:val="197A9B"/>
                        </w:rPr>
                        <w:t>Unit Title: Theatre History</w:t>
                      </w:r>
                      <w:r>
                        <w:rPr>
                          <w:rFonts w:ascii="Palatino Linotype" w:eastAsiaTheme="minorEastAsia" w:hAnsi="Palatino Linotype" w:cstheme="minorBidi"/>
                          <w:b/>
                          <w:caps w:val="0"/>
                          <w:noProof/>
                          <w:color w:val="197A9B"/>
                        </w:rPr>
                        <w:br/>
                      </w:r>
                      <w:r>
                        <w:rPr>
                          <w:rFonts w:ascii="Palatino Linotype" w:eastAsiaTheme="minorEastAsia" w:hAnsi="Palatino Linotype" w:cstheme="minorBidi"/>
                          <w:b/>
                          <w:caps w:val="0"/>
                          <w:color w:val="943634"/>
                          <w:sz w:val="24"/>
                          <w:szCs w:val="24"/>
                        </w:rPr>
                        <w:t xml:space="preserve">Fundamental and Extended </w:t>
                      </w:r>
                      <w:r w:rsidRPr="00962D86">
                        <w:rPr>
                          <w:rFonts w:ascii="Palatino Linotype" w:eastAsiaTheme="minorEastAsia" w:hAnsi="Palatino Linotype" w:cstheme="minorBidi"/>
                          <w:b/>
                          <w:caps w:val="0"/>
                          <w:color w:val="943634"/>
                          <w:sz w:val="24"/>
                          <w:szCs w:val="24"/>
                        </w:rPr>
                        <w:t>Pathway Focus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w:r>
        </w:p>
        <w:p w:rsidR="00F70945" w:rsidRPr="00F70945" w:rsidRDefault="00C3175F" w:rsidP="00F70945">
          <w:pPr>
            <w:ind w:left="0" w:firstLine="0"/>
            <w:rPr>
              <w:noProof/>
              <w:color w:val="1F497D" w:themeColor="text2"/>
              <w:sz w:val="2"/>
              <w:szCs w:val="2"/>
            </w:rPr>
          </w:pPr>
        </w:p>
      </w:sdtContent>
    </w:sdt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05"/>
        <w:gridCol w:w="1440"/>
        <w:gridCol w:w="2764"/>
        <w:gridCol w:w="2340"/>
        <w:gridCol w:w="851"/>
        <w:gridCol w:w="2032"/>
        <w:gridCol w:w="2337"/>
        <w:gridCol w:w="2248"/>
      </w:tblGrid>
      <w:tr w:rsidR="0093017C" w:rsidRPr="00D5423D">
        <w:trPr>
          <w:trHeight w:val="165"/>
          <w:jc w:val="center"/>
        </w:trPr>
        <w:tc>
          <w:tcPr>
            <w:tcW w:w="2545" w:type="dxa"/>
            <w:gridSpan w:val="2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955" w:type="dxa"/>
            <w:gridSpan w:val="3"/>
          </w:tcPr>
          <w:p w:rsidR="0093017C" w:rsidRPr="00D5423D" w:rsidRDefault="001522C7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Drama and Theatre Arts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585" w:type="dxa"/>
            <w:gridSpan w:val="2"/>
          </w:tcPr>
          <w:p w:rsidR="0093017C" w:rsidRPr="00D5423D" w:rsidRDefault="001522C7" w:rsidP="0073408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>
        <w:trPr>
          <w:trHeight w:val="165"/>
          <w:jc w:val="center"/>
        </w:trPr>
        <w:tc>
          <w:tcPr>
            <w:tcW w:w="2545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73408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572" w:type="dxa"/>
            <w:gridSpan w:val="6"/>
            <w:tcBorders>
              <w:bottom w:val="single" w:sz="24" w:space="0" w:color="auto"/>
            </w:tcBorders>
          </w:tcPr>
          <w:p w:rsidR="0093017C" w:rsidRPr="00D5423D" w:rsidRDefault="003317F8" w:rsidP="0098639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86399">
              <w:rPr>
                <w:rFonts w:asciiTheme="minorHAnsi" w:hAnsiTheme="minorHAnsi"/>
                <w:sz w:val="20"/>
                <w:szCs w:val="20"/>
              </w:rPr>
              <w:t>Theatre History</w:t>
            </w:r>
          </w:p>
        </w:tc>
      </w:tr>
      <w:tr w:rsidR="00FB173F" w:rsidRPr="00D5423D">
        <w:trPr>
          <w:trHeight w:val="270"/>
          <w:jc w:val="center"/>
        </w:trPr>
        <w:tc>
          <w:tcPr>
            <w:tcW w:w="1105" w:type="dxa"/>
            <w:tcBorders>
              <w:top w:val="single" w:sz="8" w:space="0" w:color="auto"/>
              <w:left w:val="single" w:sz="24" w:space="0" w:color="auto"/>
              <w:right w:val="single" w:sz="24" w:space="0" w:color="FFFFFF" w:themeColor="background1"/>
            </w:tcBorders>
            <w:shd w:val="clear" w:color="auto" w:fill="365F91" w:themeFill="accent1" w:themeFillShade="BF"/>
          </w:tcPr>
          <w:p w:rsidR="00FB173F" w:rsidRPr="00191F1F" w:rsidRDefault="00FB173F" w:rsidP="0073408F">
            <w:pPr>
              <w:ind w:left="0" w:firstLine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91F1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6544" w:type="dxa"/>
            <w:gridSpan w:val="3"/>
            <w:tcBorders>
              <w:top w:val="single" w:sz="8" w:space="0" w:color="auto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365F91" w:themeFill="accent1" w:themeFillShade="BF"/>
            <w:vAlign w:val="center"/>
          </w:tcPr>
          <w:p w:rsidR="00FB173F" w:rsidRPr="009B7ACF" w:rsidRDefault="001522C7" w:rsidP="0073408F">
            <w:pPr>
              <w:keepNext/>
              <w:ind w:left="0" w:firstLine="0"/>
              <w:jc w:val="center"/>
              <w:outlineLvl w:val="2"/>
              <w:rPr>
                <w:rFonts w:asciiTheme="minorHAnsi" w:hAnsiTheme="minorHAnsi"/>
                <w:bCs/>
                <w:color w:val="FFFFFF" w:themeColor="background1"/>
                <w:sz w:val="20"/>
                <w:szCs w:val="20"/>
              </w:rPr>
            </w:pPr>
            <w:r w:rsidRPr="009B7AC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Fundamental</w:t>
            </w:r>
            <w:r w:rsidR="00FB173F" w:rsidRPr="009B7ACF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Pathway Grade Level Expectations (GLE)</w:t>
            </w:r>
          </w:p>
        </w:tc>
        <w:tc>
          <w:tcPr>
            <w:tcW w:w="7468" w:type="dxa"/>
            <w:gridSpan w:val="4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FB173F" w:rsidRPr="001141A6" w:rsidRDefault="001522C7" w:rsidP="0073408F">
            <w:pPr>
              <w:ind w:left="0" w:firstLine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1141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>Extended</w:t>
            </w:r>
            <w:r w:rsidR="00FB173F" w:rsidRPr="001141A6">
              <w:rPr>
                <w:rFonts w:asciiTheme="minorHAnsi" w:hAnsiTheme="minorHAnsi"/>
                <w:b/>
                <w:bCs/>
                <w:color w:val="FFFFFF" w:themeColor="background1"/>
                <w:sz w:val="20"/>
                <w:szCs w:val="20"/>
              </w:rPr>
              <w:t xml:space="preserve"> Pathway </w:t>
            </w:r>
            <w:r w:rsidR="00FB173F" w:rsidRPr="001141A6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Grade Level Expectations (GLE)</w:t>
            </w:r>
          </w:p>
        </w:tc>
      </w:tr>
      <w:tr w:rsidR="00587542" w:rsidRPr="00D5423D">
        <w:trPr>
          <w:trHeight w:val="27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Create</w:t>
            </w:r>
            <w:r w:rsidRPr="00FB173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Creative process in character development and script improvisation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  <w:lang w:bidi="en-US"/>
              </w:rPr>
            </w:pPr>
            <w:r w:rsidRPr="00587542">
              <w:rPr>
                <w:rFonts w:asciiTheme="minorHAnsi" w:hAnsiTheme="minorHAnsi"/>
                <w:sz w:val="20"/>
                <w:szCs w:val="20"/>
                <w:lang w:bidi="en-US"/>
              </w:rPr>
              <w:t>Character development in improvised and scripted works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ind w:left="0" w:firstLine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eastAsia="Times New Roman" w:hAnsiTheme="minorHAnsi"/>
                <w:color w:val="000000" w:themeColor="text1"/>
                <w:sz w:val="20"/>
                <w:szCs w:val="20"/>
              </w:rPr>
              <w:t>DTA09-HSEP-S.1-GLE.1</w:t>
            </w:r>
          </w:p>
        </w:tc>
      </w:tr>
      <w:tr w:rsidR="00587542" w:rsidRPr="00D5423D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Technical elements of theatre in improvised and scripted works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Technical design and application of technical elements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DTA09-HSEP-S.1-GLE.2</w:t>
            </w:r>
          </w:p>
        </w:tc>
      </w:tr>
      <w:tr w:rsidR="00587542" w:rsidRPr="00D5423D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Expression, imagination, and appreciation in group dynamics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  <w:lang w:bidi="en-US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Ideas and creative concepts in improvisation and play building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DTA09-HSEP-S.1-GLE.3</w:t>
            </w:r>
          </w:p>
        </w:tc>
      </w:tr>
      <w:tr w:rsidR="00587542" w:rsidRPr="00D5423D">
        <w:trPr>
          <w:trHeight w:val="12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5875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Interpretation of drama using scripted material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DTA09-HSFP-S.1-GLE.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Creation, appreciation, and interpretation of scripted works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DTA09-HSEP-S.1-GLE.4</w:t>
            </w:r>
          </w:p>
        </w:tc>
      </w:tr>
      <w:tr w:rsidR="00587542" w:rsidRPr="00D5423D">
        <w:trPr>
          <w:trHeight w:val="131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Perform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Communicate meaning to engage an audience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Drama and theatre techniques, dramatic forms, performance styles, and theatrical conventions that engage audiences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DTA09-HSEP-S.2-GLE.1</w:t>
            </w:r>
          </w:p>
        </w:tc>
      </w:tr>
      <w:tr w:rsidR="00587542" w:rsidRPr="00D5423D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Technology reinforces, enhances, and/or alters a theatrical performance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DTA09-HSEP-S.2-GLE.2</w:t>
            </w:r>
          </w:p>
        </w:tc>
      </w:tr>
      <w:tr w:rsidR="00587542" w:rsidRPr="00D5423D">
        <w:trPr>
          <w:trHeight w:val="131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Directing as an art form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DTA09-HSFP-S.2-GLE.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Direction or design of a theatrical performance for an intended audience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DTA09-HSEP-S.2-GLE.3</w:t>
            </w:r>
          </w:p>
        </w:tc>
      </w:tr>
      <w:tr w:rsidR="00587542" w:rsidRPr="00D5423D">
        <w:trPr>
          <w:trHeight w:val="110"/>
          <w:jc w:val="center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587542" w:rsidRPr="00FB173F" w:rsidRDefault="00587542" w:rsidP="00587542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Critically Respond</w:t>
            </w:r>
          </w:p>
        </w:tc>
        <w:tc>
          <w:tcPr>
            <w:tcW w:w="4204" w:type="dxa"/>
            <w:gridSpan w:val="2"/>
            <w:tcBorders>
              <w:top w:val="single" w:sz="8" w:space="0" w:color="auto"/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Analysis and evaluation of theatrical works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DTA09-HSFP-S.3-GLE.1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Contemporary and historical context of drama</w:t>
            </w:r>
          </w:p>
        </w:tc>
        <w:tc>
          <w:tcPr>
            <w:tcW w:w="22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DTA09-HSEP-S.3-GLE.1</w:t>
            </w:r>
          </w:p>
        </w:tc>
      </w:tr>
      <w:tr w:rsidR="00587542" w:rsidRPr="00D5423D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Evaluation of elements of drama, dramatic techniques, and theatrical conventions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DTA09-HSFP-S.3-GLE.2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Elements of drama, dramatic forms, performance styles, dramatic techniques, and conventions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DTA09-HSEP-S.3-GLE.2</w:t>
            </w:r>
          </w:p>
        </w:tc>
      </w:tr>
      <w:tr w:rsidR="00587542" w:rsidRPr="00D5423D">
        <w:trPr>
          <w:trHeight w:val="270"/>
          <w:jc w:val="center"/>
        </w:trPr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FB173F" w:rsidRDefault="00587542" w:rsidP="00A17B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0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Respect for theatre, its practitioners, and conventions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keepNext/>
              <w:ind w:left="0" w:firstLine="0"/>
              <w:outlineLvl w:val="2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DTA09-HSFP-S.3-GLE.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87542" w:rsidRPr="00587542" w:rsidRDefault="00587542" w:rsidP="005875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87542">
              <w:rPr>
                <w:rFonts w:asciiTheme="minorHAnsi" w:hAnsiTheme="minorHAnsi"/>
                <w:sz w:val="20"/>
                <w:szCs w:val="20"/>
              </w:rPr>
              <w:t>Respect for theatre professions, cultural relationships, and legal responsibilities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BE5F1" w:themeFill="accent1" w:themeFillTint="33"/>
          </w:tcPr>
          <w:p w:rsidR="00587542" w:rsidRPr="001522C7" w:rsidRDefault="00587542" w:rsidP="0058754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1522C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DTA09-HSEP-S.3-GLE.3</w:t>
            </w:r>
          </w:p>
        </w:tc>
      </w:tr>
    </w:tbl>
    <w:p w:rsidR="001C02CD" w:rsidRDefault="001C02CD">
      <w:r>
        <w:br w:type="page"/>
      </w:r>
    </w:p>
    <w:tbl>
      <w:tblPr>
        <w:tblW w:w="15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649"/>
        <w:gridCol w:w="535"/>
        <w:gridCol w:w="3134"/>
        <w:gridCol w:w="3799"/>
      </w:tblGrid>
      <w:tr w:rsidR="00FB173F" w:rsidRPr="00D5423D">
        <w:trPr>
          <w:trHeight w:val="2647"/>
          <w:jc w:val="center"/>
        </w:trPr>
        <w:tc>
          <w:tcPr>
            <w:tcW w:w="7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B173F" w:rsidRPr="00D5423D" w:rsidRDefault="00FB173F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FB173F" w:rsidRPr="00D5423D" w:rsidRDefault="00FB173F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5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173F" w:rsidRPr="00D5423D" w:rsidRDefault="00FB173F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FB173F" w:rsidRPr="00D5423D" w:rsidRDefault="00FB173F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FB173F" w:rsidRPr="00D5423D" w:rsidRDefault="00FB173F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B173F" w:rsidRDefault="00DB4DED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955235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35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DED" w:rsidRPr="00674FB2" w:rsidRDefault="00DB4DED" w:rsidP="00975AA0">
            <w:pPr>
              <w:ind w:left="0" w:firstLine="0"/>
              <w:rPr>
                <w:sz w:val="20"/>
                <w:szCs w:val="20"/>
              </w:rPr>
            </w:pPr>
            <w:r w:rsidRPr="00C03D62">
              <w:rPr>
                <w:sz w:val="20"/>
                <w:szCs w:val="20"/>
              </w:rPr>
              <w:t>The Colorado Academic Standards for Drama and Theatre Arts are not intended to be taught in a linear (checklist of coverage) fashion, but rather should be implemented as a cyclical creative process. Each unit within this sample blueprint intentionally includes standards from all three drama and theatre arts standards to illustrate this process-based philosophy.</w:t>
            </w:r>
          </w:p>
        </w:tc>
      </w:tr>
      <w:tr w:rsidR="00FB173F" w:rsidRPr="00D5423D">
        <w:trPr>
          <w:trHeight w:val="165"/>
          <w:jc w:val="center"/>
        </w:trPr>
        <w:tc>
          <w:tcPr>
            <w:tcW w:w="8184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34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79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FB173F" w:rsidRPr="00D5423D" w:rsidRDefault="00FB173F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FB173F" w:rsidRPr="00D5423D">
        <w:trPr>
          <w:trHeight w:val="165"/>
          <w:jc w:val="center"/>
        </w:trPr>
        <w:tc>
          <w:tcPr>
            <w:tcW w:w="8184" w:type="dxa"/>
            <w:gridSpan w:val="2"/>
          </w:tcPr>
          <w:p w:rsidR="00FB173F" w:rsidRPr="00D5423D" w:rsidRDefault="003842DD" w:rsidP="002451A4">
            <w:pPr>
              <w:ind w:left="0" w:firstLine="0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Theatre History</w:t>
            </w:r>
          </w:p>
        </w:tc>
        <w:tc>
          <w:tcPr>
            <w:tcW w:w="3134" w:type="dxa"/>
          </w:tcPr>
          <w:p w:rsidR="00FB173F" w:rsidRPr="00D5423D" w:rsidRDefault="000545D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Quarter/Semester</w:t>
            </w:r>
          </w:p>
        </w:tc>
        <w:tc>
          <w:tcPr>
            <w:tcW w:w="3799" w:type="dxa"/>
          </w:tcPr>
          <w:p w:rsidR="00FB173F" w:rsidRPr="00D5423D" w:rsidRDefault="00A627B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27B5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890F2F" w:rsidRDefault="00890F2F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p w:rsidR="00890F2F" w:rsidRDefault="00890F2F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F37360" w:rsidRDefault="00F37360" w:rsidP="00BA43DD">
      <w:pPr>
        <w:ind w:left="0" w:firstLine="0"/>
        <w:rPr>
          <w:rFonts w:asciiTheme="minorHAnsi" w:hAnsiTheme="minorHAnsi"/>
          <w:sz w:val="20"/>
          <w:szCs w:val="20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340"/>
        <w:gridCol w:w="2160"/>
        <w:gridCol w:w="1691"/>
        <w:gridCol w:w="1956"/>
        <w:gridCol w:w="493"/>
        <w:gridCol w:w="4206"/>
      </w:tblGrid>
      <w:tr w:rsidR="0051577B" w:rsidRPr="00D5423D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0545D4" w:rsidP="002451A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Theatre History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  <w:gridSpan w:val="2"/>
          </w:tcPr>
          <w:p w:rsidR="0051577B" w:rsidRPr="00D5423D" w:rsidRDefault="000545D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Quarter/Semester</w:t>
            </w:r>
          </w:p>
        </w:tc>
      </w:tr>
      <w:tr w:rsidR="007C3428" w:rsidRPr="00D5423D">
        <w:trPr>
          <w:cantSplit/>
          <w:trHeight w:val="215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vMerge w:val="restart"/>
          </w:tcPr>
          <w:p w:rsidR="000545D4" w:rsidRPr="003063AB" w:rsidRDefault="000545D4" w:rsidP="000545D4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Beliefs/Values</w:t>
            </w:r>
          </w:p>
          <w:p w:rsidR="007C3428" w:rsidRPr="00D5423D" w:rsidRDefault="000545D4" w:rsidP="000545D4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7C3428" w:rsidRPr="00D5423D" w:rsidRDefault="007C3428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4140" w:type="dxa"/>
            <w:gridSpan w:val="3"/>
            <w:shd w:val="clear" w:color="auto" w:fill="D9D9D9" w:themeFill="background1" w:themeFillShade="D9"/>
          </w:tcPr>
          <w:p w:rsidR="007C3428" w:rsidRPr="00EF1082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2451A4">
              <w:rPr>
                <w:rFonts w:asciiTheme="minorHAnsi" w:hAnsiTheme="minorHAnsi"/>
                <w:b/>
                <w:sz w:val="20"/>
                <w:szCs w:val="20"/>
              </w:rPr>
              <w:t>Fundamental:</w:t>
            </w:r>
          </w:p>
        </w:tc>
        <w:tc>
          <w:tcPr>
            <w:tcW w:w="4206" w:type="dxa"/>
            <w:shd w:val="clear" w:color="auto" w:fill="D9D9D9" w:themeFill="background1" w:themeFillShade="D9"/>
          </w:tcPr>
          <w:p w:rsidR="007C3428" w:rsidRPr="007C3428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B6509">
              <w:rPr>
                <w:rFonts w:asciiTheme="minorHAnsi" w:hAnsiTheme="minorHAnsi"/>
                <w:b/>
                <w:sz w:val="20"/>
                <w:szCs w:val="20"/>
              </w:rPr>
              <w:t>Extended:</w:t>
            </w:r>
          </w:p>
        </w:tc>
      </w:tr>
      <w:tr w:rsidR="007C3428" w:rsidRPr="00D5423D">
        <w:trPr>
          <w:cantSplit/>
          <w:trHeight w:val="215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C3428" w:rsidRPr="00D5423D" w:rsidRDefault="007C3428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</w:tcPr>
          <w:p w:rsidR="007C3428" w:rsidRPr="00D5423D" w:rsidRDefault="007C3428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:rsidR="000545D4" w:rsidRDefault="000545D4" w:rsidP="000545D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DTA09-HSFP-S.1-GLE.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545D4" w:rsidRDefault="000545D4" w:rsidP="000545D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7C3428" w:rsidRPr="00D5423D" w:rsidRDefault="000545D4" w:rsidP="000545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84F61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DTA09-HSFP-S.3-GLE.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  <w:tc>
          <w:tcPr>
            <w:tcW w:w="4206" w:type="dxa"/>
          </w:tcPr>
          <w:p w:rsidR="000545D4" w:rsidRDefault="000545D4" w:rsidP="000545D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DTA09-HSEP-S.1-GLE.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545D4" w:rsidRDefault="000545D4" w:rsidP="000545D4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DTA09-HSEP-S.2-GLE.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7C3428" w:rsidRPr="00D5423D" w:rsidRDefault="000545D4" w:rsidP="000545D4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1,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33FF5">
              <w:rPr>
                <w:rFonts w:asciiTheme="minorHAnsi" w:eastAsia="Times New Roman" w:hAnsiTheme="minorHAnsi"/>
                <w:sz w:val="20"/>
                <w:szCs w:val="20"/>
              </w:rPr>
              <w:t>DTA09-HSEP-S.3-GLE.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7C3428" w:rsidRPr="00D5423D">
        <w:trPr>
          <w:cantSplit/>
          <w:trHeight w:val="277"/>
          <w:jc w:val="center"/>
        </w:trPr>
        <w:tc>
          <w:tcPr>
            <w:tcW w:w="1867" w:type="dxa"/>
            <w:vMerge w:val="restart"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6"/>
            <w:tcBorders>
              <w:bottom w:val="nil"/>
            </w:tcBorders>
            <w:tcMar>
              <w:left w:w="115" w:type="dxa"/>
              <w:right w:w="115" w:type="dxa"/>
            </w:tcMar>
          </w:tcPr>
          <w:p w:rsidR="000545D4" w:rsidRPr="007C3428" w:rsidRDefault="000545D4" w:rsidP="000545D4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Fundamental: </w:t>
            </w:r>
          </w:p>
          <w:p w:rsidR="000545D4" w:rsidRPr="003063AB" w:rsidRDefault="000545D4" w:rsidP="00054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063AB">
              <w:rPr>
                <w:rFonts w:asciiTheme="minorHAnsi" w:eastAsia="Times New Roman" w:hAnsiTheme="minorHAnsi"/>
                <w:sz w:val="20"/>
                <w:szCs w:val="20"/>
              </w:rPr>
              <w:t>How can studying theatre history assist in the preparation of a production?(DTA09-HSFP-S.1-GLE.1,4) and (DTA09-HSFP-S2-GLE.1) and (DTA09-HSFP-S.3-GLE.1,2,3)</w:t>
            </w:r>
          </w:p>
          <w:p w:rsidR="007C3428" w:rsidRPr="00A627B5" w:rsidRDefault="000545D4" w:rsidP="00054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063AB">
              <w:rPr>
                <w:rFonts w:asciiTheme="minorHAnsi" w:eastAsia="Times New Roman" w:hAnsiTheme="minorHAnsi"/>
                <w:sz w:val="20"/>
                <w:szCs w:val="20"/>
              </w:rPr>
              <w:t xml:space="preserve">How can comparing and contrasting events in theatre history reveal information about the current </w:t>
            </w:r>
            <w:proofErr w:type="spellStart"/>
            <w:r w:rsidRPr="003063AB">
              <w:rPr>
                <w:rFonts w:asciiTheme="minorHAnsi" w:eastAsia="Times New Roman" w:hAnsiTheme="minorHAnsi"/>
                <w:sz w:val="20"/>
                <w:szCs w:val="20"/>
              </w:rPr>
              <w:t>culture</w:t>
            </w:r>
            <w:proofErr w:type="gramStart"/>
            <w:r w:rsidRPr="003063AB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DB6509" w:rsidRPr="00084F61">
              <w:rPr>
                <w:rFonts w:asciiTheme="minorHAnsi" w:eastAsia="Times New Roman" w:hAnsiTheme="minorHAnsi"/>
                <w:sz w:val="20"/>
                <w:szCs w:val="20"/>
              </w:rPr>
              <w:t>What</w:t>
            </w:r>
            <w:proofErr w:type="spellEnd"/>
            <w:proofErr w:type="gramEnd"/>
            <w:r w:rsidR="00DB6509" w:rsidRPr="00084F61">
              <w:rPr>
                <w:rFonts w:asciiTheme="minorHAnsi" w:eastAsia="Times New Roman" w:hAnsiTheme="minorHAnsi"/>
                <w:sz w:val="20"/>
                <w:szCs w:val="20"/>
              </w:rPr>
              <w:t xml:space="preserve"> ways </w:t>
            </w:r>
            <w:r w:rsidR="00DB6509">
              <w:rPr>
                <w:rFonts w:asciiTheme="minorHAnsi" w:eastAsia="Times New Roman" w:hAnsiTheme="minorHAnsi"/>
                <w:sz w:val="20"/>
                <w:szCs w:val="20"/>
              </w:rPr>
              <w:t xml:space="preserve">can </w:t>
            </w:r>
            <w:r w:rsidR="00DB6509" w:rsidRPr="00084F61">
              <w:rPr>
                <w:rFonts w:asciiTheme="minorHAnsi" w:eastAsia="Times New Roman" w:hAnsiTheme="minorHAnsi"/>
                <w:sz w:val="20"/>
                <w:szCs w:val="20"/>
              </w:rPr>
              <w:t>feedback be delivered effectively to a improvisation performer?</w:t>
            </w:r>
          </w:p>
        </w:tc>
      </w:tr>
      <w:tr w:rsidR="007C3428" w:rsidRPr="00D5423D">
        <w:trPr>
          <w:cantSplit/>
          <w:trHeight w:val="276"/>
          <w:jc w:val="center"/>
        </w:trPr>
        <w:tc>
          <w:tcPr>
            <w:tcW w:w="1867" w:type="dxa"/>
            <w:vMerge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46" w:type="dxa"/>
            <w:gridSpan w:val="6"/>
            <w:tcBorders>
              <w:top w:val="nil"/>
            </w:tcBorders>
            <w:tcMar>
              <w:left w:w="115" w:type="dxa"/>
              <w:right w:w="115" w:type="dxa"/>
            </w:tcMar>
          </w:tcPr>
          <w:p w:rsidR="000545D4" w:rsidRPr="007C3428" w:rsidRDefault="000545D4" w:rsidP="000545D4">
            <w:pPr>
              <w:ind w:left="0" w:firstLine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eastAsia="Times New Roman" w:hAnsiTheme="minorHAnsi"/>
                <w:b/>
                <w:sz w:val="20"/>
                <w:szCs w:val="20"/>
              </w:rPr>
              <w:t xml:space="preserve">Extended: </w:t>
            </w:r>
          </w:p>
          <w:p w:rsidR="007C3428" w:rsidRPr="00A86B29" w:rsidRDefault="000545D4" w:rsidP="000545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063AB">
              <w:rPr>
                <w:rFonts w:asciiTheme="minorHAnsi" w:eastAsia="Times New Roman" w:hAnsiTheme="minorHAnsi"/>
                <w:sz w:val="20"/>
                <w:szCs w:val="20"/>
              </w:rPr>
              <w:t>How can the understanding of theatre history impact community and social change?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Pr="00C6170A">
              <w:rPr>
                <w:rFonts w:asciiTheme="minorHAnsi" w:eastAsia="Times New Roman" w:hAnsiTheme="minorHAnsi"/>
                <w:sz w:val="20"/>
                <w:szCs w:val="20"/>
              </w:rPr>
              <w:t>(DTA09-HSEP-S.1-GLE.1,2) and (DTA09-HSEP-S2-GLE.1) and (DTA09-HSEP-S.3-GLE.1,2,3)</w:t>
            </w:r>
          </w:p>
        </w:tc>
      </w:tr>
      <w:tr w:rsidR="0051577B" w:rsidRPr="00D5423D">
        <w:trPr>
          <w:cantSplit/>
          <w:trHeight w:val="41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6"/>
          </w:tcPr>
          <w:p w:rsidR="0051577B" w:rsidRPr="00D5423D" w:rsidRDefault="00A627B5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627B5">
              <w:rPr>
                <w:rFonts w:asciiTheme="minorHAnsi" w:hAnsiTheme="minorHAnsi"/>
                <w:sz w:val="20"/>
                <w:szCs w:val="20"/>
              </w:rPr>
              <w:t>Create, Perform, Critically Respond</w:t>
            </w:r>
          </w:p>
        </w:tc>
      </w:tr>
      <w:tr w:rsidR="0051577B" w:rsidRPr="00D5423D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6"/>
          </w:tcPr>
          <w:p w:rsidR="0051577B" w:rsidRPr="00D5423D" w:rsidRDefault="000545D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Patterns, Influence, Culture, Investigate/Discovery, Tradition, Value, History, Progress, Society,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>
        <w:trPr>
          <w:cantSplit/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30A2E" w:rsidP="00D309B5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300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The study of theatre history reveals p</w:t>
            </w:r>
            <w:r w:rsidRPr="003063AB">
              <w:rPr>
                <w:rFonts w:asciiTheme="minorHAnsi" w:hAnsiTheme="minorHAnsi"/>
                <w:sz w:val="20"/>
                <w:szCs w:val="20"/>
              </w:rPr>
              <w:t>atterns of societal development and progress over time (DTA09-HSFP-S.3-GLE.1,2)</w:t>
            </w:r>
          </w:p>
        </w:tc>
        <w:tc>
          <w:tcPr>
            <w:tcW w:w="4832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types of patterns occur in a society? </w:t>
            </w:r>
          </w:p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are the significant periods in history? </w:t>
            </w:r>
          </w:p>
          <w:p w:rsidR="0051577B" w:rsidRPr="00D5423D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patterns occur in eastern culture that does not occur in western culture? </w:t>
            </w:r>
          </w:p>
        </w:tc>
        <w:tc>
          <w:tcPr>
            <w:tcW w:w="4905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is the purpose of identifying patterns in history? </w:t>
            </w:r>
          </w:p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is the benefit of investigating a society’s culture? </w:t>
            </w:r>
          </w:p>
          <w:p w:rsidR="0051577B" w:rsidRPr="00D5423D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How can a society learn from identifying patterns in theatre history?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30A2E" w:rsidP="00B33F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300">
              <w:rPr>
                <w:rFonts w:asciiTheme="minorHAnsi" w:hAnsiTheme="minorHAnsi"/>
                <w:b/>
                <w:sz w:val="20"/>
                <w:szCs w:val="20"/>
              </w:rPr>
              <w:t>Fundamental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3063AB">
              <w:rPr>
                <w:rFonts w:asciiTheme="minorHAnsi" w:hAnsiTheme="minorHAnsi"/>
                <w:sz w:val="20"/>
                <w:szCs w:val="20"/>
              </w:rPr>
              <w:t>he relationship between historical elements of theatre and contemporary theatre practice can inform and influence a production concept. (DTA09-HSFP-S.3-GLE.1,2)</w:t>
            </w:r>
          </w:p>
        </w:tc>
        <w:tc>
          <w:tcPr>
            <w:tcW w:w="4832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are the similarities and differences between the theatre of Colonial America and theatre in the United States today?  </w:t>
            </w:r>
          </w:p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What should be considered from theatre history research when deciding on a production concept?</w:t>
            </w:r>
          </w:p>
          <w:p w:rsidR="0051577B" w:rsidRPr="00D5423D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What factors assist in determining an informed production concept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Why is it useful to compare theatre history to contemporary theatre practice when deciding on a production concept? </w:t>
            </w:r>
          </w:p>
          <w:p w:rsidR="0051577B" w:rsidRPr="00D5423D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How does a production team use research to determine a production concept?</w:t>
            </w:r>
          </w:p>
        </w:tc>
      </w:tr>
      <w:tr w:rsidR="0051577B" w:rsidRPr="00D5423D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430A2E" w:rsidP="00B33F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E1300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Extended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>The understanding of m</w:t>
            </w:r>
            <w:r w:rsidRPr="003063AB">
              <w:rPr>
                <w:rFonts w:asciiTheme="minorHAnsi" w:hAnsiTheme="minorHAnsi"/>
                <w:sz w:val="20"/>
                <w:szCs w:val="20"/>
              </w:rPr>
              <w:t>ajor developments in wo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rld theatre history broadens beliefs and values </w:t>
            </w:r>
            <w:r w:rsidRPr="003063AB">
              <w:rPr>
                <w:rFonts w:asciiTheme="minorHAnsi" w:hAnsi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can lead </w:t>
            </w:r>
            <w:r w:rsidRPr="003063AB">
              <w:rPr>
                <w:rFonts w:asciiTheme="minorHAnsi" w:hAnsiTheme="minorHAnsi"/>
                <w:sz w:val="20"/>
                <w:szCs w:val="20"/>
              </w:rPr>
              <w:t>to the discovery of a society’s culture and traditions. (DTA09-HSEP-S.1-GLE.1) and (DTA09-HSEP-S.3-GLE.1,2,3)</w:t>
            </w:r>
          </w:p>
        </w:tc>
        <w:tc>
          <w:tcPr>
            <w:tcW w:w="4832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What is theatre’s role in a society’s development of culture and tradition? </w:t>
            </w:r>
          </w:p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How do traditions develop in a society? </w:t>
            </w:r>
          </w:p>
          <w:p w:rsidR="0051577B" w:rsidRPr="00E53439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How is a culture represented through theatre?</w:t>
            </w:r>
          </w:p>
        </w:tc>
        <w:tc>
          <w:tcPr>
            <w:tcW w:w="4905" w:type="dxa"/>
            <w:shd w:val="clear" w:color="auto" w:fill="auto"/>
          </w:tcPr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How are beliefs and values determined? </w:t>
            </w:r>
          </w:p>
          <w:p w:rsidR="00430A2E" w:rsidRPr="003063AB" w:rsidRDefault="00430A2E" w:rsidP="00430A2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 xml:space="preserve">How are culture and tradition determined? </w:t>
            </w:r>
          </w:p>
          <w:p w:rsidR="0051577B" w:rsidRPr="00A627B5" w:rsidRDefault="00430A2E" w:rsidP="00430A2E">
            <w:pPr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How has theatre been used to express changing values in a specific society?</w:t>
            </w:r>
          </w:p>
        </w:tc>
      </w:tr>
    </w:tbl>
    <w:p w:rsidR="00455ED5" w:rsidRDefault="00455ED5" w:rsidP="0042326B">
      <w:pPr>
        <w:ind w:left="36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C3428" w:rsidRPr="00D5423D">
        <w:trPr>
          <w:cantSplit/>
          <w:trHeight w:val="193"/>
          <w:jc w:val="center"/>
        </w:trPr>
        <w:tc>
          <w:tcPr>
            <w:tcW w:w="7356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07EC" w:rsidRPr="007C3428" w:rsidRDefault="00E707EC" w:rsidP="00E707E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Fundamental: 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Each period in theatre history and its relationship to the society from which it was produced. (DTA09-HSFP-S.3-GLE.1,3)</w:t>
            </w:r>
          </w:p>
          <w:p w:rsidR="007C3428" w:rsidRPr="000A00DD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Relevant skills for theatre history research and scholarly writing. (DTA09-HSFP-S.3-GLE.1,2)</w:t>
            </w:r>
          </w:p>
        </w:tc>
        <w:tc>
          <w:tcPr>
            <w:tcW w:w="7357" w:type="dxa"/>
            <w:vMerge w:val="restart"/>
            <w:shd w:val="clear" w:color="auto" w:fill="auto"/>
          </w:tcPr>
          <w:p w:rsidR="00E707EC" w:rsidRPr="007C3428" w:rsidRDefault="00E707EC" w:rsidP="00E707E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Fundamental and Extended: 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Communicate the key periods in theatre history (DTA09-HSFP-S.3-GLE.1,2) and (DTA09-HS3P-S.3-GLE.1,2)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Reveal the relationship between a specific period in history and its societal influence (DTA09-HSFP-S.3-GLE.1,2) and (DTA09-HS3P-S.3-GLE.1,2)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Demonstrate the skills of scholarly writing (DTA09-HSFP-S.3-GLE.1,2) and (DTA09-HS3P-S.3-GLE.1,2)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Recognize the relationship between theatre history practices of a specific period to its contemporary equivalent  (DTA09-HSFP-S.3-GLE.1,2) and (DTA09-HS3P-S.3-GLE.1,2)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Articulate how theatre history research informs a production concept (DTA09-HSFP-S.3-GLE.1,2) and (DTA09-HS3P-S.3-GLE.1,2)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Identify major developments in Western theatre history (DTA09-HSFP-S.3-GLE.1,2) and (DTA09-HS3P-S.3-GLE.1,2)</w:t>
            </w:r>
          </w:p>
          <w:p w:rsidR="007C3428" w:rsidRPr="009F1358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Identify major developments in world theatre history (DTA09-HSFP-S.3-GLE.1,2) and (DTA09-HS3P-S.3-GLE.1,2)</w:t>
            </w:r>
          </w:p>
        </w:tc>
      </w:tr>
      <w:tr w:rsidR="007C3428" w:rsidRPr="00D5423D">
        <w:trPr>
          <w:cantSplit/>
          <w:trHeight w:val="193"/>
          <w:jc w:val="center"/>
        </w:trPr>
        <w:tc>
          <w:tcPr>
            <w:tcW w:w="7356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707EC" w:rsidRPr="007C3428" w:rsidRDefault="00E707EC" w:rsidP="00E707E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sz w:val="20"/>
                <w:szCs w:val="20"/>
              </w:rPr>
              <w:t xml:space="preserve">Extended:  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The relationship between the history of theatre and contemporary theatre practice. (DTA09-HSFP-S.3-GLE.1,2)</w:t>
            </w:r>
          </w:p>
          <w:p w:rsidR="00E707EC" w:rsidRPr="003063AB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Major developments in Western (the Americas, European, Australian, New Zealand) theatre history. (DTA09-HSEP-S.3-GLE.1,2,3)</w:t>
            </w:r>
          </w:p>
          <w:p w:rsidR="007C3428" w:rsidRPr="00D5423D" w:rsidRDefault="00E707EC" w:rsidP="00E707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063AB">
              <w:rPr>
                <w:rFonts w:asciiTheme="minorHAnsi" w:hAnsiTheme="minorHAnsi"/>
                <w:sz w:val="20"/>
                <w:szCs w:val="20"/>
              </w:rPr>
              <w:t>Major developments in world theatre history: Western (the Americas, European, Australian, New Zealand), Asian, African, and Middle-Eastern. (DTA09-HSEP-S.3-GLE.1,2,3)</w:t>
            </w:r>
          </w:p>
        </w:tc>
        <w:tc>
          <w:tcPr>
            <w:tcW w:w="7357" w:type="dxa"/>
            <w:vMerge/>
            <w:shd w:val="clear" w:color="auto" w:fill="auto"/>
          </w:tcPr>
          <w:p w:rsidR="007C3428" w:rsidRPr="00D5423D" w:rsidRDefault="007C3428" w:rsidP="000A00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C02CD" w:rsidRDefault="001C02CD">
      <w:pPr>
        <w:ind w:left="0" w:firstLine="0"/>
      </w:pPr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C3428" w:rsidRPr="00D5423D">
        <w:trPr>
          <w:trHeight w:val="215"/>
          <w:jc w:val="center"/>
        </w:trPr>
        <w:tc>
          <w:tcPr>
            <w:tcW w:w="4904" w:type="dxa"/>
            <w:gridSpan w:val="2"/>
            <w:vMerge w:val="restart"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  <w:tcBorders>
              <w:bottom w:val="nil"/>
            </w:tcBorders>
          </w:tcPr>
          <w:p w:rsidR="007C3428" w:rsidRPr="006C5CCA" w:rsidRDefault="00CB7788" w:rsidP="00B33FF8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i/>
                <w:sz w:val="20"/>
                <w:szCs w:val="20"/>
              </w:rPr>
              <w:t>Fundamental: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3063AB">
              <w:rPr>
                <w:rFonts w:asciiTheme="minorHAnsi" w:hAnsiTheme="minorHAnsi"/>
                <w:i/>
                <w:sz w:val="20"/>
                <w:szCs w:val="20"/>
              </w:rPr>
              <w:t>Through theatre history research, a student can articulate connections between past theatre practices and their contemporary counterparts.</w:t>
            </w:r>
          </w:p>
        </w:tc>
      </w:tr>
      <w:tr w:rsidR="007C3428" w:rsidRPr="00D5423D">
        <w:trPr>
          <w:trHeight w:val="215"/>
          <w:jc w:val="center"/>
        </w:trPr>
        <w:tc>
          <w:tcPr>
            <w:tcW w:w="4904" w:type="dxa"/>
            <w:gridSpan w:val="2"/>
            <w:vMerge/>
            <w:shd w:val="clear" w:color="auto" w:fill="D9D9D9" w:themeFill="background1" w:themeFillShade="D9"/>
          </w:tcPr>
          <w:p w:rsidR="007C3428" w:rsidRPr="00D5423D" w:rsidRDefault="007C3428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09" w:type="dxa"/>
            <w:tcBorders>
              <w:top w:val="nil"/>
            </w:tcBorders>
          </w:tcPr>
          <w:p w:rsidR="007C3428" w:rsidRPr="006D32AF" w:rsidRDefault="00CB7788" w:rsidP="00B33FF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C3428">
              <w:rPr>
                <w:rFonts w:asciiTheme="minorHAnsi" w:hAnsiTheme="minorHAnsi"/>
                <w:b/>
                <w:i/>
                <w:sz w:val="20"/>
                <w:szCs w:val="20"/>
              </w:rPr>
              <w:t>Extended: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CD64D8">
              <w:rPr>
                <w:rFonts w:asciiTheme="minorHAnsi" w:hAnsiTheme="minorHAnsi"/>
                <w:i/>
                <w:sz w:val="20"/>
                <w:szCs w:val="20"/>
              </w:rPr>
              <w:t>Through theatre history research, a student can apply specific and relevant information to develop an informed production concept.</w:t>
            </w:r>
          </w:p>
        </w:tc>
      </w:tr>
      <w:tr w:rsidR="0051577B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E51C8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64D8">
              <w:rPr>
                <w:rFonts w:asciiTheme="minorHAnsi" w:hAnsiTheme="minorHAnsi"/>
                <w:sz w:val="20"/>
                <w:szCs w:val="20"/>
              </w:rPr>
              <w:t>Culture, values, beliefs, scholarly writing</w:t>
            </w:r>
          </w:p>
        </w:tc>
      </w:tr>
      <w:tr w:rsidR="0051577B" w:rsidRPr="00D5423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E51C8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CD64D8">
              <w:rPr>
                <w:rFonts w:asciiTheme="minorHAnsi" w:hAnsiTheme="minorHAnsi"/>
                <w:sz w:val="20"/>
                <w:szCs w:val="20"/>
              </w:rPr>
              <w:t>Theatre history, Western theatre, Eastern theatre, contemporary theatre practice, production concept</w:t>
            </w:r>
          </w:p>
        </w:tc>
      </w:tr>
    </w:tbl>
    <w:p w:rsidR="00890F2F" w:rsidRDefault="00890F2F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890F2F" w:rsidRDefault="00890F2F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F318CB" w:rsidRPr="00F318C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57E4" w:rsidRPr="00AF3AA9" w:rsidRDefault="00E21325" w:rsidP="00F22688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97670B">
              <w:rPr>
                <w:rFonts w:asciiTheme="minorHAnsi" w:hAnsiTheme="minorHAnsi"/>
                <w:bCs/>
              </w:rPr>
              <w:t xml:space="preserve">In this unit, students will develop the </w:t>
            </w:r>
            <w:r w:rsidRPr="0097670B">
              <w:rPr>
                <w:rFonts w:asciiTheme="minorHAnsi" w:hAnsiTheme="minorHAnsi"/>
                <w:b/>
                <w:bCs/>
              </w:rPr>
              <w:t>Fundamental</w:t>
            </w:r>
            <w:r w:rsidRPr="0097670B">
              <w:rPr>
                <w:rFonts w:asciiTheme="minorHAnsi" w:hAnsiTheme="minorHAnsi"/>
                <w:bCs/>
              </w:rPr>
              <w:t xml:space="preserve"> strand of the Theatre History overview.  The Fundamental strand focuses on the students exploring real world connections between historical and contemporary theatre.</w:t>
            </w:r>
          </w:p>
        </w:tc>
      </w:tr>
      <w:tr w:rsidR="00890F2F" w:rsidRPr="00F318C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90F2F" w:rsidRPr="00F318CB" w:rsidRDefault="00890F2F" w:rsidP="00890F2F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F2F" w:rsidRPr="00AF3AA9" w:rsidRDefault="00E21325" w:rsidP="00340270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97670B">
              <w:rPr>
                <w:rFonts w:asciiTheme="minorHAnsi" w:hAnsiTheme="minorHAnsi"/>
                <w:bCs/>
              </w:rPr>
              <w:t xml:space="preserve">This unit is designed to focus on the </w:t>
            </w:r>
            <w:r w:rsidRPr="0097670B">
              <w:rPr>
                <w:rFonts w:asciiTheme="minorHAnsi" w:hAnsiTheme="minorHAnsi"/>
                <w:b/>
                <w:bCs/>
              </w:rPr>
              <w:t xml:space="preserve">Fundamental </w:t>
            </w:r>
            <w:r w:rsidRPr="0097670B">
              <w:rPr>
                <w:rFonts w:asciiTheme="minorHAnsi" w:hAnsiTheme="minorHAnsi"/>
                <w:bCs/>
              </w:rPr>
              <w:t>portion of the “Theatre History Unit Overview,” meaning it is designed for a student at the beginning to intermediate level.</w:t>
            </w:r>
          </w:p>
        </w:tc>
      </w:tr>
      <w:tr w:rsidR="00890F2F" w:rsidRPr="00F318CB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890F2F" w:rsidRPr="00F318CB" w:rsidRDefault="00241343" w:rsidP="00241343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890F2F" w:rsidRPr="00F318CB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90F2F" w:rsidRPr="00F318CB" w:rsidRDefault="00890F2F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2F" w:rsidRPr="00AF3AA9" w:rsidRDefault="00E21325" w:rsidP="00527403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97670B">
              <w:rPr>
                <w:rFonts w:asciiTheme="minorHAnsi" w:hAnsiTheme="minorHAnsi" w:cs="Helvetica"/>
                <w:b/>
              </w:rPr>
              <w:t xml:space="preserve">Fundamental: </w:t>
            </w:r>
            <w:r w:rsidRPr="0097670B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</w:tc>
      </w:tr>
      <w:tr w:rsidR="00890F2F" w:rsidRPr="00F318CB"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90F2F" w:rsidRPr="00F318CB" w:rsidRDefault="00890F2F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2F" w:rsidRPr="00E21325" w:rsidRDefault="00E21325" w:rsidP="00E2132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="Helvetica"/>
              </w:rPr>
            </w:pPr>
            <w:r w:rsidRPr="0097670B">
              <w:rPr>
                <w:rFonts w:asciiTheme="minorHAnsi" w:hAnsiTheme="minorHAnsi" w:cs="Helvetica"/>
                <w:b/>
              </w:rPr>
              <w:t>Fundamental:</w:t>
            </w:r>
            <w:r w:rsidRPr="0097670B">
              <w:rPr>
                <w:rFonts w:asciiTheme="minorHAnsi" w:hAnsiTheme="minorHAnsi" w:cs="Helvetica"/>
              </w:rPr>
              <w:t xml:space="preserve"> The study of theatre history reveals patterns of societal development and progress over time.</w:t>
            </w:r>
          </w:p>
        </w:tc>
      </w:tr>
      <w:tr w:rsidR="00890F2F" w:rsidRPr="00F318CB"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F2F" w:rsidRPr="00F318CB" w:rsidRDefault="00890F2F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2F" w:rsidRPr="00E21325" w:rsidRDefault="00E21325" w:rsidP="00E21325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="Helvetica"/>
              </w:rPr>
            </w:pPr>
            <w:r w:rsidRPr="0097670B">
              <w:rPr>
                <w:rFonts w:asciiTheme="minorHAnsi" w:hAnsiTheme="minorHAnsi" w:cs="Helvetica"/>
                <w:b/>
              </w:rPr>
              <w:t>Extended:</w:t>
            </w:r>
            <w:r w:rsidRPr="0097670B">
              <w:rPr>
                <w:rFonts w:asciiTheme="minorHAnsi" w:hAnsiTheme="minorHAnsi" w:cs="Helvetica"/>
              </w:rPr>
              <w:t xml:space="preserve"> The understanding of major developments in world theatre history broadens beliefs and values and can lead to the discovery of a society’s culture and traditions.</w:t>
            </w:r>
          </w:p>
        </w:tc>
      </w:tr>
      <w:tr w:rsidR="00890F2F" w:rsidRPr="00F318CB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2F" w:rsidRPr="00F318CB" w:rsidRDefault="00890F2F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2F" w:rsidRPr="00F318CB" w:rsidRDefault="00890F2F" w:rsidP="00F318CB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318CB" w:rsidRPr="00F318CB" w:rsidRDefault="00F318CB" w:rsidP="00F318CB">
      <w:pPr>
        <w:shd w:val="clear" w:color="auto" w:fill="FFFFFF"/>
        <w:ind w:left="0" w:firstLine="0"/>
        <w:rPr>
          <w:b/>
          <w:sz w:val="28"/>
          <w:szCs w:val="28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F318CB" w:rsidRPr="00F318CB">
        <w:tc>
          <w:tcPr>
            <w:tcW w:w="14400" w:type="dxa"/>
            <w:gridSpan w:val="2"/>
            <w:shd w:val="clear" w:color="000000" w:fill="D8D8D8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F318CB">
              <w:rPr>
                <w:b/>
                <w:sz w:val="24"/>
                <w:szCs w:val="24"/>
              </w:rPr>
              <w:t xml:space="preserve">Performance Assessment: </w:t>
            </w:r>
            <w:r w:rsidRPr="00F318CB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F318CB" w:rsidRPr="00F318CB">
        <w:tc>
          <w:tcPr>
            <w:tcW w:w="3604" w:type="dxa"/>
            <w:shd w:val="clear" w:color="000000" w:fill="D8D8D8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F318CB" w:rsidRPr="00F318CB" w:rsidRDefault="00F318CB" w:rsidP="00F318CB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318CB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F318CB" w:rsidRPr="00F318CB" w:rsidRDefault="001742E6" w:rsidP="00F318C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7670B">
              <w:rPr>
                <w:rFonts w:asciiTheme="minorHAnsi" w:hAnsiTheme="minorHAnsi" w:cs="Helvetica"/>
              </w:rPr>
              <w:t>The relationship between historical elements of theatre and contemporary theatre practice can inform and influence a production concept.</w:t>
            </w:r>
          </w:p>
        </w:tc>
      </w:tr>
      <w:tr w:rsidR="00F318CB" w:rsidRPr="00F318CB">
        <w:tc>
          <w:tcPr>
            <w:tcW w:w="3604" w:type="dxa"/>
            <w:shd w:val="clear" w:color="000000" w:fill="D8D8D8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F318CB" w:rsidRPr="00F318CB" w:rsidRDefault="00F318CB" w:rsidP="00F318CB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F318CB" w:rsidRPr="00F318CB" w:rsidRDefault="001742E6" w:rsidP="0006108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7670B">
              <w:rPr>
                <w:rFonts w:asciiTheme="minorHAnsi" w:hAnsiTheme="minorHAnsi" w:cs="Helvetica"/>
              </w:rPr>
              <w:t>You have been hired by the artistic director of a community theatre, who stanchly believes in updating “old and tired” productions in inventive ways. He has hired you to direct a contemporary piece to be updated through a specific production concept that utilize</w:t>
            </w:r>
            <w:r>
              <w:rPr>
                <w:rFonts w:asciiTheme="minorHAnsi" w:hAnsiTheme="minorHAnsi" w:cs="Helvetica"/>
              </w:rPr>
              <w:t xml:space="preserve">s the influence of </w:t>
            </w:r>
            <w:r w:rsidRPr="005D0F28">
              <w:rPr>
                <w:rFonts w:asciiTheme="minorHAnsi" w:hAnsiTheme="minorHAnsi" w:cs="Helvetica"/>
                <w:i/>
              </w:rPr>
              <w:t>commedia dell</w:t>
            </w:r>
            <w:r>
              <w:rPr>
                <w:rFonts w:asciiTheme="minorHAnsi" w:hAnsiTheme="minorHAnsi" w:cs="Helvetica"/>
                <w:i/>
              </w:rPr>
              <w:t xml:space="preserve"> </w:t>
            </w:r>
            <w:r w:rsidRPr="005D0F28">
              <w:rPr>
                <w:rFonts w:asciiTheme="minorHAnsi" w:hAnsiTheme="minorHAnsi" w:cs="Helvetica"/>
                <w:i/>
              </w:rPr>
              <w:t>‘arte</w:t>
            </w:r>
            <w:r w:rsidRPr="0097670B">
              <w:rPr>
                <w:rFonts w:asciiTheme="minorHAnsi" w:hAnsiTheme="minorHAnsi" w:cs="Helvetica"/>
              </w:rPr>
              <w:t xml:space="preserve">. The artistic director expects you to come to a pitch meeting presentation, ready to share your conceptual vision, to include: choosing a contemporary play or television show that highlights commedia characters and/or situations; giving an overview of the storyline; and giving examples of at least two characters from the show/play and how they emulate </w:t>
            </w:r>
            <w:r w:rsidRPr="0097670B">
              <w:rPr>
                <w:rFonts w:asciiTheme="minorHAnsi" w:hAnsiTheme="minorHAnsi" w:cs="Helvetica"/>
                <w:i/>
              </w:rPr>
              <w:t>commedia del</w:t>
            </w:r>
            <w:r>
              <w:rPr>
                <w:rFonts w:asciiTheme="minorHAnsi" w:hAnsiTheme="minorHAnsi" w:cs="Helvetica"/>
                <w:i/>
              </w:rPr>
              <w:t>l</w:t>
            </w:r>
            <w:r w:rsidRPr="0097670B">
              <w:rPr>
                <w:rFonts w:asciiTheme="minorHAnsi" w:hAnsiTheme="minorHAnsi" w:cs="Helvetica"/>
                <w:i/>
              </w:rPr>
              <w:t xml:space="preserve"> ‘arte</w:t>
            </w:r>
            <w:r w:rsidRPr="0097670B">
              <w:rPr>
                <w:rFonts w:asciiTheme="minorHAnsi" w:hAnsiTheme="minorHAnsi" w:cs="Helvetica"/>
              </w:rPr>
              <w:t xml:space="preserve"> style (e.g., through </w:t>
            </w:r>
            <w:proofErr w:type="spellStart"/>
            <w:r w:rsidRPr="0097670B">
              <w:rPr>
                <w:rFonts w:asciiTheme="minorHAnsi" w:hAnsiTheme="minorHAnsi" w:cs="Helvetica"/>
              </w:rPr>
              <w:t>lazzi</w:t>
            </w:r>
            <w:proofErr w:type="spellEnd"/>
            <w:r w:rsidRPr="0097670B">
              <w:rPr>
                <w:rFonts w:asciiTheme="minorHAnsi" w:hAnsiTheme="minorHAnsi" w:cs="Helvetica"/>
              </w:rPr>
              <w:t xml:space="preserve">, gestures and mannerisms).  </w:t>
            </w:r>
            <w:r w:rsidRPr="0097670B">
              <w:rPr>
                <w:rFonts w:asciiTheme="minorHAnsi" w:hAnsiTheme="minorHAnsi"/>
              </w:rPr>
              <w:t xml:space="preserve">  </w:t>
            </w:r>
          </w:p>
        </w:tc>
      </w:tr>
      <w:tr w:rsidR="00F318CB" w:rsidRPr="00F318CB">
        <w:trPr>
          <w:trHeight w:val="773"/>
        </w:trPr>
        <w:tc>
          <w:tcPr>
            <w:tcW w:w="3604" w:type="dxa"/>
            <w:shd w:val="clear" w:color="000000" w:fill="D8D8D8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F318CB" w:rsidRPr="00F318CB" w:rsidRDefault="00F318CB" w:rsidP="00F318CB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F318CB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1742E6" w:rsidRPr="0097670B" w:rsidRDefault="001742E6" w:rsidP="001742E6">
            <w:pPr>
              <w:ind w:left="0" w:firstLine="0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 xml:space="preserve">Students will demonstrate their understanding of the historical practice of </w:t>
            </w:r>
            <w:r w:rsidRPr="0097670B">
              <w:rPr>
                <w:rFonts w:asciiTheme="minorHAnsi" w:hAnsiTheme="minorHAnsi"/>
                <w:i/>
              </w:rPr>
              <w:t>commedia del</w:t>
            </w:r>
            <w:r>
              <w:rPr>
                <w:rFonts w:asciiTheme="minorHAnsi" w:hAnsiTheme="minorHAnsi"/>
                <w:i/>
              </w:rPr>
              <w:t>l</w:t>
            </w:r>
            <w:r w:rsidRPr="0097670B">
              <w:rPr>
                <w:rFonts w:asciiTheme="minorHAnsi" w:hAnsiTheme="minorHAnsi"/>
                <w:i/>
              </w:rPr>
              <w:t xml:space="preserve"> ‘arte</w:t>
            </w:r>
            <w:r w:rsidRPr="0097670B">
              <w:rPr>
                <w:rFonts w:asciiTheme="minorHAnsi" w:hAnsiTheme="minorHAnsi"/>
              </w:rPr>
              <w:t xml:space="preserve"> by preparing a short presentation to include:</w:t>
            </w:r>
          </w:p>
          <w:p w:rsidR="001742E6" w:rsidRPr="0097670B" w:rsidRDefault="001742E6" w:rsidP="001742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 xml:space="preserve">Contemporary source material choice </w:t>
            </w:r>
          </w:p>
          <w:p w:rsidR="001742E6" w:rsidRPr="0097670B" w:rsidRDefault="001742E6" w:rsidP="001742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 xml:space="preserve">Aspects of </w:t>
            </w:r>
            <w:r w:rsidRPr="0097670B">
              <w:rPr>
                <w:rFonts w:asciiTheme="minorHAnsi" w:hAnsiTheme="minorHAnsi"/>
                <w:i/>
              </w:rPr>
              <w:t>commedia dell ‘arte</w:t>
            </w:r>
            <w:r w:rsidRPr="0097670B">
              <w:rPr>
                <w:rFonts w:asciiTheme="minorHAnsi" w:hAnsiTheme="minorHAnsi"/>
              </w:rPr>
              <w:t xml:space="preserve">: </w:t>
            </w:r>
            <w:proofErr w:type="spellStart"/>
            <w:r w:rsidRPr="0097670B">
              <w:rPr>
                <w:rFonts w:asciiTheme="minorHAnsi" w:hAnsiTheme="minorHAnsi"/>
              </w:rPr>
              <w:t>lazzi</w:t>
            </w:r>
            <w:proofErr w:type="spellEnd"/>
            <w:r w:rsidRPr="0097670B">
              <w:rPr>
                <w:rFonts w:asciiTheme="minorHAnsi" w:hAnsiTheme="minorHAnsi"/>
              </w:rPr>
              <w:t xml:space="preserve">, scenarios, plot, specific stances and mannerisms of </w:t>
            </w:r>
            <w:r w:rsidRPr="0097670B">
              <w:rPr>
                <w:rFonts w:asciiTheme="minorHAnsi" w:hAnsiTheme="minorHAnsi"/>
                <w:i/>
              </w:rPr>
              <w:t>commedia del</w:t>
            </w:r>
            <w:r>
              <w:rPr>
                <w:rFonts w:asciiTheme="minorHAnsi" w:hAnsiTheme="minorHAnsi"/>
                <w:i/>
              </w:rPr>
              <w:t>l</w:t>
            </w:r>
            <w:r w:rsidRPr="0097670B">
              <w:rPr>
                <w:rFonts w:asciiTheme="minorHAnsi" w:hAnsiTheme="minorHAnsi"/>
                <w:i/>
              </w:rPr>
              <w:t xml:space="preserve"> ‘arte</w:t>
            </w:r>
            <w:r w:rsidRPr="0097670B">
              <w:rPr>
                <w:rFonts w:asciiTheme="minorHAnsi" w:hAnsiTheme="minorHAnsi"/>
              </w:rPr>
              <w:t xml:space="preserve"> characters</w:t>
            </w:r>
          </w:p>
          <w:p w:rsidR="001742E6" w:rsidRPr="0097670B" w:rsidRDefault="001742E6" w:rsidP="001742E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 xml:space="preserve">Character examples with their identified </w:t>
            </w:r>
            <w:r w:rsidRPr="0097670B">
              <w:rPr>
                <w:rFonts w:asciiTheme="minorHAnsi" w:hAnsiTheme="minorHAnsi"/>
                <w:i/>
              </w:rPr>
              <w:t>commedia del</w:t>
            </w:r>
            <w:r>
              <w:rPr>
                <w:rFonts w:asciiTheme="minorHAnsi" w:hAnsiTheme="minorHAnsi"/>
                <w:i/>
              </w:rPr>
              <w:t>l</w:t>
            </w:r>
            <w:r w:rsidRPr="0097670B">
              <w:rPr>
                <w:rFonts w:asciiTheme="minorHAnsi" w:hAnsiTheme="minorHAnsi"/>
                <w:i/>
              </w:rPr>
              <w:t xml:space="preserve"> ‘arte</w:t>
            </w:r>
            <w:r w:rsidRPr="0097670B">
              <w:rPr>
                <w:rFonts w:asciiTheme="minorHAnsi" w:hAnsiTheme="minorHAnsi"/>
              </w:rPr>
              <w:t xml:space="preserve"> counterparts: straight (young lovers); exaggerated (masters (</w:t>
            </w:r>
            <w:proofErr w:type="spellStart"/>
            <w:r w:rsidRPr="0097670B">
              <w:rPr>
                <w:rFonts w:asciiTheme="minorHAnsi" w:hAnsiTheme="minorHAnsi"/>
              </w:rPr>
              <w:t>Pantalone</w:t>
            </w:r>
            <w:proofErr w:type="spellEnd"/>
            <w:r w:rsidRPr="0097670B">
              <w:rPr>
                <w:rFonts w:asciiTheme="minorHAnsi" w:hAnsiTheme="minorHAnsi"/>
              </w:rPr>
              <w:t xml:space="preserve">, </w:t>
            </w:r>
            <w:proofErr w:type="spellStart"/>
            <w:r w:rsidRPr="0097670B">
              <w:rPr>
                <w:rFonts w:asciiTheme="minorHAnsi" w:hAnsiTheme="minorHAnsi"/>
              </w:rPr>
              <w:t>Dottore</w:t>
            </w:r>
            <w:proofErr w:type="spellEnd"/>
            <w:r w:rsidRPr="0097670B">
              <w:rPr>
                <w:rFonts w:asciiTheme="minorHAnsi" w:hAnsiTheme="minorHAnsi"/>
              </w:rPr>
              <w:t xml:space="preserve">, </w:t>
            </w:r>
            <w:proofErr w:type="spellStart"/>
            <w:r w:rsidRPr="0097670B">
              <w:rPr>
                <w:rFonts w:asciiTheme="minorHAnsi" w:hAnsiTheme="minorHAnsi"/>
              </w:rPr>
              <w:t>Capitano</w:t>
            </w:r>
            <w:proofErr w:type="spellEnd"/>
            <w:r w:rsidRPr="0097670B">
              <w:rPr>
                <w:rFonts w:asciiTheme="minorHAnsi" w:hAnsiTheme="minorHAnsi"/>
              </w:rPr>
              <w:t xml:space="preserve">) and servants (Harlequin, </w:t>
            </w:r>
            <w:proofErr w:type="spellStart"/>
            <w:r w:rsidRPr="0097670B">
              <w:rPr>
                <w:rFonts w:asciiTheme="minorHAnsi" w:hAnsiTheme="minorHAnsi"/>
              </w:rPr>
              <w:t>Pulcinello</w:t>
            </w:r>
            <w:proofErr w:type="spellEnd"/>
            <w:r w:rsidRPr="0097670B">
              <w:rPr>
                <w:rFonts w:asciiTheme="minorHAnsi" w:hAnsiTheme="minorHAnsi"/>
              </w:rPr>
              <w:t xml:space="preserve">, </w:t>
            </w:r>
            <w:proofErr w:type="spellStart"/>
            <w:r w:rsidRPr="0097670B">
              <w:rPr>
                <w:rFonts w:asciiTheme="minorHAnsi" w:hAnsiTheme="minorHAnsi"/>
              </w:rPr>
              <w:t>Brighella</w:t>
            </w:r>
            <w:proofErr w:type="spellEnd"/>
            <w:r w:rsidRPr="0097670B">
              <w:rPr>
                <w:rFonts w:asciiTheme="minorHAnsi" w:hAnsiTheme="minorHAnsi"/>
              </w:rPr>
              <w:t xml:space="preserve">)) </w:t>
            </w:r>
          </w:p>
          <w:p w:rsidR="00F318CB" w:rsidRPr="00F90714" w:rsidRDefault="001742E6" w:rsidP="001742E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="Calibri"/>
              </w:rPr>
            </w:pPr>
            <w:r w:rsidRPr="0097670B">
              <w:rPr>
                <w:rFonts w:asciiTheme="minorHAnsi" w:hAnsiTheme="minorHAnsi"/>
              </w:rPr>
              <w:t>Basic beginning, middle, end storyline of scene</w:t>
            </w:r>
          </w:p>
        </w:tc>
      </w:tr>
      <w:tr w:rsidR="00F318CB" w:rsidRPr="00F318CB">
        <w:trPr>
          <w:trHeight w:val="78"/>
        </w:trPr>
        <w:tc>
          <w:tcPr>
            <w:tcW w:w="3604" w:type="dxa"/>
            <w:shd w:val="clear" w:color="000000" w:fill="D8D8D8"/>
          </w:tcPr>
          <w:p w:rsidR="00F318CB" w:rsidRPr="00F318CB" w:rsidRDefault="00F318CB" w:rsidP="00F318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318CB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1742E6" w:rsidRPr="0097670B" w:rsidRDefault="001742E6" w:rsidP="001742E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Theme="minorHAnsi" w:hAnsiTheme="minorHAnsi" w:cs="Helvetica"/>
              </w:rPr>
            </w:pPr>
            <w:r w:rsidRPr="0097670B">
              <w:rPr>
                <w:rFonts w:asciiTheme="minorHAnsi" w:hAnsiTheme="minorHAnsi" w:cs="Helvetica"/>
              </w:rPr>
              <w:t>Additional ways students can demonstrate these skills:</w:t>
            </w:r>
          </w:p>
          <w:p w:rsidR="001742E6" w:rsidRPr="0097670B" w:rsidRDefault="001742E6" w:rsidP="001742E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</w:rPr>
            </w:pPr>
            <w:r w:rsidRPr="0097670B">
              <w:rPr>
                <w:rFonts w:asciiTheme="minorHAnsi" w:hAnsiTheme="minorHAnsi" w:cs="Helvetica"/>
              </w:rPr>
              <w:t>Work in pairs (e.g., one student could be the writer and the other the presenter)</w:t>
            </w:r>
          </w:p>
          <w:p w:rsidR="001742E6" w:rsidRDefault="001742E6" w:rsidP="001742E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</w:rPr>
            </w:pPr>
            <w:r w:rsidRPr="0097670B">
              <w:rPr>
                <w:rFonts w:asciiTheme="minorHAnsi" w:hAnsiTheme="minorHAnsi" w:cs="Helvetica"/>
              </w:rPr>
              <w:lastRenderedPageBreak/>
              <w:t>Assign the contemporary play or television show</w:t>
            </w:r>
          </w:p>
          <w:p w:rsidR="00F318CB" w:rsidRPr="001742E6" w:rsidRDefault="001742E6" w:rsidP="001742E6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Helvetica"/>
              </w:rPr>
            </w:pPr>
            <w:r w:rsidRPr="001742E6">
              <w:rPr>
                <w:rFonts w:asciiTheme="minorHAnsi" w:hAnsiTheme="minorHAnsi" w:cs="Helvetica"/>
              </w:rPr>
              <w:t xml:space="preserve">Enhance the assignment by researching the Italian society and/or </w:t>
            </w:r>
            <w:r w:rsidRPr="001742E6">
              <w:rPr>
                <w:rFonts w:asciiTheme="minorHAnsi" w:hAnsiTheme="minorHAnsi" w:cs="Helvetica"/>
                <w:i/>
              </w:rPr>
              <w:t xml:space="preserve">commedia del ‘arte </w:t>
            </w:r>
            <w:r w:rsidRPr="001742E6">
              <w:rPr>
                <w:rFonts w:asciiTheme="minorHAnsi" w:hAnsiTheme="minorHAnsi" w:cs="Helvetica"/>
              </w:rPr>
              <w:t>troupes from 1550-1650.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F318CB" w:rsidRPr="00F318CB">
        <w:tc>
          <w:tcPr>
            <w:tcW w:w="14400" w:type="dxa"/>
            <w:gridSpan w:val="2"/>
            <w:shd w:val="clear" w:color="auto" w:fill="BFBFBF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4"/>
                <w:szCs w:val="24"/>
              </w:rPr>
            </w:pPr>
            <w:r w:rsidRPr="00F318CB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F318CB" w:rsidRPr="00F318CB">
        <w:tc>
          <w:tcPr>
            <w:tcW w:w="7200" w:type="dxa"/>
            <w:shd w:val="clear" w:color="auto" w:fill="BFBFBF"/>
            <w:noWrap/>
          </w:tcPr>
          <w:p w:rsidR="00F318CB" w:rsidRPr="00F318CB" w:rsidRDefault="007F0C81" w:rsidP="00F318C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Improv</w:t>
            </w:r>
            <w:proofErr w:type="spellEnd"/>
            <w:r>
              <w:rPr>
                <w:b/>
                <w:sz w:val="20"/>
                <w:szCs w:val="20"/>
              </w:rPr>
              <w:t xml:space="preserve"> Texts</w:t>
            </w:r>
          </w:p>
        </w:tc>
        <w:tc>
          <w:tcPr>
            <w:tcW w:w="7200" w:type="dxa"/>
            <w:shd w:val="clear" w:color="auto" w:fill="BFBFBF"/>
            <w:noWrap/>
          </w:tcPr>
          <w:p w:rsidR="00F318CB" w:rsidRPr="00F318CB" w:rsidRDefault="007F0C81" w:rsidP="00F318CB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Sketch Comedy Texts</w:t>
            </w:r>
          </w:p>
        </w:tc>
      </w:tr>
      <w:tr w:rsidR="00F318CB" w:rsidRPr="00F318CB">
        <w:tc>
          <w:tcPr>
            <w:tcW w:w="7200" w:type="dxa"/>
            <w:shd w:val="clear" w:color="auto" w:fill="auto"/>
            <w:noWrap/>
          </w:tcPr>
          <w:p w:rsidR="00146A51" w:rsidRPr="00F070A8" w:rsidRDefault="00146A51" w:rsidP="00146A51">
            <w:pPr>
              <w:ind w:left="0" w:firstLine="0"/>
              <w:rPr>
                <w:rFonts w:asciiTheme="minorHAnsi" w:hAnsiTheme="minorHAnsi"/>
              </w:rPr>
            </w:pPr>
            <w:r w:rsidRPr="00F070A8">
              <w:rPr>
                <w:rFonts w:asciiTheme="minorHAnsi" w:hAnsiTheme="minorHAnsi"/>
              </w:rPr>
              <w:t>Consider texts for commedia del ‘arte:</w:t>
            </w:r>
          </w:p>
          <w:p w:rsidR="00146A51" w:rsidRPr="00F070A8" w:rsidRDefault="00146A51" w:rsidP="00146A51">
            <w:pPr>
              <w:ind w:left="0" w:firstLine="0"/>
              <w:rPr>
                <w:rFonts w:asciiTheme="minorHAnsi" w:hAnsiTheme="minorHAnsi"/>
              </w:rPr>
            </w:pPr>
            <w:proofErr w:type="spellStart"/>
            <w:r w:rsidRPr="00F070A8">
              <w:rPr>
                <w:rFonts w:asciiTheme="minorHAnsi" w:hAnsiTheme="minorHAnsi"/>
                <w:i/>
              </w:rPr>
              <w:t>Impro</w:t>
            </w:r>
            <w:proofErr w:type="spellEnd"/>
            <w:r w:rsidRPr="00F070A8">
              <w:rPr>
                <w:rFonts w:asciiTheme="minorHAnsi" w:hAnsiTheme="minorHAnsi"/>
                <w:i/>
              </w:rPr>
              <w:t xml:space="preserve"> </w:t>
            </w:r>
            <w:r w:rsidRPr="00F070A8">
              <w:rPr>
                <w:rFonts w:asciiTheme="minorHAnsi" w:hAnsiTheme="minorHAnsi"/>
              </w:rPr>
              <w:t xml:space="preserve">– Keith </w:t>
            </w:r>
            <w:proofErr w:type="spellStart"/>
            <w:r w:rsidRPr="00F070A8">
              <w:rPr>
                <w:rFonts w:asciiTheme="minorHAnsi" w:hAnsiTheme="minorHAnsi"/>
              </w:rPr>
              <w:t>Johnstone</w:t>
            </w:r>
            <w:proofErr w:type="spellEnd"/>
          </w:p>
          <w:p w:rsidR="00146A51" w:rsidRPr="00F070A8" w:rsidRDefault="00146A51" w:rsidP="00146A51">
            <w:pPr>
              <w:ind w:left="0" w:firstLine="0"/>
              <w:rPr>
                <w:rFonts w:asciiTheme="minorHAnsi" w:hAnsiTheme="minorHAnsi"/>
              </w:rPr>
            </w:pPr>
            <w:r w:rsidRPr="00F070A8">
              <w:rPr>
                <w:rFonts w:asciiTheme="minorHAnsi" w:hAnsiTheme="minorHAnsi"/>
                <w:i/>
                <w:iCs/>
              </w:rPr>
              <w:t xml:space="preserve">Commedia </w:t>
            </w:r>
            <w:proofErr w:type="spellStart"/>
            <w:r w:rsidRPr="00F070A8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i/>
                <w:iCs/>
              </w:rPr>
              <w:t xml:space="preserve">: An Actor's Handbook – </w:t>
            </w:r>
            <w:r w:rsidRPr="00F070A8">
              <w:rPr>
                <w:rFonts w:asciiTheme="minorHAnsi" w:hAnsiTheme="minorHAnsi"/>
              </w:rPr>
              <w:t xml:space="preserve"> John </w:t>
            </w:r>
            <w:proofErr w:type="spellStart"/>
            <w:r w:rsidRPr="00F070A8">
              <w:rPr>
                <w:rFonts w:asciiTheme="minorHAnsi" w:hAnsiTheme="minorHAnsi"/>
              </w:rPr>
              <w:t>Rudlin</w:t>
            </w:r>
            <w:proofErr w:type="spellEnd"/>
          </w:p>
          <w:p w:rsidR="00146A51" w:rsidRPr="00F070A8" w:rsidRDefault="00146A51" w:rsidP="00146A51">
            <w:pPr>
              <w:ind w:left="0" w:firstLine="0"/>
              <w:rPr>
                <w:rFonts w:asciiTheme="minorHAnsi" w:hAnsiTheme="minorHAnsi"/>
                <w:iCs/>
              </w:rPr>
            </w:pPr>
            <w:r w:rsidRPr="00F070A8">
              <w:rPr>
                <w:rFonts w:asciiTheme="minorHAnsi" w:hAnsiTheme="minorHAnsi"/>
                <w:i/>
                <w:iCs/>
              </w:rPr>
              <w:t xml:space="preserve">Commedia </w:t>
            </w:r>
            <w:proofErr w:type="spellStart"/>
            <w:r w:rsidRPr="00F070A8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i/>
                <w:iCs/>
              </w:rPr>
              <w:t xml:space="preserve">: A Handbook for Troupes – </w:t>
            </w:r>
            <w:r w:rsidRPr="00F070A8">
              <w:rPr>
                <w:rFonts w:asciiTheme="minorHAnsi" w:hAnsiTheme="minorHAnsi"/>
                <w:iCs/>
              </w:rPr>
              <w:t xml:space="preserve">John </w:t>
            </w:r>
            <w:proofErr w:type="spellStart"/>
            <w:r w:rsidRPr="00F070A8">
              <w:rPr>
                <w:rFonts w:asciiTheme="minorHAnsi" w:hAnsiTheme="minorHAnsi"/>
                <w:iCs/>
              </w:rPr>
              <w:t>Rudlin</w:t>
            </w:r>
            <w:proofErr w:type="spellEnd"/>
            <w:r w:rsidRPr="00F070A8">
              <w:rPr>
                <w:rFonts w:asciiTheme="minorHAnsi" w:hAnsiTheme="minorHAnsi"/>
                <w:iCs/>
              </w:rPr>
              <w:t xml:space="preserve"> and Oliver Click</w:t>
            </w:r>
          </w:p>
          <w:p w:rsidR="00146A51" w:rsidRPr="00F070A8" w:rsidRDefault="00146A51" w:rsidP="00146A51">
            <w:pPr>
              <w:ind w:left="0" w:firstLine="0"/>
              <w:rPr>
                <w:rFonts w:asciiTheme="minorHAnsi" w:hAnsiTheme="minorHAnsi"/>
              </w:rPr>
            </w:pPr>
            <w:r w:rsidRPr="00F070A8">
              <w:rPr>
                <w:rFonts w:asciiTheme="minorHAnsi" w:hAnsiTheme="minorHAnsi"/>
                <w:i/>
                <w:iCs/>
              </w:rPr>
              <w:t xml:space="preserve">The Art of Commedia: A Study in the Commedia </w:t>
            </w:r>
            <w:proofErr w:type="spellStart"/>
            <w:r w:rsidRPr="00F070A8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i/>
                <w:iCs/>
              </w:rPr>
              <w:t xml:space="preserve"> 1560–1620 with Special Reference to the Visual Records – </w:t>
            </w:r>
            <w:r w:rsidRPr="00F070A8">
              <w:rPr>
                <w:rFonts w:asciiTheme="minorHAnsi" w:hAnsiTheme="minorHAnsi"/>
                <w:iCs/>
              </w:rPr>
              <w:t>M.A.</w:t>
            </w:r>
            <w:r w:rsidRPr="00F070A8">
              <w:rPr>
                <w:rFonts w:asciiTheme="minorHAnsi" w:hAnsiTheme="minorHAnsi"/>
              </w:rPr>
              <w:t xml:space="preserve"> </w:t>
            </w:r>
            <w:proofErr w:type="spellStart"/>
            <w:r w:rsidRPr="00F070A8">
              <w:rPr>
                <w:rFonts w:asciiTheme="minorHAnsi" w:hAnsiTheme="minorHAnsi"/>
              </w:rPr>
              <w:t>Katritzky</w:t>
            </w:r>
            <w:proofErr w:type="spellEnd"/>
          </w:p>
          <w:p w:rsidR="000C4C1C" w:rsidRPr="00F318CB" w:rsidRDefault="00146A51" w:rsidP="00146A51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070A8">
              <w:rPr>
                <w:rFonts w:asciiTheme="minorHAnsi" w:hAnsiTheme="minorHAnsi"/>
                <w:bCs/>
                <w:i/>
              </w:rPr>
              <w:t xml:space="preserve">Teaching Commedia </w:t>
            </w:r>
            <w:proofErr w:type="spellStart"/>
            <w:r w:rsidRPr="00F070A8">
              <w:rPr>
                <w:rFonts w:asciiTheme="minorHAnsi" w:hAnsiTheme="minorHAnsi"/>
                <w:bCs/>
                <w:i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bCs/>
              </w:rPr>
              <w:t xml:space="preserve"> – </w:t>
            </w:r>
            <w:r w:rsidRPr="00F070A8">
              <w:rPr>
                <w:rFonts w:asciiTheme="minorHAnsi" w:hAnsiTheme="minorHAnsi"/>
              </w:rPr>
              <w:t xml:space="preserve">Tony </w:t>
            </w:r>
            <w:proofErr w:type="spellStart"/>
            <w:r w:rsidRPr="00F070A8">
              <w:rPr>
                <w:rFonts w:asciiTheme="minorHAnsi" w:hAnsiTheme="minorHAnsi"/>
              </w:rPr>
              <w:t>Kishawi</w:t>
            </w:r>
            <w:proofErr w:type="spellEnd"/>
            <w:r w:rsidRPr="00F070A8">
              <w:rPr>
                <w:rFonts w:asciiTheme="minorHAnsi" w:hAnsiTheme="minorHAnsi"/>
              </w:rPr>
              <w:t xml:space="preserve"> (Author), Ben </w:t>
            </w:r>
            <w:proofErr w:type="spellStart"/>
            <w:r w:rsidRPr="00F070A8">
              <w:rPr>
                <w:rFonts w:asciiTheme="minorHAnsi" w:hAnsiTheme="minorHAnsi"/>
              </w:rPr>
              <w:t>Cornfoot</w:t>
            </w:r>
            <w:proofErr w:type="spellEnd"/>
            <w:r w:rsidRPr="00F070A8">
              <w:rPr>
                <w:rFonts w:asciiTheme="minorHAnsi" w:hAnsiTheme="minorHAnsi"/>
              </w:rPr>
              <w:t xml:space="preserve"> (Editor), Claire Bailey (Illustrator)</w:t>
            </w:r>
          </w:p>
        </w:tc>
        <w:tc>
          <w:tcPr>
            <w:tcW w:w="7200" w:type="dxa"/>
            <w:shd w:val="clear" w:color="auto" w:fill="auto"/>
            <w:noWrap/>
          </w:tcPr>
          <w:p w:rsidR="00146A51" w:rsidRPr="00630D1C" w:rsidRDefault="00146A51" w:rsidP="00146A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</w:rPr>
            </w:pPr>
            <w:r w:rsidRPr="00630D1C">
              <w:rPr>
                <w:rFonts w:asciiTheme="minorHAnsi" w:hAnsiTheme="minorHAnsi"/>
              </w:rPr>
              <w:t xml:space="preserve">http://www.youtube.com/watch?v=nsoLolVn86w&amp;feature=related - Marx Bros 1:46 </w:t>
            </w:r>
          </w:p>
          <w:p w:rsidR="00146A51" w:rsidRPr="00630D1C" w:rsidRDefault="00146A51" w:rsidP="00146A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</w:rPr>
            </w:pPr>
            <w:r w:rsidRPr="00630D1C">
              <w:rPr>
                <w:rFonts w:asciiTheme="minorHAnsi" w:hAnsiTheme="minorHAnsi"/>
              </w:rPr>
              <w:t>https://www.youtube.com/watch?v=ADeU6qz37B4 - Pippin 3:52</w:t>
            </w:r>
          </w:p>
          <w:p w:rsidR="00146A51" w:rsidRPr="00630D1C" w:rsidRDefault="00146A51" w:rsidP="00146A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</w:rPr>
            </w:pPr>
            <w:r w:rsidRPr="00630D1C">
              <w:rPr>
                <w:rFonts w:asciiTheme="minorHAnsi" w:hAnsiTheme="minorHAnsi"/>
                <w:i/>
              </w:rPr>
              <w:t>M*A*S*H*</w:t>
            </w:r>
            <w:r w:rsidRPr="00630D1C">
              <w:rPr>
                <w:rFonts w:asciiTheme="minorHAnsi" w:hAnsiTheme="minorHAnsi"/>
              </w:rPr>
              <w:t xml:space="preserve">, </w:t>
            </w:r>
            <w:r w:rsidRPr="00630D1C">
              <w:rPr>
                <w:rFonts w:asciiTheme="minorHAnsi" w:hAnsiTheme="minorHAnsi"/>
                <w:i/>
              </w:rPr>
              <w:t>Friends</w:t>
            </w:r>
            <w:r w:rsidRPr="00630D1C">
              <w:rPr>
                <w:rFonts w:asciiTheme="minorHAnsi" w:hAnsiTheme="minorHAnsi"/>
              </w:rPr>
              <w:t>, and other commedia-based sitcoms can be found on Netflix or Hulu</w:t>
            </w:r>
          </w:p>
          <w:p w:rsidR="00146A51" w:rsidRDefault="00146A51" w:rsidP="00146A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</w:rPr>
            </w:pPr>
            <w:r w:rsidRPr="00630D1C">
              <w:rPr>
                <w:rFonts w:asciiTheme="minorHAnsi" w:hAnsiTheme="minorHAnsi"/>
                <w:bCs/>
                <w:i/>
              </w:rPr>
              <w:t xml:space="preserve">Teaching Commedia </w:t>
            </w:r>
            <w:proofErr w:type="spellStart"/>
            <w:r w:rsidRPr="00630D1C">
              <w:rPr>
                <w:rFonts w:asciiTheme="minorHAnsi" w:hAnsiTheme="minorHAnsi"/>
                <w:bCs/>
                <w:i/>
              </w:rPr>
              <w:t>dell'Arte</w:t>
            </w:r>
            <w:proofErr w:type="spellEnd"/>
            <w:r w:rsidRPr="00630D1C">
              <w:rPr>
                <w:rFonts w:asciiTheme="minorHAnsi" w:hAnsiTheme="minorHAnsi"/>
                <w:bCs/>
              </w:rPr>
              <w:t xml:space="preserve"> – </w:t>
            </w:r>
            <w:r w:rsidRPr="00630D1C">
              <w:rPr>
                <w:rFonts w:asciiTheme="minorHAnsi" w:hAnsiTheme="minorHAnsi"/>
              </w:rPr>
              <w:t xml:space="preserve">Tony </w:t>
            </w:r>
            <w:proofErr w:type="spellStart"/>
            <w:r w:rsidRPr="00630D1C">
              <w:rPr>
                <w:rFonts w:asciiTheme="minorHAnsi" w:hAnsiTheme="minorHAnsi"/>
              </w:rPr>
              <w:t>Kishawi</w:t>
            </w:r>
            <w:proofErr w:type="spellEnd"/>
            <w:r w:rsidRPr="00630D1C">
              <w:rPr>
                <w:rFonts w:asciiTheme="minorHAnsi" w:hAnsiTheme="minorHAnsi"/>
              </w:rPr>
              <w:t xml:space="preserve"> (Author), Ben </w:t>
            </w:r>
            <w:proofErr w:type="spellStart"/>
            <w:r w:rsidRPr="00630D1C">
              <w:rPr>
                <w:rFonts w:asciiTheme="minorHAnsi" w:hAnsiTheme="minorHAnsi"/>
              </w:rPr>
              <w:t>Cornfoot</w:t>
            </w:r>
            <w:proofErr w:type="spellEnd"/>
            <w:r w:rsidRPr="00630D1C">
              <w:rPr>
                <w:rFonts w:asciiTheme="minorHAnsi" w:hAnsiTheme="minorHAnsi"/>
              </w:rPr>
              <w:t xml:space="preserve"> (Editor), Claire Bailey (Illustrator)</w:t>
            </w:r>
          </w:p>
          <w:p w:rsidR="00F318CB" w:rsidRPr="00146A51" w:rsidRDefault="00146A51" w:rsidP="00146A5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Theme="minorHAnsi" w:hAnsiTheme="minorHAnsi"/>
              </w:rPr>
            </w:pPr>
            <w:r w:rsidRPr="00146A51">
              <w:rPr>
                <w:rFonts w:asciiTheme="minorHAnsi" w:hAnsiTheme="minorHAnsi"/>
              </w:rPr>
              <w:t xml:space="preserve">National Theatre </w:t>
            </w:r>
            <w:r w:rsidRPr="00146A51">
              <w:rPr>
                <w:rFonts w:asciiTheme="minorHAnsi" w:hAnsiTheme="minorHAnsi"/>
                <w:i/>
              </w:rPr>
              <w:t xml:space="preserve">Commedia </w:t>
            </w:r>
            <w:proofErr w:type="spellStart"/>
            <w:r w:rsidRPr="00146A51">
              <w:rPr>
                <w:rFonts w:asciiTheme="minorHAnsi" w:hAnsiTheme="minorHAnsi"/>
                <w:i/>
              </w:rPr>
              <w:t>dell”Arte</w:t>
            </w:r>
            <w:proofErr w:type="spellEnd"/>
            <w:r w:rsidRPr="00146A51">
              <w:rPr>
                <w:rFonts w:asciiTheme="minorHAnsi" w:hAnsiTheme="minorHAnsi"/>
              </w:rPr>
              <w:t xml:space="preserve"> videos (listed below)</w:t>
            </w:r>
          </w:p>
        </w:tc>
      </w:tr>
    </w:tbl>
    <w:p w:rsidR="005766F7" w:rsidRDefault="005766F7" w:rsidP="00F318CB">
      <w:pPr>
        <w:ind w:left="0" w:firstLine="0"/>
        <w:rPr>
          <w:sz w:val="20"/>
          <w:szCs w:val="20"/>
        </w:rPr>
      </w:pPr>
    </w:p>
    <w:p w:rsidR="005766F7" w:rsidRDefault="005766F7" w:rsidP="00F318CB">
      <w:pPr>
        <w:ind w:left="0" w:firstLine="0"/>
        <w:rPr>
          <w:sz w:val="20"/>
          <w:szCs w:val="20"/>
        </w:rPr>
      </w:pPr>
    </w:p>
    <w:p w:rsidR="005766F7" w:rsidRDefault="005766F7" w:rsidP="00F318CB">
      <w:pPr>
        <w:ind w:left="0" w:firstLine="0"/>
        <w:rPr>
          <w:sz w:val="20"/>
          <w:szCs w:val="20"/>
        </w:rPr>
      </w:pPr>
    </w:p>
    <w:p w:rsidR="00890F2F" w:rsidRPr="00F318CB" w:rsidRDefault="00890F2F" w:rsidP="00F318CB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F318CB" w:rsidRPr="00F318CB">
        <w:tc>
          <w:tcPr>
            <w:tcW w:w="14400" w:type="dxa"/>
            <w:gridSpan w:val="5"/>
            <w:shd w:val="clear" w:color="auto" w:fill="BFBFBF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4"/>
                <w:szCs w:val="24"/>
              </w:rPr>
            </w:pPr>
            <w:r w:rsidRPr="00F318CB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F318CB" w:rsidRPr="00F318CB">
        <w:tc>
          <w:tcPr>
            <w:tcW w:w="488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jc w:val="right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F318CB" w:rsidRPr="008A4613" w:rsidRDefault="006A6728" w:rsidP="00F318CB">
            <w:pPr>
              <w:ind w:left="288" w:hanging="288"/>
              <w:rPr>
                <w:sz w:val="20"/>
                <w:szCs w:val="20"/>
              </w:rPr>
            </w:pPr>
            <w:r w:rsidRPr="0097670B">
              <w:rPr>
                <w:rFonts w:asciiTheme="minorHAnsi" w:hAnsiTheme="minorHAnsi"/>
              </w:rPr>
              <w:t>Studying</w:t>
            </w:r>
            <w:r>
              <w:rPr>
                <w:rFonts w:asciiTheme="minorHAnsi" w:hAnsiTheme="minorHAnsi"/>
              </w:rPr>
              <w:t xml:space="preserve"> the origin of</w:t>
            </w:r>
            <w:r w:rsidRPr="0097670B">
              <w:rPr>
                <w:rFonts w:asciiTheme="minorHAnsi" w:hAnsiTheme="minorHAnsi"/>
              </w:rPr>
              <w:t xml:space="preserve"> </w:t>
            </w:r>
            <w:r w:rsidRPr="0097670B">
              <w:rPr>
                <w:rFonts w:asciiTheme="minorHAnsi" w:hAnsiTheme="minorHAnsi"/>
                <w:i/>
              </w:rPr>
              <w:t>commedia del ‘arte</w:t>
            </w:r>
            <w:r w:rsidRPr="0097670B">
              <w:rPr>
                <w:rFonts w:asciiTheme="minorHAnsi" w:hAnsiTheme="minorHAnsi"/>
              </w:rPr>
              <w:t xml:space="preserve"> techniques </w:t>
            </w:r>
            <w:r>
              <w:rPr>
                <w:rFonts w:asciiTheme="minorHAnsi" w:hAnsiTheme="minorHAnsi"/>
              </w:rPr>
              <w:t>and how they translate to modern day</w:t>
            </w:r>
            <w:r w:rsidRPr="0097670B">
              <w:rPr>
                <w:rFonts w:asciiTheme="minorHAnsi" w:hAnsiTheme="minorHAnsi"/>
              </w:rPr>
              <w:t xml:space="preserve"> productions</w:t>
            </w:r>
            <w:r>
              <w:rPr>
                <w:rFonts w:asciiTheme="minorHAnsi" w:hAnsiTheme="minorHAnsi"/>
              </w:rPr>
              <w:t xml:space="preserve"> enhances students’ understanding of the genre.</w:t>
            </w:r>
          </w:p>
        </w:tc>
        <w:tc>
          <w:tcPr>
            <w:tcW w:w="126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3133CC" w:rsidRPr="00A52877" w:rsidRDefault="003133CC" w:rsidP="003133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A52877">
              <w:rPr>
                <w:rFonts w:asciiTheme="minorHAnsi" w:eastAsia="Times New Roman" w:hAnsiTheme="minorHAnsi"/>
                <w:i/>
                <w:color w:val="000000"/>
              </w:rPr>
              <w:t>Improvisation for the Theatre</w:t>
            </w:r>
            <w:r w:rsidRPr="00A52877">
              <w:rPr>
                <w:rFonts w:asciiTheme="minorHAnsi" w:eastAsia="Times New Roman" w:hAnsiTheme="minorHAnsi"/>
                <w:color w:val="000000"/>
              </w:rPr>
              <w:t xml:space="preserve">- Viola </w:t>
            </w:r>
            <w:proofErr w:type="spellStart"/>
            <w:r w:rsidRPr="00A52877">
              <w:rPr>
                <w:rFonts w:asciiTheme="minorHAnsi" w:eastAsia="Times New Roman" w:hAnsiTheme="minorHAnsi"/>
                <w:color w:val="000000"/>
              </w:rPr>
              <w:t>Spolin</w:t>
            </w:r>
            <w:proofErr w:type="spellEnd"/>
            <w:r w:rsidRPr="00A52877">
              <w:rPr>
                <w:rFonts w:asciiTheme="minorHAnsi" w:eastAsia="Times New Roman" w:hAnsiTheme="minorHAnsi"/>
                <w:color w:val="000000"/>
              </w:rPr>
              <w:t xml:space="preserve"> </w:t>
            </w:r>
          </w:p>
          <w:p w:rsidR="003133CC" w:rsidRPr="00A52877" w:rsidRDefault="003133CC" w:rsidP="003133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A52877">
              <w:rPr>
                <w:rFonts w:asciiTheme="minorHAnsi" w:eastAsia="Times New Roman" w:hAnsiTheme="minorHAnsi"/>
                <w:i/>
                <w:color w:val="000000"/>
              </w:rPr>
              <w:t>Theatre Games for the Classroom A Teacher’s Handbook</w:t>
            </w:r>
            <w:r w:rsidRPr="00A52877">
              <w:rPr>
                <w:rFonts w:asciiTheme="minorHAnsi" w:eastAsia="Times New Roman" w:hAnsiTheme="minorHAnsi"/>
                <w:color w:val="000000"/>
              </w:rPr>
              <w:t xml:space="preserve">- Viola </w:t>
            </w:r>
            <w:proofErr w:type="spellStart"/>
            <w:r w:rsidRPr="00A52877">
              <w:rPr>
                <w:rFonts w:asciiTheme="minorHAnsi" w:eastAsia="Times New Roman" w:hAnsiTheme="minorHAnsi"/>
                <w:color w:val="000000"/>
              </w:rPr>
              <w:t>Spolin</w:t>
            </w:r>
            <w:proofErr w:type="spellEnd"/>
          </w:p>
          <w:p w:rsidR="003133CC" w:rsidRPr="00A52877" w:rsidRDefault="003133CC" w:rsidP="003133C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Times New Roman" w:hAnsiTheme="minorHAnsi"/>
                <w:color w:val="000000"/>
              </w:rPr>
            </w:pPr>
            <w:r w:rsidRPr="00A52877">
              <w:rPr>
                <w:rFonts w:asciiTheme="minorHAnsi" w:eastAsia="Times New Roman" w:hAnsiTheme="minorHAnsi"/>
                <w:i/>
                <w:color w:val="000000"/>
              </w:rPr>
              <w:t>Theatre Games for Rehearsal: A Director’s Handbook</w:t>
            </w:r>
            <w:r w:rsidRPr="00A52877">
              <w:rPr>
                <w:rFonts w:asciiTheme="minorHAnsi" w:eastAsia="Times New Roman" w:hAnsiTheme="minorHAnsi"/>
                <w:color w:val="000000"/>
              </w:rPr>
              <w:t xml:space="preserve">- Viola </w:t>
            </w:r>
            <w:proofErr w:type="spellStart"/>
            <w:r w:rsidRPr="00A52877">
              <w:rPr>
                <w:rFonts w:asciiTheme="minorHAnsi" w:eastAsia="Times New Roman" w:hAnsiTheme="minorHAnsi"/>
                <w:color w:val="000000"/>
              </w:rPr>
              <w:t>Spolin</w:t>
            </w:r>
            <w:proofErr w:type="spellEnd"/>
          </w:p>
          <w:p w:rsidR="00590F8B" w:rsidRPr="00F318CB" w:rsidRDefault="003133CC" w:rsidP="003133CC">
            <w:pPr>
              <w:ind w:left="288" w:hanging="288"/>
              <w:rPr>
                <w:sz w:val="20"/>
                <w:szCs w:val="20"/>
              </w:rPr>
            </w:pPr>
            <w:r w:rsidRPr="00A52877">
              <w:rPr>
                <w:rFonts w:asciiTheme="minorHAnsi" w:eastAsia="Times New Roman" w:hAnsiTheme="minorHAnsi"/>
                <w:color w:val="000000"/>
              </w:rPr>
              <w:t>www.Theatrecrafts.com\glossaryofterms (Online theatre terms glossary)</w:t>
            </w:r>
          </w:p>
        </w:tc>
      </w:tr>
      <w:tr w:rsidR="00F318CB" w:rsidRPr="00F318CB">
        <w:tc>
          <w:tcPr>
            <w:tcW w:w="488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3133CC" w:rsidRPr="002901E8" w:rsidRDefault="003133CC" w:rsidP="003133CC">
            <w:pPr>
              <w:ind w:left="0" w:firstLine="0"/>
              <w:rPr>
                <w:rFonts w:asciiTheme="minorHAnsi" w:eastAsia="Times New Roman" w:hAnsiTheme="minorHAnsi"/>
              </w:rPr>
            </w:pPr>
            <w:r w:rsidRPr="002901E8">
              <w:rPr>
                <w:rFonts w:asciiTheme="minorHAnsi" w:eastAsia="Times New Roman" w:hAnsiTheme="minorHAnsi"/>
                <w:color w:val="000000"/>
              </w:rPr>
              <w:t>Student journal/noteboo</w:t>
            </w:r>
            <w:r w:rsidR="00E905EA">
              <w:rPr>
                <w:rFonts w:asciiTheme="minorHAnsi" w:eastAsia="Times New Roman" w:hAnsiTheme="minorHAnsi"/>
                <w:color w:val="000000"/>
              </w:rPr>
              <w:t>k</w:t>
            </w:r>
          </w:p>
          <w:p w:rsidR="00F318CB" w:rsidRPr="00F318CB" w:rsidRDefault="00F318CB" w:rsidP="00B65A80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F318CB" w:rsidRPr="00F318CB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A6728" w:rsidRDefault="006A6728" w:rsidP="00F318CB">
            <w:pPr>
              <w:ind w:left="288" w:hanging="288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 xml:space="preserve">Determine a method to embody the characters (e.g., </w:t>
            </w:r>
            <w:proofErr w:type="spellStart"/>
            <w:r w:rsidRPr="0097670B">
              <w:rPr>
                <w:rFonts w:asciiTheme="minorHAnsi" w:hAnsiTheme="minorHAnsi"/>
              </w:rPr>
              <w:t>Johnstone</w:t>
            </w:r>
            <w:proofErr w:type="spellEnd"/>
            <w:r w:rsidRPr="0097670B">
              <w:rPr>
                <w:rFonts w:asciiTheme="minorHAnsi" w:hAnsiTheme="minorHAnsi"/>
              </w:rPr>
              <w:t xml:space="preserve">, </w:t>
            </w:r>
            <w:proofErr w:type="spellStart"/>
            <w:r w:rsidRPr="0097670B">
              <w:rPr>
                <w:rFonts w:asciiTheme="minorHAnsi" w:hAnsiTheme="minorHAnsi"/>
              </w:rPr>
              <w:t>Rudlin</w:t>
            </w:r>
            <w:proofErr w:type="spellEnd"/>
            <w:r w:rsidRPr="0097670B">
              <w:rPr>
                <w:rFonts w:asciiTheme="minorHAnsi" w:hAnsiTheme="minorHAnsi"/>
              </w:rPr>
              <w:t>)</w:t>
            </w:r>
          </w:p>
          <w:p w:rsidR="00F318CB" w:rsidRPr="00F318CB" w:rsidRDefault="006A6728" w:rsidP="00F318CB">
            <w:pPr>
              <w:ind w:left="288" w:hanging="288"/>
              <w:rPr>
                <w:sz w:val="20"/>
                <w:szCs w:val="20"/>
              </w:rPr>
            </w:pPr>
            <w:r w:rsidRPr="0097670B">
              <w:rPr>
                <w:rFonts w:asciiTheme="minorHAnsi" w:hAnsiTheme="minorHAnsi"/>
              </w:rPr>
              <w:t xml:space="preserve">Analyze </w:t>
            </w:r>
            <w:proofErr w:type="spellStart"/>
            <w:r w:rsidRPr="0097670B">
              <w:rPr>
                <w:rFonts w:asciiTheme="minorHAnsi" w:hAnsiTheme="minorHAnsi"/>
              </w:rPr>
              <w:t>lazzi</w:t>
            </w:r>
            <w:proofErr w:type="spellEnd"/>
            <w:r w:rsidRPr="0097670B">
              <w:rPr>
                <w:rFonts w:asciiTheme="minorHAnsi" w:hAnsiTheme="minorHAnsi"/>
              </w:rPr>
              <w:t xml:space="preserve"> and scenarios in order to identify them in a modern context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6A6728" w:rsidRPr="0097670B" w:rsidRDefault="006A6728" w:rsidP="006A672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</w:rPr>
            </w:pPr>
            <w:r w:rsidRPr="0097670B">
              <w:rPr>
                <w:rFonts w:asciiTheme="minorHAnsi" w:hAnsiTheme="minorHAnsi"/>
              </w:rPr>
              <w:t>Throughout the unit, students will keep notes through journaling, using appropriate theatre terminology/ vocabulary</w:t>
            </w:r>
          </w:p>
          <w:p w:rsidR="00F318CB" w:rsidRPr="00D719D7" w:rsidRDefault="006A6728" w:rsidP="006A6728">
            <w:pPr>
              <w:rPr>
                <w:sz w:val="20"/>
                <w:szCs w:val="20"/>
              </w:rPr>
            </w:pPr>
            <w:r w:rsidRPr="0097670B">
              <w:rPr>
                <w:rFonts w:asciiTheme="minorHAnsi" w:hAnsiTheme="minorHAnsi"/>
              </w:rPr>
              <w:t>Presentation</w:t>
            </w:r>
            <w:r w:rsidRPr="009718BB">
              <w:rPr>
                <w:rFonts w:ascii="Helvetica" w:hAnsi="Helvetica"/>
              </w:rPr>
              <w:t xml:space="preserve"> </w:t>
            </w:r>
          </w:p>
        </w:tc>
      </w:tr>
      <w:tr w:rsidR="00B65A80" w:rsidRPr="00F318CB">
        <w:tc>
          <w:tcPr>
            <w:tcW w:w="14400" w:type="dxa"/>
            <w:gridSpan w:val="5"/>
            <w:shd w:val="clear" w:color="auto" w:fill="BFBFBF"/>
            <w:noWrap/>
          </w:tcPr>
          <w:p w:rsidR="00B65A80" w:rsidRPr="00B65A80" w:rsidRDefault="00B65A80" w:rsidP="00F318CB">
            <w:pPr>
              <w:ind w:left="0" w:firstLine="0"/>
              <w:rPr>
                <w:b/>
                <w:sz w:val="16"/>
                <w:szCs w:val="24"/>
              </w:rPr>
            </w:pPr>
          </w:p>
        </w:tc>
      </w:tr>
    </w:tbl>
    <w:p w:rsidR="00F318CB" w:rsidRDefault="00F318CB" w:rsidP="00F318CB">
      <w:pPr>
        <w:ind w:left="0" w:firstLine="0"/>
        <w:rPr>
          <w:sz w:val="20"/>
          <w:szCs w:val="20"/>
        </w:rPr>
      </w:pPr>
    </w:p>
    <w:p w:rsidR="00890F2F" w:rsidRPr="00F318CB" w:rsidRDefault="00890F2F" w:rsidP="00F318CB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F318CB" w:rsidRPr="00F318CB">
        <w:tc>
          <w:tcPr>
            <w:tcW w:w="14400" w:type="dxa"/>
            <w:shd w:val="clear" w:color="auto" w:fill="BFBFBF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4"/>
                <w:szCs w:val="24"/>
              </w:rPr>
            </w:pPr>
            <w:r w:rsidRPr="00F318CB">
              <w:rPr>
                <w:b/>
                <w:sz w:val="24"/>
                <w:szCs w:val="24"/>
              </w:rPr>
              <w:lastRenderedPageBreak/>
              <w:t>Prior Knowledge and Experiences</w:t>
            </w:r>
          </w:p>
        </w:tc>
      </w:tr>
      <w:tr w:rsidR="00F318CB" w:rsidRPr="00F318CB">
        <w:tc>
          <w:tcPr>
            <w:tcW w:w="14400" w:type="dxa"/>
            <w:shd w:val="clear" w:color="auto" w:fill="auto"/>
            <w:noWrap/>
          </w:tcPr>
          <w:p w:rsidR="00F318CB" w:rsidRPr="00F318CB" w:rsidRDefault="006A6728" w:rsidP="00F318CB">
            <w:pPr>
              <w:ind w:left="0" w:firstLine="0"/>
              <w:rPr>
                <w:sz w:val="20"/>
                <w:szCs w:val="20"/>
              </w:rPr>
            </w:pPr>
            <w:r w:rsidRPr="00153EBA">
              <w:rPr>
                <w:rFonts w:asciiTheme="minorHAnsi" w:hAnsiTheme="minorHAnsi"/>
              </w:rPr>
              <w:t xml:space="preserve">The students should have some prior knowledge of genres that came before </w:t>
            </w:r>
            <w:r w:rsidRPr="00153EBA">
              <w:rPr>
                <w:rFonts w:asciiTheme="minorHAnsi" w:hAnsiTheme="minorHAnsi"/>
                <w:i/>
              </w:rPr>
              <w:t>commedia del ‘arte</w:t>
            </w:r>
            <w:r w:rsidRPr="00153EBA">
              <w:rPr>
                <w:rFonts w:asciiTheme="minorHAnsi" w:hAnsiTheme="minorHAnsi"/>
              </w:rPr>
              <w:t xml:space="preserve">. They should have studied and practiced character analysis techniques so that they will be able to analyze </w:t>
            </w:r>
            <w:r w:rsidRPr="00153EBA">
              <w:rPr>
                <w:rFonts w:asciiTheme="minorHAnsi" w:hAnsiTheme="minorHAnsi"/>
                <w:i/>
              </w:rPr>
              <w:t>commedia del ‘arte</w:t>
            </w:r>
            <w:r w:rsidRPr="00153EBA">
              <w:rPr>
                <w:rFonts w:asciiTheme="minorHAnsi" w:hAnsiTheme="minorHAnsi"/>
              </w:rPr>
              <w:t xml:space="preserve"> characters, stances, and mannerisms.  </w:t>
            </w:r>
          </w:p>
        </w:tc>
      </w:tr>
    </w:tbl>
    <w:p w:rsidR="00FE17B6" w:rsidRDefault="00FE17B6" w:rsidP="00F318CB">
      <w:pPr>
        <w:ind w:left="0" w:firstLine="0"/>
        <w:rPr>
          <w:sz w:val="20"/>
          <w:szCs w:val="20"/>
        </w:rPr>
      </w:pPr>
    </w:p>
    <w:p w:rsidR="00FE17B6" w:rsidRDefault="00FE17B6" w:rsidP="00F318CB">
      <w:pPr>
        <w:ind w:left="0" w:firstLine="0"/>
        <w:rPr>
          <w:sz w:val="20"/>
          <w:szCs w:val="20"/>
        </w:rPr>
      </w:pPr>
    </w:p>
    <w:p w:rsidR="00F318CB" w:rsidRDefault="00F318CB" w:rsidP="00F318CB">
      <w:pPr>
        <w:ind w:left="0" w:firstLine="0"/>
        <w:rPr>
          <w:sz w:val="20"/>
          <w:szCs w:val="20"/>
        </w:rPr>
      </w:pPr>
    </w:p>
    <w:p w:rsidR="00890F2F" w:rsidRPr="00F318CB" w:rsidRDefault="00890F2F" w:rsidP="00F318CB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F318CB" w:rsidRPr="00F318CB">
        <w:tc>
          <w:tcPr>
            <w:tcW w:w="14616" w:type="dxa"/>
            <w:shd w:val="clear" w:color="auto" w:fill="BFBFBF"/>
          </w:tcPr>
          <w:p w:rsidR="00F318CB" w:rsidRPr="00F318CB" w:rsidRDefault="006A6728" w:rsidP="00F318CB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Experiences # 1 – 6</w:t>
            </w:r>
          </w:p>
          <w:p w:rsidR="00F318CB" w:rsidRPr="00F318CB" w:rsidRDefault="00F318CB" w:rsidP="006A01A7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318CB">
              <w:rPr>
                <w:b/>
                <w:sz w:val="24"/>
                <w:szCs w:val="24"/>
              </w:rPr>
              <w:t xml:space="preserve">Instructional Timeframe: </w:t>
            </w:r>
            <w:r w:rsidR="006A01A7">
              <w:rPr>
                <w:b/>
                <w:sz w:val="24"/>
                <w:szCs w:val="24"/>
              </w:rPr>
              <w:t>Teacher Determined</w:t>
            </w:r>
          </w:p>
        </w:tc>
      </w:tr>
    </w:tbl>
    <w:p w:rsidR="00F318CB" w:rsidRDefault="00F318CB" w:rsidP="00F318CB">
      <w:pPr>
        <w:ind w:left="0" w:firstLine="0"/>
        <w:rPr>
          <w:sz w:val="20"/>
          <w:szCs w:val="20"/>
        </w:rPr>
      </w:pPr>
    </w:p>
    <w:p w:rsidR="00890F2F" w:rsidRPr="00F318CB" w:rsidRDefault="00890F2F" w:rsidP="00F318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F318CB" w:rsidRPr="00F318CB" w:rsidRDefault="006D03C0" w:rsidP="00C15BB0">
            <w:pPr>
              <w:ind w:left="0" w:firstLine="0"/>
              <w:rPr>
                <w:sz w:val="28"/>
                <w:szCs w:val="28"/>
              </w:rPr>
            </w:pPr>
            <w:r w:rsidRPr="0032105C">
              <w:rPr>
                <w:sz w:val="28"/>
                <w:szCs w:val="28"/>
              </w:rPr>
              <w:t xml:space="preserve">The teacher may supply students with examples of each type of </w:t>
            </w:r>
            <w:r w:rsidRPr="0032105C">
              <w:rPr>
                <w:i/>
                <w:sz w:val="28"/>
                <w:szCs w:val="28"/>
              </w:rPr>
              <w:t>commedia del</w:t>
            </w:r>
            <w:r>
              <w:rPr>
                <w:i/>
                <w:sz w:val="28"/>
                <w:szCs w:val="28"/>
              </w:rPr>
              <w:t>l</w:t>
            </w:r>
            <w:r w:rsidRPr="0032105C">
              <w:rPr>
                <w:i/>
                <w:sz w:val="28"/>
                <w:szCs w:val="28"/>
              </w:rPr>
              <w:t xml:space="preserve"> ‘arte</w:t>
            </w:r>
            <w:r w:rsidRPr="0032105C">
              <w:rPr>
                <w:sz w:val="28"/>
                <w:szCs w:val="28"/>
              </w:rPr>
              <w:t xml:space="preserve"> character so that students can begin to understand the genre of the period.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D03C0" w:rsidRPr="00E1627C" w:rsidRDefault="006D03C0" w:rsidP="006D03C0">
            <w:pPr>
              <w:ind w:left="0" w:firstLine="0"/>
              <w:rPr>
                <w:rFonts w:asciiTheme="minorHAnsi" w:hAnsiTheme="minorHAnsi" w:cs="Helvetica"/>
              </w:rPr>
            </w:pPr>
            <w:r w:rsidRPr="00E1627C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F318CB" w:rsidRPr="00F318CB" w:rsidRDefault="006D03C0" w:rsidP="006D03C0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D03C0" w:rsidRPr="00CB5FA4" w:rsidRDefault="006D03C0" w:rsidP="006D03C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</w:rPr>
            </w:pPr>
            <w:r w:rsidRPr="00CB5FA4">
              <w:rPr>
                <w:rFonts w:asciiTheme="minorHAnsi" w:hAnsiTheme="minorHAnsi"/>
              </w:rPr>
              <w:t xml:space="preserve">Brockett, Oscar and Franklin J. </w:t>
            </w:r>
            <w:proofErr w:type="spellStart"/>
            <w:r w:rsidRPr="00CB5FA4">
              <w:rPr>
                <w:rFonts w:asciiTheme="minorHAnsi" w:hAnsiTheme="minorHAnsi"/>
              </w:rPr>
              <w:t>Hildy</w:t>
            </w:r>
            <w:proofErr w:type="spellEnd"/>
            <w:r w:rsidRPr="00CB5FA4">
              <w:rPr>
                <w:rFonts w:asciiTheme="minorHAnsi" w:hAnsiTheme="minorHAnsi"/>
              </w:rPr>
              <w:t xml:space="preserve">. </w:t>
            </w:r>
            <w:r w:rsidRPr="00CB5FA4">
              <w:rPr>
                <w:rFonts w:asciiTheme="minorHAnsi" w:hAnsiTheme="minorHAnsi"/>
                <w:i/>
              </w:rPr>
              <w:t>History of the Theatre</w:t>
            </w:r>
            <w:r w:rsidRPr="00CB5FA4">
              <w:rPr>
                <w:rFonts w:asciiTheme="minorHAnsi" w:hAnsiTheme="minorHAnsi"/>
              </w:rPr>
              <w:t xml:space="preserve">. </w:t>
            </w:r>
          </w:p>
          <w:p w:rsidR="006D03C0" w:rsidRPr="00CB5FA4" w:rsidRDefault="006D03C0" w:rsidP="006D03C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proofErr w:type="spellStart"/>
            <w:r w:rsidRPr="00CB5FA4">
              <w:rPr>
                <w:rFonts w:asciiTheme="minorHAnsi" w:hAnsiTheme="minorHAnsi"/>
                <w:iCs/>
              </w:rPr>
              <w:t>Rudlin</w:t>
            </w:r>
            <w:proofErr w:type="spellEnd"/>
            <w:r w:rsidRPr="00CB5FA4">
              <w:rPr>
                <w:rFonts w:asciiTheme="minorHAnsi" w:hAnsiTheme="minorHAnsi"/>
                <w:iCs/>
              </w:rPr>
              <w:t xml:space="preserve">, John. </w:t>
            </w:r>
            <w:r w:rsidRPr="00CB5FA4">
              <w:rPr>
                <w:rFonts w:asciiTheme="minorHAnsi" w:hAnsiTheme="minorHAnsi"/>
                <w:i/>
                <w:iCs/>
              </w:rPr>
              <w:t xml:space="preserve">Commedia </w:t>
            </w:r>
            <w:proofErr w:type="spellStart"/>
            <w:r w:rsidRPr="00CB5FA4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CB5FA4">
              <w:rPr>
                <w:rFonts w:asciiTheme="minorHAnsi" w:hAnsiTheme="minorHAnsi"/>
                <w:i/>
                <w:iCs/>
              </w:rPr>
              <w:t>: An Actor's Handbook.</w:t>
            </w:r>
          </w:p>
          <w:p w:rsidR="006D03C0" w:rsidRPr="00CB5FA4" w:rsidRDefault="006D03C0" w:rsidP="006D03C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i/>
                <w:iCs/>
              </w:rPr>
            </w:pPr>
            <w:r w:rsidRPr="00CB5FA4">
              <w:rPr>
                <w:rFonts w:asciiTheme="minorHAnsi" w:hAnsiTheme="minorHAnsi"/>
                <w:bCs/>
                <w:i/>
              </w:rPr>
              <w:t xml:space="preserve">The Commedia </w:t>
            </w:r>
            <w:proofErr w:type="spellStart"/>
            <w:r w:rsidRPr="00CB5FA4">
              <w:rPr>
                <w:rFonts w:asciiTheme="minorHAnsi" w:hAnsiTheme="minorHAnsi"/>
                <w:bCs/>
                <w:i/>
              </w:rPr>
              <w:t>Dell'arte</w:t>
            </w:r>
            <w:proofErr w:type="spellEnd"/>
            <w:r w:rsidRPr="00CB5FA4">
              <w:rPr>
                <w:rFonts w:asciiTheme="minorHAnsi" w:hAnsiTheme="minorHAnsi"/>
                <w:bCs/>
                <w:i/>
              </w:rPr>
              <w:t xml:space="preserve"> of </w:t>
            </w:r>
            <w:proofErr w:type="spellStart"/>
            <w:r w:rsidRPr="00CB5FA4">
              <w:rPr>
                <w:rFonts w:asciiTheme="minorHAnsi" w:hAnsiTheme="minorHAnsi"/>
                <w:bCs/>
                <w:i/>
              </w:rPr>
              <w:t>Flaminio</w:t>
            </w:r>
            <w:proofErr w:type="spellEnd"/>
            <w:r w:rsidRPr="00CB5FA4">
              <w:rPr>
                <w:rFonts w:asciiTheme="minorHAnsi" w:hAnsiTheme="minorHAnsi"/>
                <w:bCs/>
                <w:i/>
              </w:rPr>
              <w:t xml:space="preserve"> Scala:</w:t>
            </w:r>
            <w:r w:rsidRPr="00CB5FA4">
              <w:rPr>
                <w:rFonts w:asciiTheme="minorHAnsi" w:hAnsiTheme="minorHAnsi"/>
                <w:b/>
                <w:bCs/>
                <w:i/>
              </w:rPr>
              <w:t xml:space="preserve"> </w:t>
            </w:r>
            <w:r w:rsidRPr="00CB5FA4">
              <w:rPr>
                <w:rFonts w:asciiTheme="minorHAnsi" w:hAnsiTheme="minorHAnsi"/>
                <w:i/>
              </w:rPr>
              <w:t>A Translation and Analysis of 30 Scenarios</w:t>
            </w:r>
            <w:r w:rsidRPr="00CB5FA4">
              <w:rPr>
                <w:rFonts w:asciiTheme="minorHAnsi" w:hAnsiTheme="minorHAnsi"/>
                <w:i/>
              </w:rPr>
              <w:t xml:space="preserve">‬  - </w:t>
            </w:r>
            <w:proofErr w:type="spellStart"/>
            <w:r w:rsidRPr="00CB5FA4">
              <w:rPr>
                <w:rFonts w:asciiTheme="minorHAnsi" w:hAnsiTheme="minorHAnsi"/>
              </w:rPr>
              <w:t>Flaminio</w:t>
            </w:r>
            <w:proofErr w:type="spellEnd"/>
            <w:r w:rsidRPr="00CB5FA4">
              <w:rPr>
                <w:rFonts w:asciiTheme="minorHAnsi" w:hAnsiTheme="minorHAnsi"/>
              </w:rPr>
              <w:t xml:space="preserve"> Scala and Richard Andrews</w:t>
            </w:r>
            <w:r w:rsidRPr="00F070A8">
              <w:t>‬</w:t>
            </w:r>
          </w:p>
          <w:p w:rsidR="006D03C0" w:rsidRPr="00CB5FA4" w:rsidRDefault="00C3175F" w:rsidP="006D03C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Theme="minorHAnsi" w:hAnsiTheme="minorHAnsi"/>
                <w:iCs/>
              </w:rPr>
            </w:pPr>
            <w:hyperlink r:id="rId13" w:history="1">
              <w:r w:rsidR="006D03C0" w:rsidRPr="00CB5FA4">
                <w:rPr>
                  <w:rStyle w:val="Hyperlink"/>
                  <w:rFonts w:asciiTheme="minorHAnsi" w:hAnsiTheme="minorHAnsi"/>
                  <w:iCs/>
                </w:rPr>
                <w:t>https://www.youtube.com/watch?v=h_0TAXWt8hY</w:t>
              </w:r>
            </w:hyperlink>
            <w:r w:rsidR="006D03C0" w:rsidRPr="00CB5FA4">
              <w:rPr>
                <w:rFonts w:asciiTheme="minorHAnsi" w:hAnsiTheme="minorHAnsi"/>
                <w:iCs/>
              </w:rPr>
              <w:t xml:space="preserve"> (The World of Commedia </w:t>
            </w:r>
            <w:proofErr w:type="spellStart"/>
            <w:r w:rsidR="006D03C0" w:rsidRPr="00CB5FA4">
              <w:rPr>
                <w:rFonts w:asciiTheme="minorHAnsi" w:hAnsiTheme="minorHAnsi"/>
                <w:iCs/>
              </w:rPr>
              <w:t>dell'Arte</w:t>
            </w:r>
            <w:proofErr w:type="spellEnd"/>
            <w:r w:rsidR="006D03C0" w:rsidRPr="00CB5FA4">
              <w:rPr>
                <w:rFonts w:asciiTheme="minorHAnsi" w:hAnsiTheme="minorHAnsi"/>
                <w:iCs/>
              </w:rPr>
              <w:t xml:space="preserve"> – National Theatre)</w:t>
            </w:r>
          </w:p>
          <w:p w:rsidR="00012529" w:rsidRPr="00012529" w:rsidRDefault="00C3175F" w:rsidP="006D03C0">
            <w:pPr>
              <w:ind w:left="360"/>
              <w:rPr>
                <w:color w:val="1F497D"/>
                <w:sz w:val="20"/>
                <w:szCs w:val="20"/>
              </w:rPr>
            </w:pPr>
            <w:hyperlink r:id="rId14" w:history="1">
              <w:r w:rsidR="006D03C0" w:rsidRPr="00CB5FA4">
                <w:rPr>
                  <w:rStyle w:val="Hyperlink"/>
                  <w:rFonts w:asciiTheme="minorHAnsi" w:hAnsiTheme="minorHAnsi"/>
                </w:rPr>
                <w:t>https://www.youtube.com/watch?v=JJEwuurzDe4</w:t>
              </w:r>
            </w:hyperlink>
            <w:r w:rsidR="006D03C0" w:rsidRPr="00CB5FA4">
              <w:rPr>
                <w:rFonts w:asciiTheme="minorHAnsi" w:hAnsiTheme="minorHAnsi"/>
              </w:rPr>
              <w:t xml:space="preserve"> (Commedia </w:t>
            </w:r>
            <w:proofErr w:type="spellStart"/>
            <w:r w:rsidR="006D03C0" w:rsidRPr="00CB5FA4">
              <w:rPr>
                <w:rFonts w:asciiTheme="minorHAnsi" w:hAnsiTheme="minorHAnsi"/>
              </w:rPr>
              <w:t>dell'Arte</w:t>
            </w:r>
            <w:proofErr w:type="spellEnd"/>
            <w:r w:rsidR="006D03C0" w:rsidRPr="00CB5FA4">
              <w:rPr>
                <w:rFonts w:asciiTheme="minorHAnsi" w:hAnsiTheme="minorHAnsi"/>
              </w:rPr>
              <w:t>: Character Shape – National Theatre)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1E12C8" w:rsidP="00F318CB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 xml:space="preserve">journal/notebook). 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F6030" w:rsidRPr="00F318CB" w:rsidRDefault="001E12C8" w:rsidP="00F318CB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 xml:space="preserve">Students will demonstrate 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commedia </w:t>
            </w:r>
            <w:proofErr w:type="spellStart"/>
            <w:r>
              <w:rPr>
                <w:rFonts w:asciiTheme="minorHAnsi" w:eastAsia="Times New Roman" w:hAnsiTheme="minorHAnsi"/>
                <w:color w:val="000000"/>
              </w:rPr>
              <w:t>dell‘arte</w:t>
            </w:r>
            <w:proofErr w:type="spellEnd"/>
            <w:r>
              <w:rPr>
                <w:rFonts w:asciiTheme="minorHAnsi" w:eastAsia="Times New Roman" w:hAnsiTheme="minorHAnsi"/>
                <w:color w:val="000000"/>
              </w:rPr>
              <w:t xml:space="preserve"> character stances and posturing</w:t>
            </w:r>
            <w:r w:rsidRPr="00A02C92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E72682" w:rsidP="00B40C21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N/A</w:t>
            </w:r>
            <w:r w:rsidR="00A81D55" w:rsidRPr="00ED1E21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326EB2" w:rsidP="00B40C21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</w:t>
            </w:r>
            <w:r w:rsidRPr="00A02C92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326EB2" w:rsidP="00F318CB">
            <w:pPr>
              <w:ind w:left="288" w:hanging="288"/>
              <w:rPr>
                <w:sz w:val="20"/>
                <w:szCs w:val="20"/>
              </w:rPr>
            </w:pPr>
            <w:r w:rsidRPr="001A32EB">
              <w:rPr>
                <w:rFonts w:asciiTheme="minorHAnsi" w:hAnsiTheme="minorHAnsi"/>
                <w:i/>
              </w:rPr>
              <w:t>The Portrait</w:t>
            </w:r>
            <w:r w:rsidRPr="001A32EB">
              <w:rPr>
                <w:rFonts w:asciiTheme="minorHAnsi" w:hAnsiTheme="minorHAnsi"/>
              </w:rPr>
              <w:t xml:space="preserve"> – </w:t>
            </w:r>
            <w:proofErr w:type="spellStart"/>
            <w:r w:rsidRPr="001A32EB">
              <w:rPr>
                <w:rFonts w:asciiTheme="minorHAnsi" w:hAnsiTheme="minorHAnsi"/>
              </w:rPr>
              <w:t>Flaminio</w:t>
            </w:r>
            <w:proofErr w:type="spellEnd"/>
            <w:r w:rsidRPr="001A32EB">
              <w:rPr>
                <w:rFonts w:asciiTheme="minorHAnsi" w:hAnsiTheme="minorHAnsi"/>
              </w:rPr>
              <w:t xml:space="preserve"> Scala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326EB2" w:rsidP="00656194">
            <w:pPr>
              <w:ind w:left="288" w:hanging="288"/>
              <w:rPr>
                <w:sz w:val="20"/>
                <w:szCs w:val="20"/>
              </w:rPr>
            </w:pPr>
            <w:r w:rsidRPr="001A32EB">
              <w:rPr>
                <w:rFonts w:asciiTheme="minorHAnsi" w:hAnsiTheme="minorHAnsi"/>
              </w:rPr>
              <w:t>Perform an improvised commedia del</w:t>
            </w:r>
            <w:r>
              <w:rPr>
                <w:rFonts w:asciiTheme="minorHAnsi" w:hAnsiTheme="minorHAnsi"/>
              </w:rPr>
              <w:t>l</w:t>
            </w:r>
            <w:r w:rsidRPr="001A32EB">
              <w:rPr>
                <w:rFonts w:asciiTheme="minorHAnsi" w:hAnsiTheme="minorHAnsi"/>
              </w:rPr>
              <w:t xml:space="preserve"> ‘arte scene.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Fundamental: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Extended: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FD49C8" w:rsidRDefault="00326EB2" w:rsidP="00FD49C8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Major developments in Western (the Americas, European, Australian, New Zealand) theatre history. (DTA09-HSEP-S.3-GLE.1,2,3)</w:t>
            </w:r>
          </w:p>
          <w:p w:rsidR="00F318CB" w:rsidRPr="00FD49C8" w:rsidRDefault="00326EB2" w:rsidP="00FD49C8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Major developments in world theatre history: Western (the Americas, European, Australian, New Zealand), Asian, 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Fundamental and Extended: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Demonstrate the skills of scholarly writing (DTA09-HSFP-S.3-GLE.1,2) and (DTA09-HS3P-S.3-GLE.1,2)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326EB2" w:rsidRPr="001A32EB" w:rsidRDefault="00326EB2" w:rsidP="00326EB2">
            <w:pPr>
              <w:ind w:left="0" w:firstLine="0"/>
              <w:rPr>
                <w:rFonts w:asciiTheme="minorHAnsi" w:hAnsiTheme="minorHAnsi"/>
              </w:rPr>
            </w:pPr>
            <w:r w:rsidRPr="001A32EB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F318CB" w:rsidRDefault="00326EB2" w:rsidP="00326EB2">
            <w:pPr>
              <w:ind w:left="0" w:firstLine="0"/>
              <w:rPr>
                <w:sz w:val="20"/>
                <w:szCs w:val="20"/>
              </w:rPr>
            </w:pPr>
            <w:r w:rsidRPr="001A32EB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326EB2" w:rsidP="00F318CB">
            <w:pPr>
              <w:ind w:left="0" w:firstLine="0"/>
              <w:rPr>
                <w:sz w:val="20"/>
                <w:szCs w:val="20"/>
              </w:rPr>
            </w:pPr>
            <w:r w:rsidRPr="00D33C5F">
              <w:rPr>
                <w:rFonts w:asciiTheme="minorHAnsi" w:hAnsiTheme="minorHAnsi"/>
              </w:rPr>
              <w:t>Commedia dell ‘arte</w:t>
            </w:r>
            <w:r>
              <w:rPr>
                <w:rFonts w:asciiTheme="minorHAnsi" w:hAnsiTheme="minorHAnsi"/>
              </w:rPr>
              <w:t>, scenarios, genre, stances, posturing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A22829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2</w:t>
            </w:r>
            <w:r w:rsidR="00D94D3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F318CB" w:rsidRPr="00F318CB" w:rsidRDefault="00AC42F4" w:rsidP="00012529">
            <w:pPr>
              <w:ind w:left="0" w:firstLine="0"/>
              <w:rPr>
                <w:sz w:val="28"/>
                <w:szCs w:val="28"/>
              </w:rPr>
            </w:pPr>
            <w:r w:rsidRPr="00E04046">
              <w:rPr>
                <w:rFonts w:asciiTheme="minorHAnsi" w:hAnsiTheme="minorHAnsi"/>
                <w:sz w:val="28"/>
                <w:szCs w:val="20"/>
              </w:rPr>
              <w:t xml:space="preserve">The teacher may share the aspects of the art form, such as </w:t>
            </w:r>
            <w:proofErr w:type="spellStart"/>
            <w:r w:rsidRPr="00E04046">
              <w:rPr>
                <w:rFonts w:asciiTheme="minorHAnsi" w:hAnsiTheme="minorHAnsi"/>
                <w:sz w:val="28"/>
                <w:szCs w:val="20"/>
              </w:rPr>
              <w:t>lazzi</w:t>
            </w:r>
            <w:proofErr w:type="spellEnd"/>
            <w:r w:rsidRPr="00E04046">
              <w:rPr>
                <w:rFonts w:asciiTheme="minorHAnsi" w:hAnsiTheme="minorHAnsi"/>
                <w:sz w:val="28"/>
                <w:szCs w:val="20"/>
              </w:rPr>
              <w:t>, scenarios and mannerisms,</w:t>
            </w:r>
            <w:r w:rsidRPr="00E04046">
              <w:rPr>
                <w:rFonts w:asciiTheme="minorHAnsi" w:hAnsiTheme="minorHAnsi"/>
                <w:i/>
                <w:sz w:val="28"/>
                <w:szCs w:val="20"/>
              </w:rPr>
              <w:t xml:space="preserve"> </w:t>
            </w:r>
            <w:r w:rsidRPr="00E04046">
              <w:rPr>
                <w:rFonts w:asciiTheme="minorHAnsi" w:hAnsiTheme="minorHAnsi"/>
                <w:sz w:val="28"/>
                <w:szCs w:val="20"/>
              </w:rPr>
              <w:t>so that students can readily identify these aspects through character analysis.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C42F4" w:rsidRPr="00E3640B" w:rsidRDefault="00AC42F4" w:rsidP="00AC42F4">
            <w:pPr>
              <w:ind w:left="0" w:firstLine="0"/>
              <w:rPr>
                <w:rFonts w:asciiTheme="minorHAnsi" w:hAnsiTheme="minorHAnsi" w:cs="Helvetica"/>
              </w:rPr>
            </w:pPr>
            <w:r w:rsidRPr="00E3640B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F318CB" w:rsidRPr="00F318CB" w:rsidRDefault="00AC42F4" w:rsidP="00AC42F4">
            <w:pPr>
              <w:ind w:left="288" w:hanging="288"/>
              <w:rPr>
                <w:sz w:val="20"/>
                <w:szCs w:val="20"/>
              </w:rPr>
            </w:pPr>
            <w:r w:rsidRPr="00E3640B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C42F4" w:rsidRPr="00CB5FA4" w:rsidRDefault="00C3175F" w:rsidP="00AC42F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</w:rPr>
            </w:pPr>
            <w:hyperlink r:id="rId15" w:history="1">
              <w:r w:rsidR="00AC42F4" w:rsidRPr="00CB5FA4">
                <w:rPr>
                  <w:rStyle w:val="Hyperlink"/>
                  <w:rFonts w:asciiTheme="minorHAnsi" w:hAnsiTheme="minorHAnsi"/>
                </w:rPr>
                <w:t>https://www.youtube.com/watch?v=dlIFR6c7NZc</w:t>
              </w:r>
            </w:hyperlink>
            <w:r w:rsidR="00AC42F4" w:rsidRPr="00CB5FA4">
              <w:rPr>
                <w:rFonts w:asciiTheme="minorHAnsi" w:hAnsiTheme="minorHAnsi"/>
              </w:rPr>
              <w:t xml:space="preserve"> (Commedia </w:t>
            </w:r>
            <w:proofErr w:type="spellStart"/>
            <w:r w:rsidR="00AC42F4" w:rsidRPr="00CB5FA4">
              <w:rPr>
                <w:rFonts w:asciiTheme="minorHAnsi" w:hAnsiTheme="minorHAnsi"/>
              </w:rPr>
              <w:t>dell'Arte</w:t>
            </w:r>
            <w:proofErr w:type="spellEnd"/>
            <w:r w:rsidR="00AC42F4" w:rsidRPr="00CB5FA4">
              <w:rPr>
                <w:rFonts w:asciiTheme="minorHAnsi" w:hAnsiTheme="minorHAnsi"/>
              </w:rPr>
              <w:t>: Emotion – National Theatre)</w:t>
            </w:r>
          </w:p>
          <w:p w:rsidR="00AC42F4" w:rsidRPr="00CB5FA4" w:rsidRDefault="00C3175F" w:rsidP="00AC42F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</w:rPr>
            </w:pPr>
            <w:hyperlink r:id="rId16" w:history="1">
              <w:r w:rsidR="00AC42F4" w:rsidRPr="00CB5FA4">
                <w:rPr>
                  <w:rStyle w:val="Hyperlink"/>
                  <w:rFonts w:asciiTheme="minorHAnsi" w:hAnsiTheme="minorHAnsi"/>
                </w:rPr>
                <w:t>https://www.youtube.com/watch?v=l3c-0ZBloHA</w:t>
              </w:r>
            </w:hyperlink>
            <w:r w:rsidR="00AC42F4" w:rsidRPr="00CB5FA4">
              <w:rPr>
                <w:rFonts w:asciiTheme="minorHAnsi" w:hAnsiTheme="minorHAnsi"/>
              </w:rPr>
              <w:t xml:space="preserve"> (</w:t>
            </w:r>
            <w:proofErr w:type="spellStart"/>
            <w:r w:rsidR="00AC42F4" w:rsidRPr="00CB5FA4">
              <w:rPr>
                <w:rFonts w:asciiTheme="minorHAnsi" w:hAnsiTheme="minorHAnsi"/>
              </w:rPr>
              <w:t>Lazzi</w:t>
            </w:r>
            <w:proofErr w:type="spellEnd"/>
            <w:r w:rsidR="00AC42F4" w:rsidRPr="00CB5FA4">
              <w:rPr>
                <w:rFonts w:asciiTheme="minorHAnsi" w:hAnsiTheme="minorHAnsi"/>
              </w:rPr>
              <w:t xml:space="preserve"> in Commedia </w:t>
            </w:r>
            <w:proofErr w:type="spellStart"/>
            <w:r w:rsidR="00AC42F4" w:rsidRPr="00CB5FA4">
              <w:rPr>
                <w:rFonts w:asciiTheme="minorHAnsi" w:hAnsiTheme="minorHAnsi"/>
              </w:rPr>
              <w:t>dell’Arte</w:t>
            </w:r>
            <w:proofErr w:type="spellEnd"/>
            <w:r w:rsidR="00AC42F4" w:rsidRPr="00CB5FA4">
              <w:rPr>
                <w:rFonts w:asciiTheme="minorHAnsi" w:hAnsiTheme="minorHAnsi"/>
              </w:rPr>
              <w:t>)</w:t>
            </w:r>
          </w:p>
          <w:p w:rsidR="00AC42F4" w:rsidRPr="00CB5FA4" w:rsidRDefault="00AC42F4" w:rsidP="00AC42F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CB5FA4">
              <w:rPr>
                <w:rFonts w:asciiTheme="minorHAnsi" w:hAnsiTheme="minorHAnsi"/>
                <w:i/>
              </w:rPr>
              <w:t>Impro</w:t>
            </w:r>
            <w:proofErr w:type="spellEnd"/>
            <w:r w:rsidRPr="00CB5FA4">
              <w:rPr>
                <w:rFonts w:asciiTheme="minorHAnsi" w:hAnsiTheme="minorHAnsi"/>
                <w:i/>
              </w:rPr>
              <w:t xml:space="preserve"> </w:t>
            </w:r>
            <w:r w:rsidRPr="00CB5FA4">
              <w:rPr>
                <w:rFonts w:asciiTheme="minorHAnsi" w:hAnsiTheme="minorHAnsi"/>
              </w:rPr>
              <w:t xml:space="preserve">– Keith </w:t>
            </w:r>
            <w:proofErr w:type="spellStart"/>
            <w:r w:rsidRPr="00CB5FA4">
              <w:rPr>
                <w:rFonts w:asciiTheme="minorHAnsi" w:hAnsiTheme="minorHAnsi"/>
              </w:rPr>
              <w:t>Johnstone</w:t>
            </w:r>
            <w:proofErr w:type="spellEnd"/>
          </w:p>
          <w:p w:rsidR="00AC42F4" w:rsidRPr="00CB5FA4" w:rsidRDefault="00AC42F4" w:rsidP="00AC42F4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/>
              </w:rPr>
            </w:pPr>
            <w:r w:rsidRPr="00CB5FA4">
              <w:rPr>
                <w:rFonts w:asciiTheme="minorHAnsi" w:hAnsiTheme="minorHAnsi"/>
                <w:i/>
                <w:iCs/>
              </w:rPr>
              <w:lastRenderedPageBreak/>
              <w:t xml:space="preserve">Commedia </w:t>
            </w:r>
            <w:proofErr w:type="spellStart"/>
            <w:r w:rsidRPr="00CB5FA4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CB5FA4">
              <w:rPr>
                <w:rFonts w:asciiTheme="minorHAnsi" w:hAnsiTheme="minorHAnsi"/>
                <w:i/>
                <w:iCs/>
              </w:rPr>
              <w:t xml:space="preserve">: An Actor's Handbook – </w:t>
            </w:r>
            <w:r w:rsidRPr="00CB5FA4">
              <w:rPr>
                <w:rFonts w:asciiTheme="minorHAnsi" w:hAnsiTheme="minorHAnsi"/>
              </w:rPr>
              <w:t xml:space="preserve"> John </w:t>
            </w:r>
            <w:proofErr w:type="spellStart"/>
            <w:r w:rsidRPr="00CB5FA4">
              <w:rPr>
                <w:rFonts w:asciiTheme="minorHAnsi" w:hAnsiTheme="minorHAnsi"/>
              </w:rPr>
              <w:t>Rudlin</w:t>
            </w:r>
            <w:proofErr w:type="spellEnd"/>
          </w:p>
          <w:p w:rsidR="00F318CB" w:rsidRPr="00F318CB" w:rsidRDefault="00AC42F4" w:rsidP="00AC42F4">
            <w:pPr>
              <w:ind w:left="288" w:hanging="288"/>
              <w:rPr>
                <w:sz w:val="20"/>
                <w:szCs w:val="20"/>
              </w:rPr>
            </w:pPr>
            <w:r w:rsidRPr="00CB5FA4">
              <w:rPr>
                <w:rFonts w:asciiTheme="minorHAnsi" w:hAnsiTheme="minorHAnsi"/>
                <w:i/>
                <w:iCs/>
              </w:rPr>
              <w:t xml:space="preserve">Commedia </w:t>
            </w:r>
            <w:proofErr w:type="spellStart"/>
            <w:r w:rsidRPr="00CB5FA4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CB5FA4">
              <w:rPr>
                <w:rFonts w:asciiTheme="minorHAnsi" w:hAnsiTheme="minorHAnsi"/>
                <w:i/>
                <w:iCs/>
              </w:rPr>
              <w:t xml:space="preserve">: A Handbook for Troupes – </w:t>
            </w:r>
            <w:r w:rsidRPr="00CB5FA4">
              <w:rPr>
                <w:rFonts w:asciiTheme="minorHAnsi" w:hAnsiTheme="minorHAnsi"/>
                <w:iCs/>
              </w:rPr>
              <w:t xml:space="preserve">John </w:t>
            </w:r>
            <w:proofErr w:type="spellStart"/>
            <w:r w:rsidRPr="00CB5FA4">
              <w:rPr>
                <w:rFonts w:asciiTheme="minorHAnsi" w:hAnsiTheme="minorHAnsi"/>
                <w:iCs/>
              </w:rPr>
              <w:t>Rudlin</w:t>
            </w:r>
            <w:proofErr w:type="spellEnd"/>
            <w:r w:rsidRPr="00CB5FA4">
              <w:rPr>
                <w:rFonts w:asciiTheme="minorHAnsi" w:hAnsiTheme="minorHAnsi"/>
                <w:iCs/>
              </w:rPr>
              <w:t xml:space="preserve"> and Oliver Click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AC42F4" w:rsidP="00F318CB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>journal/notebook).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012529" w:rsidRPr="00F318CB" w:rsidRDefault="00AC42F4" w:rsidP="00890F2F">
            <w:pPr>
              <w:ind w:left="288" w:hanging="288"/>
              <w:rPr>
                <w:sz w:val="20"/>
                <w:szCs w:val="20"/>
              </w:rPr>
            </w:pPr>
            <w:r w:rsidRPr="00E3640B">
              <w:rPr>
                <w:rFonts w:asciiTheme="minorHAnsi" w:hAnsiTheme="minorHAnsi"/>
              </w:rPr>
              <w:t xml:space="preserve">Students will demonstrate </w:t>
            </w:r>
            <w:r w:rsidRPr="00E3640B">
              <w:rPr>
                <w:rFonts w:asciiTheme="minorHAnsi" w:hAnsiTheme="minorHAnsi"/>
                <w:i/>
              </w:rPr>
              <w:t xml:space="preserve">commedia </w:t>
            </w:r>
            <w:proofErr w:type="spellStart"/>
            <w:r w:rsidRPr="00E3640B">
              <w:rPr>
                <w:rFonts w:asciiTheme="minorHAnsi" w:hAnsiTheme="minorHAnsi"/>
                <w:i/>
              </w:rPr>
              <w:t>dell’arte</w:t>
            </w:r>
            <w:proofErr w:type="spellEnd"/>
            <w:r w:rsidRPr="00E3640B">
              <w:rPr>
                <w:rFonts w:asciiTheme="minorHAnsi" w:hAnsiTheme="minorHAnsi"/>
              </w:rPr>
              <w:t xml:space="preserve"> </w:t>
            </w:r>
            <w:proofErr w:type="spellStart"/>
            <w:r w:rsidRPr="00E3640B">
              <w:rPr>
                <w:rFonts w:asciiTheme="minorHAnsi" w:hAnsiTheme="minorHAnsi"/>
              </w:rPr>
              <w:t>lazzi</w:t>
            </w:r>
            <w:proofErr w:type="spellEnd"/>
            <w:r w:rsidRPr="00E3640B">
              <w:rPr>
                <w:rFonts w:asciiTheme="minorHAnsi" w:hAnsiTheme="minorHAnsi"/>
              </w:rPr>
              <w:t xml:space="preserve"> as specific characters while displaying proper stances and mannerisms.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AC42F4" w:rsidP="00784F63">
            <w:pPr>
              <w:ind w:left="288" w:hanging="288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/>
              </w:rPr>
              <w:t>Research more texts</w:t>
            </w:r>
            <w:r>
              <w:rPr>
                <w:rFonts w:asciiTheme="minorHAnsi" w:hAnsiTheme="minorHAnsi"/>
              </w:rPr>
              <w:t>/videos</w:t>
            </w:r>
            <w:r w:rsidRPr="00784745">
              <w:rPr>
                <w:rFonts w:asciiTheme="minorHAnsi" w:hAnsiTheme="minorHAnsi"/>
              </w:rPr>
              <w:t xml:space="preserve"> with examples of </w:t>
            </w:r>
            <w:proofErr w:type="spellStart"/>
            <w:r w:rsidRPr="00784745">
              <w:rPr>
                <w:rFonts w:asciiTheme="minorHAnsi" w:hAnsiTheme="minorHAnsi"/>
              </w:rPr>
              <w:t>lazzi</w:t>
            </w:r>
            <w:proofErr w:type="spellEnd"/>
            <w:r w:rsidRPr="00784745">
              <w:rPr>
                <w:rFonts w:asciiTheme="minorHAnsi" w:hAnsiTheme="minorHAnsi"/>
              </w:rPr>
              <w:t>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AC42F4" w:rsidP="00F318CB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562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890F2F" w:rsidRDefault="00AC42F4" w:rsidP="00245189">
            <w:pPr>
              <w:ind w:left="288" w:hanging="288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/>
                <w:i/>
              </w:rPr>
              <w:t xml:space="preserve">The Art of Commedia: A Study in the Commedia </w:t>
            </w:r>
            <w:proofErr w:type="spellStart"/>
            <w:r w:rsidRPr="00784745">
              <w:rPr>
                <w:rFonts w:asciiTheme="minorHAnsi" w:hAnsiTheme="minorHAnsi"/>
                <w:i/>
              </w:rPr>
              <w:t>dell'Arte</w:t>
            </w:r>
            <w:proofErr w:type="spellEnd"/>
            <w:r w:rsidRPr="00784745">
              <w:rPr>
                <w:rFonts w:asciiTheme="minorHAnsi" w:hAnsiTheme="minorHAnsi"/>
                <w:i/>
              </w:rPr>
              <w:t xml:space="preserve"> 1560–1620 with Special Reference to the Visual Records</w:t>
            </w:r>
            <w:r w:rsidRPr="00784745">
              <w:rPr>
                <w:rFonts w:asciiTheme="minorHAnsi" w:hAnsiTheme="minorHAnsi"/>
              </w:rPr>
              <w:t xml:space="preserve"> – M.A. </w:t>
            </w:r>
            <w:proofErr w:type="spellStart"/>
            <w:r w:rsidRPr="00784745">
              <w:rPr>
                <w:rFonts w:asciiTheme="minorHAnsi" w:hAnsiTheme="minorHAnsi"/>
              </w:rPr>
              <w:t>Katritzky</w:t>
            </w:r>
            <w:proofErr w:type="spellEnd"/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AC42F4" w:rsidP="00A810AD">
            <w:pPr>
              <w:ind w:left="288" w:hanging="288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/>
              </w:rPr>
              <w:t xml:space="preserve">Students </w:t>
            </w:r>
            <w:r>
              <w:rPr>
                <w:rFonts w:asciiTheme="minorHAnsi" w:hAnsiTheme="minorHAnsi"/>
              </w:rPr>
              <w:t>may</w:t>
            </w:r>
            <w:r w:rsidRPr="00784745">
              <w:rPr>
                <w:rFonts w:asciiTheme="minorHAnsi" w:hAnsiTheme="minorHAnsi"/>
              </w:rPr>
              <w:t xml:space="preserve"> create a scene using several examples of </w:t>
            </w:r>
            <w:proofErr w:type="spellStart"/>
            <w:r w:rsidRPr="00784745">
              <w:rPr>
                <w:rFonts w:asciiTheme="minorHAnsi" w:hAnsiTheme="minorHAnsi"/>
              </w:rPr>
              <w:t>lazzi</w:t>
            </w:r>
            <w:proofErr w:type="spellEnd"/>
            <w:r w:rsidRPr="00784745">
              <w:rPr>
                <w:rFonts w:asciiTheme="minorHAnsi" w:hAnsiTheme="minorHAnsi"/>
              </w:rPr>
              <w:t xml:space="preserve"> as multiple characters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Fundamental:</w:t>
            </w:r>
          </w:p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Extended:</w:t>
            </w:r>
          </w:p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AC42F4" w:rsidRPr="00784745" w:rsidRDefault="00AC42F4" w:rsidP="00AC42F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Major developments in Western (the Americas, European, Australian, New Zealand) theatre history. (DTA09-HSEP-S.3-GLE.1,2,3)</w:t>
            </w:r>
          </w:p>
          <w:p w:rsidR="00F318CB" w:rsidRPr="00F318CB" w:rsidRDefault="00AC42F4" w:rsidP="00AC42F4">
            <w:pPr>
              <w:ind w:left="0" w:hanging="25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784745">
              <w:rPr>
                <w:rFonts w:asciiTheme="minorHAnsi" w:hAnsiTheme="minorHAnsi"/>
              </w:rPr>
              <w:t> Major developments in world theatre history: Western (the Americas, European, Australian, New Zealand), Asian, 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 and Extended: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Demonstrate the skills of scholarly writing (DTA09-HSFP-S.3-GLE.1,2) and (DTA09-HS3P-S.3-GLE.1,2)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1C3C04" w:rsidRPr="00784745" w:rsidRDefault="001C3C04" w:rsidP="001C3C04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F318CB" w:rsidRDefault="001C3C04" w:rsidP="001C3C04">
            <w:pPr>
              <w:ind w:left="0" w:firstLine="0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627F7B" w:rsidP="00F318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32BAF">
              <w:rPr>
                <w:rFonts w:asciiTheme="minorHAnsi" w:hAnsiTheme="minorHAnsi"/>
              </w:rPr>
              <w:t>Lazzi</w:t>
            </w:r>
            <w:proofErr w:type="spellEnd"/>
            <w:r>
              <w:rPr>
                <w:rFonts w:asciiTheme="minorHAnsi" w:hAnsiTheme="minorHAnsi"/>
              </w:rPr>
              <w:t>, scenarios, mannerisms, character analysis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3</w:t>
            </w:r>
            <w:r w:rsidR="00E65AB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F318CB" w:rsidRPr="00F318CB" w:rsidRDefault="006C09EE" w:rsidP="001035EC">
            <w:pPr>
              <w:ind w:left="0" w:firstLine="0"/>
              <w:rPr>
                <w:sz w:val="28"/>
                <w:szCs w:val="28"/>
              </w:rPr>
            </w:pPr>
            <w:r w:rsidRPr="00AA285C">
              <w:rPr>
                <w:rFonts w:asciiTheme="minorHAnsi" w:hAnsiTheme="minorHAnsi"/>
                <w:sz w:val="28"/>
                <w:szCs w:val="20"/>
              </w:rPr>
              <w:t xml:space="preserve">The teacher may use </w:t>
            </w:r>
            <w:r>
              <w:rPr>
                <w:rFonts w:asciiTheme="minorHAnsi" w:hAnsiTheme="minorHAnsi"/>
                <w:sz w:val="28"/>
                <w:szCs w:val="20"/>
              </w:rPr>
              <w:t xml:space="preserve">additional texts, such as </w:t>
            </w:r>
            <w:proofErr w:type="spellStart"/>
            <w:r w:rsidRPr="00AA285C">
              <w:rPr>
                <w:rFonts w:asciiTheme="minorHAnsi" w:hAnsiTheme="minorHAnsi"/>
                <w:sz w:val="28"/>
                <w:szCs w:val="20"/>
              </w:rPr>
              <w:t>Johnstone’s</w:t>
            </w:r>
            <w:proofErr w:type="spellEnd"/>
            <w:r w:rsidRPr="00AA285C"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sz w:val="28"/>
                <w:szCs w:val="20"/>
              </w:rPr>
              <w:t>Impro</w:t>
            </w:r>
            <w:proofErr w:type="spellEnd"/>
            <w:r w:rsidRPr="00AA285C">
              <w:rPr>
                <w:rFonts w:asciiTheme="minorHAnsi" w:hAnsiTheme="minorHAnsi"/>
                <w:i/>
                <w:sz w:val="28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0"/>
              </w:rPr>
              <w:t xml:space="preserve">or </w:t>
            </w:r>
            <w:proofErr w:type="spellStart"/>
            <w:r>
              <w:rPr>
                <w:rFonts w:asciiTheme="minorHAnsi" w:hAnsiTheme="minorHAnsi"/>
                <w:sz w:val="28"/>
                <w:szCs w:val="20"/>
              </w:rPr>
              <w:t>Rudlin’s</w:t>
            </w:r>
            <w:proofErr w:type="spellEnd"/>
            <w:r>
              <w:rPr>
                <w:rFonts w:asciiTheme="minorHAnsi" w:hAnsiTheme="minorHAnsi"/>
                <w:sz w:val="28"/>
                <w:szCs w:val="20"/>
              </w:rPr>
              <w:t xml:space="preserve"> </w:t>
            </w:r>
            <w:r w:rsidRPr="00D67D2F">
              <w:rPr>
                <w:rFonts w:asciiTheme="minorHAnsi" w:hAnsiTheme="minorHAnsi"/>
                <w:i/>
                <w:sz w:val="28"/>
                <w:szCs w:val="20"/>
              </w:rPr>
              <w:t>Handbook</w:t>
            </w:r>
            <w:r>
              <w:rPr>
                <w:rFonts w:asciiTheme="minorHAnsi" w:hAnsiTheme="minorHAnsi"/>
                <w:sz w:val="28"/>
                <w:szCs w:val="20"/>
              </w:rPr>
              <w:t xml:space="preserve">, 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so that students can identify key elements of the 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>commedia del</w:t>
            </w:r>
            <w:r>
              <w:rPr>
                <w:rFonts w:asciiTheme="minorHAnsi" w:hAnsiTheme="minorHAnsi"/>
                <w:i/>
                <w:sz w:val="28"/>
                <w:szCs w:val="20"/>
              </w:rPr>
              <w:t>l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 xml:space="preserve"> ‘arte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 genre.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C09EE" w:rsidRPr="00784745" w:rsidRDefault="006C09EE" w:rsidP="006C09EE">
            <w:pPr>
              <w:ind w:left="0" w:firstLine="0"/>
              <w:rPr>
                <w:rFonts w:asciiTheme="minorHAnsi" w:hAnsiTheme="minorHAnsi" w:cs="Helvetica"/>
              </w:rPr>
            </w:pPr>
            <w:r w:rsidRPr="00784745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F318CB" w:rsidRPr="00F318CB" w:rsidRDefault="006C09EE" w:rsidP="006C09EE">
            <w:pPr>
              <w:ind w:left="288" w:hanging="288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3B0A1D" w:rsidRDefault="006C09EE" w:rsidP="003B0A1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</w:rPr>
            </w:pPr>
            <w:r w:rsidRPr="00F070A8">
              <w:rPr>
                <w:rFonts w:asciiTheme="minorHAnsi" w:hAnsiTheme="minorHAnsi"/>
                <w:bCs/>
                <w:i/>
              </w:rPr>
              <w:t xml:space="preserve">Teaching Commedia </w:t>
            </w:r>
            <w:proofErr w:type="spellStart"/>
            <w:r w:rsidRPr="00F070A8">
              <w:rPr>
                <w:rFonts w:asciiTheme="minorHAnsi" w:hAnsiTheme="minorHAnsi"/>
                <w:bCs/>
                <w:i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bCs/>
              </w:rPr>
              <w:t xml:space="preserve"> – </w:t>
            </w:r>
            <w:r w:rsidRPr="00F070A8">
              <w:rPr>
                <w:rFonts w:asciiTheme="minorHAnsi" w:hAnsiTheme="minorHAnsi"/>
              </w:rPr>
              <w:t xml:space="preserve">Tony </w:t>
            </w:r>
            <w:proofErr w:type="spellStart"/>
            <w:r w:rsidRPr="00F070A8">
              <w:rPr>
                <w:rFonts w:asciiTheme="minorHAnsi" w:hAnsiTheme="minorHAnsi"/>
              </w:rPr>
              <w:t>Kishawi</w:t>
            </w:r>
            <w:proofErr w:type="spellEnd"/>
            <w:r w:rsidRPr="00F070A8">
              <w:rPr>
                <w:rFonts w:asciiTheme="minorHAnsi" w:hAnsiTheme="minorHAnsi"/>
              </w:rPr>
              <w:t xml:space="preserve"> (Author), Ben </w:t>
            </w:r>
            <w:proofErr w:type="spellStart"/>
            <w:r w:rsidRPr="00F070A8">
              <w:rPr>
                <w:rFonts w:asciiTheme="minorHAnsi" w:hAnsiTheme="minorHAnsi"/>
              </w:rPr>
              <w:t>Cornfoot</w:t>
            </w:r>
            <w:proofErr w:type="spellEnd"/>
            <w:r w:rsidRPr="00F070A8">
              <w:rPr>
                <w:rFonts w:asciiTheme="minorHAnsi" w:hAnsiTheme="minorHAnsi"/>
              </w:rPr>
              <w:t xml:space="preserve"> (Editor), Claire Bailey (Illustrator)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6C09EE" w:rsidP="00F318CB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>journal/notebook).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F6030" w:rsidRPr="00F318CB" w:rsidRDefault="006C09EE" w:rsidP="005E350F">
            <w:pPr>
              <w:ind w:left="360"/>
              <w:rPr>
                <w:sz w:val="20"/>
                <w:szCs w:val="20"/>
              </w:rPr>
            </w:pPr>
            <w:r w:rsidRPr="002575F5">
              <w:rPr>
                <w:rFonts w:asciiTheme="minorHAnsi" w:hAnsiTheme="minorHAnsi"/>
              </w:rPr>
              <w:t>Students will locate and explain additional elements of the genre d</w:t>
            </w:r>
            <w:r>
              <w:rPr>
                <w:rFonts w:asciiTheme="minorHAnsi" w:hAnsiTheme="minorHAnsi"/>
              </w:rPr>
              <w:t>iscovered on their own through I</w:t>
            </w:r>
            <w:r w:rsidRPr="002575F5">
              <w:rPr>
                <w:rFonts w:asciiTheme="minorHAnsi" w:hAnsiTheme="minorHAnsi"/>
              </w:rPr>
              <w:t>nternet research in class.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5E2CB2" w:rsidRDefault="000D2CA9" w:rsidP="006102F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15" w:hanging="215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Research more texts</w:t>
            </w:r>
            <w:r>
              <w:rPr>
                <w:rFonts w:asciiTheme="minorHAnsi" w:hAnsiTheme="minorHAnsi"/>
              </w:rPr>
              <w:t>/videos</w:t>
            </w:r>
            <w:r w:rsidRPr="00784745">
              <w:rPr>
                <w:rFonts w:asciiTheme="minorHAnsi" w:hAnsiTheme="minorHAnsi"/>
              </w:rPr>
              <w:t xml:space="preserve"> with examples</w:t>
            </w:r>
            <w:r>
              <w:rPr>
                <w:rFonts w:asciiTheme="minorHAnsi" w:hAnsiTheme="minorHAnsi"/>
              </w:rPr>
              <w:t xml:space="preserve"> that illustrate the key elements of the genre.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0D2CA9" w:rsidP="00154290">
            <w:pPr>
              <w:ind w:left="0" w:firstLine="0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2C5B8E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2C5B8E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A17BCE" w:rsidRDefault="000D2CA9" w:rsidP="00610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15" w:hanging="180"/>
              <w:rPr>
                <w:rFonts w:asciiTheme="minorHAnsi" w:hAnsiTheme="minorHAnsi"/>
              </w:rPr>
            </w:pPr>
            <w:r w:rsidRPr="00F070A8">
              <w:rPr>
                <w:rFonts w:asciiTheme="minorHAnsi" w:hAnsiTheme="minorHAnsi"/>
                <w:i/>
                <w:iCs/>
              </w:rPr>
              <w:t xml:space="preserve">Commedia </w:t>
            </w:r>
            <w:proofErr w:type="spellStart"/>
            <w:r w:rsidRPr="00F070A8">
              <w:rPr>
                <w:rFonts w:asciiTheme="minorHAnsi" w:hAnsiTheme="minorHAnsi"/>
                <w:i/>
                <w:iCs/>
              </w:rPr>
              <w:t>dell'arte</w:t>
            </w:r>
            <w:proofErr w:type="spellEnd"/>
            <w:r w:rsidRPr="00F070A8">
              <w:rPr>
                <w:rFonts w:asciiTheme="minorHAnsi" w:hAnsiTheme="minorHAnsi"/>
                <w:i/>
                <w:iCs/>
              </w:rPr>
              <w:t xml:space="preserve">: A Handbook for Troupes – </w:t>
            </w:r>
            <w:r w:rsidRPr="00F070A8">
              <w:rPr>
                <w:rFonts w:asciiTheme="minorHAnsi" w:hAnsiTheme="minorHAnsi"/>
                <w:iCs/>
              </w:rPr>
              <w:t xml:space="preserve">John </w:t>
            </w:r>
            <w:proofErr w:type="spellStart"/>
            <w:r w:rsidRPr="00F070A8">
              <w:rPr>
                <w:rFonts w:asciiTheme="minorHAnsi" w:hAnsiTheme="minorHAnsi"/>
                <w:iCs/>
              </w:rPr>
              <w:t>Rudlin</w:t>
            </w:r>
            <w:proofErr w:type="spellEnd"/>
            <w:r w:rsidRPr="00F070A8">
              <w:rPr>
                <w:rFonts w:asciiTheme="minorHAnsi" w:hAnsiTheme="minorHAnsi"/>
                <w:iCs/>
              </w:rPr>
              <w:t xml:space="preserve"> and Oliver Click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0D2CA9" w:rsidP="00A17BCE">
            <w:pPr>
              <w:rPr>
                <w:sz w:val="20"/>
                <w:szCs w:val="20"/>
              </w:rPr>
            </w:pPr>
            <w:r w:rsidRPr="00784745">
              <w:rPr>
                <w:rFonts w:asciiTheme="minorHAnsi" w:hAnsiTheme="minorHAnsi"/>
              </w:rPr>
              <w:t xml:space="preserve">Students </w:t>
            </w:r>
            <w:r>
              <w:rPr>
                <w:rFonts w:asciiTheme="minorHAnsi" w:hAnsiTheme="minorHAnsi"/>
              </w:rPr>
              <w:t>may</w:t>
            </w:r>
            <w:r w:rsidRPr="0078474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explore the logistics of forming a commedia troupe.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Fundamental:</w:t>
            </w:r>
          </w:p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Extended:</w:t>
            </w:r>
          </w:p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A457A2" w:rsidRPr="00784745" w:rsidRDefault="00A457A2" w:rsidP="00A457A2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Major developments in Western (the Americas, European, Australian, New Zealand) theatre history. (DTA09-HSEP-S.3-GLE.1,2,3)</w:t>
            </w:r>
          </w:p>
          <w:p w:rsidR="00F318CB" w:rsidRPr="00A457A2" w:rsidRDefault="00A457A2" w:rsidP="00A457A2">
            <w:pPr>
              <w:ind w:left="0" w:hanging="2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457A2">
              <w:rPr>
                <w:rFonts w:asciiTheme="minorHAnsi" w:hAnsiTheme="minorHAnsi"/>
              </w:rPr>
              <w:t> Major developments in world theatre history: Western (the Americas, European, Australian, New Zealand), Asian, 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 and Extended: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lastRenderedPageBreak/>
              <w:t> Demonstrate the skills of scholarly writing (DTA09-HSFP-S.3-GLE.1,2) and (DTA09-HS3P-S.3-GLE.1,2)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FE0183" w:rsidRPr="00784745" w:rsidRDefault="00FE0183" w:rsidP="00FE0183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805F33" w:rsidRDefault="00FE0183" w:rsidP="00FE0183">
            <w:pPr>
              <w:ind w:left="0" w:firstLine="0"/>
            </w:pPr>
            <w:r>
              <w:rPr>
                <w:rFonts w:asciiTheme="minorHAnsi" w:hAnsiTheme="minorHAnsi"/>
              </w:rPr>
              <w:t xml:space="preserve"> </w:t>
            </w:r>
            <w:r w:rsidRPr="00FE0183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lastRenderedPageBreak/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DB3B57" w:rsidP="00F318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32BAF">
              <w:rPr>
                <w:rFonts w:asciiTheme="minorHAnsi" w:hAnsiTheme="minorHAnsi"/>
              </w:rPr>
              <w:t>Lazzi</w:t>
            </w:r>
            <w:proofErr w:type="spellEnd"/>
            <w:r>
              <w:rPr>
                <w:rFonts w:asciiTheme="minorHAnsi" w:hAnsiTheme="minorHAnsi"/>
              </w:rPr>
              <w:t>, scenarios, mannerisms, character analysis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4</w:t>
            </w:r>
            <w:r w:rsidR="006767F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F318CB" w:rsidRPr="00F318CB" w:rsidRDefault="00DB3B57" w:rsidP="002811DE">
            <w:pPr>
              <w:ind w:left="0" w:firstLine="0"/>
              <w:rPr>
                <w:sz w:val="28"/>
                <w:szCs w:val="28"/>
              </w:rPr>
            </w:pPr>
            <w:r w:rsidRPr="00AA285C">
              <w:rPr>
                <w:rFonts w:asciiTheme="minorHAnsi" w:hAnsiTheme="minorHAnsi"/>
                <w:sz w:val="28"/>
                <w:szCs w:val="20"/>
              </w:rPr>
              <w:t xml:space="preserve">The teacher may introduce </w:t>
            </w:r>
            <w:r>
              <w:rPr>
                <w:rFonts w:asciiTheme="minorHAnsi" w:hAnsiTheme="minorHAnsi"/>
                <w:sz w:val="28"/>
                <w:szCs w:val="20"/>
              </w:rPr>
              <w:t xml:space="preserve">early 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modern examples of 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>commedia del</w:t>
            </w:r>
            <w:r>
              <w:rPr>
                <w:rFonts w:asciiTheme="minorHAnsi" w:hAnsiTheme="minorHAnsi"/>
                <w:i/>
                <w:sz w:val="28"/>
                <w:szCs w:val="20"/>
              </w:rPr>
              <w:t>l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 xml:space="preserve"> ‘arte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, such as the Marx Brothers, so that students can translate elements of commedia into contemporary theatrical works. 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3B57" w:rsidRPr="00784745" w:rsidRDefault="00DB3B57" w:rsidP="00DB3B57">
            <w:pPr>
              <w:ind w:left="0" w:firstLine="0"/>
              <w:rPr>
                <w:rFonts w:asciiTheme="minorHAnsi" w:hAnsiTheme="minorHAnsi" w:cs="Helvetica"/>
              </w:rPr>
            </w:pPr>
            <w:r w:rsidRPr="00784745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F318CB" w:rsidRPr="00F318CB" w:rsidRDefault="00DB3B57" w:rsidP="00DB3B57">
            <w:pPr>
              <w:ind w:left="-25" w:firstLine="0"/>
              <w:rPr>
                <w:sz w:val="20"/>
                <w:szCs w:val="20"/>
              </w:rPr>
            </w:pPr>
            <w:r w:rsidRPr="00784745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DB3B57" w:rsidRDefault="00DB3B57" w:rsidP="00DB3B5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/>
              </w:rPr>
            </w:pPr>
            <w:r w:rsidRPr="00CB5FA4">
              <w:rPr>
                <w:rFonts w:asciiTheme="minorHAnsi" w:hAnsiTheme="minorHAnsi"/>
              </w:rPr>
              <w:t>http://www.youtube.com/watch?v=nsoLolVn86w&amp;f</w:t>
            </w:r>
            <w:r>
              <w:rPr>
                <w:rFonts w:asciiTheme="minorHAnsi" w:hAnsiTheme="minorHAnsi"/>
              </w:rPr>
              <w:t>eature=related - Marx Bros 1:46</w:t>
            </w:r>
          </w:p>
          <w:p w:rsidR="00F318CB" w:rsidRPr="00DB3B57" w:rsidRDefault="00DB3B57" w:rsidP="00DB3B5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/>
              </w:rPr>
            </w:pPr>
            <w:r w:rsidRPr="00DB3B57">
              <w:rPr>
                <w:rFonts w:asciiTheme="minorHAnsi" w:hAnsiTheme="minorHAnsi"/>
              </w:rPr>
              <w:t xml:space="preserve">https://www.youtube.com/watch?v=ADeU6qz37B4 - </w:t>
            </w:r>
            <w:r w:rsidRPr="00DB3B57">
              <w:rPr>
                <w:rFonts w:asciiTheme="minorHAnsi" w:hAnsiTheme="minorHAnsi"/>
                <w:i/>
              </w:rPr>
              <w:t>Pippin</w:t>
            </w:r>
            <w:r w:rsidRPr="00DB3B57">
              <w:rPr>
                <w:rFonts w:asciiTheme="minorHAnsi" w:hAnsiTheme="minorHAnsi"/>
              </w:rPr>
              <w:t xml:space="preserve"> 3:52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A33E79" w:rsidP="00F318CB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>journal/notebook).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2811DE" w:rsidRDefault="00A33E79" w:rsidP="002811DE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 xml:space="preserve">Students will </w:t>
            </w:r>
            <w:r>
              <w:rPr>
                <w:rFonts w:asciiTheme="minorHAnsi" w:eastAsia="Times New Roman" w:hAnsiTheme="minorHAnsi"/>
                <w:color w:val="000000"/>
              </w:rPr>
              <w:t>identify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 w:rsidRPr="002575F5">
              <w:rPr>
                <w:rFonts w:asciiTheme="minorHAnsi" w:eastAsia="Times New Roman" w:hAnsiTheme="minorHAnsi"/>
                <w:i/>
                <w:color w:val="000000"/>
              </w:rPr>
              <w:t>commedia dell ‘arte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characters and situations in a modern context</w:t>
            </w:r>
            <w:r w:rsidRPr="00A02C92">
              <w:rPr>
                <w:rFonts w:asciiTheme="minorHAnsi" w:eastAsia="Times New Roman" w:hAnsiTheme="minorHAnsi"/>
                <w:color w:val="000000"/>
              </w:rPr>
              <w:t>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A33E79" w:rsidP="005362BE">
            <w:pPr>
              <w:ind w:left="288" w:hanging="288"/>
              <w:rPr>
                <w:sz w:val="20"/>
                <w:szCs w:val="20"/>
              </w:rPr>
            </w:pPr>
            <w:r w:rsidRPr="00F070A8">
              <w:rPr>
                <w:rFonts w:asciiTheme="minorHAnsi" w:hAnsiTheme="minorHAnsi"/>
              </w:rPr>
              <w:t>Student</w:t>
            </w:r>
            <w:r>
              <w:rPr>
                <w:rFonts w:asciiTheme="minorHAnsi" w:hAnsiTheme="minorHAnsi"/>
              </w:rPr>
              <w:t>s</w:t>
            </w:r>
            <w:r w:rsidRPr="00F070A8">
              <w:rPr>
                <w:rFonts w:asciiTheme="minorHAnsi" w:hAnsiTheme="minorHAnsi"/>
              </w:rPr>
              <w:t xml:space="preserve"> may watch additional </w:t>
            </w:r>
            <w:proofErr w:type="spellStart"/>
            <w:r w:rsidRPr="00F070A8">
              <w:rPr>
                <w:rFonts w:asciiTheme="minorHAnsi" w:hAnsiTheme="minorHAnsi"/>
              </w:rPr>
              <w:t>youtube</w:t>
            </w:r>
            <w:proofErr w:type="spellEnd"/>
            <w:r w:rsidRPr="00F070A8">
              <w:rPr>
                <w:rFonts w:asciiTheme="minorHAnsi" w:hAnsiTheme="minorHAnsi"/>
              </w:rPr>
              <w:t xml:space="preserve"> video productions of </w:t>
            </w:r>
            <w:r>
              <w:rPr>
                <w:rFonts w:asciiTheme="minorHAnsi" w:hAnsiTheme="minorHAnsi"/>
              </w:rPr>
              <w:t xml:space="preserve">traditional </w:t>
            </w:r>
            <w:r w:rsidRPr="00F070A8">
              <w:rPr>
                <w:rFonts w:asciiTheme="minorHAnsi" w:hAnsiTheme="minorHAnsi"/>
              </w:rPr>
              <w:t>commedia dell</w:t>
            </w:r>
            <w:r>
              <w:rPr>
                <w:rFonts w:asciiTheme="minorHAnsi" w:hAnsiTheme="minorHAnsi"/>
              </w:rPr>
              <w:t xml:space="preserve"> </w:t>
            </w:r>
            <w:r w:rsidRPr="00F070A8">
              <w:rPr>
                <w:rFonts w:asciiTheme="minorHAnsi" w:hAnsiTheme="minorHAnsi"/>
              </w:rPr>
              <w:t>’arte plays.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A33E79" w:rsidP="005362BE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2C5B8E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2C5B8E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697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630E4A" w:rsidRDefault="00A33E79" w:rsidP="002811DE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Internet</w:t>
            </w:r>
            <w:r w:rsidRPr="00C63FF6">
              <w:rPr>
                <w:rFonts w:asciiTheme="minorHAnsi" w:hAnsiTheme="minorHAnsi"/>
              </w:rPr>
              <w:t xml:space="preserve"> search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A33E79" w:rsidP="002811DE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Students may</w:t>
            </w:r>
            <w:r w:rsidRPr="00C63FF6">
              <w:rPr>
                <w:rFonts w:asciiTheme="minorHAnsi" w:hAnsiTheme="minorHAnsi"/>
              </w:rPr>
              <w:t xml:space="preserve"> find additional examples of </w:t>
            </w:r>
            <w:r>
              <w:rPr>
                <w:rFonts w:asciiTheme="minorHAnsi" w:hAnsiTheme="minorHAnsi"/>
              </w:rPr>
              <w:t xml:space="preserve">traditional </w:t>
            </w:r>
            <w:r w:rsidRPr="00C63FF6">
              <w:rPr>
                <w:rFonts w:asciiTheme="minorHAnsi" w:hAnsiTheme="minorHAnsi"/>
              </w:rPr>
              <w:t>commedia work in television and film.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Fundamental:</w:t>
            </w:r>
          </w:p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Extended:</w:t>
            </w:r>
          </w:p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A33E79" w:rsidRPr="00784745" w:rsidRDefault="00A33E79" w:rsidP="00A33E79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lastRenderedPageBreak/>
              <w:t> Major developments in Western (the Americas, European, Australian, New Zealand) theatre history. (DTA09-HSEP-S.3-GLE.1,2,3)</w:t>
            </w:r>
          </w:p>
          <w:p w:rsidR="00F318CB" w:rsidRPr="00A33E79" w:rsidRDefault="00A33E79" w:rsidP="00A33E79">
            <w:pPr>
              <w:ind w:left="0" w:hanging="2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33E79">
              <w:rPr>
                <w:rFonts w:asciiTheme="minorHAnsi" w:hAnsiTheme="minorHAnsi"/>
              </w:rPr>
              <w:t> Major developments in world theatre history: Western (the Americas, European, Australian, New Zealand), Asian, 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Fundamental and Extended: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Demonstrate the skills of scholarly writing (DTA09-HSFP-S.3-GLE.1,2) and (DTA09-HS3P-S.3-GLE.1,2)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7E43DF" w:rsidRPr="00784745" w:rsidRDefault="007E43DF" w:rsidP="007E43DF">
            <w:pPr>
              <w:ind w:left="0" w:firstLine="0"/>
              <w:rPr>
                <w:rFonts w:asciiTheme="minorHAnsi" w:hAnsiTheme="minorHAnsi"/>
              </w:rPr>
            </w:pPr>
            <w:r w:rsidRPr="00784745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7E43DF" w:rsidRDefault="007E43DF" w:rsidP="007E43DF">
            <w:pPr>
              <w:ind w:left="0" w:hanging="25"/>
              <w:rPr>
                <w:rFonts w:asciiTheme="minorHAnsi" w:hAnsiTheme="minorHAnsi"/>
              </w:rPr>
            </w:pPr>
            <w:r w:rsidRPr="007E43DF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DB3B57" w:rsidP="00F318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32BAF">
              <w:rPr>
                <w:rFonts w:asciiTheme="minorHAnsi" w:hAnsiTheme="minorHAnsi"/>
              </w:rPr>
              <w:t>Lazzi</w:t>
            </w:r>
            <w:proofErr w:type="spellEnd"/>
            <w:r>
              <w:rPr>
                <w:rFonts w:asciiTheme="minorHAnsi" w:hAnsiTheme="minorHAnsi"/>
              </w:rPr>
              <w:t>, scenarios, mannerisms, character analysis</w:t>
            </w:r>
          </w:p>
        </w:tc>
      </w:tr>
    </w:tbl>
    <w:p w:rsidR="000C4C1C" w:rsidRDefault="000C4C1C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DE2343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5</w:t>
            </w:r>
            <w:r w:rsidR="00BF76E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2811DE" w:rsidRPr="00F318CB" w:rsidRDefault="003D0847" w:rsidP="002811DE">
            <w:pPr>
              <w:ind w:left="0" w:firstLine="0"/>
              <w:rPr>
                <w:sz w:val="28"/>
                <w:szCs w:val="28"/>
              </w:rPr>
            </w:pPr>
            <w:r w:rsidRPr="00AA285C">
              <w:rPr>
                <w:rFonts w:asciiTheme="minorHAnsi" w:hAnsiTheme="minorHAnsi"/>
                <w:sz w:val="28"/>
                <w:szCs w:val="20"/>
              </w:rPr>
              <w:t xml:space="preserve">The teacher may model ways to make comparisons between 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>commedia del</w:t>
            </w:r>
            <w:r>
              <w:rPr>
                <w:rFonts w:asciiTheme="minorHAnsi" w:hAnsiTheme="minorHAnsi"/>
                <w:i/>
                <w:sz w:val="28"/>
                <w:szCs w:val="20"/>
              </w:rPr>
              <w:t>l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 xml:space="preserve"> ‘arte 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style and characters with modern counterparts, such as 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>M*A*S*H*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 xml:space="preserve"> and </w:t>
            </w:r>
            <w:r w:rsidRPr="00AA285C">
              <w:rPr>
                <w:rFonts w:asciiTheme="minorHAnsi" w:hAnsiTheme="minorHAnsi"/>
                <w:i/>
                <w:sz w:val="28"/>
                <w:szCs w:val="20"/>
              </w:rPr>
              <w:t>Friends</w:t>
            </w:r>
            <w:r w:rsidRPr="00AA285C">
              <w:rPr>
                <w:rFonts w:asciiTheme="minorHAnsi" w:hAnsiTheme="minorHAnsi"/>
                <w:sz w:val="28"/>
                <w:szCs w:val="20"/>
              </w:rPr>
              <w:t>, so that students can begin to deconstruct each genre element.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3D0847" w:rsidRPr="00C63FF6" w:rsidRDefault="003D0847" w:rsidP="003D0847">
            <w:pPr>
              <w:ind w:left="0" w:firstLine="0"/>
              <w:rPr>
                <w:rFonts w:asciiTheme="minorHAnsi" w:hAnsiTheme="minorHAnsi" w:cs="Helvetica"/>
              </w:rPr>
            </w:pPr>
            <w:r w:rsidRPr="00C63FF6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3D0847" w:rsidRPr="00C63FF6" w:rsidRDefault="003D0847" w:rsidP="003D0847">
            <w:pPr>
              <w:ind w:left="0" w:firstLine="0"/>
              <w:rPr>
                <w:rFonts w:asciiTheme="minorHAnsi" w:hAnsiTheme="minorHAnsi" w:cs="Helvetica"/>
              </w:rPr>
            </w:pPr>
            <w:r w:rsidRPr="00C63FF6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  <w:p w:rsidR="00F318CB" w:rsidRPr="00F318CB" w:rsidRDefault="003D0847" w:rsidP="003D0847">
            <w:pPr>
              <w:ind w:left="288" w:hanging="288"/>
              <w:rPr>
                <w:sz w:val="20"/>
                <w:szCs w:val="20"/>
              </w:rPr>
            </w:pPr>
            <w:r w:rsidRPr="00C63FF6">
              <w:rPr>
                <w:rFonts w:asciiTheme="minorHAnsi" w:hAnsiTheme="minorHAnsi" w:cs="Helvetica"/>
              </w:rPr>
              <w:t>The understanding of major developments in world theatre history broadens beliefs and values and can lead to the discovery of a society’s culture and traditions.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3D0847" w:rsidP="00A17006">
            <w:pPr>
              <w:ind w:left="288" w:hanging="288"/>
              <w:rPr>
                <w:sz w:val="20"/>
                <w:szCs w:val="20"/>
              </w:rPr>
            </w:pPr>
            <w:r w:rsidRPr="0097670B">
              <w:rPr>
                <w:rFonts w:asciiTheme="minorHAnsi" w:hAnsiTheme="minorHAnsi"/>
                <w:i/>
              </w:rPr>
              <w:t>M*A*S*H*</w:t>
            </w:r>
            <w:r w:rsidRPr="0097670B">
              <w:rPr>
                <w:rFonts w:asciiTheme="minorHAnsi" w:hAnsiTheme="minorHAnsi"/>
              </w:rPr>
              <w:t xml:space="preserve">, </w:t>
            </w:r>
            <w:r w:rsidRPr="0097670B">
              <w:rPr>
                <w:rFonts w:asciiTheme="minorHAnsi" w:hAnsiTheme="minorHAnsi"/>
                <w:i/>
              </w:rPr>
              <w:t>Friends</w:t>
            </w:r>
            <w:r w:rsidRPr="0097670B">
              <w:rPr>
                <w:rFonts w:asciiTheme="minorHAnsi" w:hAnsiTheme="minorHAnsi"/>
              </w:rPr>
              <w:t>, and other commedia-based sitcoms can be found on Netflix or Hulu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3D0847" w:rsidP="00A17006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>journal/notebook).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3D0847" w:rsidP="00A17006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 xml:space="preserve">Students will demonstrate 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an 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understanding of </w:t>
            </w:r>
            <w:r w:rsidRPr="00701A13">
              <w:rPr>
                <w:rFonts w:asciiTheme="minorHAnsi" w:eastAsia="Times New Roman" w:hAnsiTheme="minorHAnsi"/>
                <w:color w:val="000000"/>
              </w:rPr>
              <w:t>the genre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by comparing and contrasting traditional and modern interpretations from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television, film and/or </w:t>
            </w:r>
            <w:r w:rsidRPr="00A02C92">
              <w:rPr>
                <w:rFonts w:asciiTheme="minorHAnsi" w:eastAsia="Times New Roman" w:hAnsiTheme="minorHAnsi"/>
                <w:color w:val="000000"/>
              </w:rPr>
              <w:t>improv</w:t>
            </w:r>
            <w:r>
              <w:rPr>
                <w:rFonts w:asciiTheme="minorHAnsi" w:eastAsia="Times New Roman" w:hAnsiTheme="minorHAnsi"/>
                <w:color w:val="000000"/>
              </w:rPr>
              <w:t>ised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and scripted works.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3D0847" w:rsidP="00CA5F67">
            <w:pPr>
              <w:ind w:left="288" w:hanging="288"/>
              <w:rPr>
                <w:sz w:val="20"/>
                <w:szCs w:val="20"/>
              </w:rPr>
            </w:pPr>
            <w:r w:rsidRPr="00F070A8">
              <w:rPr>
                <w:rFonts w:asciiTheme="minorHAnsi" w:hAnsiTheme="minorHAnsi"/>
              </w:rPr>
              <w:t xml:space="preserve">Student may watch additional </w:t>
            </w:r>
            <w:proofErr w:type="spellStart"/>
            <w:r w:rsidRPr="00F070A8">
              <w:rPr>
                <w:rFonts w:asciiTheme="minorHAnsi" w:hAnsiTheme="minorHAnsi"/>
              </w:rPr>
              <w:t>youtube</w:t>
            </w:r>
            <w:proofErr w:type="spellEnd"/>
            <w:r w:rsidRPr="00F070A8">
              <w:rPr>
                <w:rFonts w:asciiTheme="minorHAnsi" w:hAnsiTheme="minorHAnsi"/>
              </w:rPr>
              <w:t xml:space="preserve"> video productions of </w:t>
            </w:r>
            <w:r>
              <w:rPr>
                <w:rFonts w:asciiTheme="minorHAnsi" w:hAnsiTheme="minorHAnsi"/>
              </w:rPr>
              <w:t>re-imagined commedia dell ‘</w:t>
            </w:r>
            <w:r w:rsidRPr="00F070A8">
              <w:rPr>
                <w:rFonts w:asciiTheme="minorHAnsi" w:hAnsiTheme="minorHAnsi"/>
              </w:rPr>
              <w:t>arte plays.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88444E" w:rsidRDefault="003D0847" w:rsidP="0088444E">
            <w:pPr>
              <w:ind w:left="0" w:firstLine="0"/>
              <w:rPr>
                <w:rFonts w:asciiTheme="minorHAnsi" w:eastAsia="Times New Roman" w:hAnsiTheme="minorHAnsi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805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630E4A" w:rsidRDefault="003D0847" w:rsidP="00CA5F67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Internet</w:t>
            </w:r>
            <w:r w:rsidRPr="00C63FF6">
              <w:rPr>
                <w:rFonts w:asciiTheme="minorHAnsi" w:hAnsiTheme="minorHAnsi"/>
              </w:rPr>
              <w:t xml:space="preserve"> search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3D0847" w:rsidP="00CA5F67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Students may</w:t>
            </w:r>
            <w:r w:rsidRPr="00C63FF6">
              <w:rPr>
                <w:rFonts w:asciiTheme="minorHAnsi" w:hAnsiTheme="minorHAnsi"/>
              </w:rPr>
              <w:t xml:space="preserve"> find additional examples of </w:t>
            </w:r>
            <w:r>
              <w:rPr>
                <w:rFonts w:asciiTheme="minorHAnsi" w:hAnsiTheme="minorHAnsi"/>
              </w:rPr>
              <w:t>contemporary</w:t>
            </w:r>
            <w:r w:rsidRPr="00C63FF6">
              <w:rPr>
                <w:rFonts w:asciiTheme="minorHAnsi" w:hAnsiTheme="minorHAnsi"/>
              </w:rPr>
              <w:t xml:space="preserve"> commedia work in television and film.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Fundamental:</w:t>
            </w:r>
          </w:p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Extended:</w:t>
            </w:r>
          </w:p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3D0847" w:rsidRPr="009F0C33" w:rsidRDefault="003D0847" w:rsidP="003D0847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Major developments in Western (the Americas, European, Australian, New Zealand) theatre history. (DTA09-HSEP-S.3-GLE.1,2,3)</w:t>
            </w:r>
          </w:p>
          <w:p w:rsidR="00F318CB" w:rsidRPr="00F318CB" w:rsidRDefault="003D0847" w:rsidP="003D0847">
            <w:pPr>
              <w:ind w:left="0" w:hanging="115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Pr="009F0C33">
              <w:rPr>
                <w:rFonts w:asciiTheme="minorHAnsi" w:hAnsiTheme="minorHAnsi"/>
              </w:rPr>
              <w:t> Major developments in world theatre history: Western (the Americas, European, A</w:t>
            </w:r>
            <w:r>
              <w:rPr>
                <w:rFonts w:asciiTheme="minorHAnsi" w:hAnsiTheme="minorHAnsi"/>
              </w:rPr>
              <w:t xml:space="preserve">ustralian, New Zealand), Asian, </w:t>
            </w:r>
            <w:r w:rsidRPr="009F0C33">
              <w:rPr>
                <w:rFonts w:asciiTheme="minorHAnsi" w:hAnsiTheme="minorHAnsi"/>
              </w:rPr>
              <w:t>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Fundamental and Extended: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Demonstrate the skills of scholarly writing (DTA09-HSFP-S.3-GLE.1,2) and (DTA09-HS3P-S.3-GLE.1,2)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D1768D" w:rsidRPr="009F0C33" w:rsidRDefault="00D1768D" w:rsidP="00D1768D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D1768D" w:rsidRDefault="00D1768D" w:rsidP="00D1768D">
            <w:pPr>
              <w:ind w:left="0" w:hanging="25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1768D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7F1A36" w:rsidP="00F318C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32BAF">
              <w:rPr>
                <w:rFonts w:asciiTheme="minorHAnsi" w:hAnsiTheme="minorHAnsi"/>
              </w:rPr>
              <w:t>Lazzi</w:t>
            </w:r>
            <w:proofErr w:type="spellEnd"/>
            <w:r>
              <w:rPr>
                <w:rFonts w:asciiTheme="minorHAnsi" w:hAnsiTheme="minorHAnsi"/>
              </w:rPr>
              <w:t>, scenarios, mannerisms, character analysis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F318CB" w:rsidRPr="00F318CB">
        <w:tc>
          <w:tcPr>
            <w:tcW w:w="14781" w:type="dxa"/>
            <w:gridSpan w:val="3"/>
            <w:shd w:val="clear" w:color="auto" w:fill="A6A6A6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Learning Experience # 6</w:t>
            </w:r>
            <w:r w:rsidR="00636C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8CB" w:rsidRPr="00F318CB">
        <w:tc>
          <w:tcPr>
            <w:tcW w:w="14781" w:type="dxa"/>
            <w:gridSpan w:val="3"/>
            <w:shd w:val="clear" w:color="auto" w:fill="D9D9D9"/>
            <w:noWrap/>
          </w:tcPr>
          <w:p w:rsidR="00F318CB" w:rsidRPr="006F337F" w:rsidRDefault="006F337F" w:rsidP="00A669A2">
            <w:pPr>
              <w:ind w:left="0" w:firstLine="0"/>
              <w:rPr>
                <w:rFonts w:asciiTheme="minorHAnsi" w:hAnsiTheme="minorHAnsi"/>
                <w:sz w:val="28"/>
                <w:szCs w:val="20"/>
              </w:rPr>
            </w:pPr>
            <w:r w:rsidRPr="00AA285C">
              <w:rPr>
                <w:rFonts w:asciiTheme="minorHAnsi" w:hAnsiTheme="minorHAnsi"/>
                <w:sz w:val="28"/>
                <w:szCs w:val="20"/>
              </w:rPr>
              <w:t>The teacher may introduce and model effective presentation skills so that students can begin to understand how to illustrate their understandings of the genre.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727CD7" w:rsidRPr="009F0C33" w:rsidRDefault="00727CD7" w:rsidP="00727CD7">
            <w:pPr>
              <w:ind w:left="0" w:firstLine="0"/>
              <w:rPr>
                <w:rFonts w:asciiTheme="minorHAnsi" w:hAnsiTheme="minorHAnsi" w:cs="Helvetica"/>
              </w:rPr>
            </w:pPr>
            <w:r w:rsidRPr="009F0C33">
              <w:rPr>
                <w:rFonts w:asciiTheme="minorHAnsi" w:hAnsiTheme="minorHAnsi" w:cs="Helvetica"/>
              </w:rPr>
              <w:t xml:space="preserve">The relationship between historical elements of theatre and contemporary theatre practice can inform and influence a production concept. </w:t>
            </w:r>
          </w:p>
          <w:p w:rsidR="00727CD7" w:rsidRPr="009F0C33" w:rsidRDefault="00727CD7" w:rsidP="00727CD7">
            <w:pPr>
              <w:ind w:left="0" w:firstLine="0"/>
              <w:rPr>
                <w:rFonts w:asciiTheme="minorHAnsi" w:hAnsiTheme="minorHAnsi" w:cs="Helvetica"/>
              </w:rPr>
            </w:pPr>
            <w:r w:rsidRPr="009F0C33">
              <w:rPr>
                <w:rFonts w:asciiTheme="minorHAnsi" w:hAnsiTheme="minorHAnsi" w:cs="Helvetica"/>
              </w:rPr>
              <w:t>The study of theatre history reveals patterns of societal development and progress over time.</w:t>
            </w:r>
          </w:p>
          <w:p w:rsidR="000C4C1C" w:rsidRPr="00F318CB" w:rsidRDefault="00727CD7" w:rsidP="00727CD7">
            <w:pPr>
              <w:ind w:left="288" w:hanging="288"/>
              <w:rPr>
                <w:sz w:val="20"/>
                <w:szCs w:val="20"/>
              </w:rPr>
            </w:pPr>
            <w:r w:rsidRPr="009F0C33">
              <w:rPr>
                <w:rFonts w:asciiTheme="minorHAnsi" w:hAnsiTheme="minorHAnsi" w:cs="Helvetica"/>
              </w:rPr>
              <w:t>The understanding of major developments in world theatre history broadens beliefs and values and can lead to the discovery of a society’s culture and traditions.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9F2E13" w:rsidRDefault="00727CD7" w:rsidP="00727CD7">
            <w:pPr>
              <w:pStyle w:val="ListParagraph"/>
              <w:spacing w:after="0" w:line="240" w:lineRule="auto"/>
              <w:ind w:left="360"/>
              <w:rPr>
                <w:rFonts w:asciiTheme="minorHAnsi" w:eastAsia="Times New Roman" w:hAnsiTheme="minorHAnsi" w:cs="Arial"/>
                <w:shd w:val="clear" w:color="auto" w:fill="FFFFFF"/>
              </w:rPr>
            </w:pPr>
            <w:r w:rsidRPr="0097670B">
              <w:rPr>
                <w:rFonts w:asciiTheme="minorHAnsi" w:hAnsiTheme="minorHAnsi"/>
                <w:i/>
              </w:rPr>
              <w:t>M*A*S*H*</w:t>
            </w:r>
            <w:r w:rsidRPr="0097670B">
              <w:rPr>
                <w:rFonts w:asciiTheme="minorHAnsi" w:hAnsiTheme="minorHAnsi"/>
              </w:rPr>
              <w:t xml:space="preserve">, </w:t>
            </w:r>
            <w:r w:rsidRPr="0097670B">
              <w:rPr>
                <w:rFonts w:asciiTheme="minorHAnsi" w:hAnsiTheme="minorHAnsi"/>
                <w:i/>
              </w:rPr>
              <w:t>Friends</w:t>
            </w:r>
            <w:r w:rsidRPr="0097670B">
              <w:rPr>
                <w:rFonts w:asciiTheme="minorHAnsi" w:hAnsiTheme="minorHAnsi"/>
              </w:rPr>
              <w:t>, and other commedia-based sitcoms can be found on Netflix or Hulu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F318CB" w:rsidRPr="00F318CB" w:rsidRDefault="00727CD7" w:rsidP="00182A7E">
            <w:pPr>
              <w:ind w:left="288" w:hanging="288"/>
              <w:rPr>
                <w:sz w:val="20"/>
                <w:szCs w:val="20"/>
              </w:rPr>
            </w:pPr>
            <w:r w:rsidRPr="00E1627C">
              <w:rPr>
                <w:rFonts w:asciiTheme="minorHAnsi" w:hAnsiTheme="minorHAnsi"/>
              </w:rPr>
              <w:t>Teacher’s lecture</w:t>
            </w:r>
            <w:r>
              <w:rPr>
                <w:rFonts w:asciiTheme="minorHAnsi" w:hAnsiTheme="minorHAnsi"/>
              </w:rPr>
              <w:t>s and materials</w:t>
            </w:r>
            <w:r w:rsidRPr="00E1627C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student </w:t>
            </w:r>
            <w:r w:rsidRPr="00E1627C">
              <w:rPr>
                <w:rFonts w:asciiTheme="minorHAnsi" w:hAnsiTheme="minorHAnsi"/>
              </w:rPr>
              <w:t>journal/notebook).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A669A2" w:rsidRPr="00F318CB" w:rsidRDefault="00727CD7" w:rsidP="00182A7E">
            <w:pPr>
              <w:ind w:left="360"/>
              <w:rPr>
                <w:sz w:val="20"/>
                <w:szCs w:val="20"/>
              </w:rPr>
            </w:pPr>
            <w:r w:rsidRPr="00C63FF6">
              <w:rPr>
                <w:rFonts w:asciiTheme="minorHAnsi" w:hAnsiTheme="minorHAnsi"/>
              </w:rPr>
              <w:t xml:space="preserve">Students will demonstrate all aspects of </w:t>
            </w:r>
            <w:r w:rsidRPr="00C63FF6">
              <w:rPr>
                <w:rFonts w:asciiTheme="minorHAnsi" w:hAnsiTheme="minorHAnsi"/>
                <w:i/>
              </w:rPr>
              <w:t xml:space="preserve">commedia </w:t>
            </w:r>
            <w:proofErr w:type="spellStart"/>
            <w:r w:rsidRPr="00C63FF6">
              <w:rPr>
                <w:rFonts w:asciiTheme="minorHAnsi" w:hAnsiTheme="minorHAnsi"/>
                <w:i/>
              </w:rPr>
              <w:t>dell’arte</w:t>
            </w:r>
            <w:proofErr w:type="spellEnd"/>
            <w:r w:rsidRPr="00C63FF6">
              <w:rPr>
                <w:rFonts w:asciiTheme="minorHAnsi" w:hAnsiTheme="minorHAnsi"/>
              </w:rPr>
              <w:t xml:space="preserve"> characters, </w:t>
            </w:r>
            <w:proofErr w:type="spellStart"/>
            <w:r w:rsidRPr="00C63FF6">
              <w:rPr>
                <w:rFonts w:asciiTheme="minorHAnsi" w:hAnsiTheme="minorHAnsi"/>
              </w:rPr>
              <w:t>lazzi</w:t>
            </w:r>
            <w:proofErr w:type="spellEnd"/>
            <w:r w:rsidRPr="00C63FF6">
              <w:rPr>
                <w:rFonts w:asciiTheme="minorHAnsi" w:hAnsiTheme="minorHAnsi"/>
              </w:rPr>
              <w:t>, situations and mannerisms in an improvised and/or scripted scenario.</w:t>
            </w:r>
          </w:p>
        </w:tc>
      </w:tr>
      <w:tr w:rsidR="00F318CB" w:rsidRPr="00F318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Differentiation:</w:t>
            </w:r>
          </w:p>
          <w:p w:rsidR="00F318CB" w:rsidRPr="00F318CB" w:rsidRDefault="00F318CB" w:rsidP="00F318CB">
            <w:pPr>
              <w:ind w:left="0" w:firstLine="0"/>
              <w:rPr>
                <w:bCs/>
                <w:sz w:val="20"/>
                <w:szCs w:val="20"/>
              </w:rPr>
            </w:pPr>
            <w:r w:rsidRPr="00F318CB">
              <w:rPr>
                <w:sz w:val="20"/>
                <w:szCs w:val="20"/>
              </w:rPr>
              <w:t>(</w:t>
            </w:r>
            <w:r w:rsidRPr="00F318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F318CB">
            <w:pPr>
              <w:ind w:left="0" w:firstLine="0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727CD7" w:rsidP="00413679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Review all materials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727CD7" w:rsidP="00791312">
            <w:pPr>
              <w:ind w:left="288" w:hanging="288"/>
              <w:rPr>
                <w:sz w:val="20"/>
                <w:szCs w:val="20"/>
              </w:rPr>
            </w:pPr>
            <w:r w:rsidRPr="00A02C92">
              <w:rPr>
                <w:rFonts w:asciiTheme="minorHAnsi" w:eastAsia="Times New Roman" w:hAnsiTheme="minorHAnsi"/>
                <w:color w:val="000000"/>
              </w:rPr>
              <w:t>Students may give examples orally from the activity</w:t>
            </w:r>
            <w:r>
              <w:rPr>
                <w:rFonts w:asciiTheme="minorHAnsi" w:eastAsia="Times New Roman" w:hAnsiTheme="minorHAnsi"/>
                <w:color w:val="000000"/>
              </w:rPr>
              <w:t>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or in classroom discussion</w:t>
            </w:r>
            <w:r>
              <w:rPr>
                <w:rFonts w:asciiTheme="minorHAnsi" w:eastAsia="Times New Roman" w:hAnsiTheme="minorHAnsi"/>
                <w:color w:val="000000"/>
              </w:rPr>
              <w:t>s,</w:t>
            </w:r>
            <w:r w:rsidRPr="00A02C92">
              <w:rPr>
                <w:rFonts w:asciiTheme="minorHAnsi" w:eastAsia="Times New Roman" w:hAnsiTheme="minorHAnsi"/>
                <w:color w:val="000000"/>
              </w:rPr>
              <w:t xml:space="preserve"> share thoughts and ideas about what they viewed</w:t>
            </w:r>
            <w:r>
              <w:rPr>
                <w:rFonts w:asciiTheme="minorHAnsi" w:eastAsia="Times New Roman" w:hAnsiTheme="minorHAnsi"/>
                <w:color w:val="000000"/>
              </w:rPr>
              <w:t>/experienced.</w:t>
            </w:r>
          </w:p>
        </w:tc>
      </w:tr>
      <w:tr w:rsidR="00F318CB" w:rsidRPr="00F318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F318CB" w:rsidRPr="00F318CB" w:rsidRDefault="00F318CB" w:rsidP="00413679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Access</w:t>
            </w:r>
            <w:r w:rsidRPr="00F318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F318CB" w:rsidRPr="00F318CB" w:rsidRDefault="00F318CB" w:rsidP="00413679">
            <w:pPr>
              <w:ind w:left="288" w:hanging="288"/>
              <w:rPr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Expression</w:t>
            </w:r>
            <w:r w:rsidRPr="00F318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F318CB" w:rsidRPr="00F318CB">
        <w:trPr>
          <w:cantSplit/>
          <w:trHeight w:val="427"/>
        </w:trPr>
        <w:tc>
          <w:tcPr>
            <w:tcW w:w="3706" w:type="dxa"/>
            <w:vMerge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F318CB" w:rsidRPr="00F318CB" w:rsidRDefault="00727CD7" w:rsidP="00791312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Internet search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F318CB" w:rsidRPr="00F318CB" w:rsidRDefault="00727CD7" w:rsidP="00791312">
            <w:pPr>
              <w:ind w:left="288" w:hanging="288"/>
              <w:rPr>
                <w:sz w:val="20"/>
                <w:szCs w:val="20"/>
              </w:rPr>
            </w:pPr>
            <w:r w:rsidRPr="00C63FF6">
              <w:rPr>
                <w:rFonts w:asciiTheme="minorHAnsi" w:hAnsiTheme="minorHAnsi"/>
              </w:rPr>
              <w:t>Students can present findings from all extensions above.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Fundamental:</w:t>
            </w:r>
          </w:p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Each period in theatre history and its relationship to the society from which it was produced. (DTA09-HSFP-S.3-GLE.1,3)</w:t>
            </w:r>
          </w:p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Relevant skills for theatre history research and scholarly writing. (DTA09-HSFP-S.3-GLE.1,2)</w:t>
            </w:r>
          </w:p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Extended:</w:t>
            </w:r>
          </w:p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The relationship between the history of theatre and contemporary theatre practice. (DTA09-HSFP-S.3-GLE.1,2)</w:t>
            </w:r>
          </w:p>
          <w:p w:rsidR="001A05EC" w:rsidRPr="009F0C33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Major developments in Western (the Americas, European, Australian, New Zealand) theatre history. (DTA09-HSEP-S.3-GLE.1,2,3)</w:t>
            </w:r>
          </w:p>
          <w:p w:rsidR="00F318CB" w:rsidRPr="001A05EC" w:rsidRDefault="001A05EC" w:rsidP="001A05EC">
            <w:pPr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1A05EC">
              <w:rPr>
                <w:rFonts w:asciiTheme="minorHAnsi" w:hAnsiTheme="minorHAnsi"/>
              </w:rPr>
              <w:t> Major developments in world theatre history: Western (the Americas, European, Australian, New Zealand), Asian, African, and Middle-Eastern. (DTA09-HSEP-S.3-GLE.1,2,3)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Fundamental and Extended: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Communicate the key periods in theatre history (DTA09-HSFP-S.3-GLE.1,2) and (DTA09-HS3P-S.3-GLE.1,2)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Reveal the relationship between a specific period in history and its societal influence (DTA09-HSFP-S.3-GLE.1,2) and (DTA09-HS3P-S.3-GLE.1,2)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Demonstrate the skills of scholarly writing (DTA09-HSFP-S.3-GLE.1,2) and (DTA09-HS3P-S.3-GLE.1,2)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Recognize the relationship between theatre history practices of a specific period to its contemporary equivalent (DTA09-HSFP-S.3-GLE.1,2) and (DTA09-HS3P-S.3-GLE.1,2)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Articulate how theatre history research informs a production concept (DTA09-HSFP-S.3-GLE.1,2) and (DTA09-HS3P-S.3-GLE.1,2)</w:t>
            </w:r>
          </w:p>
          <w:p w:rsidR="00335205" w:rsidRPr="009F0C33" w:rsidRDefault="00335205" w:rsidP="00335205">
            <w:pPr>
              <w:ind w:left="0" w:firstLine="0"/>
              <w:rPr>
                <w:rFonts w:asciiTheme="minorHAnsi" w:hAnsiTheme="minorHAnsi"/>
              </w:rPr>
            </w:pPr>
            <w:r w:rsidRPr="009F0C33">
              <w:rPr>
                <w:rFonts w:asciiTheme="minorHAnsi" w:hAnsiTheme="minorHAnsi"/>
              </w:rPr>
              <w:t> Identify major developments in Western theatre history (DTA09-HSFP-S.3-GLE.1,2) and (DTA09-HS3P-S.3-GLE.1,2)</w:t>
            </w:r>
          </w:p>
          <w:p w:rsidR="00F318CB" w:rsidRPr="002874C8" w:rsidRDefault="00335205" w:rsidP="00335205">
            <w:pPr>
              <w:ind w:left="0" w:hanging="25"/>
            </w:pPr>
            <w:r>
              <w:rPr>
                <w:rFonts w:asciiTheme="minorHAnsi" w:hAnsiTheme="minorHAnsi"/>
              </w:rPr>
              <w:t xml:space="preserve"> </w:t>
            </w:r>
            <w:r w:rsidRPr="00335205">
              <w:rPr>
                <w:rFonts w:asciiTheme="minorHAnsi" w:hAnsiTheme="minorHAnsi"/>
              </w:rPr>
              <w:t> Identify major developments in world theatre history (DTA09-HSFP-S.3-GLE.1,2) and (DTA09-HS3P-S.3-GLE.1,2)</w:t>
            </w:r>
          </w:p>
        </w:tc>
      </w:tr>
      <w:tr w:rsidR="00F318CB" w:rsidRPr="00F318CB">
        <w:tc>
          <w:tcPr>
            <w:tcW w:w="3706" w:type="dxa"/>
            <w:shd w:val="clear" w:color="auto" w:fill="D9D9D9"/>
            <w:noWrap/>
          </w:tcPr>
          <w:p w:rsidR="00F318CB" w:rsidRPr="00F318CB" w:rsidRDefault="00F318CB" w:rsidP="00F318CB">
            <w:pPr>
              <w:ind w:left="0" w:firstLine="0"/>
              <w:rPr>
                <w:b/>
                <w:sz w:val="20"/>
                <w:szCs w:val="20"/>
              </w:rPr>
            </w:pPr>
            <w:r w:rsidRPr="00F318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F318CB" w:rsidRPr="00F318CB" w:rsidRDefault="001E70CA" w:rsidP="001A161D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B32BAF">
              <w:rPr>
                <w:rFonts w:asciiTheme="minorHAnsi" w:hAnsiTheme="minorHAnsi"/>
              </w:rPr>
              <w:t>Lazzi</w:t>
            </w:r>
            <w:proofErr w:type="spellEnd"/>
            <w:r>
              <w:rPr>
                <w:rFonts w:asciiTheme="minorHAnsi" w:hAnsiTheme="minorHAnsi"/>
              </w:rPr>
              <w:t>, scenarios, mannerisms, character analysis</w:t>
            </w:r>
          </w:p>
        </w:tc>
      </w:tr>
    </w:tbl>
    <w:p w:rsidR="00F318CB" w:rsidRPr="00F318CB" w:rsidRDefault="00F318CB" w:rsidP="00F318CB">
      <w:pPr>
        <w:ind w:left="0" w:firstLine="0"/>
        <w:rPr>
          <w:sz w:val="20"/>
          <w:szCs w:val="20"/>
        </w:rPr>
      </w:pPr>
    </w:p>
    <w:p w:rsidR="00776AEA" w:rsidRDefault="00776AEA" w:rsidP="00F318CB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76AEA" w:rsidSect="00F656DB">
      <w:headerReference w:type="default" r:id="rId17"/>
      <w:footerReference w:type="default" r:id="rId1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5F" w:rsidRDefault="00C3175F" w:rsidP="00F36A58">
      <w:r>
        <w:separator/>
      </w:r>
    </w:p>
  </w:endnote>
  <w:endnote w:type="continuationSeparator" w:id="0">
    <w:p w:rsidR="00C3175F" w:rsidRDefault="00C3175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36" w:rsidRPr="001A50CB" w:rsidRDefault="007F1A36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Drama and Theatre Arts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Unit Title: Theatre History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674464742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061F69">
          <w:rPr>
            <w:noProof/>
            <w:sz w:val="16"/>
            <w:szCs w:val="16"/>
          </w:rPr>
          <w:t>1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="00435C73">
          <w:rPr>
            <w:sz w:val="16"/>
            <w:szCs w:val="16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5F" w:rsidRDefault="00C3175F" w:rsidP="00F36A58">
      <w:r>
        <w:separator/>
      </w:r>
    </w:p>
  </w:footnote>
  <w:footnote w:type="continuationSeparator" w:id="0">
    <w:p w:rsidR="00C3175F" w:rsidRDefault="00C3175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36" w:rsidRDefault="007F1A36" w:rsidP="00F97F6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36" w:rsidRPr="00890F2F" w:rsidRDefault="007F1A36" w:rsidP="00890F2F">
    <w:pPr>
      <w:pStyle w:val="Header"/>
      <w:jc w:val="center"/>
      <w:rPr>
        <w:b/>
      </w:rPr>
    </w:pPr>
    <w:r>
      <w:rPr>
        <w:b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42F6E"/>
    <w:multiLevelType w:val="hybridMultilevel"/>
    <w:tmpl w:val="749C0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E6075A"/>
    <w:multiLevelType w:val="hybridMultilevel"/>
    <w:tmpl w:val="6B5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F10BD5"/>
    <w:multiLevelType w:val="hybridMultilevel"/>
    <w:tmpl w:val="20302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5B59"/>
    <w:multiLevelType w:val="hybridMultilevel"/>
    <w:tmpl w:val="5A1A0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A30974"/>
    <w:multiLevelType w:val="hybridMultilevel"/>
    <w:tmpl w:val="3EAA7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022650"/>
    <w:multiLevelType w:val="hybridMultilevel"/>
    <w:tmpl w:val="FE4A1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9133E1"/>
    <w:multiLevelType w:val="hybridMultilevel"/>
    <w:tmpl w:val="0B1A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F21CA2"/>
    <w:multiLevelType w:val="hybridMultilevel"/>
    <w:tmpl w:val="76588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091FD5"/>
    <w:multiLevelType w:val="multilevel"/>
    <w:tmpl w:val="D77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CF2F65"/>
    <w:multiLevelType w:val="multilevel"/>
    <w:tmpl w:val="C22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C770CD"/>
    <w:multiLevelType w:val="hybridMultilevel"/>
    <w:tmpl w:val="54BE6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6A0182"/>
    <w:multiLevelType w:val="hybridMultilevel"/>
    <w:tmpl w:val="EA40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A2AF8"/>
    <w:multiLevelType w:val="hybridMultilevel"/>
    <w:tmpl w:val="B150E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68361B"/>
    <w:multiLevelType w:val="hybridMultilevel"/>
    <w:tmpl w:val="D9DEA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871EA"/>
    <w:multiLevelType w:val="hybridMultilevel"/>
    <w:tmpl w:val="C3949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F7CFE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F75DE1"/>
    <w:multiLevelType w:val="hybridMultilevel"/>
    <w:tmpl w:val="75F6E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FD0E3D"/>
    <w:multiLevelType w:val="hybridMultilevel"/>
    <w:tmpl w:val="F3CA1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45240"/>
    <w:multiLevelType w:val="hybridMultilevel"/>
    <w:tmpl w:val="FA202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B93430"/>
    <w:multiLevelType w:val="hybridMultilevel"/>
    <w:tmpl w:val="C6B0CB20"/>
    <w:lvl w:ilvl="0" w:tplc="830ABF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B01F04"/>
    <w:multiLevelType w:val="hybridMultilevel"/>
    <w:tmpl w:val="1056F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5112A0"/>
    <w:multiLevelType w:val="hybridMultilevel"/>
    <w:tmpl w:val="DAE29688"/>
    <w:lvl w:ilvl="0" w:tplc="4F48ED2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B91417"/>
    <w:multiLevelType w:val="hybridMultilevel"/>
    <w:tmpl w:val="2F90EDF4"/>
    <w:lvl w:ilvl="0" w:tplc="64462A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A3D7C"/>
    <w:multiLevelType w:val="hybridMultilevel"/>
    <w:tmpl w:val="E6166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D43C93"/>
    <w:multiLevelType w:val="hybridMultilevel"/>
    <w:tmpl w:val="44863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F1BDC"/>
    <w:multiLevelType w:val="hybridMultilevel"/>
    <w:tmpl w:val="045C8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64E81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F0323A"/>
    <w:multiLevelType w:val="hybridMultilevel"/>
    <w:tmpl w:val="3E849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FF5501"/>
    <w:multiLevelType w:val="hybridMultilevel"/>
    <w:tmpl w:val="78F60A8A"/>
    <w:lvl w:ilvl="0" w:tplc="AD6469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084369"/>
    <w:multiLevelType w:val="hybridMultilevel"/>
    <w:tmpl w:val="9C38B89A"/>
    <w:lvl w:ilvl="0" w:tplc="8E724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65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87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8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E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2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CA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AA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F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70C90"/>
    <w:multiLevelType w:val="hybridMultilevel"/>
    <w:tmpl w:val="26C4B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2A17F7"/>
    <w:multiLevelType w:val="hybridMultilevel"/>
    <w:tmpl w:val="2F704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081959"/>
    <w:multiLevelType w:val="hybridMultilevel"/>
    <w:tmpl w:val="2ED0619C"/>
    <w:lvl w:ilvl="0" w:tplc="F64427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7B5D71"/>
    <w:multiLevelType w:val="hybridMultilevel"/>
    <w:tmpl w:val="ED962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9"/>
  </w:num>
  <w:num w:numId="4">
    <w:abstractNumId w:val="19"/>
  </w:num>
  <w:num w:numId="5">
    <w:abstractNumId w:val="17"/>
  </w:num>
  <w:num w:numId="6">
    <w:abstractNumId w:val="25"/>
  </w:num>
  <w:num w:numId="7">
    <w:abstractNumId w:val="30"/>
  </w:num>
  <w:num w:numId="8">
    <w:abstractNumId w:val="32"/>
  </w:num>
  <w:num w:numId="9">
    <w:abstractNumId w:val="43"/>
  </w:num>
  <w:num w:numId="10">
    <w:abstractNumId w:val="20"/>
  </w:num>
  <w:num w:numId="11">
    <w:abstractNumId w:val="37"/>
  </w:num>
  <w:num w:numId="12">
    <w:abstractNumId w:val="39"/>
  </w:num>
  <w:num w:numId="13">
    <w:abstractNumId w:val="11"/>
  </w:num>
  <w:num w:numId="14">
    <w:abstractNumId w:val="36"/>
  </w:num>
  <w:num w:numId="15">
    <w:abstractNumId w:val="35"/>
  </w:num>
  <w:num w:numId="16">
    <w:abstractNumId w:val="7"/>
  </w:num>
  <w:num w:numId="17">
    <w:abstractNumId w:val="40"/>
  </w:num>
  <w:num w:numId="18">
    <w:abstractNumId w:val="4"/>
  </w:num>
  <w:num w:numId="19">
    <w:abstractNumId w:val="21"/>
  </w:num>
  <w:num w:numId="20">
    <w:abstractNumId w:val="2"/>
  </w:num>
  <w:num w:numId="21">
    <w:abstractNumId w:val="44"/>
  </w:num>
  <w:num w:numId="22">
    <w:abstractNumId w:val="16"/>
  </w:num>
  <w:num w:numId="23">
    <w:abstractNumId w:val="38"/>
  </w:num>
  <w:num w:numId="24">
    <w:abstractNumId w:val="6"/>
  </w:num>
  <w:num w:numId="25">
    <w:abstractNumId w:val="10"/>
  </w:num>
  <w:num w:numId="26">
    <w:abstractNumId w:val="1"/>
  </w:num>
  <w:num w:numId="27">
    <w:abstractNumId w:val="23"/>
  </w:num>
  <w:num w:numId="28">
    <w:abstractNumId w:val="5"/>
  </w:num>
  <w:num w:numId="29">
    <w:abstractNumId w:val="28"/>
  </w:num>
  <w:num w:numId="30">
    <w:abstractNumId w:val="42"/>
  </w:num>
  <w:num w:numId="31">
    <w:abstractNumId w:val="9"/>
  </w:num>
  <w:num w:numId="32">
    <w:abstractNumId w:val="31"/>
  </w:num>
  <w:num w:numId="33">
    <w:abstractNumId w:val="15"/>
  </w:num>
  <w:num w:numId="34">
    <w:abstractNumId w:val="3"/>
  </w:num>
  <w:num w:numId="35">
    <w:abstractNumId w:val="34"/>
  </w:num>
  <w:num w:numId="36">
    <w:abstractNumId w:val="41"/>
  </w:num>
  <w:num w:numId="37">
    <w:abstractNumId w:val="8"/>
  </w:num>
  <w:num w:numId="38">
    <w:abstractNumId w:val="18"/>
  </w:num>
  <w:num w:numId="39">
    <w:abstractNumId w:val="22"/>
  </w:num>
  <w:num w:numId="40">
    <w:abstractNumId w:val="33"/>
  </w:num>
  <w:num w:numId="41">
    <w:abstractNumId w:val="12"/>
  </w:num>
  <w:num w:numId="42">
    <w:abstractNumId w:val="14"/>
  </w:num>
  <w:num w:numId="43">
    <w:abstractNumId w:val="24"/>
  </w:num>
  <w:num w:numId="44">
    <w:abstractNumId w:val="13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2529"/>
    <w:rsid w:val="00012BE1"/>
    <w:rsid w:val="00013480"/>
    <w:rsid w:val="00016F99"/>
    <w:rsid w:val="00027AA9"/>
    <w:rsid w:val="0003374B"/>
    <w:rsid w:val="00034172"/>
    <w:rsid w:val="000470FE"/>
    <w:rsid w:val="000529DD"/>
    <w:rsid w:val="000545D4"/>
    <w:rsid w:val="00055A2D"/>
    <w:rsid w:val="0006108B"/>
    <w:rsid w:val="00061F69"/>
    <w:rsid w:val="000651F2"/>
    <w:rsid w:val="00065DD3"/>
    <w:rsid w:val="0007231D"/>
    <w:rsid w:val="000728AC"/>
    <w:rsid w:val="00075850"/>
    <w:rsid w:val="00080AB1"/>
    <w:rsid w:val="000910A8"/>
    <w:rsid w:val="000A00DD"/>
    <w:rsid w:val="000A1DC6"/>
    <w:rsid w:val="000A24CA"/>
    <w:rsid w:val="000B1167"/>
    <w:rsid w:val="000B2D43"/>
    <w:rsid w:val="000B3191"/>
    <w:rsid w:val="000B4F74"/>
    <w:rsid w:val="000C05BA"/>
    <w:rsid w:val="000C4C1C"/>
    <w:rsid w:val="000C67D2"/>
    <w:rsid w:val="000D089A"/>
    <w:rsid w:val="000D2207"/>
    <w:rsid w:val="000D2958"/>
    <w:rsid w:val="000D2CA9"/>
    <w:rsid w:val="000E3036"/>
    <w:rsid w:val="000E4270"/>
    <w:rsid w:val="000E54AC"/>
    <w:rsid w:val="000E67AE"/>
    <w:rsid w:val="000E74E5"/>
    <w:rsid w:val="000E7E98"/>
    <w:rsid w:val="000F1AA5"/>
    <w:rsid w:val="000F35E8"/>
    <w:rsid w:val="000F56D7"/>
    <w:rsid w:val="000F5706"/>
    <w:rsid w:val="00102D51"/>
    <w:rsid w:val="001035EC"/>
    <w:rsid w:val="00106117"/>
    <w:rsid w:val="00112135"/>
    <w:rsid w:val="0011270D"/>
    <w:rsid w:val="001141A6"/>
    <w:rsid w:val="00122021"/>
    <w:rsid w:val="00125E85"/>
    <w:rsid w:val="0013710B"/>
    <w:rsid w:val="00137753"/>
    <w:rsid w:val="00142ED9"/>
    <w:rsid w:val="00144939"/>
    <w:rsid w:val="00146A51"/>
    <w:rsid w:val="0014751D"/>
    <w:rsid w:val="001522C7"/>
    <w:rsid w:val="00153510"/>
    <w:rsid w:val="00154290"/>
    <w:rsid w:val="00154ECB"/>
    <w:rsid w:val="00155DE7"/>
    <w:rsid w:val="00157112"/>
    <w:rsid w:val="0016215B"/>
    <w:rsid w:val="001646D2"/>
    <w:rsid w:val="001657E4"/>
    <w:rsid w:val="00167860"/>
    <w:rsid w:val="001742E6"/>
    <w:rsid w:val="001749E8"/>
    <w:rsid w:val="00175E08"/>
    <w:rsid w:val="00177E54"/>
    <w:rsid w:val="00182A7E"/>
    <w:rsid w:val="00186833"/>
    <w:rsid w:val="001901D4"/>
    <w:rsid w:val="00191F1F"/>
    <w:rsid w:val="001951E1"/>
    <w:rsid w:val="00197B6A"/>
    <w:rsid w:val="001A05EC"/>
    <w:rsid w:val="001A161D"/>
    <w:rsid w:val="001A50CB"/>
    <w:rsid w:val="001B5F07"/>
    <w:rsid w:val="001C02CD"/>
    <w:rsid w:val="001C3C04"/>
    <w:rsid w:val="001C53AD"/>
    <w:rsid w:val="001D01C0"/>
    <w:rsid w:val="001D01C3"/>
    <w:rsid w:val="001E12C8"/>
    <w:rsid w:val="001E4F2B"/>
    <w:rsid w:val="001E70CA"/>
    <w:rsid w:val="001F24D0"/>
    <w:rsid w:val="001F5B7D"/>
    <w:rsid w:val="001F7066"/>
    <w:rsid w:val="0020176D"/>
    <w:rsid w:val="00204484"/>
    <w:rsid w:val="00224382"/>
    <w:rsid w:val="00225D79"/>
    <w:rsid w:val="00230248"/>
    <w:rsid w:val="00231BAF"/>
    <w:rsid w:val="002404E2"/>
    <w:rsid w:val="00241343"/>
    <w:rsid w:val="00245189"/>
    <w:rsid w:val="002451A4"/>
    <w:rsid w:val="00245712"/>
    <w:rsid w:val="0025049C"/>
    <w:rsid w:val="00254293"/>
    <w:rsid w:val="00255AB1"/>
    <w:rsid w:val="00262D55"/>
    <w:rsid w:val="002633A6"/>
    <w:rsid w:val="0026718E"/>
    <w:rsid w:val="002713D7"/>
    <w:rsid w:val="00281124"/>
    <w:rsid w:val="002811DE"/>
    <w:rsid w:val="002813AD"/>
    <w:rsid w:val="00281B05"/>
    <w:rsid w:val="0028514C"/>
    <w:rsid w:val="002866F5"/>
    <w:rsid w:val="002874C8"/>
    <w:rsid w:val="00294FF9"/>
    <w:rsid w:val="00297371"/>
    <w:rsid w:val="002A582B"/>
    <w:rsid w:val="002B042D"/>
    <w:rsid w:val="002B422F"/>
    <w:rsid w:val="002B59AE"/>
    <w:rsid w:val="002C2019"/>
    <w:rsid w:val="002C21AD"/>
    <w:rsid w:val="002C424E"/>
    <w:rsid w:val="002C4804"/>
    <w:rsid w:val="002C5B8E"/>
    <w:rsid w:val="002C5D8B"/>
    <w:rsid w:val="002C75C4"/>
    <w:rsid w:val="002D49D1"/>
    <w:rsid w:val="002D4B80"/>
    <w:rsid w:val="002D6451"/>
    <w:rsid w:val="002D655E"/>
    <w:rsid w:val="002E1A0C"/>
    <w:rsid w:val="002E5AD8"/>
    <w:rsid w:val="002E7E78"/>
    <w:rsid w:val="002F0201"/>
    <w:rsid w:val="002F3244"/>
    <w:rsid w:val="002F378F"/>
    <w:rsid w:val="003011E5"/>
    <w:rsid w:val="00302D44"/>
    <w:rsid w:val="00304C52"/>
    <w:rsid w:val="003115CD"/>
    <w:rsid w:val="003117E8"/>
    <w:rsid w:val="00311B9E"/>
    <w:rsid w:val="003133CC"/>
    <w:rsid w:val="00317C33"/>
    <w:rsid w:val="00321F8B"/>
    <w:rsid w:val="00322B29"/>
    <w:rsid w:val="00323143"/>
    <w:rsid w:val="00326EB2"/>
    <w:rsid w:val="0033018D"/>
    <w:rsid w:val="003317F8"/>
    <w:rsid w:val="003320AA"/>
    <w:rsid w:val="00335205"/>
    <w:rsid w:val="003372B0"/>
    <w:rsid w:val="00340270"/>
    <w:rsid w:val="00343F7B"/>
    <w:rsid w:val="00344277"/>
    <w:rsid w:val="003443B6"/>
    <w:rsid w:val="00344A93"/>
    <w:rsid w:val="003458BA"/>
    <w:rsid w:val="00347243"/>
    <w:rsid w:val="00350743"/>
    <w:rsid w:val="00367A30"/>
    <w:rsid w:val="003706DC"/>
    <w:rsid w:val="003730AE"/>
    <w:rsid w:val="0037498B"/>
    <w:rsid w:val="003842DD"/>
    <w:rsid w:val="0038584C"/>
    <w:rsid w:val="0039211E"/>
    <w:rsid w:val="00394AF3"/>
    <w:rsid w:val="00397B7D"/>
    <w:rsid w:val="003A1622"/>
    <w:rsid w:val="003A66C1"/>
    <w:rsid w:val="003B0A1D"/>
    <w:rsid w:val="003B136A"/>
    <w:rsid w:val="003B1E12"/>
    <w:rsid w:val="003B2329"/>
    <w:rsid w:val="003B44B4"/>
    <w:rsid w:val="003C177D"/>
    <w:rsid w:val="003C73B8"/>
    <w:rsid w:val="003C7B19"/>
    <w:rsid w:val="003D0847"/>
    <w:rsid w:val="003D4827"/>
    <w:rsid w:val="003D591E"/>
    <w:rsid w:val="003D7844"/>
    <w:rsid w:val="003E0F9F"/>
    <w:rsid w:val="003E13E2"/>
    <w:rsid w:val="003E77B3"/>
    <w:rsid w:val="003F1D95"/>
    <w:rsid w:val="003F2D8C"/>
    <w:rsid w:val="003F57A3"/>
    <w:rsid w:val="003F7610"/>
    <w:rsid w:val="00400A43"/>
    <w:rsid w:val="004024F6"/>
    <w:rsid w:val="0040647E"/>
    <w:rsid w:val="0040741A"/>
    <w:rsid w:val="00413679"/>
    <w:rsid w:val="00417CC6"/>
    <w:rsid w:val="0042326B"/>
    <w:rsid w:val="00426672"/>
    <w:rsid w:val="00426F45"/>
    <w:rsid w:val="00427CCB"/>
    <w:rsid w:val="00430A2E"/>
    <w:rsid w:val="00434551"/>
    <w:rsid w:val="00435C73"/>
    <w:rsid w:val="00435C7A"/>
    <w:rsid w:val="00445A09"/>
    <w:rsid w:val="00445E27"/>
    <w:rsid w:val="00451357"/>
    <w:rsid w:val="0045374D"/>
    <w:rsid w:val="00455ED5"/>
    <w:rsid w:val="00456D71"/>
    <w:rsid w:val="00467EB2"/>
    <w:rsid w:val="00470B2F"/>
    <w:rsid w:val="00471A4D"/>
    <w:rsid w:val="00473219"/>
    <w:rsid w:val="00482D07"/>
    <w:rsid w:val="00482F27"/>
    <w:rsid w:val="00485CA2"/>
    <w:rsid w:val="00486CD1"/>
    <w:rsid w:val="0049026A"/>
    <w:rsid w:val="00492725"/>
    <w:rsid w:val="004A40D2"/>
    <w:rsid w:val="004A571F"/>
    <w:rsid w:val="004A5F52"/>
    <w:rsid w:val="004A6111"/>
    <w:rsid w:val="004B4603"/>
    <w:rsid w:val="004C0012"/>
    <w:rsid w:val="004C4FED"/>
    <w:rsid w:val="004C68AE"/>
    <w:rsid w:val="004D2474"/>
    <w:rsid w:val="004E040D"/>
    <w:rsid w:val="004E0F7A"/>
    <w:rsid w:val="004E1F2B"/>
    <w:rsid w:val="004E20E7"/>
    <w:rsid w:val="004E523E"/>
    <w:rsid w:val="004E5603"/>
    <w:rsid w:val="004E72A7"/>
    <w:rsid w:val="004F0B3C"/>
    <w:rsid w:val="004F0CBF"/>
    <w:rsid w:val="00513672"/>
    <w:rsid w:val="0051577B"/>
    <w:rsid w:val="0051746B"/>
    <w:rsid w:val="0052256C"/>
    <w:rsid w:val="00522C03"/>
    <w:rsid w:val="005231F6"/>
    <w:rsid w:val="00527403"/>
    <w:rsid w:val="00530230"/>
    <w:rsid w:val="00534579"/>
    <w:rsid w:val="00535B95"/>
    <w:rsid w:val="005362BE"/>
    <w:rsid w:val="00545D3C"/>
    <w:rsid w:val="00547B0E"/>
    <w:rsid w:val="00552719"/>
    <w:rsid w:val="005531F3"/>
    <w:rsid w:val="00556168"/>
    <w:rsid w:val="00563226"/>
    <w:rsid w:val="005637AE"/>
    <w:rsid w:val="00566329"/>
    <w:rsid w:val="005754A3"/>
    <w:rsid w:val="005766AF"/>
    <w:rsid w:val="005766F7"/>
    <w:rsid w:val="00577A80"/>
    <w:rsid w:val="005858FD"/>
    <w:rsid w:val="00587542"/>
    <w:rsid w:val="00590F8B"/>
    <w:rsid w:val="005911DA"/>
    <w:rsid w:val="005A361F"/>
    <w:rsid w:val="005A4C5B"/>
    <w:rsid w:val="005C15C4"/>
    <w:rsid w:val="005C35AC"/>
    <w:rsid w:val="005D1FB6"/>
    <w:rsid w:val="005D44E7"/>
    <w:rsid w:val="005D524C"/>
    <w:rsid w:val="005D5D73"/>
    <w:rsid w:val="005E2CB2"/>
    <w:rsid w:val="005E350F"/>
    <w:rsid w:val="005F2C5B"/>
    <w:rsid w:val="0060108E"/>
    <w:rsid w:val="00603303"/>
    <w:rsid w:val="006034D4"/>
    <w:rsid w:val="00604029"/>
    <w:rsid w:val="0060634D"/>
    <w:rsid w:val="006102FC"/>
    <w:rsid w:val="00614424"/>
    <w:rsid w:val="006160F7"/>
    <w:rsid w:val="006207DE"/>
    <w:rsid w:val="00620A42"/>
    <w:rsid w:val="00626571"/>
    <w:rsid w:val="00627F7B"/>
    <w:rsid w:val="00630E4A"/>
    <w:rsid w:val="0063593C"/>
    <w:rsid w:val="00636511"/>
    <w:rsid w:val="00636C30"/>
    <w:rsid w:val="00637830"/>
    <w:rsid w:val="00645B24"/>
    <w:rsid w:val="00651FCD"/>
    <w:rsid w:val="00653C35"/>
    <w:rsid w:val="00656194"/>
    <w:rsid w:val="006607A2"/>
    <w:rsid w:val="00661C13"/>
    <w:rsid w:val="0067354D"/>
    <w:rsid w:val="006741FE"/>
    <w:rsid w:val="00674FB2"/>
    <w:rsid w:val="006767F7"/>
    <w:rsid w:val="00690D74"/>
    <w:rsid w:val="00695537"/>
    <w:rsid w:val="00695A9C"/>
    <w:rsid w:val="006A01A7"/>
    <w:rsid w:val="006A2ACC"/>
    <w:rsid w:val="006A50C7"/>
    <w:rsid w:val="006A6728"/>
    <w:rsid w:val="006B37E1"/>
    <w:rsid w:val="006B5C0E"/>
    <w:rsid w:val="006C08F7"/>
    <w:rsid w:val="006C09EE"/>
    <w:rsid w:val="006C5CCA"/>
    <w:rsid w:val="006C75EE"/>
    <w:rsid w:val="006D03C0"/>
    <w:rsid w:val="006D329C"/>
    <w:rsid w:val="006D32AF"/>
    <w:rsid w:val="006E0A37"/>
    <w:rsid w:val="006E0EC1"/>
    <w:rsid w:val="006E6321"/>
    <w:rsid w:val="006E6F82"/>
    <w:rsid w:val="006F337F"/>
    <w:rsid w:val="006F4A4A"/>
    <w:rsid w:val="006F5EE4"/>
    <w:rsid w:val="006F6627"/>
    <w:rsid w:val="00702C2A"/>
    <w:rsid w:val="00707DB2"/>
    <w:rsid w:val="007223B5"/>
    <w:rsid w:val="00727CD7"/>
    <w:rsid w:val="0073408F"/>
    <w:rsid w:val="00741EE4"/>
    <w:rsid w:val="007467C3"/>
    <w:rsid w:val="007501F7"/>
    <w:rsid w:val="00751A10"/>
    <w:rsid w:val="00751DE6"/>
    <w:rsid w:val="0075471B"/>
    <w:rsid w:val="0075481B"/>
    <w:rsid w:val="00754E2E"/>
    <w:rsid w:val="0076416B"/>
    <w:rsid w:val="00764D3F"/>
    <w:rsid w:val="007700F4"/>
    <w:rsid w:val="00772688"/>
    <w:rsid w:val="00773B18"/>
    <w:rsid w:val="00776AEA"/>
    <w:rsid w:val="00776C60"/>
    <w:rsid w:val="00781C72"/>
    <w:rsid w:val="00784893"/>
    <w:rsid w:val="00784F63"/>
    <w:rsid w:val="00791312"/>
    <w:rsid w:val="00796FBD"/>
    <w:rsid w:val="007A065D"/>
    <w:rsid w:val="007A1106"/>
    <w:rsid w:val="007A18FD"/>
    <w:rsid w:val="007A2059"/>
    <w:rsid w:val="007A3E45"/>
    <w:rsid w:val="007A3EEE"/>
    <w:rsid w:val="007A522B"/>
    <w:rsid w:val="007A6536"/>
    <w:rsid w:val="007C3428"/>
    <w:rsid w:val="007C46AC"/>
    <w:rsid w:val="007D3448"/>
    <w:rsid w:val="007E0590"/>
    <w:rsid w:val="007E1612"/>
    <w:rsid w:val="007E1A31"/>
    <w:rsid w:val="007E41A7"/>
    <w:rsid w:val="007E43DF"/>
    <w:rsid w:val="007E4A8E"/>
    <w:rsid w:val="007F0C81"/>
    <w:rsid w:val="007F0FF0"/>
    <w:rsid w:val="007F1A36"/>
    <w:rsid w:val="00802BF6"/>
    <w:rsid w:val="0080435C"/>
    <w:rsid w:val="00805F33"/>
    <w:rsid w:val="0081176B"/>
    <w:rsid w:val="00822955"/>
    <w:rsid w:val="00833158"/>
    <w:rsid w:val="0083496A"/>
    <w:rsid w:val="00841CF2"/>
    <w:rsid w:val="008436E0"/>
    <w:rsid w:val="008509B8"/>
    <w:rsid w:val="008531CA"/>
    <w:rsid w:val="00856AAB"/>
    <w:rsid w:val="00856C5F"/>
    <w:rsid w:val="00861571"/>
    <w:rsid w:val="00863DC2"/>
    <w:rsid w:val="00864BF1"/>
    <w:rsid w:val="0086657F"/>
    <w:rsid w:val="0087468F"/>
    <w:rsid w:val="00875EC3"/>
    <w:rsid w:val="00876706"/>
    <w:rsid w:val="0088207E"/>
    <w:rsid w:val="00882E77"/>
    <w:rsid w:val="0088444E"/>
    <w:rsid w:val="008851AC"/>
    <w:rsid w:val="00885F99"/>
    <w:rsid w:val="00890F2F"/>
    <w:rsid w:val="0089115D"/>
    <w:rsid w:val="00892FF4"/>
    <w:rsid w:val="00896F55"/>
    <w:rsid w:val="008A1146"/>
    <w:rsid w:val="008A127A"/>
    <w:rsid w:val="008A17E9"/>
    <w:rsid w:val="008A4613"/>
    <w:rsid w:val="008A7057"/>
    <w:rsid w:val="008B2FDF"/>
    <w:rsid w:val="008B3544"/>
    <w:rsid w:val="008B3D93"/>
    <w:rsid w:val="008D08BE"/>
    <w:rsid w:val="008D2E1F"/>
    <w:rsid w:val="008E37C3"/>
    <w:rsid w:val="008E60EA"/>
    <w:rsid w:val="008F0930"/>
    <w:rsid w:val="008F0CBC"/>
    <w:rsid w:val="008F0E61"/>
    <w:rsid w:val="008F3E51"/>
    <w:rsid w:val="008F47D5"/>
    <w:rsid w:val="008F5939"/>
    <w:rsid w:val="00901A0E"/>
    <w:rsid w:val="00903DC5"/>
    <w:rsid w:val="009054A0"/>
    <w:rsid w:val="00927331"/>
    <w:rsid w:val="0093017C"/>
    <w:rsid w:val="00930C50"/>
    <w:rsid w:val="009403A0"/>
    <w:rsid w:val="009428EE"/>
    <w:rsid w:val="00942B10"/>
    <w:rsid w:val="00952308"/>
    <w:rsid w:val="00952FD5"/>
    <w:rsid w:val="009554DF"/>
    <w:rsid w:val="009573A6"/>
    <w:rsid w:val="00957F0E"/>
    <w:rsid w:val="00961345"/>
    <w:rsid w:val="009648EE"/>
    <w:rsid w:val="00975AA0"/>
    <w:rsid w:val="0097730C"/>
    <w:rsid w:val="0098195B"/>
    <w:rsid w:val="0098418D"/>
    <w:rsid w:val="00986399"/>
    <w:rsid w:val="00994578"/>
    <w:rsid w:val="00995E45"/>
    <w:rsid w:val="009A2D83"/>
    <w:rsid w:val="009A303A"/>
    <w:rsid w:val="009B423D"/>
    <w:rsid w:val="009B509C"/>
    <w:rsid w:val="009B68A8"/>
    <w:rsid w:val="009B7ACF"/>
    <w:rsid w:val="009C079B"/>
    <w:rsid w:val="009D0179"/>
    <w:rsid w:val="009D1B8A"/>
    <w:rsid w:val="009D78F6"/>
    <w:rsid w:val="009E139A"/>
    <w:rsid w:val="009E524E"/>
    <w:rsid w:val="009E5AAD"/>
    <w:rsid w:val="009F1358"/>
    <w:rsid w:val="009F1433"/>
    <w:rsid w:val="009F2B1F"/>
    <w:rsid w:val="009F2E13"/>
    <w:rsid w:val="009F4C8E"/>
    <w:rsid w:val="00A050D3"/>
    <w:rsid w:val="00A06375"/>
    <w:rsid w:val="00A0720B"/>
    <w:rsid w:val="00A10253"/>
    <w:rsid w:val="00A17006"/>
    <w:rsid w:val="00A17BCE"/>
    <w:rsid w:val="00A2169D"/>
    <w:rsid w:val="00A22829"/>
    <w:rsid w:val="00A304B2"/>
    <w:rsid w:val="00A33E79"/>
    <w:rsid w:val="00A405F7"/>
    <w:rsid w:val="00A4451E"/>
    <w:rsid w:val="00A44D24"/>
    <w:rsid w:val="00A457A2"/>
    <w:rsid w:val="00A50125"/>
    <w:rsid w:val="00A50629"/>
    <w:rsid w:val="00A54D48"/>
    <w:rsid w:val="00A55EF1"/>
    <w:rsid w:val="00A61432"/>
    <w:rsid w:val="00A62179"/>
    <w:rsid w:val="00A627B5"/>
    <w:rsid w:val="00A6335C"/>
    <w:rsid w:val="00A63D7D"/>
    <w:rsid w:val="00A669A2"/>
    <w:rsid w:val="00A72137"/>
    <w:rsid w:val="00A728EC"/>
    <w:rsid w:val="00A7353F"/>
    <w:rsid w:val="00A73914"/>
    <w:rsid w:val="00A74FBF"/>
    <w:rsid w:val="00A758B1"/>
    <w:rsid w:val="00A80EE4"/>
    <w:rsid w:val="00A810AD"/>
    <w:rsid w:val="00A81D55"/>
    <w:rsid w:val="00A82325"/>
    <w:rsid w:val="00A86B29"/>
    <w:rsid w:val="00A91620"/>
    <w:rsid w:val="00A93598"/>
    <w:rsid w:val="00AA2CD5"/>
    <w:rsid w:val="00AA2F05"/>
    <w:rsid w:val="00AA4E66"/>
    <w:rsid w:val="00AA71D3"/>
    <w:rsid w:val="00AB1D95"/>
    <w:rsid w:val="00AB20BA"/>
    <w:rsid w:val="00AB3EB6"/>
    <w:rsid w:val="00AB63D5"/>
    <w:rsid w:val="00AC3390"/>
    <w:rsid w:val="00AC42F4"/>
    <w:rsid w:val="00AC433C"/>
    <w:rsid w:val="00AC4F7F"/>
    <w:rsid w:val="00AC716C"/>
    <w:rsid w:val="00AD1119"/>
    <w:rsid w:val="00AD5554"/>
    <w:rsid w:val="00AD5B2E"/>
    <w:rsid w:val="00AD6C05"/>
    <w:rsid w:val="00AE0209"/>
    <w:rsid w:val="00AF0DD4"/>
    <w:rsid w:val="00AF3AA9"/>
    <w:rsid w:val="00AF54E5"/>
    <w:rsid w:val="00AF6030"/>
    <w:rsid w:val="00B001B5"/>
    <w:rsid w:val="00B0042F"/>
    <w:rsid w:val="00B008AA"/>
    <w:rsid w:val="00B056E0"/>
    <w:rsid w:val="00B06133"/>
    <w:rsid w:val="00B12297"/>
    <w:rsid w:val="00B1230E"/>
    <w:rsid w:val="00B1290E"/>
    <w:rsid w:val="00B13ECB"/>
    <w:rsid w:val="00B21FFF"/>
    <w:rsid w:val="00B221B8"/>
    <w:rsid w:val="00B22883"/>
    <w:rsid w:val="00B25CD6"/>
    <w:rsid w:val="00B30450"/>
    <w:rsid w:val="00B33FF8"/>
    <w:rsid w:val="00B3486C"/>
    <w:rsid w:val="00B36CB8"/>
    <w:rsid w:val="00B37D7C"/>
    <w:rsid w:val="00B40C21"/>
    <w:rsid w:val="00B42467"/>
    <w:rsid w:val="00B44DBE"/>
    <w:rsid w:val="00B6294E"/>
    <w:rsid w:val="00B65A80"/>
    <w:rsid w:val="00B66676"/>
    <w:rsid w:val="00B74A19"/>
    <w:rsid w:val="00B75C34"/>
    <w:rsid w:val="00B7647E"/>
    <w:rsid w:val="00B92DC8"/>
    <w:rsid w:val="00B95539"/>
    <w:rsid w:val="00B97B47"/>
    <w:rsid w:val="00BA3CDE"/>
    <w:rsid w:val="00BA43DD"/>
    <w:rsid w:val="00BA71DA"/>
    <w:rsid w:val="00BA7BFD"/>
    <w:rsid w:val="00BA7DF1"/>
    <w:rsid w:val="00BB16D4"/>
    <w:rsid w:val="00BB6826"/>
    <w:rsid w:val="00BB78C9"/>
    <w:rsid w:val="00BD25DB"/>
    <w:rsid w:val="00BE00EE"/>
    <w:rsid w:val="00BE620C"/>
    <w:rsid w:val="00BE718E"/>
    <w:rsid w:val="00BE7222"/>
    <w:rsid w:val="00BF1681"/>
    <w:rsid w:val="00BF76EB"/>
    <w:rsid w:val="00C066AA"/>
    <w:rsid w:val="00C10227"/>
    <w:rsid w:val="00C148BA"/>
    <w:rsid w:val="00C156B7"/>
    <w:rsid w:val="00C15BB0"/>
    <w:rsid w:val="00C17FA4"/>
    <w:rsid w:val="00C22F24"/>
    <w:rsid w:val="00C24049"/>
    <w:rsid w:val="00C26287"/>
    <w:rsid w:val="00C27622"/>
    <w:rsid w:val="00C3175F"/>
    <w:rsid w:val="00C333EC"/>
    <w:rsid w:val="00C3549C"/>
    <w:rsid w:val="00C40C25"/>
    <w:rsid w:val="00C40D97"/>
    <w:rsid w:val="00C40EA4"/>
    <w:rsid w:val="00C42EE8"/>
    <w:rsid w:val="00C51B82"/>
    <w:rsid w:val="00C51B9F"/>
    <w:rsid w:val="00C544D9"/>
    <w:rsid w:val="00C57256"/>
    <w:rsid w:val="00C57E0F"/>
    <w:rsid w:val="00C61A89"/>
    <w:rsid w:val="00C61B9A"/>
    <w:rsid w:val="00C66E81"/>
    <w:rsid w:val="00C707C4"/>
    <w:rsid w:val="00C74FE4"/>
    <w:rsid w:val="00C8196F"/>
    <w:rsid w:val="00C81D27"/>
    <w:rsid w:val="00C91521"/>
    <w:rsid w:val="00C959B9"/>
    <w:rsid w:val="00C9781A"/>
    <w:rsid w:val="00CA5F67"/>
    <w:rsid w:val="00CA6430"/>
    <w:rsid w:val="00CA6F96"/>
    <w:rsid w:val="00CA7990"/>
    <w:rsid w:val="00CA7F3C"/>
    <w:rsid w:val="00CB7788"/>
    <w:rsid w:val="00CC5299"/>
    <w:rsid w:val="00CC69BD"/>
    <w:rsid w:val="00CD1B15"/>
    <w:rsid w:val="00CD4516"/>
    <w:rsid w:val="00CD4FEC"/>
    <w:rsid w:val="00CD5843"/>
    <w:rsid w:val="00CE5F29"/>
    <w:rsid w:val="00CF002C"/>
    <w:rsid w:val="00CF2D18"/>
    <w:rsid w:val="00CF3665"/>
    <w:rsid w:val="00CF4225"/>
    <w:rsid w:val="00CF64CC"/>
    <w:rsid w:val="00CF6822"/>
    <w:rsid w:val="00CF6BF7"/>
    <w:rsid w:val="00CF7FE7"/>
    <w:rsid w:val="00D00C12"/>
    <w:rsid w:val="00D05289"/>
    <w:rsid w:val="00D05E2C"/>
    <w:rsid w:val="00D1598A"/>
    <w:rsid w:val="00D15DB0"/>
    <w:rsid w:val="00D1768D"/>
    <w:rsid w:val="00D22134"/>
    <w:rsid w:val="00D2417B"/>
    <w:rsid w:val="00D309B5"/>
    <w:rsid w:val="00D42EE0"/>
    <w:rsid w:val="00D436AC"/>
    <w:rsid w:val="00D4633C"/>
    <w:rsid w:val="00D524C6"/>
    <w:rsid w:val="00D5423D"/>
    <w:rsid w:val="00D602BE"/>
    <w:rsid w:val="00D61804"/>
    <w:rsid w:val="00D62669"/>
    <w:rsid w:val="00D64269"/>
    <w:rsid w:val="00D65BD1"/>
    <w:rsid w:val="00D66B56"/>
    <w:rsid w:val="00D67963"/>
    <w:rsid w:val="00D719D7"/>
    <w:rsid w:val="00D763A1"/>
    <w:rsid w:val="00D76BD3"/>
    <w:rsid w:val="00D82156"/>
    <w:rsid w:val="00D82181"/>
    <w:rsid w:val="00D844BE"/>
    <w:rsid w:val="00D86E72"/>
    <w:rsid w:val="00D94D37"/>
    <w:rsid w:val="00DA39B8"/>
    <w:rsid w:val="00DA3A8B"/>
    <w:rsid w:val="00DA4810"/>
    <w:rsid w:val="00DA4C7F"/>
    <w:rsid w:val="00DA58A3"/>
    <w:rsid w:val="00DA5F2E"/>
    <w:rsid w:val="00DA76E3"/>
    <w:rsid w:val="00DB226E"/>
    <w:rsid w:val="00DB2E11"/>
    <w:rsid w:val="00DB3B57"/>
    <w:rsid w:val="00DB4DED"/>
    <w:rsid w:val="00DB6509"/>
    <w:rsid w:val="00DC7A01"/>
    <w:rsid w:val="00DD007A"/>
    <w:rsid w:val="00DD4FA2"/>
    <w:rsid w:val="00DE2343"/>
    <w:rsid w:val="00DE45B0"/>
    <w:rsid w:val="00DF3791"/>
    <w:rsid w:val="00DF60E5"/>
    <w:rsid w:val="00E00F9E"/>
    <w:rsid w:val="00E16698"/>
    <w:rsid w:val="00E21325"/>
    <w:rsid w:val="00E22D48"/>
    <w:rsid w:val="00E24487"/>
    <w:rsid w:val="00E258E4"/>
    <w:rsid w:val="00E25B6F"/>
    <w:rsid w:val="00E31B8F"/>
    <w:rsid w:val="00E346A5"/>
    <w:rsid w:val="00E418D3"/>
    <w:rsid w:val="00E43474"/>
    <w:rsid w:val="00E51C8B"/>
    <w:rsid w:val="00E53439"/>
    <w:rsid w:val="00E63C19"/>
    <w:rsid w:val="00E6414D"/>
    <w:rsid w:val="00E65ABF"/>
    <w:rsid w:val="00E65B19"/>
    <w:rsid w:val="00E707EC"/>
    <w:rsid w:val="00E72682"/>
    <w:rsid w:val="00E73183"/>
    <w:rsid w:val="00E74689"/>
    <w:rsid w:val="00E75980"/>
    <w:rsid w:val="00E762EA"/>
    <w:rsid w:val="00E8078D"/>
    <w:rsid w:val="00E81A7A"/>
    <w:rsid w:val="00E8224F"/>
    <w:rsid w:val="00E85961"/>
    <w:rsid w:val="00E85EB0"/>
    <w:rsid w:val="00E86490"/>
    <w:rsid w:val="00E9019A"/>
    <w:rsid w:val="00E905EA"/>
    <w:rsid w:val="00E9091F"/>
    <w:rsid w:val="00E950E3"/>
    <w:rsid w:val="00EA3DFB"/>
    <w:rsid w:val="00EA5571"/>
    <w:rsid w:val="00EA706B"/>
    <w:rsid w:val="00EC3272"/>
    <w:rsid w:val="00EC54EA"/>
    <w:rsid w:val="00EC5920"/>
    <w:rsid w:val="00EC7CF6"/>
    <w:rsid w:val="00ED5544"/>
    <w:rsid w:val="00ED590B"/>
    <w:rsid w:val="00EE28DE"/>
    <w:rsid w:val="00EE2A2C"/>
    <w:rsid w:val="00EE5699"/>
    <w:rsid w:val="00EE769C"/>
    <w:rsid w:val="00EF1082"/>
    <w:rsid w:val="00EF319D"/>
    <w:rsid w:val="00F02CE2"/>
    <w:rsid w:val="00F06FDC"/>
    <w:rsid w:val="00F12FB2"/>
    <w:rsid w:val="00F21486"/>
    <w:rsid w:val="00F21A5A"/>
    <w:rsid w:val="00F22688"/>
    <w:rsid w:val="00F30021"/>
    <w:rsid w:val="00F318CB"/>
    <w:rsid w:val="00F32751"/>
    <w:rsid w:val="00F33017"/>
    <w:rsid w:val="00F33AD2"/>
    <w:rsid w:val="00F35D72"/>
    <w:rsid w:val="00F36A58"/>
    <w:rsid w:val="00F37360"/>
    <w:rsid w:val="00F415B6"/>
    <w:rsid w:val="00F423FA"/>
    <w:rsid w:val="00F61EDA"/>
    <w:rsid w:val="00F6251D"/>
    <w:rsid w:val="00F656DB"/>
    <w:rsid w:val="00F66284"/>
    <w:rsid w:val="00F70315"/>
    <w:rsid w:val="00F70411"/>
    <w:rsid w:val="00F70945"/>
    <w:rsid w:val="00F70B62"/>
    <w:rsid w:val="00F71B84"/>
    <w:rsid w:val="00F726F6"/>
    <w:rsid w:val="00F74D8D"/>
    <w:rsid w:val="00F823DC"/>
    <w:rsid w:val="00F868F3"/>
    <w:rsid w:val="00F90714"/>
    <w:rsid w:val="00F90E08"/>
    <w:rsid w:val="00F95B79"/>
    <w:rsid w:val="00F96838"/>
    <w:rsid w:val="00F970A2"/>
    <w:rsid w:val="00F97F68"/>
    <w:rsid w:val="00FA5801"/>
    <w:rsid w:val="00FB09D8"/>
    <w:rsid w:val="00FB173F"/>
    <w:rsid w:val="00FB486C"/>
    <w:rsid w:val="00FB5C0D"/>
    <w:rsid w:val="00FC1F65"/>
    <w:rsid w:val="00FC241D"/>
    <w:rsid w:val="00FD2EED"/>
    <w:rsid w:val="00FD3AC4"/>
    <w:rsid w:val="00FD49C8"/>
    <w:rsid w:val="00FD53C7"/>
    <w:rsid w:val="00FE0183"/>
    <w:rsid w:val="00FE17B6"/>
    <w:rsid w:val="00FE1CCC"/>
    <w:rsid w:val="00FE2008"/>
    <w:rsid w:val="00FE7585"/>
    <w:rsid w:val="00FF1176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uiPriority="9" w:qFormat="1"/>
    <w:lsdException w:name="Hyperlink" w:uiPriority="99"/>
    <w:lsdException w:name="List Paragraph" w:uiPriority="34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F0C81"/>
    <w:pPr>
      <w:spacing w:before="100" w:beforeAutospacing="1" w:after="100" w:afterAutospacing="1"/>
      <w:ind w:left="0" w:firstLine="0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F318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0A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12BE1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12BE1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012BE1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"/>
    <w:rsid w:val="00012BE1"/>
    <w:rPr>
      <w:rFonts w:asciiTheme="majorHAnsi" w:eastAsiaTheme="majorEastAsia" w:hAnsiTheme="majorHAnsi" w:cstheme="majorBidi"/>
      <w:caps/>
      <w:kern w:val="22"/>
      <w:sz w:val="28"/>
      <w:szCs w:val="28"/>
      <w:lang w:eastAsia="ja-JP"/>
    </w:rPr>
  </w:style>
  <w:style w:type="character" w:customStyle="1" w:styleId="a-size-large">
    <w:name w:val="a-size-large"/>
    <w:basedOn w:val="DefaultParagraphFont"/>
    <w:rsid w:val="00182A7E"/>
  </w:style>
  <w:style w:type="character" w:customStyle="1" w:styleId="Heading1Char">
    <w:name w:val="Heading 1 Char"/>
    <w:basedOn w:val="DefaultParagraphFont"/>
    <w:link w:val="Heading1"/>
    <w:uiPriority w:val="9"/>
    <w:rsid w:val="007F0C8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0C81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7F0C81"/>
  </w:style>
  <w:style w:type="paragraph" w:customStyle="1" w:styleId="paragraph">
    <w:name w:val="paragraph"/>
    <w:basedOn w:val="Normal"/>
    <w:rsid w:val="00D05E2C"/>
    <w:pPr>
      <w:spacing w:before="100" w:beforeAutospacing="1" w:after="100" w:afterAutospacing="1"/>
      <w:ind w:left="0" w:firstLine="0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D05E2C"/>
  </w:style>
  <w:style w:type="character" w:customStyle="1" w:styleId="eop">
    <w:name w:val="eop"/>
    <w:basedOn w:val="DefaultParagraphFont"/>
    <w:rsid w:val="00D0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F318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0A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012BE1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012BE1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012BE1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012BE1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4883">
                  <w:marLeft w:val="0"/>
                  <w:marRight w:val="0"/>
                  <w:marTop w:val="0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39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5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h_0TAXWt8h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l3c-0ZBloH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dlIFR6c7NZc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youtube.com/watch?v=JJEwuurzD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3B304-B01C-4E5E-BAD8-96B1A5A9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Antonio, Ariana</cp:lastModifiedBy>
  <cp:revision>257</cp:revision>
  <cp:lastPrinted>2013-01-05T23:51:00Z</cp:lastPrinted>
  <dcterms:created xsi:type="dcterms:W3CDTF">2015-11-11T18:47:00Z</dcterms:created>
  <dcterms:modified xsi:type="dcterms:W3CDTF">2015-12-28T20:48:00Z</dcterms:modified>
</cp:coreProperties>
</file>