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25DFA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Comprehensive Health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265936" w:rsidP="0026593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265936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4393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265936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65936" w:rsidRPr="00D5423D" w:rsidRDefault="0026593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5936" w:rsidRPr="00265936" w:rsidRDefault="00265936" w:rsidP="0026593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936">
              <w:rPr>
                <w:rFonts w:asciiTheme="minorHAnsi" w:hAnsiTheme="minorHAnsi"/>
                <w:bCs/>
                <w:sz w:val="20"/>
                <w:szCs w:val="20"/>
              </w:rPr>
              <w:t>Eating a variety of foods from the different food groups is vital to promote good health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65936" w:rsidRPr="00D5423D" w:rsidRDefault="00265936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CH09-GR.1-S.2-GLE.1</w:t>
            </w:r>
          </w:p>
        </w:tc>
      </w:tr>
      <w:tr w:rsidR="00265936" w:rsidRPr="00D5423D" w:rsidTr="008B62F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65936" w:rsidRDefault="0026593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5936" w:rsidRPr="00265936" w:rsidRDefault="00265936" w:rsidP="0026593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936">
              <w:rPr>
                <w:rFonts w:asciiTheme="minorHAnsi" w:hAnsiTheme="minorHAnsi"/>
                <w:bCs/>
                <w:sz w:val="20"/>
                <w:szCs w:val="20"/>
              </w:rPr>
              <w:t>Demonstrate health enhancing behaviors to prevent unintentional injury or illness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65936" w:rsidRDefault="00265936" w:rsidP="0075481B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CH09-GR.1-S.2-GLE.2</w:t>
            </w:r>
          </w:p>
        </w:tc>
      </w:tr>
      <w:tr w:rsidR="00265936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65936" w:rsidRDefault="00265936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5936" w:rsidRPr="00265936" w:rsidRDefault="00265936" w:rsidP="0026593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93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Demonstrate how to express emotions in healthy ways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65936" w:rsidRDefault="0026593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CH09-GR.1-S.3-GLE.1</w:t>
            </w:r>
          </w:p>
        </w:tc>
      </w:tr>
      <w:tr w:rsidR="00265936" w:rsidRPr="00D5423D" w:rsidTr="00654DC4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265936" w:rsidRPr="00D5423D" w:rsidRDefault="0026593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5936" w:rsidRPr="00265936" w:rsidRDefault="00265936" w:rsidP="0026593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93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Identify parents, guardians, and other trusted adults as resources for information about health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65936" w:rsidRPr="00D5423D" w:rsidRDefault="0026593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CH09-GR.1-S.3-GLE.1</w:t>
            </w:r>
          </w:p>
        </w:tc>
      </w:tr>
      <w:tr w:rsidR="00265936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65936" w:rsidRPr="00D5423D" w:rsidRDefault="0026593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5936" w:rsidRPr="00265936" w:rsidRDefault="00265936" w:rsidP="0026593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936">
              <w:rPr>
                <w:rFonts w:asciiTheme="minorHAnsi" w:hAnsiTheme="minorHAnsi"/>
                <w:bCs/>
                <w:sz w:val="20"/>
                <w:szCs w:val="20"/>
              </w:rPr>
              <w:t>Demonstrate strategies to avoid hazards in the home and community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65936" w:rsidRPr="00D5423D" w:rsidRDefault="0026593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CH09-GR.1-S.4-GLE.1</w:t>
            </w:r>
          </w:p>
        </w:tc>
      </w:tr>
      <w:tr w:rsidR="00D763A1" w:rsidRPr="00D5423D" w:rsidTr="005F451B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E25DFA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 w:rsidRPr="00E25DFA">
              <w:rPr>
                <w:noProof/>
                <w:sz w:val="20"/>
                <w:szCs w:val="20"/>
              </w:rPr>
              <w:t xml:space="preserve">The Colorado Academic Standards for Health describes what learners should know and be able to do as they </w:t>
            </w:r>
            <w:r>
              <w:rPr>
                <w:noProof/>
                <w:sz w:val="20"/>
                <w:szCs w:val="20"/>
              </w:rPr>
              <w:t xml:space="preserve">develop proficiency in health. </w:t>
            </w:r>
            <w:r w:rsidRPr="00E25DFA">
              <w:rPr>
                <w:noProof/>
                <w:sz w:val="20"/>
                <w:szCs w:val="20"/>
              </w:rPr>
              <w:t>The utilization of knowledge and skills to enhance physical, mental, emotional and social well-being will be supported in each unit through the standard areas of Physical and Personal Wellness, Emotional and Social Wellness and Prevention and Risk Management.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69" w:rsidRDefault="00E64069" w:rsidP="00F36A58">
      <w:r>
        <w:separator/>
      </w:r>
    </w:p>
  </w:endnote>
  <w:endnote w:type="continuationSeparator" w:id="0">
    <w:p w:rsidR="00E64069" w:rsidRDefault="00E6406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265936" w:rsidP="00A86B29">
    <w:pPr>
      <w:rPr>
        <w:sz w:val="16"/>
        <w:szCs w:val="16"/>
      </w:rPr>
    </w:pPr>
    <w:r>
      <w:rPr>
        <w:sz w:val="16"/>
        <w:szCs w:val="16"/>
      </w:rPr>
      <w:t>1</w:t>
    </w:r>
    <w:r w:rsidRPr="00265936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224346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014F90">
      <w:rPr>
        <w:sz w:val="16"/>
        <w:szCs w:val="16"/>
      </w:rPr>
      <w:t>Comprehensive Health</w:t>
    </w:r>
    <w:r w:rsidR="00016F99" w:rsidRPr="001A50CB">
      <w:rPr>
        <w:sz w:val="16"/>
        <w:szCs w:val="16"/>
      </w:rPr>
      <w:ptab w:relativeTo="margin" w:alignment="center" w:leader="none"/>
    </w:r>
    <w:r w:rsidR="001A75B8" w:rsidRPr="001A75B8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D75D2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D75D2B" w:rsidRPr="001A50CB">
          <w:rPr>
            <w:sz w:val="16"/>
            <w:szCs w:val="16"/>
          </w:rPr>
          <w:fldChar w:fldCharType="separate"/>
        </w:r>
        <w:r w:rsidR="001A75B8">
          <w:rPr>
            <w:noProof/>
            <w:sz w:val="16"/>
            <w:szCs w:val="16"/>
          </w:rPr>
          <w:t>3</w:t>
        </w:r>
        <w:r w:rsidR="00D75D2B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D75D2B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D75D2B" w:rsidRPr="001A50CB">
          <w:rPr>
            <w:sz w:val="16"/>
            <w:szCs w:val="16"/>
          </w:rPr>
          <w:fldChar w:fldCharType="separate"/>
        </w:r>
        <w:r w:rsidR="001A75B8">
          <w:rPr>
            <w:noProof/>
            <w:sz w:val="16"/>
            <w:szCs w:val="16"/>
          </w:rPr>
          <w:t>4</w:t>
        </w:r>
        <w:r w:rsidR="00D75D2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69" w:rsidRDefault="00E64069" w:rsidP="00F36A58">
      <w:r>
        <w:separator/>
      </w:r>
    </w:p>
  </w:footnote>
  <w:footnote w:type="continuationSeparator" w:id="0">
    <w:p w:rsidR="00E64069" w:rsidRDefault="00E6406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2E491E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265936">
      <w:rPr>
        <w:rFonts w:asciiTheme="minorHAnsi" w:hAnsiTheme="minorHAnsi"/>
        <w:b/>
        <w:sz w:val="20"/>
        <w:szCs w:val="20"/>
      </w:rPr>
      <w:t>1</w:t>
    </w:r>
    <w:r w:rsidR="00265936" w:rsidRPr="00265936">
      <w:rPr>
        <w:rFonts w:asciiTheme="minorHAnsi" w:hAnsiTheme="minorHAnsi"/>
        <w:b/>
        <w:sz w:val="20"/>
        <w:szCs w:val="20"/>
        <w:vertAlign w:val="superscript"/>
      </w:rPr>
      <w:t>st</w:t>
    </w:r>
    <w:r w:rsidR="00265936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65936">
      <w:rPr>
        <w:rFonts w:asciiTheme="minorHAnsi" w:hAnsiTheme="minorHAnsi"/>
        <w:b/>
        <w:sz w:val="20"/>
        <w:szCs w:val="20"/>
      </w:rPr>
      <w:t>1</w:t>
    </w:r>
    <w:r w:rsidR="00265936" w:rsidRPr="00265936">
      <w:rPr>
        <w:rFonts w:asciiTheme="minorHAnsi" w:hAnsiTheme="minorHAnsi"/>
        <w:b/>
        <w:sz w:val="20"/>
        <w:szCs w:val="20"/>
        <w:vertAlign w:val="superscript"/>
      </w:rPr>
      <w:t>st</w:t>
    </w:r>
    <w:r w:rsidR="00265936">
      <w:rPr>
        <w:rFonts w:asciiTheme="minorHAnsi" w:hAnsiTheme="minorHAnsi"/>
        <w:b/>
        <w:sz w:val="20"/>
        <w:szCs w:val="20"/>
      </w:rPr>
      <w:t xml:space="preserve"> </w:t>
    </w:r>
    <w:r w:rsidR="00224346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014F90">
      <w:rPr>
        <w:rFonts w:asciiTheme="minorHAnsi" w:hAnsiTheme="minorHAnsi"/>
        <w:b/>
        <w:sz w:val="20"/>
        <w:szCs w:val="20"/>
      </w:rPr>
      <w:t>Comprehensive Health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E794C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753F9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2520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D7996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C1863"/>
    <w:multiLevelType w:val="hybridMultilevel"/>
    <w:tmpl w:val="923E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929DD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C6BA9"/>
    <w:multiLevelType w:val="hybridMultilevel"/>
    <w:tmpl w:val="841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3616A"/>
    <w:multiLevelType w:val="hybridMultilevel"/>
    <w:tmpl w:val="6F84B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8F5852"/>
    <w:multiLevelType w:val="hybridMultilevel"/>
    <w:tmpl w:val="923EE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E85994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E97F0E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2830C5"/>
    <w:multiLevelType w:val="hybridMultilevel"/>
    <w:tmpl w:val="E05A9210"/>
    <w:lvl w:ilvl="0" w:tplc="AF88A6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F17C89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334239"/>
    <w:multiLevelType w:val="hybridMultilevel"/>
    <w:tmpl w:val="923EE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FE271B"/>
    <w:multiLevelType w:val="hybridMultilevel"/>
    <w:tmpl w:val="839EC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E2F04"/>
    <w:multiLevelType w:val="hybridMultilevel"/>
    <w:tmpl w:val="739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3"/>
  </w:num>
  <w:num w:numId="3">
    <w:abstractNumId w:val="31"/>
  </w:num>
  <w:num w:numId="4">
    <w:abstractNumId w:val="9"/>
  </w:num>
  <w:num w:numId="5">
    <w:abstractNumId w:val="39"/>
  </w:num>
  <w:num w:numId="6">
    <w:abstractNumId w:val="17"/>
  </w:num>
  <w:num w:numId="7">
    <w:abstractNumId w:val="0"/>
  </w:num>
  <w:num w:numId="8">
    <w:abstractNumId w:val="13"/>
  </w:num>
  <w:num w:numId="9">
    <w:abstractNumId w:val="6"/>
  </w:num>
  <w:num w:numId="10">
    <w:abstractNumId w:val="7"/>
  </w:num>
  <w:num w:numId="11">
    <w:abstractNumId w:val="32"/>
  </w:num>
  <w:num w:numId="12">
    <w:abstractNumId w:val="30"/>
  </w:num>
  <w:num w:numId="13">
    <w:abstractNumId w:val="18"/>
  </w:num>
  <w:num w:numId="14">
    <w:abstractNumId w:val="41"/>
  </w:num>
  <w:num w:numId="15">
    <w:abstractNumId w:val="25"/>
  </w:num>
  <w:num w:numId="16">
    <w:abstractNumId w:val="2"/>
  </w:num>
  <w:num w:numId="17">
    <w:abstractNumId w:val="35"/>
  </w:num>
  <w:num w:numId="18">
    <w:abstractNumId w:val="29"/>
  </w:num>
  <w:num w:numId="19">
    <w:abstractNumId w:val="8"/>
  </w:num>
  <w:num w:numId="20">
    <w:abstractNumId w:val="27"/>
  </w:num>
  <w:num w:numId="21">
    <w:abstractNumId w:val="11"/>
  </w:num>
  <w:num w:numId="22">
    <w:abstractNumId w:val="23"/>
  </w:num>
  <w:num w:numId="23">
    <w:abstractNumId w:val="36"/>
  </w:num>
  <w:num w:numId="24">
    <w:abstractNumId w:val="10"/>
  </w:num>
  <w:num w:numId="25">
    <w:abstractNumId w:val="34"/>
  </w:num>
  <w:num w:numId="26">
    <w:abstractNumId w:val="44"/>
  </w:num>
  <w:num w:numId="27">
    <w:abstractNumId w:val="22"/>
  </w:num>
  <w:num w:numId="28">
    <w:abstractNumId w:val="26"/>
  </w:num>
  <w:num w:numId="29">
    <w:abstractNumId w:val="16"/>
  </w:num>
  <w:num w:numId="30">
    <w:abstractNumId w:val="19"/>
  </w:num>
  <w:num w:numId="31">
    <w:abstractNumId w:val="15"/>
  </w:num>
  <w:num w:numId="32">
    <w:abstractNumId w:val="14"/>
  </w:num>
  <w:num w:numId="33">
    <w:abstractNumId w:val="20"/>
  </w:num>
  <w:num w:numId="34">
    <w:abstractNumId w:val="4"/>
  </w:num>
  <w:num w:numId="35">
    <w:abstractNumId w:val="5"/>
  </w:num>
  <w:num w:numId="36">
    <w:abstractNumId w:val="33"/>
  </w:num>
  <w:num w:numId="37">
    <w:abstractNumId w:val="45"/>
  </w:num>
  <w:num w:numId="38">
    <w:abstractNumId w:val="28"/>
  </w:num>
  <w:num w:numId="39">
    <w:abstractNumId w:val="40"/>
  </w:num>
  <w:num w:numId="40">
    <w:abstractNumId w:val="37"/>
  </w:num>
  <w:num w:numId="41">
    <w:abstractNumId w:val="1"/>
  </w:num>
  <w:num w:numId="42">
    <w:abstractNumId w:val="3"/>
  </w:num>
  <w:num w:numId="43">
    <w:abstractNumId w:val="21"/>
  </w:num>
  <w:num w:numId="44">
    <w:abstractNumId w:val="38"/>
  </w:num>
  <w:num w:numId="45">
    <w:abstractNumId w:val="1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25CF2"/>
    <w:rsid w:val="000470FE"/>
    <w:rsid w:val="0005119A"/>
    <w:rsid w:val="000529DD"/>
    <w:rsid w:val="00065DD3"/>
    <w:rsid w:val="000728AC"/>
    <w:rsid w:val="00077D8F"/>
    <w:rsid w:val="000837CC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0821"/>
    <w:rsid w:val="001646D2"/>
    <w:rsid w:val="00167860"/>
    <w:rsid w:val="001749E8"/>
    <w:rsid w:val="00184929"/>
    <w:rsid w:val="001929DA"/>
    <w:rsid w:val="001951E1"/>
    <w:rsid w:val="001A50CB"/>
    <w:rsid w:val="001A75B8"/>
    <w:rsid w:val="001B5F07"/>
    <w:rsid w:val="001C53AD"/>
    <w:rsid w:val="001D01C0"/>
    <w:rsid w:val="001F5B7D"/>
    <w:rsid w:val="0020176D"/>
    <w:rsid w:val="00224346"/>
    <w:rsid w:val="00230248"/>
    <w:rsid w:val="002404E2"/>
    <w:rsid w:val="00245712"/>
    <w:rsid w:val="0025049C"/>
    <w:rsid w:val="00254293"/>
    <w:rsid w:val="00255AB1"/>
    <w:rsid w:val="002633A6"/>
    <w:rsid w:val="0026593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491E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7B7D"/>
    <w:rsid w:val="003A66C1"/>
    <w:rsid w:val="003B136A"/>
    <w:rsid w:val="003B1E12"/>
    <w:rsid w:val="003B2329"/>
    <w:rsid w:val="003B44B4"/>
    <w:rsid w:val="003C177D"/>
    <w:rsid w:val="003C73B8"/>
    <w:rsid w:val="003C7523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5F451B"/>
    <w:rsid w:val="005F6EFE"/>
    <w:rsid w:val="0060108E"/>
    <w:rsid w:val="006011F6"/>
    <w:rsid w:val="00603303"/>
    <w:rsid w:val="006034D4"/>
    <w:rsid w:val="0060634D"/>
    <w:rsid w:val="00614424"/>
    <w:rsid w:val="006157AC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A50C7"/>
    <w:rsid w:val="006C75EE"/>
    <w:rsid w:val="006C792A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D8F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0CBC"/>
    <w:rsid w:val="0098195B"/>
    <w:rsid w:val="00982127"/>
    <w:rsid w:val="0098418D"/>
    <w:rsid w:val="00990630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51F4"/>
    <w:rsid w:val="00AB04BC"/>
    <w:rsid w:val="00AB1D95"/>
    <w:rsid w:val="00AB79DC"/>
    <w:rsid w:val="00AC433C"/>
    <w:rsid w:val="00AD53B9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67748"/>
    <w:rsid w:val="00B95539"/>
    <w:rsid w:val="00B97B47"/>
    <w:rsid w:val="00BA3CDE"/>
    <w:rsid w:val="00BA3D2D"/>
    <w:rsid w:val="00BA43DD"/>
    <w:rsid w:val="00BA7DF1"/>
    <w:rsid w:val="00BB0B68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387"/>
    <w:rsid w:val="00CF64CC"/>
    <w:rsid w:val="00D00C12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5D2B"/>
    <w:rsid w:val="00D763A1"/>
    <w:rsid w:val="00D76BD3"/>
    <w:rsid w:val="00D844BE"/>
    <w:rsid w:val="00D87A41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451F"/>
    <w:rsid w:val="00E25DFA"/>
    <w:rsid w:val="00E31B8F"/>
    <w:rsid w:val="00E43474"/>
    <w:rsid w:val="00E53439"/>
    <w:rsid w:val="00E6406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21780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2CCF-2526-4E25-B075-1296984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3</cp:revision>
  <cp:lastPrinted>2013-01-05T21:12:00Z</cp:lastPrinted>
  <dcterms:created xsi:type="dcterms:W3CDTF">2013-01-05T21:59:00Z</dcterms:created>
  <dcterms:modified xsi:type="dcterms:W3CDTF">2013-01-25T20:33:00Z</dcterms:modified>
</cp:coreProperties>
</file>