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54" w:rsidRPr="001B307E" w:rsidRDefault="00100E54">
      <w:pPr>
        <w:jc w:val="cente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t>(Optional Template)</w:t>
      </w:r>
    </w:p>
    <w:p w:rsidR="00100E54" w:rsidRPr="001B307E" w:rsidRDefault="00100E54">
      <w:pPr>
        <w:jc w:val="center"/>
        <w:rPr>
          <w:rFonts w:ascii="Arial" w:hAnsi="Arial" w:cs="Arial"/>
          <w:sz w:val="23"/>
          <w:szCs w:val="23"/>
        </w:rPr>
      </w:pPr>
    </w:p>
    <w:p w:rsidR="00100E54" w:rsidRPr="001B307E" w:rsidRDefault="001B307E">
      <w:pPr>
        <w:jc w:val="center"/>
        <w:rPr>
          <w:rFonts w:ascii="Arial" w:hAnsi="Arial" w:cs="Arial"/>
          <w:sz w:val="23"/>
          <w:szCs w:val="23"/>
        </w:rPr>
      </w:pPr>
      <w:r w:rsidRPr="001B307E">
        <w:rPr>
          <w:rFonts w:ascii="Arial" w:hAnsi="Arial" w:cs="Arial"/>
          <w:sz w:val="23"/>
          <w:szCs w:val="23"/>
        </w:rPr>
        <w:t>Invitation for Bid</w:t>
      </w:r>
    </w:p>
    <w:p w:rsidR="00100E54" w:rsidRPr="001B307E" w:rsidRDefault="00100E54">
      <w:pPr>
        <w:jc w:val="center"/>
        <w:rPr>
          <w:rFonts w:ascii="Arial" w:hAnsi="Arial" w:cs="Arial"/>
          <w:sz w:val="23"/>
          <w:szCs w:val="23"/>
        </w:rPr>
      </w:pPr>
    </w:p>
    <w:p w:rsidR="00100E54" w:rsidRPr="001B307E" w:rsidRDefault="001B307E">
      <w:pPr>
        <w:jc w:val="center"/>
        <w:rPr>
          <w:rFonts w:ascii="Arial" w:hAnsi="Arial" w:cs="Arial"/>
          <w:sz w:val="23"/>
          <w:szCs w:val="23"/>
        </w:rPr>
      </w:pPr>
      <w:r w:rsidRPr="001B307E">
        <w:rPr>
          <w:rFonts w:ascii="Arial" w:hAnsi="Arial" w:cs="Arial"/>
          <w:sz w:val="23"/>
          <w:szCs w:val="23"/>
        </w:rPr>
        <w:t>BID #</w:t>
      </w:r>
      <w:r w:rsidR="00F1426C">
        <w:rPr>
          <w:rFonts w:ascii="Arial" w:hAnsi="Arial" w:cs="Arial"/>
          <w:sz w:val="23"/>
          <w:szCs w:val="23"/>
        </w:rPr>
        <w:t>_______</w:t>
      </w:r>
    </w:p>
    <w:p w:rsidR="00100E54" w:rsidRPr="001B307E" w:rsidRDefault="00100E54">
      <w:pPr>
        <w:jc w:val="center"/>
        <w:rPr>
          <w:rFonts w:ascii="Arial" w:hAnsi="Arial" w:cs="Arial"/>
          <w:sz w:val="23"/>
          <w:szCs w:val="23"/>
        </w:rPr>
      </w:pPr>
    </w:p>
    <w:p w:rsidR="00100E54" w:rsidRPr="001B307E" w:rsidRDefault="001B307E">
      <w:pPr>
        <w:jc w:val="center"/>
        <w:rPr>
          <w:rFonts w:ascii="Arial" w:hAnsi="Arial" w:cs="Arial"/>
          <w:sz w:val="23"/>
          <w:szCs w:val="23"/>
        </w:rPr>
      </w:pPr>
      <w:r w:rsidRPr="001B307E">
        <w:rPr>
          <w:rFonts w:ascii="Arial" w:hAnsi="Arial" w:cs="Arial"/>
          <w:sz w:val="23"/>
          <w:szCs w:val="23"/>
        </w:rPr>
        <w:t xml:space="preserve">Pre-Bid Conference: </w:t>
      </w:r>
      <w:r w:rsidR="00F1426C">
        <w:rPr>
          <w:rFonts w:ascii="Arial" w:hAnsi="Arial" w:cs="Arial"/>
          <w:sz w:val="23"/>
          <w:szCs w:val="23"/>
          <w:u w:val="single"/>
        </w:rPr>
        <w:t>Date and Time if applicable</w:t>
      </w:r>
    </w:p>
    <w:p w:rsidR="00100E54" w:rsidRPr="001B307E" w:rsidRDefault="00100E54">
      <w:pPr>
        <w:jc w:val="center"/>
        <w:rPr>
          <w:rFonts w:ascii="Arial" w:hAnsi="Arial" w:cs="Arial"/>
          <w:sz w:val="23"/>
          <w:szCs w:val="23"/>
        </w:rPr>
      </w:pPr>
    </w:p>
    <w:p w:rsidR="00100E54" w:rsidRPr="001B307E" w:rsidRDefault="001B307E">
      <w:pPr>
        <w:jc w:val="center"/>
        <w:rPr>
          <w:rFonts w:ascii="Arial" w:hAnsi="Arial" w:cs="Arial"/>
          <w:sz w:val="23"/>
          <w:szCs w:val="23"/>
        </w:rPr>
      </w:pPr>
      <w:r w:rsidRPr="001B307E">
        <w:rPr>
          <w:rFonts w:ascii="Arial" w:hAnsi="Arial" w:cs="Arial"/>
          <w:sz w:val="23"/>
          <w:szCs w:val="23"/>
        </w:rPr>
        <w:t xml:space="preserve">Bid Response Due: </w:t>
      </w:r>
      <w:r w:rsidR="00F1426C" w:rsidRPr="00F1426C">
        <w:rPr>
          <w:rFonts w:ascii="Arial" w:hAnsi="Arial" w:cs="Arial"/>
          <w:sz w:val="23"/>
          <w:szCs w:val="23"/>
          <w:u w:val="single"/>
        </w:rPr>
        <w:t>Date and Time</w:t>
      </w:r>
    </w:p>
    <w:p w:rsidR="00100E54" w:rsidRPr="001B307E" w:rsidRDefault="00100E54">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t>School Food Authority (SFA) Name______________</w:t>
      </w:r>
    </w:p>
    <w:p w:rsidR="00100E54" w:rsidRPr="001B307E" w:rsidRDefault="00100E54">
      <w:pPr>
        <w:jc w:val="cente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t>_____________________________</w:t>
      </w:r>
    </w:p>
    <w:p w:rsidR="00100E54" w:rsidRPr="001B307E" w:rsidRDefault="00100E54">
      <w:pPr>
        <w:jc w:val="cente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t>Contact:________________</w:t>
      </w:r>
    </w:p>
    <w:p w:rsidR="00100E54" w:rsidRPr="001B307E" w:rsidRDefault="00100E54">
      <w:pPr>
        <w:jc w:val="center"/>
        <w:rPr>
          <w:rFonts w:ascii="Arial" w:hAnsi="Arial" w:cs="Arial"/>
          <w:sz w:val="23"/>
          <w:szCs w:val="23"/>
        </w:rPr>
      </w:pPr>
    </w:p>
    <w:p w:rsidR="00100E54" w:rsidRDefault="00F1426C">
      <w:pPr>
        <w:jc w:val="center"/>
        <w:rPr>
          <w:rFonts w:ascii="Arial" w:hAnsi="Arial" w:cs="Arial"/>
          <w:sz w:val="23"/>
          <w:szCs w:val="23"/>
        </w:rPr>
      </w:pPr>
      <w:r>
        <w:rPr>
          <w:rFonts w:ascii="Arial" w:hAnsi="Arial" w:cs="Arial"/>
          <w:sz w:val="23"/>
          <w:szCs w:val="23"/>
        </w:rPr>
        <w:t>Address______________________</w:t>
      </w:r>
    </w:p>
    <w:p w:rsidR="00F1426C" w:rsidRPr="001B307E" w:rsidRDefault="00F1426C">
      <w:pPr>
        <w:jc w:val="center"/>
        <w:rPr>
          <w:rFonts w:ascii="Arial" w:hAnsi="Arial" w:cs="Arial"/>
          <w:sz w:val="23"/>
          <w:szCs w:val="23"/>
        </w:rPr>
      </w:pPr>
      <w:r>
        <w:rPr>
          <w:rFonts w:ascii="Arial" w:hAnsi="Arial" w:cs="Arial"/>
          <w:sz w:val="23"/>
          <w:szCs w:val="23"/>
        </w:rPr>
        <w:t>____________________________</w:t>
      </w:r>
    </w:p>
    <w:p w:rsidR="00100E54" w:rsidRPr="001B307E" w:rsidRDefault="00100E54">
      <w:pPr>
        <w:rPr>
          <w:rFonts w:ascii="Arial" w:hAnsi="Arial" w:cs="Arial"/>
          <w:sz w:val="23"/>
          <w:szCs w:val="23"/>
        </w:rPr>
      </w:pPr>
    </w:p>
    <w:p w:rsidR="00100E54" w:rsidRPr="001B307E" w:rsidRDefault="00100E54">
      <w:pP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t>Participating SFAs</w:t>
      </w:r>
      <w:r w:rsidR="001B307E" w:rsidRPr="001B307E">
        <w:rPr>
          <w:rFonts w:ascii="Arial" w:hAnsi="Arial" w:cs="Arial"/>
          <w:sz w:val="23"/>
          <w:szCs w:val="23"/>
        </w:rPr>
        <w:t>:</w:t>
      </w:r>
    </w:p>
    <w:p w:rsidR="00100E54" w:rsidRPr="001B307E" w:rsidRDefault="00100E54">
      <w:pPr>
        <w:jc w:val="cente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t>(List all participating SFAs)</w:t>
      </w:r>
    </w:p>
    <w:p w:rsidR="00100E54" w:rsidRPr="001B307E" w:rsidRDefault="00100E54">
      <w:pPr>
        <w:jc w:val="center"/>
        <w:rPr>
          <w:rFonts w:ascii="Arial" w:hAnsi="Arial" w:cs="Arial"/>
          <w:sz w:val="23"/>
          <w:szCs w:val="23"/>
        </w:rPr>
      </w:pPr>
    </w:p>
    <w:p w:rsidR="00100E54" w:rsidRDefault="00100E54">
      <w:pPr>
        <w:jc w:val="center"/>
        <w:rPr>
          <w:rFonts w:ascii="Arial" w:hAnsi="Arial" w:cs="Arial"/>
          <w:sz w:val="23"/>
          <w:szCs w:val="23"/>
        </w:rPr>
      </w:pPr>
    </w:p>
    <w:p w:rsidR="00B21B8E" w:rsidRPr="001B307E" w:rsidRDefault="00B21B8E">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100E54">
      <w:pPr>
        <w:jc w:val="center"/>
        <w:rPr>
          <w:rFonts w:ascii="Arial" w:hAnsi="Arial" w:cs="Arial"/>
          <w:sz w:val="23"/>
          <w:szCs w:val="23"/>
        </w:rPr>
      </w:pPr>
    </w:p>
    <w:p w:rsidR="00100E54" w:rsidRPr="001B307E" w:rsidRDefault="00F1426C">
      <w:pPr>
        <w:jc w:val="center"/>
        <w:rPr>
          <w:rFonts w:ascii="Arial" w:hAnsi="Arial" w:cs="Arial"/>
          <w:sz w:val="23"/>
          <w:szCs w:val="23"/>
        </w:rPr>
      </w:pPr>
      <w:r>
        <w:rPr>
          <w:rFonts w:ascii="Arial" w:hAnsi="Arial" w:cs="Arial"/>
          <w:sz w:val="23"/>
          <w:szCs w:val="23"/>
        </w:rPr>
        <w:br w:type="page"/>
      </w:r>
      <w:r w:rsidR="001B307E" w:rsidRPr="001B307E">
        <w:rPr>
          <w:rFonts w:ascii="Arial" w:hAnsi="Arial" w:cs="Arial"/>
          <w:sz w:val="23"/>
          <w:szCs w:val="23"/>
        </w:rPr>
        <w:lastRenderedPageBreak/>
        <w:t>Purpose of Bid</w:t>
      </w:r>
    </w:p>
    <w:p w:rsidR="00100E54" w:rsidRPr="001B307E" w:rsidRDefault="00100E54">
      <w:pPr>
        <w:jc w:val="center"/>
        <w:rPr>
          <w:rFonts w:ascii="Arial" w:hAnsi="Arial" w:cs="Arial"/>
          <w:sz w:val="23"/>
          <w:szCs w:val="23"/>
        </w:rPr>
      </w:pPr>
    </w:p>
    <w:p w:rsidR="00100E54" w:rsidRDefault="00F1426C">
      <w:pPr>
        <w:jc w:val="center"/>
        <w:rPr>
          <w:rFonts w:ascii="Arial" w:hAnsi="Arial" w:cs="Arial"/>
          <w:sz w:val="23"/>
          <w:szCs w:val="23"/>
        </w:rPr>
      </w:pPr>
      <w:r>
        <w:rPr>
          <w:rFonts w:ascii="Arial" w:hAnsi="Arial" w:cs="Arial"/>
          <w:sz w:val="23"/>
          <w:szCs w:val="23"/>
        </w:rPr>
        <w:t>SFAs</w:t>
      </w:r>
      <w:r w:rsidR="001B307E" w:rsidRPr="001B307E">
        <w:rPr>
          <w:rFonts w:ascii="Arial" w:hAnsi="Arial" w:cs="Arial"/>
          <w:sz w:val="23"/>
          <w:szCs w:val="23"/>
        </w:rPr>
        <w:t xml:space="preserve"> working together to source more locally grown foods into our school breakfast and lunch programs.</w:t>
      </w:r>
    </w:p>
    <w:p w:rsidR="00F1426C" w:rsidRPr="001B307E" w:rsidRDefault="00F1426C">
      <w:pPr>
        <w:jc w:val="center"/>
        <w:rPr>
          <w:rFonts w:ascii="Arial" w:hAnsi="Arial" w:cs="Arial"/>
          <w:sz w:val="23"/>
          <w:szCs w:val="23"/>
        </w:rPr>
      </w:pPr>
    </w:p>
    <w:p w:rsidR="00100E54" w:rsidRPr="001B307E" w:rsidRDefault="001B307E">
      <w:pPr>
        <w:spacing w:after="240" w:line="360" w:lineRule="auto"/>
        <w:rPr>
          <w:rFonts w:ascii="Arial" w:hAnsi="Arial" w:cs="Arial"/>
          <w:sz w:val="23"/>
          <w:szCs w:val="23"/>
        </w:rPr>
      </w:pPr>
      <w:r w:rsidRPr="001B307E">
        <w:rPr>
          <w:rFonts w:ascii="Arial" w:hAnsi="Arial" w:cs="Arial"/>
          <w:sz w:val="23"/>
          <w:szCs w:val="23"/>
        </w:rPr>
        <w:t>PART 1: INSTRUCTIONS TO VENDORS</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INVITATION FOR BID:  Sealed bids will be received at </w:t>
      </w:r>
      <w:r w:rsidR="00F1426C">
        <w:rPr>
          <w:rFonts w:ascii="Arial" w:hAnsi="Arial" w:cs="Arial"/>
          <w:sz w:val="23"/>
          <w:szCs w:val="23"/>
        </w:rPr>
        <w:t>(SFA)__________________________</w:t>
      </w:r>
      <w:r w:rsidRPr="001B307E">
        <w:rPr>
          <w:rFonts w:ascii="Arial" w:hAnsi="Arial" w:cs="Arial"/>
          <w:sz w:val="23"/>
          <w:szCs w:val="23"/>
        </w:rPr>
        <w:t xml:space="preserve">on </w:t>
      </w:r>
      <w:r w:rsidR="00F1426C" w:rsidRPr="00F1426C">
        <w:rPr>
          <w:rFonts w:ascii="Arial" w:hAnsi="Arial" w:cs="Arial"/>
          <w:sz w:val="23"/>
          <w:szCs w:val="23"/>
          <w:u w:val="single"/>
        </w:rPr>
        <w:t>Date and Time</w:t>
      </w:r>
      <w:r w:rsidR="00F1426C" w:rsidRPr="001B307E">
        <w:rPr>
          <w:rFonts w:ascii="Arial" w:hAnsi="Arial" w:cs="Arial"/>
          <w:sz w:val="23"/>
          <w:szCs w:val="23"/>
        </w:rPr>
        <w:t xml:space="preserve"> </w:t>
      </w:r>
      <w:r w:rsidRPr="001B307E">
        <w:rPr>
          <w:rFonts w:ascii="Arial" w:hAnsi="Arial" w:cs="Arial"/>
          <w:sz w:val="23"/>
          <w:szCs w:val="23"/>
        </w:rPr>
        <w:t xml:space="preserve">for the furnishing and delivery of locally grown fresh fruits and raw vegetables to participating </w:t>
      </w:r>
      <w:r w:rsidR="00F1426C">
        <w:rPr>
          <w:rFonts w:ascii="Arial" w:hAnsi="Arial" w:cs="Arial"/>
          <w:sz w:val="23"/>
          <w:szCs w:val="23"/>
        </w:rPr>
        <w:t>SFAs</w:t>
      </w:r>
      <w:r w:rsidRPr="001B307E">
        <w:rPr>
          <w:rFonts w:ascii="Arial" w:hAnsi="Arial" w:cs="Arial"/>
          <w:sz w:val="23"/>
          <w:szCs w:val="23"/>
        </w:rPr>
        <w:t xml:space="preserve">.  Delivery locations are specified within the bid.  This will be in accordance with the terms and conditions established within this bid.  All bids received after the time specified will not be opened or considered.   The vendor assumes all risk of any delay in the mail or in the handling of mail by employees of the </w:t>
      </w:r>
      <w:r w:rsidR="00F1426C">
        <w:rPr>
          <w:rFonts w:ascii="Arial" w:hAnsi="Arial" w:cs="Arial"/>
          <w:sz w:val="23"/>
          <w:szCs w:val="23"/>
        </w:rPr>
        <w:t>SFA</w:t>
      </w:r>
      <w:r w:rsidRPr="001B307E">
        <w:rPr>
          <w:rFonts w:ascii="Arial" w:hAnsi="Arial" w:cs="Arial"/>
          <w:sz w:val="23"/>
          <w:szCs w:val="23"/>
        </w:rPr>
        <w:t xml:space="preserve">.  The vendor assumes responsibility for having the bid in on time.  Telephone amendments, faxed bids and emailed bids will not be accepted.   </w:t>
      </w:r>
    </w:p>
    <w:p w:rsidR="00100E54" w:rsidRPr="00F1426C" w:rsidRDefault="001B307E" w:rsidP="00F1426C">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For the purpose of this bid, locally grown fresh fruits and raw vegetables are defined as “unprocessed agricultural product that retains its inherent character” and originates from within a </w:t>
      </w:r>
      <w:r w:rsidR="00F1426C">
        <w:rPr>
          <w:rFonts w:ascii="Arial" w:hAnsi="Arial" w:cs="Arial"/>
          <w:sz w:val="23"/>
          <w:szCs w:val="23"/>
          <w:u w:val="single"/>
        </w:rPr>
        <w:t>(specify geographic preference area</w:t>
      </w:r>
      <w:r w:rsidR="009378E1">
        <w:rPr>
          <w:rFonts w:ascii="Arial" w:hAnsi="Arial" w:cs="Arial"/>
          <w:sz w:val="23"/>
          <w:szCs w:val="23"/>
          <w:u w:val="single"/>
        </w:rPr>
        <w:t>)</w:t>
      </w:r>
      <w:r w:rsidRPr="001B307E">
        <w:rPr>
          <w:rFonts w:ascii="Arial" w:hAnsi="Arial" w:cs="Arial"/>
          <w:sz w:val="23"/>
          <w:szCs w:val="23"/>
        </w:rPr>
        <w:t xml:space="preserve"> mile radius of </w:t>
      </w:r>
      <w:r w:rsidR="00F1426C">
        <w:rPr>
          <w:rFonts w:ascii="Arial" w:hAnsi="Arial" w:cs="Arial"/>
          <w:sz w:val="23"/>
          <w:szCs w:val="23"/>
        </w:rPr>
        <w:t>SFA</w:t>
      </w:r>
      <w:r w:rsidRPr="001B307E">
        <w:rPr>
          <w:rFonts w:ascii="Arial" w:hAnsi="Arial" w:cs="Arial"/>
          <w:sz w:val="23"/>
          <w:szCs w:val="23"/>
        </w:rPr>
        <w:t xml:space="preserve">, Colorado. </w:t>
      </w:r>
      <w:r w:rsidR="00F1426C">
        <w:rPr>
          <w:rFonts w:ascii="Arial" w:hAnsi="Arial" w:cs="Arial"/>
          <w:sz w:val="23"/>
          <w:szCs w:val="23"/>
        </w:rPr>
        <w:t>Geographic Preference requirements</w:t>
      </w:r>
      <w:r w:rsidR="00F6595C">
        <w:rPr>
          <w:rFonts w:ascii="Arial" w:hAnsi="Arial" w:cs="Arial"/>
          <w:sz w:val="23"/>
          <w:szCs w:val="23"/>
        </w:rPr>
        <w:t xml:space="preserve"> are</w:t>
      </w:r>
      <w:r w:rsidR="00F1426C">
        <w:rPr>
          <w:rFonts w:ascii="Arial" w:hAnsi="Arial" w:cs="Arial"/>
          <w:sz w:val="23"/>
          <w:szCs w:val="23"/>
        </w:rPr>
        <w:t xml:space="preserve">: (EX: </w:t>
      </w:r>
      <w:r w:rsidRPr="00F1426C">
        <w:rPr>
          <w:rFonts w:ascii="Arial" w:hAnsi="Arial" w:cs="Arial"/>
          <w:sz w:val="23"/>
          <w:szCs w:val="23"/>
        </w:rPr>
        <w:t xml:space="preserve">All “locally grown” products will be harvested within </w:t>
      </w:r>
      <w:r w:rsidR="00F1426C">
        <w:rPr>
          <w:rFonts w:ascii="Arial" w:hAnsi="Arial" w:cs="Arial"/>
          <w:sz w:val="23"/>
          <w:szCs w:val="23"/>
        </w:rPr>
        <w:t>(specify time)</w:t>
      </w:r>
      <w:r w:rsidRPr="00F1426C">
        <w:rPr>
          <w:rFonts w:ascii="Arial" w:hAnsi="Arial" w:cs="Arial"/>
          <w:sz w:val="23"/>
          <w:szCs w:val="23"/>
        </w:rPr>
        <w:t xml:space="preserve"> of delivery</w:t>
      </w:r>
      <w:r w:rsidR="00F6595C">
        <w:rPr>
          <w:rFonts w:ascii="Arial" w:hAnsi="Arial" w:cs="Arial"/>
          <w:sz w:val="23"/>
          <w:szCs w:val="23"/>
        </w:rPr>
        <w:t>)</w:t>
      </w:r>
      <w:r w:rsidRPr="00F1426C">
        <w:rPr>
          <w:rFonts w:ascii="Arial" w:hAnsi="Arial" w:cs="Arial"/>
          <w:sz w:val="23"/>
          <w:szCs w:val="23"/>
        </w:rPr>
        <w:t xml:space="preserve"> and local products meeting these requirements must be documented in the awarded respondents subsequent purchase orders and invoicing.</w:t>
      </w:r>
    </w:p>
    <w:p w:rsidR="00100E54" w:rsidRPr="001B307E" w:rsidRDefault="001B307E">
      <w:pPr>
        <w:numPr>
          <w:ilvl w:val="1"/>
          <w:numId w:val="3"/>
        </w:numPr>
        <w:tabs>
          <w:tab w:val="clear" w:pos="420"/>
        </w:tabs>
        <w:spacing w:after="240" w:line="360" w:lineRule="auto"/>
        <w:rPr>
          <w:rFonts w:ascii="Arial" w:hAnsi="Arial" w:cs="Arial"/>
          <w:sz w:val="23"/>
          <w:szCs w:val="23"/>
        </w:rPr>
      </w:pPr>
      <w:r w:rsidRPr="001B307E">
        <w:rPr>
          <w:rFonts w:ascii="Arial" w:hAnsi="Arial" w:cs="Arial"/>
          <w:sz w:val="23"/>
          <w:szCs w:val="23"/>
        </w:rPr>
        <w:t>PREPARATION OF BID DOCUMENTS:</w:t>
      </w:r>
    </w:p>
    <w:p w:rsidR="00100E54" w:rsidRPr="001B307E" w:rsidRDefault="001B307E">
      <w:pPr>
        <w:numPr>
          <w:ilvl w:val="2"/>
          <w:numId w:val="3"/>
        </w:numPr>
        <w:spacing w:after="240" w:line="360" w:lineRule="auto"/>
        <w:ind w:left="1440"/>
        <w:rPr>
          <w:rFonts w:ascii="Arial" w:hAnsi="Arial" w:cs="Arial"/>
          <w:sz w:val="23"/>
          <w:szCs w:val="23"/>
        </w:rPr>
      </w:pPr>
      <w:r w:rsidRPr="001B307E">
        <w:rPr>
          <w:rFonts w:ascii="Arial" w:hAnsi="Arial" w:cs="Arial"/>
          <w:sz w:val="23"/>
          <w:szCs w:val="23"/>
        </w:rPr>
        <w:t>All documents must be type</w:t>
      </w:r>
      <w:r w:rsidR="00F6595C">
        <w:rPr>
          <w:rFonts w:ascii="Arial" w:hAnsi="Arial" w:cs="Arial"/>
          <w:sz w:val="23"/>
          <w:szCs w:val="23"/>
        </w:rPr>
        <w:t>d</w:t>
      </w:r>
      <w:r w:rsidRPr="001B307E">
        <w:rPr>
          <w:rFonts w:ascii="Arial" w:hAnsi="Arial" w:cs="Arial"/>
          <w:sz w:val="23"/>
          <w:szCs w:val="23"/>
        </w:rPr>
        <w:t xml:space="preserve"> or printed in ink.  </w:t>
      </w:r>
    </w:p>
    <w:p w:rsidR="00FD1159" w:rsidRDefault="001B307E">
      <w:pPr>
        <w:numPr>
          <w:ilvl w:val="2"/>
          <w:numId w:val="3"/>
        </w:numPr>
        <w:spacing w:after="240" w:line="360" w:lineRule="auto"/>
        <w:ind w:left="1440"/>
        <w:rPr>
          <w:rFonts w:ascii="Arial" w:hAnsi="Arial" w:cs="Arial"/>
          <w:sz w:val="23"/>
          <w:szCs w:val="23"/>
        </w:rPr>
      </w:pPr>
      <w:r w:rsidRPr="001B307E">
        <w:rPr>
          <w:rFonts w:ascii="Arial" w:hAnsi="Arial" w:cs="Arial"/>
          <w:sz w:val="23"/>
          <w:szCs w:val="23"/>
        </w:rPr>
        <w:t xml:space="preserve">All bids must be addressed and mailed to the </w:t>
      </w:r>
      <w:r w:rsidR="00F1426C">
        <w:rPr>
          <w:rFonts w:ascii="Arial" w:hAnsi="Arial" w:cs="Arial"/>
          <w:sz w:val="23"/>
          <w:szCs w:val="23"/>
        </w:rPr>
        <w:t>(SFA)__________________________</w:t>
      </w:r>
      <w:r w:rsidR="009378E1">
        <w:rPr>
          <w:rFonts w:ascii="Arial" w:hAnsi="Arial" w:cs="Arial"/>
          <w:sz w:val="23"/>
          <w:szCs w:val="23"/>
        </w:rPr>
        <w:t>______________________________</w:t>
      </w:r>
    </w:p>
    <w:p w:rsidR="00100E54" w:rsidRPr="001B307E" w:rsidRDefault="00F1426C" w:rsidP="00FD1159">
      <w:pPr>
        <w:spacing w:after="240" w:line="360" w:lineRule="auto"/>
        <w:ind w:left="1440"/>
        <w:rPr>
          <w:rFonts w:ascii="Arial" w:hAnsi="Arial" w:cs="Arial"/>
          <w:sz w:val="23"/>
          <w:szCs w:val="23"/>
        </w:rPr>
      </w:pPr>
      <w:r>
        <w:rPr>
          <w:rFonts w:ascii="Arial" w:hAnsi="Arial" w:cs="Arial"/>
          <w:sz w:val="23"/>
          <w:szCs w:val="23"/>
        </w:rPr>
        <w:t>Address________________________________________________</w:t>
      </w:r>
      <w:r w:rsidR="009378E1">
        <w:rPr>
          <w:rFonts w:ascii="Arial" w:hAnsi="Arial" w:cs="Arial"/>
          <w:sz w:val="23"/>
          <w:szCs w:val="23"/>
        </w:rPr>
        <w:t>______</w:t>
      </w:r>
    </w:p>
    <w:p w:rsidR="00100E54" w:rsidRPr="001B307E" w:rsidRDefault="001B307E">
      <w:pPr>
        <w:numPr>
          <w:ilvl w:val="2"/>
          <w:numId w:val="3"/>
        </w:numPr>
        <w:spacing w:after="240" w:line="360" w:lineRule="auto"/>
        <w:ind w:left="1440"/>
        <w:rPr>
          <w:rFonts w:ascii="Arial" w:hAnsi="Arial" w:cs="Arial"/>
          <w:sz w:val="23"/>
          <w:szCs w:val="23"/>
        </w:rPr>
      </w:pPr>
      <w:r w:rsidRPr="001B307E">
        <w:rPr>
          <w:rFonts w:ascii="Arial" w:hAnsi="Arial" w:cs="Arial"/>
          <w:sz w:val="23"/>
          <w:szCs w:val="23"/>
        </w:rPr>
        <w:t xml:space="preserve">Bid pricing should be submitted in two parts, raw food cost and delivery cost.  Delivered pack sizes must be included.  </w:t>
      </w:r>
    </w:p>
    <w:p w:rsidR="00100E54" w:rsidRPr="001B307E" w:rsidRDefault="001B307E">
      <w:pPr>
        <w:numPr>
          <w:ilvl w:val="2"/>
          <w:numId w:val="3"/>
        </w:numPr>
        <w:spacing w:after="240" w:line="360" w:lineRule="auto"/>
        <w:ind w:left="1440"/>
        <w:rPr>
          <w:rFonts w:ascii="Arial" w:hAnsi="Arial" w:cs="Arial"/>
          <w:sz w:val="23"/>
          <w:szCs w:val="23"/>
        </w:rPr>
      </w:pPr>
      <w:r w:rsidRPr="001B307E">
        <w:rPr>
          <w:rFonts w:ascii="Arial" w:hAnsi="Arial" w:cs="Arial"/>
          <w:sz w:val="23"/>
          <w:szCs w:val="23"/>
        </w:rPr>
        <w:t>An agent authorized to enter into an agreement must sign bid.</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lastRenderedPageBreak/>
        <w:t xml:space="preserve">WITHDRAWAL OF VENDORS:  Bids may be withdrawn with written notice from agent who signed the original document after the document has been opened.  Once submitted, documents become the property of the </w:t>
      </w:r>
      <w:r w:rsidR="00F1426C">
        <w:rPr>
          <w:rFonts w:ascii="Arial" w:hAnsi="Arial" w:cs="Arial"/>
          <w:sz w:val="23"/>
          <w:szCs w:val="23"/>
        </w:rPr>
        <w:t>SFA</w:t>
      </w:r>
      <w:r w:rsidRPr="001B307E">
        <w:rPr>
          <w:rFonts w:ascii="Arial" w:hAnsi="Arial" w:cs="Arial"/>
          <w:sz w:val="23"/>
          <w:szCs w:val="23"/>
        </w:rPr>
        <w:t xml:space="preserve">.  When documents are opened, they become public information and any restrictions put upon the </w:t>
      </w:r>
      <w:r w:rsidR="00F1426C">
        <w:rPr>
          <w:rFonts w:ascii="Arial" w:hAnsi="Arial" w:cs="Arial"/>
          <w:sz w:val="23"/>
          <w:szCs w:val="23"/>
        </w:rPr>
        <w:t>SFA</w:t>
      </w:r>
      <w:r w:rsidRPr="001B307E">
        <w:rPr>
          <w:rFonts w:ascii="Arial" w:hAnsi="Arial" w:cs="Arial"/>
          <w:sz w:val="23"/>
          <w:szCs w:val="23"/>
        </w:rPr>
        <w:t xml:space="preserve"> regarding the sharing of information or duplicating copies after opening will be grounds to reject the Bid.</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INQUIRIES REGARDING PROPOSAL: All inquiries concerning this Bid must be submitted in writing </w:t>
      </w:r>
      <w:r w:rsidR="009378E1">
        <w:rPr>
          <w:rFonts w:ascii="Arial" w:hAnsi="Arial" w:cs="Arial"/>
          <w:sz w:val="23"/>
          <w:szCs w:val="23"/>
        </w:rPr>
        <w:t xml:space="preserve">(indicate if email is acceptable with “Proposal #___ Inquiry” in subject line) </w:t>
      </w:r>
      <w:r w:rsidRPr="001B307E">
        <w:rPr>
          <w:rFonts w:ascii="Arial" w:hAnsi="Arial" w:cs="Arial"/>
          <w:sz w:val="23"/>
          <w:szCs w:val="23"/>
        </w:rPr>
        <w:t xml:space="preserve">to the attention of: </w:t>
      </w:r>
    </w:p>
    <w:p w:rsidR="00100E54" w:rsidRPr="001B307E" w:rsidRDefault="00F1426C">
      <w:pPr>
        <w:ind w:left="720"/>
        <w:rPr>
          <w:rFonts w:ascii="Arial" w:hAnsi="Arial" w:cs="Arial"/>
          <w:sz w:val="23"/>
          <w:szCs w:val="23"/>
        </w:rPr>
      </w:pPr>
      <w:r>
        <w:rPr>
          <w:rFonts w:ascii="Arial" w:hAnsi="Arial" w:cs="Arial"/>
          <w:sz w:val="23"/>
          <w:szCs w:val="23"/>
        </w:rPr>
        <w:t>SFA Contact</w:t>
      </w:r>
      <w:r w:rsidR="009378E1">
        <w:rPr>
          <w:rFonts w:ascii="Arial" w:hAnsi="Arial" w:cs="Arial"/>
          <w:sz w:val="23"/>
          <w:szCs w:val="23"/>
        </w:rPr>
        <w:t xml:space="preserve">: </w:t>
      </w:r>
      <w:r>
        <w:rPr>
          <w:rFonts w:ascii="Arial" w:hAnsi="Arial" w:cs="Arial"/>
          <w:sz w:val="23"/>
          <w:szCs w:val="23"/>
        </w:rPr>
        <w:t>_____________________</w:t>
      </w:r>
    </w:p>
    <w:p w:rsidR="00100E54" w:rsidRPr="001B307E" w:rsidRDefault="00F1426C">
      <w:pPr>
        <w:ind w:left="720"/>
        <w:rPr>
          <w:rFonts w:ascii="Arial" w:hAnsi="Arial" w:cs="Arial"/>
          <w:sz w:val="23"/>
          <w:szCs w:val="23"/>
        </w:rPr>
      </w:pPr>
      <w:r>
        <w:rPr>
          <w:rFonts w:ascii="Arial" w:hAnsi="Arial" w:cs="Arial"/>
          <w:sz w:val="23"/>
          <w:szCs w:val="23"/>
        </w:rPr>
        <w:t>SFA Address</w:t>
      </w:r>
      <w:r w:rsidR="009378E1">
        <w:rPr>
          <w:rFonts w:ascii="Arial" w:hAnsi="Arial" w:cs="Arial"/>
          <w:sz w:val="23"/>
          <w:szCs w:val="23"/>
        </w:rPr>
        <w:t>:</w:t>
      </w:r>
      <w:r>
        <w:rPr>
          <w:rFonts w:ascii="Arial" w:hAnsi="Arial" w:cs="Arial"/>
          <w:sz w:val="23"/>
          <w:szCs w:val="23"/>
        </w:rPr>
        <w:t>_____________________</w:t>
      </w:r>
    </w:p>
    <w:p w:rsidR="009378E1" w:rsidRDefault="009378E1" w:rsidP="009378E1">
      <w:pPr>
        <w:ind w:left="720"/>
      </w:pPr>
      <w:r>
        <w:rPr>
          <w:rFonts w:ascii="Arial" w:hAnsi="Arial" w:cs="Arial"/>
          <w:sz w:val="23"/>
          <w:szCs w:val="23"/>
        </w:rPr>
        <w:t>Email Contact: ____________________</w:t>
      </w:r>
    </w:p>
    <w:p w:rsidR="009378E1" w:rsidRPr="001B307E" w:rsidRDefault="009378E1" w:rsidP="009378E1">
      <w:pPr>
        <w:spacing w:after="240" w:line="360" w:lineRule="auto"/>
        <w:ind w:left="720"/>
        <w:rPr>
          <w:rFonts w:ascii="Arial" w:hAnsi="Arial" w:cs="Arial"/>
          <w:sz w:val="23"/>
          <w:szCs w:val="23"/>
        </w:rPr>
      </w:pPr>
    </w:p>
    <w:p w:rsidR="00100E54" w:rsidRPr="001B307E" w:rsidRDefault="001B307E">
      <w:pPr>
        <w:pStyle w:val="BodyTextIndent"/>
        <w:rPr>
          <w:rFonts w:ascii="Arial" w:hAnsi="Arial" w:cs="Arial"/>
          <w:sz w:val="23"/>
          <w:szCs w:val="23"/>
        </w:rPr>
      </w:pPr>
      <w:r w:rsidRPr="001B307E">
        <w:rPr>
          <w:rFonts w:ascii="Arial" w:hAnsi="Arial" w:cs="Arial"/>
          <w:sz w:val="23"/>
          <w:szCs w:val="23"/>
        </w:rPr>
        <w:t xml:space="preserve">Responses that include interpretations, classifications, modifications, and supplemental instructions in the form of written addendum will be provided to all Vendors on record in the </w:t>
      </w:r>
      <w:r w:rsidR="00F1426C">
        <w:rPr>
          <w:rFonts w:ascii="Arial" w:hAnsi="Arial" w:cs="Arial"/>
          <w:sz w:val="23"/>
          <w:szCs w:val="23"/>
        </w:rPr>
        <w:t>SFA’s Food and</w:t>
      </w:r>
      <w:r w:rsidRPr="001B307E">
        <w:rPr>
          <w:rFonts w:ascii="Arial" w:hAnsi="Arial" w:cs="Arial"/>
          <w:sz w:val="23"/>
          <w:szCs w:val="23"/>
        </w:rPr>
        <w:t xml:space="preserve"> Nutrition Department.  Inquiries and questions must be submitted no later than </w:t>
      </w:r>
      <w:r w:rsidR="00F1426C">
        <w:rPr>
          <w:rFonts w:ascii="Arial" w:hAnsi="Arial" w:cs="Arial"/>
          <w:sz w:val="23"/>
          <w:szCs w:val="23"/>
          <w:u w:val="single"/>
        </w:rPr>
        <w:t>Date and Time</w:t>
      </w:r>
      <w:r w:rsidRPr="001B307E">
        <w:rPr>
          <w:rFonts w:ascii="Arial" w:hAnsi="Arial" w:cs="Arial"/>
          <w:sz w:val="23"/>
          <w:szCs w:val="23"/>
        </w:rPr>
        <w:t xml:space="preserve">.  Inquiries and questions will be answered </w:t>
      </w:r>
      <w:r w:rsidR="00F1426C">
        <w:rPr>
          <w:rFonts w:ascii="Arial" w:hAnsi="Arial" w:cs="Arial"/>
          <w:sz w:val="23"/>
          <w:szCs w:val="23"/>
          <w:u w:val="single"/>
        </w:rPr>
        <w:t>Date and Time</w:t>
      </w:r>
      <w:r w:rsidRPr="001B307E">
        <w:rPr>
          <w:rFonts w:ascii="Arial" w:hAnsi="Arial" w:cs="Arial"/>
          <w:sz w:val="23"/>
          <w:szCs w:val="23"/>
        </w:rPr>
        <w:t xml:space="preserve"> </w:t>
      </w:r>
      <w:r w:rsidR="009378E1">
        <w:rPr>
          <w:rFonts w:ascii="Arial" w:hAnsi="Arial" w:cs="Arial"/>
          <w:sz w:val="23"/>
          <w:szCs w:val="23"/>
        </w:rPr>
        <w:t xml:space="preserve">(Indicate how vendors will be notified: EX: </w:t>
      </w:r>
      <w:r w:rsidRPr="001B307E">
        <w:rPr>
          <w:rFonts w:ascii="Arial" w:hAnsi="Arial" w:cs="Arial"/>
          <w:sz w:val="23"/>
          <w:szCs w:val="23"/>
        </w:rPr>
        <w:t xml:space="preserve">posted on the </w:t>
      </w:r>
      <w:r w:rsidR="00F1426C">
        <w:rPr>
          <w:rFonts w:ascii="Arial" w:hAnsi="Arial" w:cs="Arial"/>
          <w:sz w:val="23"/>
          <w:szCs w:val="23"/>
        </w:rPr>
        <w:t>SFA</w:t>
      </w:r>
      <w:r w:rsidRPr="001B307E">
        <w:rPr>
          <w:rFonts w:ascii="Arial" w:hAnsi="Arial" w:cs="Arial"/>
          <w:sz w:val="23"/>
          <w:szCs w:val="23"/>
        </w:rPr>
        <w:t xml:space="preserve"> Web site</w:t>
      </w:r>
      <w:r w:rsidR="009378E1">
        <w:rPr>
          <w:rFonts w:ascii="Arial" w:hAnsi="Arial" w:cs="Arial"/>
          <w:sz w:val="23"/>
          <w:szCs w:val="23"/>
        </w:rPr>
        <w:t>, mass email, etc.)</w:t>
      </w:r>
      <w:r w:rsidRPr="001B307E">
        <w:rPr>
          <w:rFonts w:ascii="Arial" w:hAnsi="Arial" w:cs="Arial"/>
          <w:sz w:val="23"/>
          <w:szCs w:val="23"/>
        </w:rPr>
        <w:t xml:space="preserve">.  The </w:t>
      </w:r>
      <w:r w:rsidR="00F1426C">
        <w:rPr>
          <w:rFonts w:ascii="Arial" w:hAnsi="Arial" w:cs="Arial"/>
          <w:sz w:val="23"/>
          <w:szCs w:val="23"/>
        </w:rPr>
        <w:t>SFA</w:t>
      </w:r>
      <w:r w:rsidRPr="001B307E">
        <w:rPr>
          <w:rFonts w:ascii="Arial" w:hAnsi="Arial" w:cs="Arial"/>
          <w:sz w:val="23"/>
          <w:szCs w:val="23"/>
        </w:rPr>
        <w:t xml:space="preserve"> will not be responsible for, nor honor any claims resulting from, or alleged to be the result of misunderstanding by the Vendor.  No phone or in person inquiries will be accepted.  It is the Vendor’s responsibility to bring all discrepancies, ambiguities, omissions, or matters that need clarification to the </w:t>
      </w:r>
      <w:r w:rsidR="00F1426C">
        <w:rPr>
          <w:rFonts w:ascii="Arial" w:hAnsi="Arial" w:cs="Arial"/>
          <w:sz w:val="23"/>
          <w:szCs w:val="23"/>
        </w:rPr>
        <w:t>SFA</w:t>
      </w:r>
      <w:r w:rsidRPr="001B307E">
        <w:rPr>
          <w:rFonts w:ascii="Arial" w:hAnsi="Arial" w:cs="Arial"/>
          <w:sz w:val="23"/>
          <w:szCs w:val="23"/>
        </w:rPr>
        <w:t>’s attention.</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PRE-BID CONFERENCE:  Pre-bid conference </w:t>
      </w:r>
      <w:r w:rsidR="00F1426C">
        <w:rPr>
          <w:rFonts w:ascii="Arial" w:hAnsi="Arial" w:cs="Arial"/>
          <w:sz w:val="23"/>
          <w:szCs w:val="23"/>
        </w:rPr>
        <w:t xml:space="preserve">will be </w:t>
      </w:r>
      <w:r w:rsidRPr="001B307E">
        <w:rPr>
          <w:rFonts w:ascii="Arial" w:hAnsi="Arial" w:cs="Arial"/>
          <w:sz w:val="23"/>
          <w:szCs w:val="23"/>
        </w:rPr>
        <w:t xml:space="preserve">held </w:t>
      </w:r>
      <w:r w:rsidR="00F1426C">
        <w:rPr>
          <w:rFonts w:ascii="Arial" w:hAnsi="Arial" w:cs="Arial"/>
          <w:sz w:val="23"/>
          <w:szCs w:val="23"/>
          <w:u w:val="single"/>
        </w:rPr>
        <w:t>Date and Time</w:t>
      </w:r>
      <w:r w:rsidRPr="001B307E">
        <w:rPr>
          <w:rFonts w:ascii="Arial" w:hAnsi="Arial" w:cs="Arial"/>
          <w:sz w:val="23"/>
          <w:szCs w:val="23"/>
        </w:rPr>
        <w:t>.</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AWARD:  A vendor may be disqualified based on failure to meet any of the criteria listed in 1.7.1-1.7.5.  Site visits and pre-award audits may be done prior to the award.  Award shall be based on but not limited to the following:</w:t>
      </w:r>
    </w:p>
    <w:p w:rsidR="00100E54" w:rsidRPr="001B307E" w:rsidRDefault="001B307E">
      <w:pPr>
        <w:numPr>
          <w:ilvl w:val="2"/>
          <w:numId w:val="3"/>
        </w:numPr>
        <w:tabs>
          <w:tab w:val="clear" w:pos="720"/>
        </w:tabs>
        <w:spacing w:after="240" w:line="360" w:lineRule="auto"/>
        <w:ind w:left="1440"/>
        <w:rPr>
          <w:rFonts w:ascii="Arial" w:hAnsi="Arial" w:cs="Arial"/>
          <w:sz w:val="23"/>
          <w:szCs w:val="23"/>
        </w:rPr>
      </w:pPr>
      <w:r w:rsidRPr="001B307E">
        <w:rPr>
          <w:rFonts w:ascii="Arial" w:hAnsi="Arial" w:cs="Arial"/>
          <w:sz w:val="23"/>
          <w:szCs w:val="23"/>
        </w:rPr>
        <w:t xml:space="preserve">Proposed Pricing:  </w:t>
      </w:r>
      <w:r w:rsidR="009378E1">
        <w:rPr>
          <w:rFonts w:ascii="Arial" w:hAnsi="Arial" w:cs="Arial"/>
          <w:sz w:val="23"/>
          <w:szCs w:val="23"/>
        </w:rPr>
        <w:t>(</w:t>
      </w:r>
      <w:r w:rsidR="00B21B8E" w:rsidRPr="00B21B8E">
        <w:rPr>
          <w:rFonts w:ascii="Arial" w:hAnsi="Arial" w:cs="Arial"/>
          <w:sz w:val="23"/>
          <w:szCs w:val="23"/>
          <w:u w:val="single"/>
        </w:rPr>
        <w:t xml:space="preserve">List </w:t>
      </w:r>
      <w:r w:rsidR="00B21B8E">
        <w:rPr>
          <w:rFonts w:ascii="Arial" w:hAnsi="Arial" w:cs="Arial"/>
          <w:sz w:val="23"/>
          <w:szCs w:val="23"/>
          <w:u w:val="single"/>
        </w:rPr>
        <w:t>number</w:t>
      </w:r>
      <w:r w:rsidR="00B21B8E" w:rsidRPr="00B21B8E">
        <w:rPr>
          <w:rFonts w:ascii="Arial" w:hAnsi="Arial" w:cs="Arial"/>
          <w:sz w:val="23"/>
          <w:szCs w:val="23"/>
          <w:u w:val="single"/>
        </w:rPr>
        <w:t xml:space="preserve"> of</w:t>
      </w:r>
      <w:r w:rsidR="009378E1">
        <w:rPr>
          <w:rFonts w:ascii="Arial" w:hAnsi="Arial" w:cs="Arial"/>
          <w:sz w:val="23"/>
          <w:szCs w:val="23"/>
          <w:u w:val="single"/>
        </w:rPr>
        <w:t>)</w:t>
      </w:r>
      <w:r w:rsidRPr="001B307E">
        <w:rPr>
          <w:rFonts w:ascii="Arial" w:hAnsi="Arial" w:cs="Arial"/>
          <w:sz w:val="23"/>
          <w:szCs w:val="23"/>
        </w:rPr>
        <w:t xml:space="preserve"> lowest bidders will be considered.</w:t>
      </w:r>
    </w:p>
    <w:p w:rsidR="00100E54" w:rsidRPr="001B307E" w:rsidRDefault="001B307E">
      <w:pPr>
        <w:numPr>
          <w:ilvl w:val="2"/>
          <w:numId w:val="3"/>
        </w:numPr>
        <w:tabs>
          <w:tab w:val="clear" w:pos="720"/>
        </w:tabs>
        <w:spacing w:after="240" w:line="360" w:lineRule="auto"/>
        <w:ind w:left="1440"/>
        <w:rPr>
          <w:rFonts w:ascii="Arial" w:hAnsi="Arial" w:cs="Arial"/>
          <w:sz w:val="23"/>
          <w:szCs w:val="23"/>
        </w:rPr>
      </w:pPr>
      <w:r w:rsidRPr="001B307E">
        <w:rPr>
          <w:rFonts w:ascii="Arial" w:hAnsi="Arial" w:cs="Arial"/>
          <w:sz w:val="23"/>
          <w:szCs w:val="23"/>
        </w:rPr>
        <w:lastRenderedPageBreak/>
        <w:t xml:space="preserve">Vendor Performance:  The general reputation and experience of the vendor in the industry.  The </w:t>
      </w:r>
      <w:r w:rsidR="00F1426C">
        <w:rPr>
          <w:rFonts w:ascii="Arial" w:hAnsi="Arial" w:cs="Arial"/>
          <w:sz w:val="23"/>
          <w:szCs w:val="23"/>
        </w:rPr>
        <w:t>SFA</w:t>
      </w:r>
      <w:r w:rsidRPr="001B307E">
        <w:rPr>
          <w:rFonts w:ascii="Arial" w:hAnsi="Arial" w:cs="Arial"/>
          <w:sz w:val="23"/>
          <w:szCs w:val="23"/>
        </w:rPr>
        <w:t>’s knowledge and/or experience of the Vendor’s past performance, including quality of merchandise offered.</w:t>
      </w:r>
      <w:r w:rsidR="009378E1">
        <w:rPr>
          <w:rFonts w:ascii="Arial" w:hAnsi="Arial" w:cs="Arial"/>
          <w:sz w:val="23"/>
          <w:szCs w:val="23"/>
        </w:rPr>
        <w:t xml:space="preserve"> </w:t>
      </w:r>
    </w:p>
    <w:p w:rsidR="00100E54" w:rsidRPr="001B307E" w:rsidRDefault="001B307E">
      <w:pPr>
        <w:numPr>
          <w:ilvl w:val="2"/>
          <w:numId w:val="3"/>
        </w:numPr>
        <w:tabs>
          <w:tab w:val="clear" w:pos="720"/>
        </w:tabs>
        <w:spacing w:after="240" w:line="360" w:lineRule="auto"/>
        <w:ind w:left="1440"/>
        <w:rPr>
          <w:rFonts w:ascii="Arial" w:hAnsi="Arial" w:cs="Arial"/>
          <w:sz w:val="23"/>
          <w:szCs w:val="23"/>
        </w:rPr>
      </w:pPr>
      <w:r w:rsidRPr="001B307E">
        <w:rPr>
          <w:rFonts w:ascii="Arial" w:hAnsi="Arial" w:cs="Arial"/>
          <w:sz w:val="23"/>
          <w:szCs w:val="23"/>
        </w:rPr>
        <w:t>Delivery:  Vendor’s ability to meet delivery and stocking requirements.</w:t>
      </w:r>
    </w:p>
    <w:p w:rsidR="00100E54" w:rsidRPr="001B307E" w:rsidRDefault="001B307E">
      <w:pPr>
        <w:numPr>
          <w:ilvl w:val="2"/>
          <w:numId w:val="3"/>
        </w:numPr>
        <w:tabs>
          <w:tab w:val="clear" w:pos="720"/>
        </w:tabs>
        <w:spacing w:after="240" w:line="360" w:lineRule="auto"/>
        <w:ind w:left="1440"/>
        <w:rPr>
          <w:rFonts w:ascii="Arial" w:hAnsi="Arial" w:cs="Arial"/>
          <w:sz w:val="23"/>
          <w:szCs w:val="23"/>
        </w:rPr>
      </w:pPr>
      <w:r w:rsidRPr="001B307E">
        <w:rPr>
          <w:rFonts w:ascii="Arial" w:hAnsi="Arial" w:cs="Arial"/>
          <w:sz w:val="23"/>
          <w:szCs w:val="23"/>
        </w:rPr>
        <w:t>Financial responsibility of the Vendor.</w:t>
      </w:r>
    </w:p>
    <w:p w:rsidR="00100E54" w:rsidRPr="001B307E" w:rsidRDefault="001B307E">
      <w:pPr>
        <w:numPr>
          <w:ilvl w:val="2"/>
          <w:numId w:val="3"/>
        </w:numPr>
        <w:tabs>
          <w:tab w:val="clear" w:pos="720"/>
        </w:tabs>
        <w:spacing w:after="240" w:line="360" w:lineRule="auto"/>
        <w:ind w:left="1440"/>
        <w:rPr>
          <w:rFonts w:ascii="Arial" w:hAnsi="Arial" w:cs="Arial"/>
          <w:sz w:val="23"/>
          <w:szCs w:val="23"/>
        </w:rPr>
      </w:pPr>
      <w:r w:rsidRPr="001B307E">
        <w:rPr>
          <w:rFonts w:ascii="Arial" w:hAnsi="Arial" w:cs="Arial"/>
          <w:sz w:val="23"/>
          <w:szCs w:val="23"/>
        </w:rPr>
        <w:t>Ability to meet requirements of the bid including an attached completed self-assessment and written food safety plan.</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RIGHT TO AWARD TO MORE THAN ONE VENDOR:  Right is reserved to award this bid in whole to a single supplier or multiple suppliers or to reject any or all Proposals if it is in the best interest of the </w:t>
      </w:r>
      <w:r w:rsidR="00F1426C">
        <w:rPr>
          <w:rFonts w:ascii="Arial" w:hAnsi="Arial" w:cs="Arial"/>
          <w:sz w:val="23"/>
          <w:szCs w:val="23"/>
        </w:rPr>
        <w:t>SFA</w:t>
      </w:r>
      <w:r w:rsidRPr="001B307E">
        <w:rPr>
          <w:rFonts w:ascii="Arial" w:hAnsi="Arial" w:cs="Arial"/>
          <w:sz w:val="23"/>
          <w:szCs w:val="23"/>
        </w:rPr>
        <w:t xml:space="preserve">s to do so.  </w:t>
      </w:r>
      <w:r w:rsidR="00F1426C">
        <w:rPr>
          <w:rFonts w:ascii="Arial" w:hAnsi="Arial" w:cs="Arial"/>
          <w:sz w:val="23"/>
          <w:szCs w:val="23"/>
        </w:rPr>
        <w:t>SFA</w:t>
      </w:r>
      <w:r w:rsidRPr="001B307E">
        <w:rPr>
          <w:rFonts w:ascii="Arial" w:hAnsi="Arial" w:cs="Arial"/>
          <w:sz w:val="23"/>
          <w:szCs w:val="23"/>
        </w:rPr>
        <w:t xml:space="preserve"> Boards reserve the right to reject any or all Bids or parts of Bids and to waive informalities in the proposals.  Estimates provided on attached sheets are based on historical purchasing history and are not a guarantee of purchase.</w:t>
      </w:r>
    </w:p>
    <w:p w:rsidR="00100E54" w:rsidRPr="001B307E" w:rsidRDefault="001B307E">
      <w:pPr>
        <w:numPr>
          <w:ilvl w:val="1"/>
          <w:numId w:val="3"/>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POINT SYSTEM USED IN DETERMING AWARD OF BID:  Preference Points (pp) awarded after </w:t>
      </w:r>
      <w:r w:rsidR="009378E1">
        <w:rPr>
          <w:rFonts w:ascii="Arial" w:hAnsi="Arial" w:cs="Arial"/>
          <w:sz w:val="23"/>
          <w:szCs w:val="23"/>
          <w:u w:val="single"/>
        </w:rPr>
        <w:t>(# of)</w:t>
      </w:r>
      <w:r w:rsidRPr="001B307E">
        <w:rPr>
          <w:rFonts w:ascii="Arial" w:hAnsi="Arial" w:cs="Arial"/>
          <w:sz w:val="23"/>
          <w:szCs w:val="23"/>
        </w:rPr>
        <w:t xml:space="preserve"> lowest bidders are identified are as follows:  </w:t>
      </w:r>
      <w:r w:rsidR="007B6363" w:rsidRPr="007B6363">
        <w:rPr>
          <w:rFonts w:ascii="Arial" w:hAnsi="Arial" w:cs="Arial"/>
          <w:sz w:val="23"/>
          <w:szCs w:val="23"/>
          <w:u w:val="single"/>
        </w:rPr>
        <w:t>(# of pp’s)</w:t>
      </w:r>
      <w:r w:rsidR="007B6363">
        <w:rPr>
          <w:rFonts w:ascii="Arial" w:hAnsi="Arial" w:cs="Arial"/>
          <w:sz w:val="23"/>
          <w:szCs w:val="23"/>
        </w:rPr>
        <w:t xml:space="preserve"> </w:t>
      </w:r>
      <w:r w:rsidRPr="001B307E">
        <w:rPr>
          <w:rFonts w:ascii="Arial" w:hAnsi="Arial" w:cs="Arial"/>
          <w:sz w:val="23"/>
          <w:szCs w:val="23"/>
        </w:rPr>
        <w:t xml:space="preserve">preference points (pp) if they meet the geographic preference defined in 1.2.  Each pp equals one cent.  </w:t>
      </w:r>
      <w:r w:rsidR="007B6363">
        <w:rPr>
          <w:rFonts w:ascii="Arial" w:hAnsi="Arial" w:cs="Arial"/>
          <w:sz w:val="23"/>
          <w:szCs w:val="23"/>
        </w:rPr>
        <w:t>(EX:</w:t>
      </w:r>
      <w:r w:rsidR="00B21B8E">
        <w:rPr>
          <w:rFonts w:ascii="Arial" w:hAnsi="Arial" w:cs="Arial"/>
          <w:sz w:val="23"/>
          <w:szCs w:val="23"/>
        </w:rPr>
        <w:t xml:space="preserve"> </w:t>
      </w:r>
      <w:r w:rsidRPr="001B307E">
        <w:rPr>
          <w:rFonts w:ascii="Arial" w:hAnsi="Arial" w:cs="Arial"/>
          <w:sz w:val="23"/>
          <w:szCs w:val="23"/>
        </w:rPr>
        <w:t>10 pp equal 10 pp cents.  A total of 10 pp cents can be taken into consideration in determining award of the bid.</w:t>
      </w:r>
      <w:r w:rsidR="007B6363">
        <w:rPr>
          <w:rFonts w:ascii="Arial" w:hAnsi="Arial" w:cs="Arial"/>
          <w:sz w:val="23"/>
          <w:szCs w:val="23"/>
        </w:rPr>
        <w:t>)</w:t>
      </w:r>
      <w:r w:rsidRPr="001B307E">
        <w:rPr>
          <w:rFonts w:ascii="Arial" w:hAnsi="Arial" w:cs="Arial"/>
          <w:sz w:val="23"/>
          <w:szCs w:val="23"/>
        </w:rPr>
        <w:t xml:space="preserve">  The preference points and cents only apply to determining the winning bidder and do not affect purchase price.  The preference points are used to determine applicability of geographic preference to pricing and do not preclude any vendor outside the geographical preference from bidding.    </w:t>
      </w:r>
    </w:p>
    <w:p w:rsidR="00100E54" w:rsidRPr="001B307E" w:rsidRDefault="00100E54">
      <w:pPr>
        <w:spacing w:after="240" w:line="360" w:lineRule="auto"/>
        <w:rPr>
          <w:rFonts w:ascii="Arial" w:hAnsi="Arial" w:cs="Arial"/>
          <w:sz w:val="23"/>
          <w:szCs w:val="23"/>
        </w:rPr>
      </w:pPr>
    </w:p>
    <w:p w:rsidR="00100E54" w:rsidRPr="001B307E" w:rsidRDefault="00100E54">
      <w:pPr>
        <w:spacing w:after="240" w:line="360" w:lineRule="auto"/>
        <w:rPr>
          <w:rFonts w:ascii="Arial" w:hAnsi="Arial" w:cs="Arial"/>
          <w:sz w:val="23"/>
          <w:szCs w:val="23"/>
        </w:rPr>
      </w:pPr>
    </w:p>
    <w:p w:rsidR="00100E54" w:rsidRPr="001B307E" w:rsidRDefault="001B307E">
      <w:pPr>
        <w:spacing w:after="240" w:line="360" w:lineRule="auto"/>
        <w:rPr>
          <w:rFonts w:ascii="Arial" w:hAnsi="Arial" w:cs="Arial"/>
          <w:sz w:val="23"/>
          <w:szCs w:val="23"/>
        </w:rPr>
      </w:pPr>
      <w:r w:rsidRPr="001B307E">
        <w:rPr>
          <w:rFonts w:ascii="Arial" w:hAnsi="Arial" w:cs="Arial"/>
          <w:sz w:val="23"/>
          <w:szCs w:val="23"/>
        </w:rPr>
        <w:br w:type="page"/>
      </w:r>
      <w:r w:rsidRPr="001B307E">
        <w:rPr>
          <w:rFonts w:ascii="Arial" w:hAnsi="Arial" w:cs="Arial"/>
          <w:sz w:val="23"/>
          <w:szCs w:val="23"/>
        </w:rPr>
        <w:lastRenderedPageBreak/>
        <w:t>PART 2-GENERAL SPECIFICATIONS</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CONTRACT PERIOD:  This contract period is from </w:t>
      </w:r>
      <w:r w:rsidR="00F1426C">
        <w:rPr>
          <w:rFonts w:ascii="Arial" w:hAnsi="Arial" w:cs="Arial"/>
          <w:sz w:val="23"/>
          <w:szCs w:val="23"/>
          <w:u w:val="single"/>
        </w:rPr>
        <w:t>Date and Time</w:t>
      </w:r>
      <w:r w:rsidR="00F1426C" w:rsidRPr="001B307E">
        <w:rPr>
          <w:rFonts w:ascii="Arial" w:hAnsi="Arial" w:cs="Arial"/>
          <w:sz w:val="23"/>
          <w:szCs w:val="23"/>
        </w:rPr>
        <w:t xml:space="preserve"> </w:t>
      </w:r>
      <w:r w:rsidRPr="001B307E">
        <w:rPr>
          <w:rFonts w:ascii="Arial" w:hAnsi="Arial" w:cs="Arial"/>
          <w:sz w:val="23"/>
          <w:szCs w:val="23"/>
        </w:rPr>
        <w:t xml:space="preserve">through </w:t>
      </w:r>
      <w:r w:rsidR="00F1426C">
        <w:rPr>
          <w:rFonts w:ascii="Arial" w:hAnsi="Arial" w:cs="Arial"/>
          <w:sz w:val="23"/>
          <w:szCs w:val="23"/>
          <w:u w:val="single"/>
        </w:rPr>
        <w:t>Date and Time</w:t>
      </w:r>
      <w:r w:rsidRPr="001B307E">
        <w:rPr>
          <w:rFonts w:ascii="Arial" w:hAnsi="Arial" w:cs="Arial"/>
          <w:sz w:val="23"/>
          <w:szCs w:val="23"/>
        </w:rPr>
        <w:t>.</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CONTRACT PRICING: The price per unit must remain firm for the full contract period.  Pack sizes must be included with pricing.</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CONTRACT CANCELLATION:  Unless otherwise stated, any contract entered into as a result of the bid may be canceled by either party upon </w:t>
      </w:r>
      <w:r w:rsidR="007B6363">
        <w:rPr>
          <w:rFonts w:ascii="Arial" w:hAnsi="Arial" w:cs="Arial"/>
          <w:sz w:val="23"/>
          <w:szCs w:val="23"/>
        </w:rPr>
        <w:t>(</w:t>
      </w:r>
      <w:r w:rsidR="007B6363">
        <w:rPr>
          <w:rFonts w:ascii="Arial" w:hAnsi="Arial" w:cs="Arial"/>
          <w:sz w:val="23"/>
          <w:szCs w:val="23"/>
          <w:u w:val="single"/>
        </w:rPr>
        <w:t># of days)</w:t>
      </w:r>
      <w:r w:rsidRPr="001B307E">
        <w:rPr>
          <w:rFonts w:ascii="Arial" w:hAnsi="Arial" w:cs="Arial"/>
          <w:sz w:val="23"/>
          <w:szCs w:val="23"/>
        </w:rPr>
        <w:t xml:space="preserve"> written notice to the effective date of cancellation.  Cancellation may be in whole or part.</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VENDOR PERFORMANCE:  If the vendor is unable to perform under the terms of the contract, the </w:t>
      </w:r>
      <w:r w:rsidR="00F1426C">
        <w:rPr>
          <w:rFonts w:ascii="Arial" w:hAnsi="Arial" w:cs="Arial"/>
          <w:sz w:val="23"/>
          <w:szCs w:val="23"/>
        </w:rPr>
        <w:t>SFA</w:t>
      </w:r>
      <w:r w:rsidRPr="001B307E">
        <w:rPr>
          <w:rFonts w:ascii="Arial" w:hAnsi="Arial" w:cs="Arial"/>
          <w:sz w:val="23"/>
          <w:szCs w:val="23"/>
        </w:rPr>
        <w:t>s reserve the right to cancel this contract.</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DELIVERY GUARANTEE:  Vendor must notify </w:t>
      </w:r>
      <w:r w:rsidR="00F1426C">
        <w:rPr>
          <w:rFonts w:ascii="Arial" w:hAnsi="Arial" w:cs="Arial"/>
          <w:sz w:val="23"/>
          <w:szCs w:val="23"/>
        </w:rPr>
        <w:t>SFA</w:t>
      </w:r>
      <w:r w:rsidRPr="001B307E">
        <w:rPr>
          <w:rFonts w:ascii="Arial" w:hAnsi="Arial" w:cs="Arial"/>
          <w:sz w:val="23"/>
          <w:szCs w:val="23"/>
        </w:rPr>
        <w:t xml:space="preserve">s in advance of delivery, if unable to deliver items ordered.  </w:t>
      </w:r>
      <w:r w:rsidR="009378E1">
        <w:rPr>
          <w:rFonts w:ascii="Arial" w:hAnsi="Arial" w:cs="Arial"/>
          <w:sz w:val="23"/>
          <w:szCs w:val="23"/>
          <w:u w:val="single"/>
        </w:rPr>
        <w:t xml:space="preserve">(State </w:t>
      </w:r>
      <w:r w:rsidR="00B21B8E">
        <w:rPr>
          <w:rFonts w:ascii="Arial" w:hAnsi="Arial" w:cs="Arial"/>
          <w:sz w:val="23"/>
          <w:szCs w:val="23"/>
          <w:u w:val="single"/>
        </w:rPr>
        <w:t>number</w:t>
      </w:r>
      <w:r w:rsidR="009378E1">
        <w:rPr>
          <w:rFonts w:ascii="Arial" w:hAnsi="Arial" w:cs="Arial"/>
          <w:sz w:val="23"/>
          <w:szCs w:val="23"/>
          <w:u w:val="single"/>
        </w:rPr>
        <w:t>)</w:t>
      </w:r>
      <w:r w:rsidRPr="001B307E">
        <w:rPr>
          <w:rFonts w:ascii="Arial" w:hAnsi="Arial" w:cs="Arial"/>
          <w:sz w:val="23"/>
          <w:szCs w:val="23"/>
        </w:rPr>
        <w:t>-day advance notice is required.</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DELIVERY INSTRUCTIONS: The prices quoted shall be for delivery to the locations specified in delivery locations document.  Delivery shall be on an as needed basis.  All deliveries must have a Purchase Order that clearly identifies the farm(s), product, quantity, and pack sizes.  At receipt of delivery, product is to be inspected for acceptable quality and quantities verified against the purchase order.  </w:t>
      </w:r>
      <w:r w:rsidR="00F1426C">
        <w:rPr>
          <w:rFonts w:ascii="Arial" w:hAnsi="Arial" w:cs="Arial"/>
          <w:sz w:val="23"/>
          <w:szCs w:val="23"/>
        </w:rPr>
        <w:t>SFA</w:t>
      </w:r>
      <w:r w:rsidRPr="001B307E">
        <w:rPr>
          <w:rFonts w:ascii="Arial" w:hAnsi="Arial" w:cs="Arial"/>
          <w:sz w:val="23"/>
          <w:szCs w:val="23"/>
        </w:rPr>
        <w:t xml:space="preserve">s reserve the right to refuse product due to unacceptable quality.  Any delivery discrepancies are to be noted on the delivery invoice.  </w:t>
      </w:r>
      <w:r w:rsidR="00F1426C">
        <w:rPr>
          <w:rFonts w:ascii="Arial" w:hAnsi="Arial" w:cs="Arial"/>
          <w:sz w:val="23"/>
          <w:szCs w:val="23"/>
        </w:rPr>
        <w:t>SFA</w:t>
      </w:r>
      <w:r w:rsidRPr="001B307E">
        <w:rPr>
          <w:rFonts w:ascii="Arial" w:hAnsi="Arial" w:cs="Arial"/>
          <w:sz w:val="23"/>
          <w:szCs w:val="23"/>
        </w:rPr>
        <w:t xml:space="preserve">s require delivery on </w:t>
      </w:r>
      <w:r w:rsidR="009378E1">
        <w:rPr>
          <w:rFonts w:ascii="Arial" w:hAnsi="Arial" w:cs="Arial"/>
          <w:sz w:val="23"/>
          <w:szCs w:val="23"/>
          <w:u w:val="single"/>
        </w:rPr>
        <w:t>(day of week)</w:t>
      </w:r>
      <w:r w:rsidRPr="001B307E">
        <w:rPr>
          <w:rFonts w:ascii="Arial" w:hAnsi="Arial" w:cs="Arial"/>
          <w:sz w:val="23"/>
          <w:szCs w:val="23"/>
        </w:rPr>
        <w:t xml:space="preserve"> and the ability to email orders directly to vendors.  Boxed items delivered need to be labeled clearly with items and quantities in container and with name of farm and date of harvest and delivery date.</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INSURANCE:  Vendors must provide evidence of liability insurance.</w:t>
      </w:r>
    </w:p>
    <w:p w:rsidR="00100E54" w:rsidRPr="001B307E" w:rsidRDefault="001B307E">
      <w:pPr>
        <w:numPr>
          <w:ilvl w:val="1"/>
          <w:numId w:val="2"/>
        </w:numPr>
        <w:tabs>
          <w:tab w:val="clear" w:pos="420"/>
        </w:tabs>
        <w:spacing w:after="240" w:line="360" w:lineRule="auto"/>
        <w:ind w:left="720" w:hanging="720"/>
        <w:rPr>
          <w:rFonts w:ascii="Arial" w:hAnsi="Arial" w:cs="Arial"/>
          <w:sz w:val="23"/>
          <w:szCs w:val="23"/>
        </w:rPr>
      </w:pPr>
      <w:r w:rsidRPr="001B307E">
        <w:rPr>
          <w:rFonts w:ascii="Arial" w:hAnsi="Arial" w:cs="Arial"/>
          <w:sz w:val="23"/>
          <w:szCs w:val="23"/>
        </w:rPr>
        <w:t xml:space="preserve">PAYMENT TERMS: Payment terms will be defined by individual </w:t>
      </w:r>
      <w:r w:rsidR="00F1426C">
        <w:rPr>
          <w:rFonts w:ascii="Arial" w:hAnsi="Arial" w:cs="Arial"/>
          <w:sz w:val="23"/>
          <w:szCs w:val="23"/>
        </w:rPr>
        <w:t>SFA</w:t>
      </w:r>
      <w:r w:rsidRPr="001B307E">
        <w:rPr>
          <w:rFonts w:ascii="Arial" w:hAnsi="Arial" w:cs="Arial"/>
          <w:sz w:val="23"/>
          <w:szCs w:val="23"/>
        </w:rPr>
        <w:t xml:space="preserve"> involved within the bid.  “Date of receipt” means the completed delivery of the goods or the receipt of the invoice for the delivery of the goods or services whichever is later.</w:t>
      </w:r>
    </w:p>
    <w:p w:rsidR="00F1426C" w:rsidRPr="00F1426C" w:rsidRDefault="001B307E" w:rsidP="00F1426C">
      <w:pPr>
        <w:numPr>
          <w:ilvl w:val="1"/>
          <w:numId w:val="2"/>
        </w:numPr>
        <w:tabs>
          <w:tab w:val="clear" w:pos="420"/>
        </w:tabs>
        <w:spacing w:after="240"/>
        <w:ind w:left="720" w:hanging="720"/>
        <w:jc w:val="center"/>
        <w:rPr>
          <w:rFonts w:ascii="Arial" w:hAnsi="Arial" w:cs="Arial"/>
          <w:sz w:val="28"/>
          <w:szCs w:val="28"/>
        </w:rPr>
      </w:pPr>
      <w:r w:rsidRPr="001B307E">
        <w:rPr>
          <w:rFonts w:ascii="Arial" w:hAnsi="Arial" w:cs="Arial"/>
          <w:sz w:val="23"/>
          <w:szCs w:val="23"/>
        </w:rPr>
        <w:t>COMPLIANCE WITH LAWS:  All items must comply with applicable local, state and federal laws pertaining thereof.</w:t>
      </w:r>
      <w:r w:rsidR="007B6363">
        <w:rPr>
          <w:rFonts w:ascii="Arial" w:hAnsi="Arial" w:cs="Arial"/>
          <w:sz w:val="23"/>
          <w:szCs w:val="23"/>
        </w:rPr>
        <w:t xml:space="preserve"> All disputes are resolved under Colorado law.</w:t>
      </w:r>
      <w:r w:rsidRPr="001B307E">
        <w:rPr>
          <w:rFonts w:ascii="Arial" w:hAnsi="Arial" w:cs="Arial"/>
          <w:sz w:val="23"/>
          <w:szCs w:val="23"/>
        </w:rPr>
        <w:br w:type="page"/>
      </w:r>
      <w:r w:rsidR="00F1426C">
        <w:rPr>
          <w:rFonts w:ascii="Arial" w:hAnsi="Arial" w:cs="Arial"/>
          <w:b/>
          <w:sz w:val="28"/>
          <w:szCs w:val="28"/>
        </w:rPr>
        <w:lastRenderedPageBreak/>
        <w:t>Appendix A</w:t>
      </w:r>
      <w:r w:rsidR="00F1426C" w:rsidRPr="00F1426C">
        <w:rPr>
          <w:rFonts w:ascii="Arial" w:hAnsi="Arial" w:cs="Arial"/>
          <w:b/>
          <w:sz w:val="28"/>
          <w:szCs w:val="28"/>
        </w:rPr>
        <w:t>:</w:t>
      </w:r>
      <w:r w:rsidRPr="00F1426C">
        <w:rPr>
          <w:rFonts w:ascii="Arial" w:hAnsi="Arial" w:cs="Arial"/>
          <w:b/>
          <w:sz w:val="28"/>
          <w:szCs w:val="28"/>
        </w:rPr>
        <w:t>DELIVERY LOCATIONS DOCUMENT</w:t>
      </w:r>
    </w:p>
    <w:p w:rsidR="00100E54" w:rsidRPr="00F1426C" w:rsidRDefault="00F1426C" w:rsidP="00F1426C">
      <w:pPr>
        <w:spacing w:after="240"/>
        <w:jc w:val="center"/>
        <w:rPr>
          <w:rFonts w:ascii="Arial" w:hAnsi="Arial" w:cs="Arial"/>
          <w:sz w:val="28"/>
          <w:szCs w:val="28"/>
        </w:rPr>
      </w:pPr>
      <w:r w:rsidRPr="00F1426C">
        <w:rPr>
          <w:rFonts w:ascii="Arial" w:hAnsi="Arial" w:cs="Arial"/>
          <w:b/>
          <w:sz w:val="28"/>
          <w:szCs w:val="28"/>
        </w:rPr>
        <w:t xml:space="preserve">(List </w:t>
      </w:r>
      <w:r w:rsidR="00FD1159" w:rsidRPr="00F1426C">
        <w:rPr>
          <w:rFonts w:ascii="Arial" w:hAnsi="Arial" w:cs="Arial"/>
          <w:b/>
          <w:sz w:val="28"/>
          <w:szCs w:val="28"/>
        </w:rPr>
        <w:t>all</w:t>
      </w:r>
      <w:r w:rsidRPr="00F1426C">
        <w:rPr>
          <w:rFonts w:ascii="Arial" w:hAnsi="Arial" w:cs="Arial"/>
          <w:b/>
          <w:sz w:val="28"/>
          <w:szCs w:val="28"/>
        </w:rPr>
        <w:t xml:space="preserve"> delivery sites)</w:t>
      </w:r>
    </w:p>
    <w:p w:rsidR="00100E54" w:rsidRPr="001B307E" w:rsidRDefault="00F1426C">
      <w:pPr>
        <w:pStyle w:val="Heading1"/>
        <w:numPr>
          <w:ilvl w:val="0"/>
          <w:numId w:val="4"/>
        </w:numPr>
        <w:rPr>
          <w:rFonts w:ascii="Arial" w:hAnsi="Arial" w:cs="Arial"/>
          <w:sz w:val="23"/>
          <w:szCs w:val="23"/>
        </w:rPr>
      </w:pPr>
      <w:r>
        <w:rPr>
          <w:rFonts w:ascii="Arial" w:hAnsi="Arial" w:cs="Arial"/>
          <w:sz w:val="23"/>
          <w:szCs w:val="23"/>
        </w:rPr>
        <w:t>(SFA)__________________________</w:t>
      </w:r>
    </w:p>
    <w:p w:rsidR="00100E54" w:rsidRDefault="00F1426C">
      <w:pPr>
        <w:ind w:left="720"/>
        <w:rPr>
          <w:rFonts w:ascii="Arial" w:hAnsi="Arial" w:cs="Arial"/>
          <w:sz w:val="23"/>
          <w:szCs w:val="23"/>
        </w:rPr>
      </w:pPr>
      <w:r>
        <w:rPr>
          <w:rFonts w:ascii="Arial" w:hAnsi="Arial" w:cs="Arial"/>
          <w:sz w:val="23"/>
          <w:szCs w:val="23"/>
        </w:rPr>
        <w:t>SFA Address____________________</w:t>
      </w:r>
    </w:p>
    <w:p w:rsidR="00F1426C" w:rsidRDefault="00F1426C">
      <w:pPr>
        <w:ind w:left="720"/>
        <w:rPr>
          <w:rFonts w:ascii="Arial" w:hAnsi="Arial" w:cs="Arial"/>
          <w:sz w:val="23"/>
          <w:szCs w:val="23"/>
        </w:rPr>
      </w:pPr>
      <w:r>
        <w:rPr>
          <w:rFonts w:ascii="Arial" w:hAnsi="Arial" w:cs="Arial"/>
          <w:sz w:val="23"/>
          <w:szCs w:val="23"/>
        </w:rPr>
        <w:t>_______________________________</w:t>
      </w:r>
    </w:p>
    <w:p w:rsidR="00F1426C" w:rsidRPr="001B307E" w:rsidRDefault="00F1426C" w:rsidP="00F1426C">
      <w:pPr>
        <w:pStyle w:val="Heading1"/>
        <w:numPr>
          <w:ilvl w:val="0"/>
          <w:numId w:val="4"/>
        </w:numPr>
        <w:rPr>
          <w:rFonts w:ascii="Arial" w:hAnsi="Arial" w:cs="Arial"/>
          <w:sz w:val="23"/>
          <w:szCs w:val="23"/>
        </w:rPr>
      </w:pPr>
      <w:r>
        <w:rPr>
          <w:rFonts w:ascii="Arial" w:hAnsi="Arial" w:cs="Arial"/>
          <w:sz w:val="23"/>
          <w:szCs w:val="23"/>
        </w:rPr>
        <w:t>(SFA)__________________________</w:t>
      </w:r>
    </w:p>
    <w:p w:rsidR="00F1426C" w:rsidRDefault="00F1426C" w:rsidP="00F1426C">
      <w:pPr>
        <w:ind w:left="720"/>
        <w:rPr>
          <w:rFonts w:ascii="Arial" w:hAnsi="Arial" w:cs="Arial"/>
          <w:sz w:val="23"/>
          <w:szCs w:val="23"/>
        </w:rPr>
      </w:pPr>
      <w:r>
        <w:rPr>
          <w:rFonts w:ascii="Arial" w:hAnsi="Arial" w:cs="Arial"/>
          <w:sz w:val="23"/>
          <w:szCs w:val="23"/>
        </w:rPr>
        <w:t>SFA Address____________________</w:t>
      </w:r>
    </w:p>
    <w:p w:rsidR="00F1426C" w:rsidRDefault="00F1426C" w:rsidP="00F1426C">
      <w:pPr>
        <w:ind w:left="720"/>
        <w:rPr>
          <w:rFonts w:ascii="Arial" w:hAnsi="Arial" w:cs="Arial"/>
          <w:sz w:val="23"/>
          <w:szCs w:val="23"/>
        </w:rPr>
      </w:pPr>
      <w:r>
        <w:rPr>
          <w:rFonts w:ascii="Arial" w:hAnsi="Arial" w:cs="Arial"/>
          <w:sz w:val="23"/>
          <w:szCs w:val="23"/>
        </w:rPr>
        <w:t>_______________________________</w:t>
      </w:r>
    </w:p>
    <w:p w:rsidR="00F1426C" w:rsidRPr="001B307E" w:rsidRDefault="00F1426C">
      <w:pPr>
        <w:ind w:left="720"/>
        <w:rPr>
          <w:rFonts w:ascii="Arial" w:hAnsi="Arial" w:cs="Arial"/>
          <w:sz w:val="23"/>
          <w:szCs w:val="23"/>
        </w:rPr>
      </w:pPr>
    </w:p>
    <w:p w:rsidR="00F1426C" w:rsidRDefault="00F1426C" w:rsidP="00F1426C">
      <w:pPr>
        <w:rPr>
          <w:rFonts w:ascii="Arial" w:hAnsi="Arial" w:cs="Arial"/>
          <w:sz w:val="23"/>
          <w:szCs w:val="23"/>
        </w:rPr>
      </w:pPr>
      <w:r w:rsidRPr="001B307E">
        <w:rPr>
          <w:rFonts w:ascii="Arial" w:hAnsi="Arial" w:cs="Arial"/>
          <w:sz w:val="23"/>
          <w:szCs w:val="23"/>
        </w:rPr>
        <w:t>Attach additional sheets if necessary.</w:t>
      </w:r>
    </w:p>
    <w:p w:rsidR="00100E54" w:rsidRPr="001B307E" w:rsidRDefault="00100E54">
      <w:pPr>
        <w:rPr>
          <w:rFonts w:ascii="Arial" w:hAnsi="Arial" w:cs="Arial"/>
          <w:sz w:val="23"/>
          <w:szCs w:val="23"/>
        </w:rPr>
      </w:pPr>
    </w:p>
    <w:p w:rsidR="00100E54" w:rsidRPr="00F1426C" w:rsidRDefault="00F1426C" w:rsidP="00F1426C">
      <w:pPr>
        <w:autoSpaceDE w:val="0"/>
        <w:autoSpaceDN w:val="0"/>
        <w:adjustRightInd w:val="0"/>
        <w:jc w:val="center"/>
        <w:rPr>
          <w:rFonts w:ascii="Arial" w:hAnsi="Arial" w:cs="Arial"/>
          <w:b/>
          <w:sz w:val="28"/>
          <w:szCs w:val="28"/>
        </w:rPr>
      </w:pPr>
      <w:r w:rsidRPr="00F1426C">
        <w:rPr>
          <w:rFonts w:ascii="Arial" w:hAnsi="Arial" w:cs="Arial"/>
          <w:b/>
          <w:sz w:val="28"/>
          <w:szCs w:val="28"/>
        </w:rPr>
        <w:t>Appendix B: Variations</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The bidder shall identify all variations and exceptions in the space provided below; provided, however, that such variations are not expressly prohibited in the Bid documents. For each variation listed, reference the applicable section of the bid document. If no variations are listed here, it is understood that the Bidder’s Proposal fully complies with all terms and conditions. It is further understood that such variations may be cause for determining that the Bid Proposal is non-responsive and ineligible for award.  Examples of variations may include but are not limited to pack sizes and products not listed in the product list and usage page that a Vendor would like to be considered.</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Sect________</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Variance__________________________________________________________________________________________________________________________________________</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Sect________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Variance__________________________________________________________________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_________________________________________________________________________</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Sect________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Variance__________________________________________________________________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_________________________________________________________________________</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Sect________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Variance__________________________________________________________________</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Sect________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Variance__________________________________________________________________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_________________________________________________________________________</w:t>
      </w:r>
    </w:p>
    <w:p w:rsidR="00100E54" w:rsidRPr="001B307E" w:rsidRDefault="00100E54">
      <w:pPr>
        <w:autoSpaceDE w:val="0"/>
        <w:autoSpaceDN w:val="0"/>
        <w:adjustRightInd w:val="0"/>
        <w:rPr>
          <w:rFonts w:ascii="Arial" w:hAnsi="Arial" w:cs="Arial"/>
          <w:sz w:val="23"/>
          <w:szCs w:val="23"/>
        </w:rPr>
      </w:pP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Sect________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Variance__________________________________________________________________</w:t>
      </w:r>
    </w:p>
    <w:p w:rsidR="00100E54" w:rsidRPr="001B307E" w:rsidRDefault="001B307E">
      <w:pPr>
        <w:autoSpaceDE w:val="0"/>
        <w:autoSpaceDN w:val="0"/>
        <w:adjustRightInd w:val="0"/>
        <w:rPr>
          <w:rFonts w:ascii="Arial" w:hAnsi="Arial" w:cs="Arial"/>
          <w:sz w:val="23"/>
          <w:szCs w:val="23"/>
        </w:rPr>
      </w:pPr>
      <w:r w:rsidRPr="001B307E">
        <w:rPr>
          <w:rFonts w:ascii="Arial" w:hAnsi="Arial" w:cs="Arial"/>
          <w:sz w:val="23"/>
          <w:szCs w:val="23"/>
        </w:rPr>
        <w:t>_________________________________________________________________________</w:t>
      </w:r>
    </w:p>
    <w:p w:rsidR="00F1426C" w:rsidRDefault="001B307E">
      <w:pPr>
        <w:rPr>
          <w:rFonts w:ascii="Arial" w:hAnsi="Arial" w:cs="Arial"/>
          <w:sz w:val="23"/>
          <w:szCs w:val="23"/>
        </w:rPr>
      </w:pPr>
      <w:r w:rsidRPr="001B307E">
        <w:rPr>
          <w:rFonts w:ascii="Arial" w:hAnsi="Arial" w:cs="Arial"/>
          <w:sz w:val="23"/>
          <w:szCs w:val="23"/>
        </w:rPr>
        <w:t>Attach additional sheets if necessary.</w:t>
      </w:r>
    </w:p>
    <w:p w:rsidR="00F1426C" w:rsidRDefault="00F1426C">
      <w:pPr>
        <w:rPr>
          <w:rFonts w:ascii="Arial" w:hAnsi="Arial" w:cs="Arial"/>
          <w:sz w:val="23"/>
          <w:szCs w:val="23"/>
        </w:rPr>
        <w:sectPr w:rsidR="00F1426C" w:rsidSect="009378E1">
          <w:pgSz w:w="12240" w:h="15840"/>
          <w:pgMar w:top="1440" w:right="1530" w:bottom="1440" w:left="990" w:header="288" w:footer="720" w:gutter="0"/>
          <w:cols w:space="720"/>
          <w:docGrid w:linePitch="360"/>
        </w:sectPr>
      </w:pPr>
    </w:p>
    <w:p w:rsidR="00F1426C" w:rsidRPr="00F1426C" w:rsidRDefault="00F1426C" w:rsidP="00F1426C">
      <w:pPr>
        <w:jc w:val="center"/>
        <w:rPr>
          <w:rFonts w:ascii="Arial" w:hAnsi="Arial" w:cs="Arial"/>
          <w:b/>
          <w:sz w:val="28"/>
          <w:szCs w:val="28"/>
        </w:rPr>
      </w:pPr>
      <w:r w:rsidRPr="00F1426C">
        <w:rPr>
          <w:rFonts w:ascii="Arial" w:hAnsi="Arial" w:cs="Arial"/>
          <w:b/>
          <w:sz w:val="28"/>
          <w:szCs w:val="28"/>
        </w:rPr>
        <w:lastRenderedPageBreak/>
        <w:t>Appendix C: Specifications and Expected Usage</w:t>
      </w:r>
    </w:p>
    <w:tbl>
      <w:tblPr>
        <w:tblW w:w="1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12"/>
        <w:gridCol w:w="3423"/>
        <w:gridCol w:w="1890"/>
        <w:gridCol w:w="994"/>
        <w:gridCol w:w="994"/>
        <w:gridCol w:w="994"/>
        <w:gridCol w:w="994"/>
        <w:gridCol w:w="994"/>
      </w:tblGrid>
      <w:tr w:rsidR="00F1426C" w:rsidRPr="001B307E" w:rsidTr="0074533A">
        <w:trPr>
          <w:trHeight w:val="425"/>
        </w:trPr>
        <w:tc>
          <w:tcPr>
            <w:tcW w:w="2912"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3423"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1890"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994"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Pr>
                <w:rFonts w:ascii="Arial" w:hAnsi="Arial" w:cs="Arial"/>
                <w:color w:val="000000"/>
                <w:sz w:val="23"/>
                <w:szCs w:val="23"/>
              </w:rPr>
              <w:t>Site 1</w:t>
            </w:r>
          </w:p>
        </w:tc>
        <w:tc>
          <w:tcPr>
            <w:tcW w:w="994"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Pr>
                <w:rFonts w:ascii="Arial" w:eastAsia="Arial Unicode MS" w:hAnsi="Arial" w:cs="Arial"/>
                <w:color w:val="000000"/>
                <w:sz w:val="23"/>
                <w:szCs w:val="23"/>
              </w:rPr>
              <w:t>Site 2</w:t>
            </w:r>
          </w:p>
        </w:tc>
        <w:tc>
          <w:tcPr>
            <w:tcW w:w="994"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Pr>
                <w:rFonts w:ascii="Arial" w:hAnsi="Arial" w:cs="Arial"/>
                <w:color w:val="000000"/>
                <w:sz w:val="23"/>
                <w:szCs w:val="23"/>
              </w:rPr>
              <w:t>Site 3</w:t>
            </w:r>
          </w:p>
        </w:tc>
        <w:tc>
          <w:tcPr>
            <w:tcW w:w="994"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Pr>
                <w:rFonts w:ascii="Arial" w:hAnsi="Arial" w:cs="Arial"/>
                <w:color w:val="000000"/>
                <w:sz w:val="23"/>
                <w:szCs w:val="23"/>
              </w:rPr>
              <w:t>Site 4</w:t>
            </w:r>
          </w:p>
        </w:tc>
        <w:tc>
          <w:tcPr>
            <w:tcW w:w="994" w:type="dxa"/>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Pr>
                <w:rFonts w:ascii="Arial" w:hAnsi="Arial" w:cs="Arial"/>
                <w:color w:val="000000"/>
                <w:sz w:val="23"/>
                <w:szCs w:val="23"/>
              </w:rPr>
              <w:t>Site 5</w:t>
            </w:r>
          </w:p>
        </w:tc>
      </w:tr>
      <w:tr w:rsidR="00F1426C" w:rsidRPr="001B307E" w:rsidTr="0074533A">
        <w:trPr>
          <w:trHeight w:val="255"/>
        </w:trPr>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Item</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Specifics</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Pack Size</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r>
      <w:tr w:rsidR="00F1426C" w:rsidRPr="001B307E" w:rsidTr="00F1426C">
        <w:trPr>
          <w:trHeight w:val="255"/>
        </w:trPr>
        <w:tc>
          <w:tcPr>
            <w:tcW w:w="0" w:type="auto"/>
            <w:shd w:val="clear" w:color="auto" w:fill="C0C0C0"/>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u w:val="single"/>
              </w:rPr>
            </w:pPr>
            <w:r w:rsidRPr="001B307E">
              <w:rPr>
                <w:rFonts w:ascii="Arial" w:hAnsi="Arial" w:cs="Arial"/>
                <w:color w:val="000000"/>
                <w:sz w:val="23"/>
                <w:szCs w:val="23"/>
                <w:u w:val="single"/>
              </w:rPr>
              <w:t>Fruit (unwashed):</w:t>
            </w:r>
          </w:p>
        </w:tc>
        <w:tc>
          <w:tcPr>
            <w:tcW w:w="0" w:type="auto"/>
            <w:shd w:val="clear" w:color="auto" w:fill="C0C0C0"/>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gridSpan w:val="5"/>
            <w:shd w:val="clear" w:color="auto" w:fill="C0C0C0"/>
            <w:noWrap/>
            <w:tcMar>
              <w:top w:w="24" w:type="dxa"/>
              <w:left w:w="24" w:type="dxa"/>
              <w:bottom w:w="0" w:type="dxa"/>
              <w:right w:w="24" w:type="dxa"/>
            </w:tcMar>
            <w:vAlign w:val="center"/>
          </w:tcPr>
          <w:p w:rsidR="00F1426C" w:rsidRPr="00F1426C" w:rsidRDefault="00F1426C" w:rsidP="00F1426C">
            <w:pPr>
              <w:jc w:val="center"/>
              <w:rPr>
                <w:rFonts w:ascii="Arial" w:eastAsia="Arial Unicode MS" w:hAnsi="Arial" w:cs="Arial"/>
                <w:b/>
                <w:color w:val="000000"/>
                <w:sz w:val="23"/>
                <w:szCs w:val="23"/>
              </w:rPr>
            </w:pPr>
            <w:r w:rsidRPr="00F1426C">
              <w:rPr>
                <w:rFonts w:ascii="Arial" w:hAnsi="Arial" w:cs="Arial"/>
                <w:b/>
                <w:color w:val="000000"/>
                <w:sz w:val="23"/>
                <w:szCs w:val="23"/>
              </w:rPr>
              <w:t>Expected usage per site</w:t>
            </w:r>
            <w:r>
              <w:rPr>
                <w:rFonts w:ascii="Arial" w:hAnsi="Arial" w:cs="Arial"/>
                <w:b/>
                <w:color w:val="000000"/>
                <w:sz w:val="23"/>
                <w:szCs w:val="23"/>
              </w:rPr>
              <w:t xml:space="preserve"> by case/pack</w:t>
            </w: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shd w:val="clear" w:color="auto" w:fill="C0C0C0"/>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u w:val="single"/>
              </w:rPr>
            </w:pPr>
            <w:r w:rsidRPr="001B307E">
              <w:rPr>
                <w:rFonts w:ascii="Arial" w:hAnsi="Arial" w:cs="Arial"/>
                <w:color w:val="000000"/>
                <w:sz w:val="23"/>
                <w:szCs w:val="23"/>
                <w:u w:val="single"/>
              </w:rPr>
              <w:t>Vegetables:</w:t>
            </w:r>
          </w:p>
        </w:tc>
        <w:tc>
          <w:tcPr>
            <w:tcW w:w="0" w:type="auto"/>
            <w:shd w:val="clear" w:color="auto" w:fill="C0C0C0"/>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B040D4">
        <w:trPr>
          <w:trHeight w:val="255"/>
        </w:trPr>
        <w:tc>
          <w:tcPr>
            <w:tcW w:w="0" w:type="auto"/>
            <w:shd w:val="clear" w:color="auto" w:fill="BFBFBF" w:themeFill="background1" w:themeFillShade="BF"/>
            <w:noWrap/>
            <w:tcMar>
              <w:top w:w="24" w:type="dxa"/>
              <w:left w:w="24" w:type="dxa"/>
              <w:bottom w:w="0" w:type="dxa"/>
              <w:right w:w="24" w:type="dxa"/>
            </w:tcMar>
            <w:vAlign w:val="center"/>
          </w:tcPr>
          <w:p w:rsidR="00F1426C" w:rsidRPr="00B040D4" w:rsidRDefault="00B040D4" w:rsidP="0074533A">
            <w:pPr>
              <w:rPr>
                <w:rFonts w:ascii="Arial" w:eastAsia="Arial Unicode MS" w:hAnsi="Arial" w:cs="Arial"/>
                <w:color w:val="000000"/>
                <w:sz w:val="23"/>
                <w:szCs w:val="23"/>
                <w:u w:val="single"/>
              </w:rPr>
            </w:pPr>
            <w:r w:rsidRPr="00B040D4">
              <w:rPr>
                <w:rFonts w:ascii="Arial" w:eastAsia="Arial Unicode MS" w:hAnsi="Arial" w:cs="Arial"/>
                <w:color w:val="000000"/>
                <w:sz w:val="23"/>
                <w:szCs w:val="23"/>
                <w:u w:val="single"/>
              </w:rPr>
              <w:t>Other</w:t>
            </w:r>
          </w:p>
        </w:tc>
        <w:tc>
          <w:tcPr>
            <w:tcW w:w="0" w:type="auto"/>
            <w:shd w:val="clear" w:color="auto" w:fill="BFBFBF" w:themeFill="background1" w:themeFillShade="BF"/>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shd w:val="clear" w:color="auto" w:fill="BFBFBF" w:themeFill="background1" w:themeFillShade="BF"/>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shd w:val="clear" w:color="auto" w:fill="BFBFBF" w:themeFill="background1" w:themeFillShade="BF"/>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BFBFBF" w:themeFill="background1" w:themeFillShade="BF"/>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BFBFBF" w:themeFill="background1" w:themeFillShade="BF"/>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BFBFBF" w:themeFill="background1" w:themeFillShade="BF"/>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shd w:val="clear" w:color="auto" w:fill="BFBFBF" w:themeFill="background1" w:themeFillShade="BF"/>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r w:rsidR="00F1426C" w:rsidTr="0074533A">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bottom"/>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74533A">
            <w:pPr>
              <w:jc w:val="center"/>
              <w:rPr>
                <w:rFonts w:ascii="Arial" w:eastAsia="Arial Unicode MS" w:hAnsi="Arial" w:cs="Arial"/>
                <w:color w:val="000000"/>
                <w:sz w:val="20"/>
                <w:szCs w:val="20"/>
              </w:rPr>
            </w:pPr>
          </w:p>
        </w:tc>
      </w:tr>
    </w:tbl>
    <w:p w:rsidR="00F1426C" w:rsidRDefault="00F1426C">
      <w:pPr>
        <w:rPr>
          <w:rFonts w:ascii="Arial" w:hAnsi="Arial" w:cs="Arial"/>
          <w:sz w:val="23"/>
          <w:szCs w:val="23"/>
        </w:rPr>
      </w:pPr>
      <w:r w:rsidRPr="001B307E">
        <w:rPr>
          <w:rFonts w:ascii="Arial" w:hAnsi="Arial" w:cs="Arial"/>
          <w:sz w:val="23"/>
          <w:szCs w:val="23"/>
        </w:rPr>
        <w:t>Attach additional sheets if necessary</w:t>
      </w:r>
    </w:p>
    <w:tbl>
      <w:tblPr>
        <w:tblW w:w="1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12"/>
        <w:gridCol w:w="3423"/>
        <w:gridCol w:w="1890"/>
        <w:gridCol w:w="994"/>
        <w:gridCol w:w="994"/>
        <w:gridCol w:w="994"/>
        <w:gridCol w:w="994"/>
        <w:gridCol w:w="994"/>
      </w:tblGrid>
      <w:tr w:rsidR="00100E54" w:rsidRPr="001B307E" w:rsidTr="00F1426C">
        <w:trPr>
          <w:trHeight w:val="425"/>
        </w:trPr>
        <w:tc>
          <w:tcPr>
            <w:tcW w:w="2912" w:type="dxa"/>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lastRenderedPageBreak/>
              <w:t> </w:t>
            </w:r>
          </w:p>
        </w:tc>
        <w:tc>
          <w:tcPr>
            <w:tcW w:w="3423" w:type="dxa"/>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1890" w:type="dxa"/>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994" w:type="dxa"/>
            <w:noWrap/>
            <w:tcMar>
              <w:top w:w="24" w:type="dxa"/>
              <w:left w:w="24" w:type="dxa"/>
              <w:bottom w:w="0" w:type="dxa"/>
              <w:right w:w="24" w:type="dxa"/>
            </w:tcMar>
            <w:vAlign w:val="bottom"/>
          </w:tcPr>
          <w:p w:rsidR="00100E54" w:rsidRPr="001B307E" w:rsidRDefault="00F1426C">
            <w:pPr>
              <w:rPr>
                <w:rFonts w:ascii="Arial" w:eastAsia="Arial Unicode MS" w:hAnsi="Arial" w:cs="Arial"/>
                <w:color w:val="000000"/>
                <w:sz w:val="23"/>
                <w:szCs w:val="23"/>
              </w:rPr>
            </w:pPr>
            <w:r>
              <w:rPr>
                <w:rFonts w:ascii="Arial" w:hAnsi="Arial" w:cs="Arial"/>
                <w:color w:val="000000"/>
                <w:sz w:val="23"/>
                <w:szCs w:val="23"/>
              </w:rPr>
              <w:t>Site 1</w:t>
            </w:r>
          </w:p>
        </w:tc>
        <w:tc>
          <w:tcPr>
            <w:tcW w:w="994" w:type="dxa"/>
            <w:noWrap/>
            <w:tcMar>
              <w:top w:w="24" w:type="dxa"/>
              <w:left w:w="24" w:type="dxa"/>
              <w:bottom w:w="0" w:type="dxa"/>
              <w:right w:w="24" w:type="dxa"/>
            </w:tcMar>
            <w:vAlign w:val="bottom"/>
          </w:tcPr>
          <w:p w:rsidR="00100E54" w:rsidRPr="001B307E" w:rsidRDefault="00F1426C">
            <w:pPr>
              <w:rPr>
                <w:rFonts w:ascii="Arial" w:eastAsia="Arial Unicode MS" w:hAnsi="Arial" w:cs="Arial"/>
                <w:color w:val="000000"/>
                <w:sz w:val="23"/>
                <w:szCs w:val="23"/>
              </w:rPr>
            </w:pPr>
            <w:r>
              <w:rPr>
                <w:rFonts w:ascii="Arial" w:eastAsia="Arial Unicode MS" w:hAnsi="Arial" w:cs="Arial"/>
                <w:color w:val="000000"/>
                <w:sz w:val="23"/>
                <w:szCs w:val="23"/>
              </w:rPr>
              <w:t>Site 2</w:t>
            </w:r>
          </w:p>
        </w:tc>
        <w:tc>
          <w:tcPr>
            <w:tcW w:w="994" w:type="dxa"/>
            <w:noWrap/>
            <w:tcMar>
              <w:top w:w="24" w:type="dxa"/>
              <w:left w:w="24" w:type="dxa"/>
              <w:bottom w:w="0" w:type="dxa"/>
              <w:right w:w="24" w:type="dxa"/>
            </w:tcMar>
            <w:vAlign w:val="bottom"/>
          </w:tcPr>
          <w:p w:rsidR="00100E54" w:rsidRPr="001B307E" w:rsidRDefault="00F1426C">
            <w:pPr>
              <w:rPr>
                <w:rFonts w:ascii="Arial" w:eastAsia="Arial Unicode MS" w:hAnsi="Arial" w:cs="Arial"/>
                <w:color w:val="000000"/>
                <w:sz w:val="23"/>
                <w:szCs w:val="23"/>
              </w:rPr>
            </w:pPr>
            <w:r>
              <w:rPr>
                <w:rFonts w:ascii="Arial" w:hAnsi="Arial" w:cs="Arial"/>
                <w:color w:val="000000"/>
                <w:sz w:val="23"/>
                <w:szCs w:val="23"/>
              </w:rPr>
              <w:t>Site 3</w:t>
            </w:r>
          </w:p>
        </w:tc>
        <w:tc>
          <w:tcPr>
            <w:tcW w:w="994" w:type="dxa"/>
            <w:noWrap/>
            <w:tcMar>
              <w:top w:w="24" w:type="dxa"/>
              <w:left w:w="24" w:type="dxa"/>
              <w:bottom w:w="0" w:type="dxa"/>
              <w:right w:w="24" w:type="dxa"/>
            </w:tcMar>
            <w:vAlign w:val="bottom"/>
          </w:tcPr>
          <w:p w:rsidR="00100E54" w:rsidRPr="001B307E" w:rsidRDefault="00F1426C">
            <w:pPr>
              <w:rPr>
                <w:rFonts w:ascii="Arial" w:eastAsia="Arial Unicode MS" w:hAnsi="Arial" w:cs="Arial"/>
                <w:color w:val="000000"/>
                <w:sz w:val="23"/>
                <w:szCs w:val="23"/>
              </w:rPr>
            </w:pPr>
            <w:r>
              <w:rPr>
                <w:rFonts w:ascii="Arial" w:hAnsi="Arial" w:cs="Arial"/>
                <w:color w:val="000000"/>
                <w:sz w:val="23"/>
                <w:szCs w:val="23"/>
              </w:rPr>
              <w:t>Site 4</w:t>
            </w:r>
          </w:p>
        </w:tc>
        <w:tc>
          <w:tcPr>
            <w:tcW w:w="994" w:type="dxa"/>
            <w:noWrap/>
            <w:tcMar>
              <w:top w:w="24" w:type="dxa"/>
              <w:left w:w="24" w:type="dxa"/>
              <w:bottom w:w="0" w:type="dxa"/>
              <w:right w:w="24" w:type="dxa"/>
            </w:tcMar>
            <w:vAlign w:val="bottom"/>
          </w:tcPr>
          <w:p w:rsidR="00100E54" w:rsidRPr="001B307E" w:rsidRDefault="00F1426C">
            <w:pPr>
              <w:rPr>
                <w:rFonts w:ascii="Arial" w:eastAsia="Arial Unicode MS" w:hAnsi="Arial" w:cs="Arial"/>
                <w:color w:val="000000"/>
                <w:sz w:val="23"/>
                <w:szCs w:val="23"/>
              </w:rPr>
            </w:pPr>
            <w:r>
              <w:rPr>
                <w:rFonts w:ascii="Arial" w:hAnsi="Arial" w:cs="Arial"/>
                <w:color w:val="000000"/>
                <w:sz w:val="23"/>
                <w:szCs w:val="23"/>
              </w:rPr>
              <w:t>Site 5</w:t>
            </w:r>
          </w:p>
        </w:tc>
      </w:tr>
      <w:tr w:rsidR="00100E54" w:rsidRPr="001B307E" w:rsidTr="00F1426C">
        <w:trPr>
          <w:trHeight w:val="255"/>
        </w:trPr>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Item</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Specifics</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Pack Size</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c>
          <w:tcPr>
            <w:tcW w:w="0" w:type="auto"/>
            <w:noWrap/>
            <w:tcMar>
              <w:top w:w="24" w:type="dxa"/>
              <w:left w:w="24" w:type="dxa"/>
              <w:bottom w:w="0" w:type="dxa"/>
              <w:right w:w="24" w:type="dxa"/>
            </w:tcMar>
            <w:vAlign w:val="bottom"/>
          </w:tcPr>
          <w:p w:rsidR="00100E54" w:rsidRPr="001B307E" w:rsidRDefault="001B307E">
            <w:pPr>
              <w:rPr>
                <w:rFonts w:ascii="Arial" w:eastAsia="Arial Unicode MS" w:hAnsi="Arial" w:cs="Arial"/>
                <w:b/>
                <w:bCs/>
                <w:color w:val="000000"/>
                <w:sz w:val="23"/>
                <w:szCs w:val="23"/>
              </w:rPr>
            </w:pPr>
            <w:r w:rsidRPr="001B307E">
              <w:rPr>
                <w:rFonts w:ascii="Arial" w:hAnsi="Arial" w:cs="Arial"/>
                <w:b/>
                <w:bCs/>
                <w:color w:val="000000"/>
                <w:sz w:val="23"/>
                <w:szCs w:val="23"/>
              </w:rPr>
              <w:t>No of Cs</w:t>
            </w:r>
          </w:p>
        </w:tc>
      </w:tr>
      <w:tr w:rsidR="00100E54" w:rsidRPr="001B307E" w:rsidTr="00F1426C">
        <w:trPr>
          <w:trHeight w:val="255"/>
        </w:trPr>
        <w:tc>
          <w:tcPr>
            <w:tcW w:w="0" w:type="auto"/>
            <w:shd w:val="clear" w:color="auto" w:fill="C0C0C0"/>
            <w:noWrap/>
            <w:tcMar>
              <w:top w:w="24" w:type="dxa"/>
              <w:left w:w="24" w:type="dxa"/>
              <w:bottom w:w="0" w:type="dxa"/>
              <w:right w:w="24" w:type="dxa"/>
            </w:tcMar>
            <w:vAlign w:val="center"/>
          </w:tcPr>
          <w:p w:rsidR="00100E54" w:rsidRPr="001B307E" w:rsidRDefault="001B307E">
            <w:pPr>
              <w:rPr>
                <w:rFonts w:ascii="Arial" w:eastAsia="Arial Unicode MS" w:hAnsi="Arial" w:cs="Arial"/>
                <w:color w:val="000000"/>
                <w:sz w:val="23"/>
                <w:szCs w:val="23"/>
                <w:u w:val="single"/>
              </w:rPr>
            </w:pPr>
            <w:r w:rsidRPr="001B307E">
              <w:rPr>
                <w:rFonts w:ascii="Arial" w:hAnsi="Arial" w:cs="Arial"/>
                <w:color w:val="000000"/>
                <w:sz w:val="23"/>
                <w:szCs w:val="23"/>
                <w:u w:val="single"/>
              </w:rPr>
              <w:t>Fruit (unwashed):</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100E54" w:rsidRPr="001B307E" w:rsidRDefault="001B307E">
            <w:pPr>
              <w:rPr>
                <w:rFonts w:ascii="Arial" w:eastAsia="Arial Unicode MS" w:hAnsi="Arial" w:cs="Arial"/>
                <w:color w:val="000000"/>
                <w:sz w:val="23"/>
                <w:szCs w:val="23"/>
              </w:rPr>
            </w:pPr>
            <w:r w:rsidRPr="001B307E">
              <w:rPr>
                <w:rFonts w:ascii="Arial" w:hAnsi="Arial" w:cs="Arial"/>
                <w:color w:val="000000"/>
                <w:sz w:val="23"/>
                <w:szCs w:val="23"/>
              </w:rPr>
              <w:t> </w:t>
            </w: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Apples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All varieties/uniform in size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40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2240#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sz w:val="23"/>
                <w:szCs w:val="23"/>
              </w:rPr>
            </w:pPr>
            <w:r w:rsidRPr="001B307E">
              <w:rPr>
                <w:rFonts w:ascii="Arial" w:hAnsi="Arial" w:cs="Arial"/>
                <w:sz w:val="23"/>
                <w:szCs w:val="23"/>
              </w:rPr>
              <w:t>Apricots</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N/A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Cantaloupe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38 lbs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9-12 ct</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648#</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16</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Honeydew</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20 lbs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6-8 ct</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16</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Peaches</w:t>
            </w:r>
          </w:p>
        </w:tc>
        <w:tc>
          <w:tcPr>
            <w:tcW w:w="0" w:type="auto"/>
            <w:noWrap/>
            <w:tcMar>
              <w:top w:w="24" w:type="dxa"/>
              <w:left w:w="24" w:type="dxa"/>
              <w:bottom w:w="0" w:type="dxa"/>
              <w:right w:w="24" w:type="dxa"/>
            </w:tcMar>
            <w:vAlign w:val="center"/>
          </w:tcPr>
          <w:p w:rsidR="00F1426C" w:rsidRPr="001B307E" w:rsidRDefault="004E0B59">
            <w:pPr>
              <w:rPr>
                <w:rFonts w:ascii="Arial" w:eastAsia="Arial Unicode MS" w:hAnsi="Arial" w:cs="Arial"/>
                <w:color w:val="000000"/>
                <w:sz w:val="23"/>
                <w:szCs w:val="23"/>
              </w:rPr>
            </w:pPr>
            <w:r w:rsidRPr="004E0B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2.5pt;margin-top:9.6pt;width:249.1pt;height:227.5pt;z-index:251660288;mso-position-horizontal-relative:text;mso-position-vertical-relative:text">
                  <v:fill opacity="655f"/>
                  <v:shadow on="t" opacity="52429f"/>
                  <v:textpath style="font-family:&quot;Arial Black&quot;;font-style:italic;v-text-kern:t" trim="t" fitpath="t" string="Example"/>
                </v:shape>
              </w:pict>
            </w:r>
            <w:r w:rsidR="00F1426C" w:rsidRPr="001B307E">
              <w:rPr>
                <w:rFonts w:ascii="Arial" w:hAnsi="Arial" w:cs="Arial"/>
                <w:color w:val="000000"/>
                <w:sz w:val="23"/>
                <w:szCs w:val="23"/>
              </w:rPr>
              <w:t>2 layer/uniform in size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20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Pears</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Uniform in size</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44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528#</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Strawberries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1 lb</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8 lb total</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280#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Watermelon, large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Each</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15-18 lbs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650#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Watermelon, Seedless</w:t>
            </w: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Min. 8 lbs ea</w:t>
            </w:r>
          </w:p>
        </w:tc>
        <w:tc>
          <w:tcPr>
            <w:tcW w:w="0" w:type="auto"/>
            <w:noWrap/>
            <w:tcMar>
              <w:top w:w="24" w:type="dxa"/>
              <w:left w:w="24" w:type="dxa"/>
              <w:bottom w:w="0" w:type="dxa"/>
              <w:right w:w="24" w:type="dxa"/>
            </w:tcMar>
            <w:vAlign w:val="center"/>
          </w:tcPr>
          <w:p w:rsidR="00F1426C" w:rsidRPr="001B307E" w:rsidRDefault="00F1426C" w:rsidP="0074533A">
            <w:pPr>
              <w:rPr>
                <w:rFonts w:ascii="Arial" w:eastAsia="Arial Unicode MS" w:hAnsi="Arial" w:cs="Arial"/>
                <w:color w:val="000000"/>
                <w:sz w:val="23"/>
                <w:szCs w:val="23"/>
              </w:rPr>
            </w:pPr>
            <w:r w:rsidRPr="001B307E">
              <w:rPr>
                <w:rFonts w:ascii="Arial" w:hAnsi="Arial" w:cs="Arial"/>
                <w:color w:val="000000"/>
                <w:sz w:val="23"/>
                <w:szCs w:val="23"/>
              </w:rPr>
              <w:t>2 per box</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N/A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shd w:val="clear" w:color="auto" w:fill="C0C0C0"/>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u w:val="single"/>
              </w:rPr>
            </w:pPr>
            <w:r w:rsidRPr="001B307E">
              <w:rPr>
                <w:rFonts w:ascii="Arial" w:hAnsi="Arial" w:cs="Arial"/>
                <w:color w:val="000000"/>
                <w:sz w:val="23"/>
                <w:szCs w:val="23"/>
                <w:u w:val="single"/>
              </w:rPr>
              <w:t>Vegetables:</w:t>
            </w:r>
          </w:p>
        </w:tc>
        <w:tc>
          <w:tcPr>
            <w:tcW w:w="0" w:type="auto"/>
            <w:shd w:val="clear" w:color="auto" w:fill="C0C0C0"/>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shd w:val="clear" w:color="auto" w:fill="C0C0C0"/>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shd w:val="clear" w:color="auto" w:fill="C0C0C0"/>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Beets, Golden </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25 lb case</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Beets, Red </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25 lb case</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Broccoli</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Crowns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18-20 lbs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260#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Carrots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Tops and dirt removed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25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1215#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Corn, Sweet</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60 ears per case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42 lbs case</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Corn, Sweet, Shucked,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60 ears per case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42 lbs case</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Cucumbers</w:t>
            </w:r>
          </w:p>
        </w:tc>
        <w:tc>
          <w:tcPr>
            <w:tcW w:w="0" w:type="auto"/>
            <w:noWrap/>
            <w:tcMar>
              <w:top w:w="24" w:type="dxa"/>
              <w:left w:w="24" w:type="dxa"/>
              <w:bottom w:w="0" w:type="dxa"/>
              <w:right w:w="24" w:type="dxa"/>
            </w:tcMar>
            <w:vAlign w:val="bottom"/>
          </w:tcPr>
          <w:p w:rsidR="00F1426C" w:rsidRPr="001B307E" w:rsidRDefault="00F1426C" w:rsidP="00F1426C">
            <w:pPr>
              <w:rPr>
                <w:rFonts w:ascii="Arial" w:eastAsia="Arial Unicode MS" w:hAnsi="Arial" w:cs="Arial"/>
                <w:color w:val="000000"/>
                <w:sz w:val="23"/>
                <w:szCs w:val="23"/>
              </w:rPr>
            </w:pPr>
            <w:r w:rsidRPr="001B307E">
              <w:rPr>
                <w:rFonts w:ascii="Arial" w:hAnsi="Arial" w:cs="Arial"/>
                <w:color w:val="000000"/>
                <w:sz w:val="23"/>
                <w:szCs w:val="23"/>
              </w:rPr>
              <w:t>Medium to large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5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7</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Greens, Mixed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Washed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3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243#</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Greens, Sunflower </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1 lb bags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18#</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Lettuce, Romaine </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Whole head, dirt removed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24 ct cases/35 lbs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2275#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3</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Onion, White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5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Onions, Red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5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Peppers, Green Bell </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 Medium to large, without defects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5 lbs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280#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Peppers, Red Bell </w:t>
            </w:r>
          </w:p>
        </w:tc>
        <w:tc>
          <w:tcPr>
            <w:tcW w:w="0" w:type="auto"/>
            <w:noWrap/>
            <w:tcMar>
              <w:top w:w="24" w:type="dxa"/>
              <w:left w:w="24" w:type="dxa"/>
              <w:bottom w:w="0" w:type="dxa"/>
              <w:right w:w="24" w:type="dxa"/>
            </w:tcMar>
            <w:vAlign w:val="bottom"/>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 xml:space="preserve"> Medium to large, without defects</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5 lbs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10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215#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4</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Potatoes, Golden</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Any uniform size per case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25 lbs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Potatoes, Purple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Any uniform size per case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25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r w:rsidR="00F1426C" w:rsidRPr="001B307E" w:rsidTr="00F1426C">
        <w:trPr>
          <w:trHeight w:val="255"/>
        </w:trPr>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Potatoes, Red</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Any uniform size per case</w:t>
            </w:r>
          </w:p>
        </w:tc>
        <w:tc>
          <w:tcPr>
            <w:tcW w:w="0" w:type="auto"/>
            <w:noWrap/>
            <w:tcMar>
              <w:top w:w="24" w:type="dxa"/>
              <w:left w:w="24" w:type="dxa"/>
              <w:bottom w:w="0" w:type="dxa"/>
              <w:right w:w="24" w:type="dxa"/>
            </w:tcMar>
            <w:vAlign w:val="center"/>
          </w:tcPr>
          <w:p w:rsidR="00F1426C" w:rsidRPr="001B307E" w:rsidRDefault="00F1426C">
            <w:pPr>
              <w:rPr>
                <w:rFonts w:ascii="Arial" w:eastAsia="Arial Unicode MS" w:hAnsi="Arial" w:cs="Arial"/>
                <w:color w:val="000000"/>
                <w:sz w:val="23"/>
                <w:szCs w:val="23"/>
              </w:rPr>
            </w:pPr>
            <w:r w:rsidRPr="001B307E">
              <w:rPr>
                <w:rFonts w:ascii="Arial" w:hAnsi="Arial" w:cs="Arial"/>
                <w:color w:val="000000"/>
                <w:sz w:val="23"/>
                <w:szCs w:val="23"/>
              </w:rPr>
              <w:t>50 lb cases</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TBA</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0</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r>
              <w:rPr>
                <w:rFonts w:ascii="Arial" w:hAnsi="Arial" w:cs="Arial"/>
                <w:color w:val="000000"/>
                <w:sz w:val="20"/>
                <w:szCs w:val="20"/>
              </w:rPr>
              <w:t>5</w:t>
            </w:r>
          </w:p>
        </w:tc>
        <w:tc>
          <w:tcPr>
            <w:tcW w:w="0" w:type="auto"/>
            <w:noWrap/>
            <w:tcMar>
              <w:top w:w="24" w:type="dxa"/>
              <w:left w:w="24" w:type="dxa"/>
              <w:bottom w:w="0" w:type="dxa"/>
              <w:right w:w="24" w:type="dxa"/>
            </w:tcMar>
            <w:vAlign w:val="center"/>
          </w:tcPr>
          <w:p w:rsidR="00F1426C" w:rsidRDefault="00F1426C" w:rsidP="00F1426C">
            <w:pPr>
              <w:jc w:val="center"/>
              <w:rPr>
                <w:rFonts w:ascii="Arial" w:eastAsia="Arial Unicode MS" w:hAnsi="Arial" w:cs="Arial"/>
                <w:color w:val="000000"/>
                <w:sz w:val="20"/>
                <w:szCs w:val="20"/>
              </w:rPr>
            </w:pPr>
          </w:p>
        </w:tc>
      </w:tr>
    </w:tbl>
    <w:p w:rsidR="00100E54" w:rsidRPr="001B307E" w:rsidRDefault="00100E54">
      <w:pPr>
        <w:rPr>
          <w:rFonts w:ascii="Arial" w:hAnsi="Arial" w:cs="Arial"/>
          <w:sz w:val="23"/>
          <w:szCs w:val="23"/>
        </w:rPr>
      </w:pPr>
    </w:p>
    <w:sectPr w:rsidR="00100E54" w:rsidRPr="001B307E" w:rsidSect="00F1426C">
      <w:pgSz w:w="15840" w:h="12240" w:orient="landscape"/>
      <w:pgMar w:top="1152" w:right="1440" w:bottom="1152"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6C" w:rsidRDefault="00F1426C" w:rsidP="00F1426C">
      <w:r>
        <w:separator/>
      </w:r>
    </w:p>
  </w:endnote>
  <w:endnote w:type="continuationSeparator" w:id="0">
    <w:p w:rsidR="00F1426C" w:rsidRDefault="00F1426C" w:rsidP="00F1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6C" w:rsidRDefault="00F1426C" w:rsidP="00F1426C">
      <w:r>
        <w:separator/>
      </w:r>
    </w:p>
  </w:footnote>
  <w:footnote w:type="continuationSeparator" w:id="0">
    <w:p w:rsidR="00F1426C" w:rsidRDefault="00F1426C" w:rsidP="00F14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FA5"/>
    <w:multiLevelType w:val="multilevel"/>
    <w:tmpl w:val="C85C0020"/>
    <w:lvl w:ilvl="0">
      <w:start w:val="1"/>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201896"/>
    <w:multiLevelType w:val="hybridMultilevel"/>
    <w:tmpl w:val="AA3C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A7B06"/>
    <w:multiLevelType w:val="multilevel"/>
    <w:tmpl w:val="BAD89FF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9AF5D66"/>
    <w:multiLevelType w:val="multilevel"/>
    <w:tmpl w:val="B798C8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BD31E2"/>
    <w:rsid w:val="000E50C5"/>
    <w:rsid w:val="00100E54"/>
    <w:rsid w:val="00157E18"/>
    <w:rsid w:val="001B307E"/>
    <w:rsid w:val="00291CE4"/>
    <w:rsid w:val="004974FD"/>
    <w:rsid w:val="004E0B59"/>
    <w:rsid w:val="007B6363"/>
    <w:rsid w:val="009378E1"/>
    <w:rsid w:val="00B040D4"/>
    <w:rsid w:val="00B21B8E"/>
    <w:rsid w:val="00BD31E2"/>
    <w:rsid w:val="00C1323B"/>
    <w:rsid w:val="00F1426C"/>
    <w:rsid w:val="00F6595C"/>
    <w:rsid w:val="00FD1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54"/>
    <w:rPr>
      <w:sz w:val="24"/>
      <w:szCs w:val="24"/>
    </w:rPr>
  </w:style>
  <w:style w:type="paragraph" w:styleId="Heading1">
    <w:name w:val="heading 1"/>
    <w:basedOn w:val="Normal"/>
    <w:next w:val="Normal"/>
    <w:qFormat/>
    <w:rsid w:val="00100E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00E54"/>
    <w:pPr>
      <w:spacing w:after="240" w:line="360" w:lineRule="auto"/>
      <w:ind w:left="720"/>
    </w:pPr>
  </w:style>
  <w:style w:type="paragraph" w:styleId="Header">
    <w:name w:val="header"/>
    <w:basedOn w:val="Normal"/>
    <w:link w:val="HeaderChar"/>
    <w:uiPriority w:val="99"/>
    <w:unhideWhenUsed/>
    <w:rsid w:val="00F1426C"/>
    <w:pPr>
      <w:tabs>
        <w:tab w:val="center" w:pos="4680"/>
        <w:tab w:val="right" w:pos="9360"/>
      </w:tabs>
    </w:pPr>
  </w:style>
  <w:style w:type="character" w:customStyle="1" w:styleId="HeaderChar">
    <w:name w:val="Header Char"/>
    <w:basedOn w:val="DefaultParagraphFont"/>
    <w:link w:val="Header"/>
    <w:uiPriority w:val="99"/>
    <w:rsid w:val="00F1426C"/>
    <w:rPr>
      <w:sz w:val="24"/>
      <w:szCs w:val="24"/>
    </w:rPr>
  </w:style>
  <w:style w:type="paragraph" w:styleId="Footer">
    <w:name w:val="footer"/>
    <w:basedOn w:val="Normal"/>
    <w:link w:val="FooterChar"/>
    <w:uiPriority w:val="99"/>
    <w:semiHidden/>
    <w:unhideWhenUsed/>
    <w:rsid w:val="00F1426C"/>
    <w:pPr>
      <w:tabs>
        <w:tab w:val="center" w:pos="4680"/>
        <w:tab w:val="right" w:pos="9360"/>
      </w:tabs>
    </w:pPr>
  </w:style>
  <w:style w:type="character" w:customStyle="1" w:styleId="FooterChar">
    <w:name w:val="Footer Char"/>
    <w:basedOn w:val="DefaultParagraphFont"/>
    <w:link w:val="Footer"/>
    <w:uiPriority w:val="99"/>
    <w:semiHidden/>
    <w:rsid w:val="00F1426C"/>
    <w:rPr>
      <w:sz w:val="24"/>
      <w:szCs w:val="24"/>
    </w:rPr>
  </w:style>
  <w:style w:type="paragraph" w:styleId="BalloonText">
    <w:name w:val="Balloon Text"/>
    <w:basedOn w:val="Normal"/>
    <w:link w:val="BalloonTextChar"/>
    <w:uiPriority w:val="99"/>
    <w:semiHidden/>
    <w:unhideWhenUsed/>
    <w:rsid w:val="00F1426C"/>
    <w:rPr>
      <w:rFonts w:ascii="Tahoma" w:hAnsi="Tahoma" w:cs="Tahoma"/>
      <w:sz w:val="16"/>
      <w:szCs w:val="16"/>
    </w:rPr>
  </w:style>
  <w:style w:type="character" w:customStyle="1" w:styleId="BalloonTextChar">
    <w:name w:val="Balloon Text Char"/>
    <w:basedOn w:val="DefaultParagraphFont"/>
    <w:link w:val="BalloonText"/>
    <w:uiPriority w:val="99"/>
    <w:semiHidden/>
    <w:rsid w:val="00F14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54043-1508-4C7E-9A94-53DA6F65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Invitation for Bid</vt:lpstr>
    </vt:vector>
  </TitlesOfParts>
  <Company>Durango School District 9-R</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Durango 9-R</dc:creator>
  <cp:keywords/>
  <dc:description/>
  <cp:lastModifiedBy>Macklin_S</cp:lastModifiedBy>
  <cp:revision>2</cp:revision>
  <cp:lastPrinted>2012-01-20T20:35:00Z</cp:lastPrinted>
  <dcterms:created xsi:type="dcterms:W3CDTF">2012-10-05T14:53:00Z</dcterms:created>
  <dcterms:modified xsi:type="dcterms:W3CDTF">2012-10-05T14:53:00Z</dcterms:modified>
</cp:coreProperties>
</file>