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ED961" w14:textId="6A5AD83D" w:rsidR="00873C6E" w:rsidRPr="00D934F8" w:rsidRDefault="00873C6E" w:rsidP="00873C6E">
      <w:pPr>
        <w:jc w:val="center"/>
      </w:pPr>
      <w:r w:rsidRPr="00586374">
        <w:rPr>
          <w:noProof/>
        </w:rPr>
        <w:drawing>
          <wp:inline distT="0" distB="0" distL="0" distR="0" wp14:anchorId="5C62F7CA" wp14:editId="5BC8DA25">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0"/>
                        </a:ext>
                      </a:extLst>
                    </a:blip>
                    <a:stretch>
                      <a:fillRect/>
                    </a:stretch>
                  </pic:blipFill>
                  <pic:spPr>
                    <a:xfrm>
                      <a:off x="0" y="0"/>
                      <a:ext cx="4429125" cy="745496"/>
                    </a:xfrm>
                    <a:prstGeom prst="rect">
                      <a:avLst/>
                    </a:prstGeom>
                  </pic:spPr>
                </pic:pic>
              </a:graphicData>
            </a:graphic>
          </wp:inline>
        </w:drawing>
      </w:r>
    </w:p>
    <w:p w14:paraId="09062845" w14:textId="77777777" w:rsidR="00873C6E" w:rsidRPr="00D934F8" w:rsidRDefault="00873C6E" w:rsidP="00873C6E">
      <w:pPr>
        <w:rPr>
          <w:rFonts w:cstheme="minorHAnsi"/>
        </w:rPr>
      </w:pPr>
    </w:p>
    <w:p w14:paraId="4C43A43A" w14:textId="77777777" w:rsidR="00873C6E" w:rsidRPr="00D934F8" w:rsidRDefault="00873C6E" w:rsidP="00873C6E">
      <w:pPr>
        <w:rPr>
          <w:rFonts w:cstheme="minorHAnsi"/>
        </w:rPr>
      </w:pPr>
    </w:p>
    <w:p w14:paraId="5A0011A5" w14:textId="77777777" w:rsidR="00873C6E" w:rsidRPr="00D934F8" w:rsidRDefault="00873C6E" w:rsidP="00873C6E">
      <w:pPr>
        <w:jc w:val="center"/>
        <w:rPr>
          <w:rFonts w:ascii="Museo Slab 500" w:hAnsi="Museo Slab 500"/>
          <w:sz w:val="56"/>
          <w:szCs w:val="56"/>
        </w:rPr>
      </w:pPr>
      <w:r w:rsidRPr="00D934F8">
        <w:rPr>
          <w:rFonts w:ascii="Museo Slab 500" w:hAnsi="Museo Slab 500"/>
          <w:sz w:val="56"/>
          <w:szCs w:val="56"/>
        </w:rPr>
        <w:t>Funding Opportunity</w:t>
      </w:r>
    </w:p>
    <w:p w14:paraId="4FB1D935" w14:textId="77777777" w:rsidR="00873C6E" w:rsidRDefault="00873C6E" w:rsidP="00873C6E">
      <w:pPr>
        <w:rPr>
          <w:rFonts w:cstheme="minorHAnsi"/>
          <w:b/>
        </w:rPr>
      </w:pPr>
    </w:p>
    <w:p w14:paraId="74E6A02A" w14:textId="77777777" w:rsidR="00873C6E" w:rsidRDefault="00873C6E" w:rsidP="00873C6E">
      <w:pPr>
        <w:rPr>
          <w:rFonts w:cstheme="minorHAnsi"/>
          <w:b/>
        </w:rPr>
      </w:pPr>
    </w:p>
    <w:p w14:paraId="4E9B6A43" w14:textId="04D93091" w:rsidR="00873C6E" w:rsidRPr="00847710" w:rsidRDefault="00873C6E" w:rsidP="4D1EC2C0">
      <w:pPr>
        <w:jc w:val="center"/>
        <w:rPr>
          <w:b/>
          <w:bCs/>
          <w:sz w:val="32"/>
          <w:szCs w:val="32"/>
        </w:rPr>
      </w:pPr>
      <w:r w:rsidRPr="4D1EC2C0">
        <w:rPr>
          <w:sz w:val="32"/>
          <w:szCs w:val="32"/>
        </w:rPr>
        <w:t xml:space="preserve">Application Information Webinar: </w:t>
      </w:r>
      <w:r w:rsidR="7664ABE8" w:rsidRPr="00847710">
        <w:rPr>
          <w:b/>
          <w:bCs/>
          <w:sz w:val="32"/>
          <w:szCs w:val="32"/>
        </w:rPr>
        <w:t>Wednesday</w:t>
      </w:r>
      <w:r w:rsidRPr="00847710">
        <w:rPr>
          <w:b/>
          <w:bCs/>
          <w:sz w:val="32"/>
          <w:szCs w:val="32"/>
        </w:rPr>
        <w:t xml:space="preserve">, </w:t>
      </w:r>
      <w:r w:rsidR="00FF108B">
        <w:rPr>
          <w:b/>
          <w:bCs/>
          <w:sz w:val="32"/>
          <w:szCs w:val="32"/>
        </w:rPr>
        <w:t>October 1</w:t>
      </w:r>
      <w:r w:rsidRPr="00847710">
        <w:rPr>
          <w:b/>
          <w:bCs/>
          <w:sz w:val="32"/>
          <w:szCs w:val="32"/>
        </w:rPr>
        <w:t xml:space="preserve">, </w:t>
      </w:r>
      <w:r w:rsidR="0085142D">
        <w:rPr>
          <w:b/>
          <w:bCs/>
          <w:sz w:val="32"/>
          <w:szCs w:val="32"/>
        </w:rPr>
        <w:t>2025</w:t>
      </w:r>
      <w:r w:rsidRPr="00847710">
        <w:rPr>
          <w:b/>
          <w:bCs/>
          <w:sz w:val="32"/>
          <w:szCs w:val="32"/>
        </w:rPr>
        <w:t xml:space="preserve">, </w:t>
      </w:r>
      <w:r w:rsidR="27CF46DC" w:rsidRPr="00847710">
        <w:rPr>
          <w:b/>
          <w:bCs/>
          <w:sz w:val="32"/>
          <w:szCs w:val="32"/>
        </w:rPr>
        <w:t>at</w:t>
      </w:r>
      <w:r w:rsidRPr="00847710">
        <w:rPr>
          <w:b/>
          <w:bCs/>
          <w:sz w:val="32"/>
          <w:szCs w:val="32"/>
        </w:rPr>
        <w:t xml:space="preserve"> </w:t>
      </w:r>
      <w:r w:rsidR="3131DAFF" w:rsidRPr="00847710">
        <w:rPr>
          <w:b/>
          <w:bCs/>
          <w:sz w:val="32"/>
          <w:szCs w:val="32"/>
        </w:rPr>
        <w:t>2</w:t>
      </w:r>
      <w:r w:rsidR="14AF354E" w:rsidRPr="00847710">
        <w:rPr>
          <w:b/>
          <w:bCs/>
          <w:sz w:val="32"/>
          <w:szCs w:val="32"/>
        </w:rPr>
        <w:t xml:space="preserve"> pm</w:t>
      </w:r>
    </w:p>
    <w:p w14:paraId="12D1A732" w14:textId="1C9186E9" w:rsidR="00847710" w:rsidRDefault="00873C6E" w:rsidP="00873C6E">
      <w:pPr>
        <w:jc w:val="center"/>
      </w:pPr>
      <w:hyperlink r:id="rId9" w:history="1">
        <w:r w:rsidRPr="006A549A">
          <w:rPr>
            <w:rStyle w:val="Hyperlink"/>
          </w:rPr>
          <w:t xml:space="preserve">Register </w:t>
        </w:r>
        <w:r w:rsidR="0085142D">
          <w:rPr>
            <w:rStyle w:val="Hyperlink"/>
          </w:rPr>
          <w:t>via</w:t>
        </w:r>
        <w:r w:rsidR="0A296609" w:rsidRPr="006A549A">
          <w:rPr>
            <w:rStyle w:val="Hyperlink"/>
          </w:rPr>
          <w:t xml:space="preserve"> Zoom</w:t>
        </w:r>
        <w:r w:rsidR="0C2949E1" w:rsidRPr="006A549A">
          <w:rPr>
            <w:rStyle w:val="Hyperlink"/>
          </w:rPr>
          <w:t xml:space="preserve"> </w:t>
        </w:r>
        <w:r w:rsidRPr="006A549A">
          <w:rPr>
            <w:rStyle w:val="Hyperlink"/>
          </w:rPr>
          <w:t>to attend</w:t>
        </w:r>
      </w:hyperlink>
      <w:r w:rsidRPr="00847710">
        <w:t>.</w:t>
      </w:r>
      <w:r w:rsidR="00847710">
        <w:t xml:space="preserve"> </w:t>
      </w:r>
      <w:r w:rsidRPr="00847710">
        <w:t>Recorded application information webinar available on</w:t>
      </w:r>
    </w:p>
    <w:p w14:paraId="3B4861AF" w14:textId="01789E61" w:rsidR="00873C6E" w:rsidRPr="00847710" w:rsidRDefault="00873C6E" w:rsidP="00873C6E">
      <w:pPr>
        <w:jc w:val="center"/>
      </w:pPr>
      <w:hyperlink r:id="rId10">
        <w:r w:rsidRPr="00847710">
          <w:rPr>
            <w:rStyle w:val="Hyperlink"/>
          </w:rPr>
          <w:t xml:space="preserve">CDE’s </w:t>
        </w:r>
        <w:r w:rsidR="67843439" w:rsidRPr="00847710">
          <w:rPr>
            <w:rStyle w:val="Hyperlink"/>
          </w:rPr>
          <w:t>Menstrual Hygiene Products Accessibility Grant</w:t>
        </w:r>
        <w:r w:rsidR="34849401" w:rsidRPr="00847710">
          <w:rPr>
            <w:rStyle w:val="Hyperlink"/>
          </w:rPr>
          <w:t xml:space="preserve"> </w:t>
        </w:r>
        <w:r w:rsidRPr="00847710">
          <w:rPr>
            <w:rStyle w:val="Hyperlink"/>
          </w:rPr>
          <w:t>webpage</w:t>
        </w:r>
      </w:hyperlink>
      <w:r w:rsidRPr="00847710">
        <w:t>.</w:t>
      </w:r>
    </w:p>
    <w:p w14:paraId="13B8A735" w14:textId="114CCF85" w:rsidR="00873C6E" w:rsidRPr="00847710" w:rsidRDefault="00873C6E" w:rsidP="4D1EC2C0">
      <w:pPr>
        <w:pStyle w:val="Header"/>
      </w:pPr>
    </w:p>
    <w:p w14:paraId="2CEEC535" w14:textId="01788FE6" w:rsidR="57381AB5" w:rsidRPr="00847710" w:rsidRDefault="57381AB5" w:rsidP="57381AB5">
      <w:pPr>
        <w:pStyle w:val="Header"/>
        <w:tabs>
          <w:tab w:val="clear" w:pos="4680"/>
          <w:tab w:val="clear" w:pos="9360"/>
        </w:tabs>
      </w:pPr>
    </w:p>
    <w:p w14:paraId="2DF35979" w14:textId="25564F18" w:rsidR="00873C6E" w:rsidRPr="00847710" w:rsidRDefault="00873C6E" w:rsidP="4D1EC2C0">
      <w:pPr>
        <w:jc w:val="center"/>
        <w:rPr>
          <w:b/>
          <w:bCs/>
          <w:sz w:val="32"/>
          <w:szCs w:val="32"/>
        </w:rPr>
      </w:pPr>
      <w:hyperlink r:id="rId11">
        <w:r w:rsidRPr="00847710">
          <w:rPr>
            <w:rStyle w:val="Hyperlink"/>
            <w:sz w:val="32"/>
            <w:szCs w:val="32"/>
          </w:rPr>
          <w:t>Applications Due</w:t>
        </w:r>
      </w:hyperlink>
      <w:r w:rsidRPr="00847710">
        <w:rPr>
          <w:sz w:val="32"/>
          <w:szCs w:val="32"/>
        </w:rPr>
        <w:t xml:space="preserve">: </w:t>
      </w:r>
      <w:r w:rsidR="39D30328" w:rsidRPr="00847710">
        <w:rPr>
          <w:b/>
          <w:bCs/>
          <w:sz w:val="32"/>
          <w:szCs w:val="32"/>
        </w:rPr>
        <w:t>Thursday</w:t>
      </w:r>
      <w:r w:rsidRPr="00847710">
        <w:rPr>
          <w:b/>
          <w:bCs/>
          <w:sz w:val="32"/>
          <w:szCs w:val="32"/>
        </w:rPr>
        <w:t xml:space="preserve">, </w:t>
      </w:r>
      <w:r w:rsidR="00897813">
        <w:rPr>
          <w:b/>
          <w:bCs/>
          <w:sz w:val="32"/>
          <w:szCs w:val="32"/>
        </w:rPr>
        <w:t xml:space="preserve">October </w:t>
      </w:r>
      <w:r w:rsidR="000D0544">
        <w:rPr>
          <w:b/>
          <w:bCs/>
          <w:sz w:val="32"/>
          <w:szCs w:val="32"/>
        </w:rPr>
        <w:t>9</w:t>
      </w:r>
      <w:r w:rsidR="009F091B">
        <w:rPr>
          <w:b/>
          <w:bCs/>
          <w:sz w:val="32"/>
          <w:szCs w:val="32"/>
        </w:rPr>
        <w:t>, 2025</w:t>
      </w:r>
      <w:r w:rsidRPr="00847710">
        <w:rPr>
          <w:b/>
          <w:bCs/>
          <w:sz w:val="32"/>
          <w:szCs w:val="32"/>
        </w:rPr>
        <w:t>, by 4 pm</w:t>
      </w:r>
    </w:p>
    <w:p w14:paraId="6BBC39CA" w14:textId="538EDCAD" w:rsidR="00873C6E" w:rsidRPr="009C7793" w:rsidRDefault="00873C6E" w:rsidP="00873C6E">
      <w:pPr>
        <w:jc w:val="center"/>
      </w:pPr>
      <w:r w:rsidRPr="00847710">
        <w:t xml:space="preserve">Application will open in GAINS on </w:t>
      </w:r>
      <w:r w:rsidR="2B79FFBE" w:rsidRPr="00847710">
        <w:t>Monday</w:t>
      </w:r>
      <w:r w:rsidRPr="00847710">
        <w:t xml:space="preserve">, </w:t>
      </w:r>
      <w:r w:rsidR="00AA3BC7">
        <w:t>September 15</w:t>
      </w:r>
      <w:r w:rsidRPr="00847710">
        <w:t xml:space="preserve">, and close on </w:t>
      </w:r>
      <w:r w:rsidR="067300AA" w:rsidRPr="00847710">
        <w:t>Thursday</w:t>
      </w:r>
      <w:r w:rsidRPr="00847710">
        <w:t xml:space="preserve">, </w:t>
      </w:r>
      <w:r w:rsidR="00897813">
        <w:t xml:space="preserve">October </w:t>
      </w:r>
      <w:r w:rsidR="004160D1">
        <w:t>9</w:t>
      </w:r>
      <w:r w:rsidRPr="00847710">
        <w:t>.</w:t>
      </w:r>
    </w:p>
    <w:p w14:paraId="2F01FB7C" w14:textId="77777777" w:rsidR="00873C6E" w:rsidRPr="00D934F8" w:rsidRDefault="00873C6E" w:rsidP="00873C6E">
      <w:pPr>
        <w:rPr>
          <w:rFonts w:cstheme="minorHAnsi"/>
        </w:rPr>
      </w:pPr>
    </w:p>
    <w:p w14:paraId="7A199CAF" w14:textId="77777777" w:rsidR="00873C6E" w:rsidRPr="00D934F8" w:rsidRDefault="00873C6E" w:rsidP="00873C6E">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873C6E" w:rsidRPr="00D934F8" w14:paraId="0623E80E" w14:textId="77777777" w:rsidTr="4D1EC2C0">
        <w:trPr>
          <w:trHeight w:val="1527"/>
          <w:jc w:val="center"/>
        </w:trPr>
        <w:tc>
          <w:tcPr>
            <w:tcW w:w="5000" w:type="pct"/>
            <w:vAlign w:val="center"/>
          </w:tcPr>
          <w:p w14:paraId="7C2F664F" w14:textId="793BC8F7" w:rsidR="682006E3" w:rsidRDefault="5D41B646" w:rsidP="4D1EC2C0">
            <w:pPr>
              <w:pStyle w:val="Heading5"/>
            </w:pPr>
            <w:r w:rsidRPr="4D1EC2C0">
              <w:t>Menstrual Hygiene Products Accessibility</w:t>
            </w:r>
            <w:r w:rsidR="63B2F178" w:rsidRPr="4D1EC2C0">
              <w:t xml:space="preserve"> Grant</w:t>
            </w:r>
          </w:p>
          <w:p w14:paraId="74787D00" w14:textId="77777777" w:rsidR="00873C6E" w:rsidRPr="00D934F8" w:rsidRDefault="00873C6E" w:rsidP="003E0740">
            <w:pPr>
              <w:rPr>
                <w:rFonts w:cstheme="minorHAnsi"/>
              </w:rPr>
            </w:pPr>
          </w:p>
          <w:p w14:paraId="4D606588" w14:textId="6C9D208F" w:rsidR="00873C6E" w:rsidRPr="00D934F8" w:rsidRDefault="00873C6E" w:rsidP="4D1EC2C0">
            <w:pPr>
              <w:jc w:val="center"/>
            </w:pPr>
            <w:r w:rsidRPr="00847710">
              <w:t xml:space="preserve">Pursuant to Statute </w:t>
            </w:r>
            <w:r w:rsidR="4BD662B0" w:rsidRPr="00847710">
              <w:t>C.R.S. 22-2-147</w:t>
            </w:r>
          </w:p>
        </w:tc>
      </w:tr>
    </w:tbl>
    <w:p w14:paraId="2A8A05CD" w14:textId="77777777" w:rsidR="00873C6E" w:rsidRPr="00D934F8" w:rsidRDefault="00873C6E" w:rsidP="00873C6E">
      <w:pPr>
        <w:rPr>
          <w:rFonts w:cstheme="minorHAnsi"/>
        </w:rPr>
      </w:pPr>
    </w:p>
    <w:p w14:paraId="0C0D6377" w14:textId="77777777" w:rsidR="00873C6E" w:rsidRPr="00D934F8" w:rsidRDefault="00873C6E" w:rsidP="00873C6E">
      <w:pPr>
        <w:rPr>
          <w:rFonts w:cstheme="minorHAnsi"/>
        </w:rPr>
      </w:pPr>
    </w:p>
    <w:p w14:paraId="78AD8579" w14:textId="631B44A3" w:rsidR="00873C6E" w:rsidRPr="00D934F8" w:rsidRDefault="00D74CBF" w:rsidP="00873C6E">
      <w:pPr>
        <w:rPr>
          <w:rFonts w:cstheme="minorHAnsi"/>
        </w:rPr>
      </w:pPr>
      <w:r>
        <w:rPr>
          <w:rFonts w:cstheme="minorHAnsi"/>
          <w:noProof/>
        </w:rPr>
        <w:drawing>
          <wp:inline distT="0" distB="0" distL="0" distR="0" wp14:anchorId="05344733" wp14:editId="2D9A93B8">
            <wp:extent cx="1242060" cy="685800"/>
            <wp:effectExtent l="0" t="0" r="0" b="0"/>
            <wp:docPr id="1907366707" name="Picture 16" descr="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66707" name="Picture 16" descr="EDAC sta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2060" cy="685800"/>
                    </a:xfrm>
                    <a:prstGeom prst="rect">
                      <a:avLst/>
                    </a:prstGeom>
                    <a:noFill/>
                    <a:ln>
                      <a:noFill/>
                    </a:ln>
                  </pic:spPr>
                </pic:pic>
              </a:graphicData>
            </a:graphic>
          </wp:inline>
        </w:drawing>
      </w:r>
    </w:p>
    <w:p w14:paraId="33E66A78" w14:textId="77777777" w:rsidR="00873C6E" w:rsidRPr="00D934F8" w:rsidRDefault="00873C6E" w:rsidP="00873C6E">
      <w:pPr>
        <w:rPr>
          <w:rFonts w:cstheme="minorHAnsi"/>
        </w:rPr>
      </w:pPr>
    </w:p>
    <w:p w14:paraId="0D72140F" w14:textId="77777777" w:rsidR="00873C6E" w:rsidRPr="00D934F8" w:rsidRDefault="00873C6E" w:rsidP="00873C6E">
      <w:pPr>
        <w:rPr>
          <w:rFonts w:cstheme="minorHAnsi"/>
        </w:rPr>
      </w:pPr>
    </w:p>
    <w:p w14:paraId="45C6628F" w14:textId="76DF1916" w:rsidR="4D1EC2C0" w:rsidRPr="00B958ED" w:rsidRDefault="00873C6E" w:rsidP="4D1EC2C0">
      <w:pPr>
        <w:rPr>
          <w:rFonts w:cstheme="minorHAnsi"/>
          <w:b/>
        </w:rPr>
      </w:pPr>
      <w:r w:rsidRPr="00D934F8">
        <w:rPr>
          <w:rFonts w:cstheme="minorHAnsi"/>
          <w:b/>
        </w:rPr>
        <w:t>Program Questions:</w:t>
      </w:r>
    </w:p>
    <w:p w14:paraId="3F5E85B8" w14:textId="28F401EB" w:rsidR="59C73F07" w:rsidRPr="00A96499" w:rsidRDefault="59C73F07" w:rsidP="4D1EC2C0">
      <w:r w:rsidRPr="00A96499">
        <w:t>Anita Brodecky, School Health Services Office</w:t>
      </w:r>
    </w:p>
    <w:p w14:paraId="6DB828FE" w14:textId="62E679E8" w:rsidR="00873C6E" w:rsidRDefault="00A96499" w:rsidP="4D1EC2C0">
      <w:hyperlink r:id="rId13" w:history="1">
        <w:r w:rsidRPr="00760F3F">
          <w:rPr>
            <w:rStyle w:val="Hyperlink"/>
          </w:rPr>
          <w:t>Brodecky_A@cde.state.co.us</w:t>
        </w:r>
      </w:hyperlink>
    </w:p>
    <w:p w14:paraId="2DBAA7A6" w14:textId="77777777" w:rsidR="00A96499" w:rsidRPr="00A96499" w:rsidRDefault="00A96499" w:rsidP="4D1EC2C0"/>
    <w:p w14:paraId="4D097D5A" w14:textId="77777777" w:rsidR="00873C6E" w:rsidRPr="00A96499" w:rsidRDefault="00873C6E" w:rsidP="00873C6E">
      <w:pPr>
        <w:pStyle w:val="BodyText"/>
        <w:spacing w:line="240" w:lineRule="auto"/>
        <w:contextualSpacing/>
        <w:rPr>
          <w:rFonts w:cstheme="minorHAnsi"/>
        </w:rPr>
      </w:pPr>
      <w:r w:rsidRPr="00A96499">
        <w:rPr>
          <w:rFonts w:cstheme="minorHAnsi"/>
        </w:rPr>
        <w:t>Budget/Fiscal Questions:</w:t>
      </w:r>
    </w:p>
    <w:p w14:paraId="001AC0E3" w14:textId="6B8998C7" w:rsidR="00873C6E" w:rsidRPr="00A96499" w:rsidRDefault="00F92297" w:rsidP="4D1EC2C0">
      <w:r>
        <w:t>Tricia Miller</w:t>
      </w:r>
      <w:r w:rsidR="00873C6E" w:rsidRPr="00A96499">
        <w:t>, Grants Fiscal Management</w:t>
      </w:r>
    </w:p>
    <w:p w14:paraId="1D667A1E" w14:textId="6EA86F8F" w:rsidR="00873C6E" w:rsidRDefault="00F92297" w:rsidP="4D1EC2C0">
      <w:hyperlink r:id="rId14" w:history="1">
        <w:r w:rsidRPr="004A1E48">
          <w:rPr>
            <w:rStyle w:val="Hyperlink"/>
          </w:rPr>
          <w:t>Miller_T@cde.state.co.us</w:t>
        </w:r>
      </w:hyperlink>
      <w:r>
        <w:t xml:space="preserve"> </w:t>
      </w:r>
    </w:p>
    <w:p w14:paraId="7F678678" w14:textId="77777777" w:rsidR="00873C6E" w:rsidRPr="00A96499" w:rsidRDefault="00873C6E" w:rsidP="4D1EC2C0"/>
    <w:p w14:paraId="419EB350" w14:textId="15B43B4E" w:rsidR="00873C6E" w:rsidRPr="00A96499" w:rsidRDefault="00873C6E" w:rsidP="4D1EC2C0">
      <w:pPr>
        <w:rPr>
          <w:b/>
          <w:bCs/>
        </w:rPr>
      </w:pPr>
      <w:r w:rsidRPr="00A96499">
        <w:rPr>
          <w:b/>
          <w:bCs/>
        </w:rPr>
        <w:t>Application Process and GAINS Questions:</w:t>
      </w:r>
    </w:p>
    <w:p w14:paraId="0051D883" w14:textId="51BC4B79" w:rsidR="00873C6E" w:rsidRPr="00A96499" w:rsidRDefault="77A1DEC2" w:rsidP="4D1EC2C0">
      <w:r w:rsidRPr="00A96499">
        <w:t>Mandy Christensen</w:t>
      </w:r>
      <w:r w:rsidR="00873C6E" w:rsidRPr="00A96499">
        <w:t>, Grants Program Administration</w:t>
      </w:r>
    </w:p>
    <w:p w14:paraId="157A8A1F" w14:textId="26F84C06" w:rsidR="00873C6E" w:rsidRDefault="7BA5760D" w:rsidP="00873C6E">
      <w:pPr>
        <w:rPr>
          <w:rFonts w:eastAsiaTheme="majorEastAsia" w:cstheme="minorHAnsi"/>
          <w:kern w:val="0"/>
          <w:sz w:val="32"/>
          <w:szCs w:val="32"/>
        </w:rPr>
      </w:pPr>
      <w:r w:rsidRPr="00A96499">
        <w:rPr>
          <w:rFonts w:ascii="Calibri" w:eastAsia="Calibri" w:hAnsi="Calibri" w:cs="Calibri"/>
        </w:rPr>
        <w:t xml:space="preserve">(303) 957-6217 | </w:t>
      </w:r>
      <w:hyperlink r:id="rId15" w:history="1">
        <w:r w:rsidR="00C20ABD" w:rsidRPr="00760F3F">
          <w:rPr>
            <w:rStyle w:val="Hyperlink"/>
            <w:rFonts w:ascii="Calibri" w:eastAsia="Calibri" w:hAnsi="Calibri" w:cs="Calibri"/>
          </w:rPr>
          <w:t>Christensen_A@cde.state.co.us</w:t>
        </w:r>
      </w:hyperlink>
      <w:r w:rsidR="00C20ABD">
        <w:rPr>
          <w:rFonts w:ascii="Calibri" w:eastAsia="Calibri" w:hAnsi="Calibri" w:cs="Calibri"/>
        </w:rPr>
        <w:t xml:space="preserve"> </w:t>
      </w:r>
      <w:r w:rsidRPr="00A96499">
        <w:br/>
      </w:r>
      <w:hyperlink r:id="rId16" w:history="1">
        <w:r w:rsidR="00C20ABD" w:rsidRPr="00760F3F">
          <w:rPr>
            <w:rStyle w:val="Hyperlink"/>
          </w:rPr>
          <w:t>GAINS@cde.state.co.us</w:t>
        </w:r>
      </w:hyperlink>
      <w:r w:rsidR="00C20ABD">
        <w:t xml:space="preserve"> </w:t>
      </w:r>
      <w:r w:rsidR="00873C6E" w:rsidRPr="00D934F8">
        <w:rPr>
          <w:rFonts w:cstheme="minorHAnsi"/>
        </w:rPr>
        <w:br w:type="page"/>
      </w:r>
    </w:p>
    <w:bookmarkStart w:id="0" w:name="_Toc642230283" w:displacedByCustomXml="next"/>
    <w:sdt>
      <w:sdtPr>
        <w:rPr>
          <w:rFonts w:eastAsiaTheme="minorEastAsia" w:cstheme="minorBidi"/>
          <w:kern w:val="16"/>
          <w:sz w:val="22"/>
          <w:szCs w:val="22"/>
        </w:rPr>
        <w:id w:val="916344095"/>
        <w:docPartObj>
          <w:docPartGallery w:val="Table of Contents"/>
          <w:docPartUnique/>
        </w:docPartObj>
      </w:sdtPr>
      <w:sdtEndPr/>
      <w:sdtContent>
        <w:p w14:paraId="191188E7" w14:textId="77777777" w:rsidR="00873C6E" w:rsidRPr="007230EE" w:rsidRDefault="00873C6E" w:rsidP="4D1EC2C0">
          <w:pPr>
            <w:pStyle w:val="TOCHeading"/>
            <w:pBdr>
              <w:bottom w:val="single" w:sz="4" w:space="1" w:color="auto"/>
            </w:pBdr>
            <w:spacing w:before="0" w:line="240" w:lineRule="auto"/>
            <w:rPr>
              <w:rStyle w:val="Heading1Char"/>
            </w:rPr>
          </w:pPr>
          <w:r w:rsidRPr="4D1EC2C0">
            <w:rPr>
              <w:rStyle w:val="Heading1Char"/>
            </w:rPr>
            <w:t>Table of Contents</w:t>
          </w:r>
          <w:bookmarkEnd w:id="0"/>
        </w:p>
        <w:p w14:paraId="123DAD55" w14:textId="2012B07D" w:rsidR="006D1CB4" w:rsidRDefault="19C7C7A6">
          <w:pPr>
            <w:pStyle w:val="TOC1"/>
            <w:tabs>
              <w:tab w:val="right" w:leader="dot" w:pos="10790"/>
            </w:tabs>
            <w:rPr>
              <w:rFonts w:eastAsiaTheme="minorEastAsia"/>
              <w:noProof/>
              <w:color w:val="auto"/>
              <w:kern w:val="2"/>
              <w:sz w:val="24"/>
              <w:szCs w:val="24"/>
              <w14:ligatures w14:val="standardContextual"/>
            </w:rPr>
          </w:pPr>
          <w:r>
            <w:fldChar w:fldCharType="begin"/>
          </w:r>
          <w:r w:rsidR="00873C6E">
            <w:instrText>TOC \o "1-3" \z \u \h</w:instrText>
          </w:r>
          <w:r>
            <w:fldChar w:fldCharType="separate"/>
          </w:r>
          <w:hyperlink w:anchor="_Toc179294504" w:history="1">
            <w:r w:rsidR="006D1CB4" w:rsidRPr="00C94E4D">
              <w:rPr>
                <w:rStyle w:val="Hyperlink"/>
                <w:noProof/>
              </w:rPr>
              <w:t>Introduction and Purpose</w:t>
            </w:r>
            <w:r w:rsidR="006D1CB4">
              <w:rPr>
                <w:noProof/>
                <w:webHidden/>
              </w:rPr>
              <w:tab/>
            </w:r>
            <w:r w:rsidR="006D1CB4">
              <w:rPr>
                <w:noProof/>
                <w:webHidden/>
              </w:rPr>
              <w:fldChar w:fldCharType="begin"/>
            </w:r>
            <w:r w:rsidR="006D1CB4">
              <w:rPr>
                <w:noProof/>
                <w:webHidden/>
              </w:rPr>
              <w:instrText xml:space="preserve"> PAGEREF _Toc179294504 \h </w:instrText>
            </w:r>
            <w:r w:rsidR="006D1CB4">
              <w:rPr>
                <w:noProof/>
                <w:webHidden/>
              </w:rPr>
            </w:r>
            <w:r w:rsidR="006D1CB4">
              <w:rPr>
                <w:noProof/>
                <w:webHidden/>
              </w:rPr>
              <w:fldChar w:fldCharType="separate"/>
            </w:r>
            <w:r w:rsidR="006D1CB4">
              <w:rPr>
                <w:noProof/>
                <w:webHidden/>
              </w:rPr>
              <w:t>3</w:t>
            </w:r>
            <w:r w:rsidR="006D1CB4">
              <w:rPr>
                <w:noProof/>
                <w:webHidden/>
              </w:rPr>
              <w:fldChar w:fldCharType="end"/>
            </w:r>
          </w:hyperlink>
        </w:p>
        <w:p w14:paraId="632F61EE" w14:textId="5516B8A7"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05" w:history="1">
            <w:r w:rsidRPr="00C94E4D">
              <w:rPr>
                <w:rStyle w:val="Hyperlink"/>
                <w:noProof/>
              </w:rPr>
              <w:t>Eligible Applicants and Priority Criteria</w:t>
            </w:r>
            <w:r>
              <w:rPr>
                <w:noProof/>
                <w:webHidden/>
              </w:rPr>
              <w:tab/>
            </w:r>
            <w:r>
              <w:rPr>
                <w:noProof/>
                <w:webHidden/>
              </w:rPr>
              <w:fldChar w:fldCharType="begin"/>
            </w:r>
            <w:r>
              <w:rPr>
                <w:noProof/>
                <w:webHidden/>
              </w:rPr>
              <w:instrText xml:space="preserve"> PAGEREF _Toc179294505 \h </w:instrText>
            </w:r>
            <w:r>
              <w:rPr>
                <w:noProof/>
                <w:webHidden/>
              </w:rPr>
            </w:r>
            <w:r>
              <w:rPr>
                <w:noProof/>
                <w:webHidden/>
              </w:rPr>
              <w:fldChar w:fldCharType="separate"/>
            </w:r>
            <w:r>
              <w:rPr>
                <w:noProof/>
                <w:webHidden/>
              </w:rPr>
              <w:t>3</w:t>
            </w:r>
            <w:r>
              <w:rPr>
                <w:noProof/>
                <w:webHidden/>
              </w:rPr>
              <w:fldChar w:fldCharType="end"/>
            </w:r>
          </w:hyperlink>
        </w:p>
        <w:p w14:paraId="2BCCCF50" w14:textId="794CFA8B"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06" w:history="1">
            <w:r w:rsidRPr="00C94E4D">
              <w:rPr>
                <w:rStyle w:val="Hyperlink"/>
                <w:noProof/>
              </w:rPr>
              <w:t>Available Funds and Duration of Grant</w:t>
            </w:r>
            <w:r>
              <w:rPr>
                <w:noProof/>
                <w:webHidden/>
              </w:rPr>
              <w:tab/>
            </w:r>
            <w:r>
              <w:rPr>
                <w:noProof/>
                <w:webHidden/>
              </w:rPr>
              <w:fldChar w:fldCharType="begin"/>
            </w:r>
            <w:r>
              <w:rPr>
                <w:noProof/>
                <w:webHidden/>
              </w:rPr>
              <w:instrText xml:space="preserve"> PAGEREF _Toc179294506 \h </w:instrText>
            </w:r>
            <w:r>
              <w:rPr>
                <w:noProof/>
                <w:webHidden/>
              </w:rPr>
            </w:r>
            <w:r>
              <w:rPr>
                <w:noProof/>
                <w:webHidden/>
              </w:rPr>
              <w:fldChar w:fldCharType="separate"/>
            </w:r>
            <w:r>
              <w:rPr>
                <w:noProof/>
                <w:webHidden/>
              </w:rPr>
              <w:t>3</w:t>
            </w:r>
            <w:r>
              <w:rPr>
                <w:noProof/>
                <w:webHidden/>
              </w:rPr>
              <w:fldChar w:fldCharType="end"/>
            </w:r>
          </w:hyperlink>
        </w:p>
        <w:p w14:paraId="6B3A0075" w14:textId="0FF51FFA"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07" w:history="1">
            <w:r w:rsidRPr="00C94E4D">
              <w:rPr>
                <w:rStyle w:val="Hyperlink"/>
                <w:noProof/>
              </w:rPr>
              <w:t>Allowable Use of Funds</w:t>
            </w:r>
            <w:r>
              <w:rPr>
                <w:noProof/>
                <w:webHidden/>
              </w:rPr>
              <w:tab/>
            </w:r>
            <w:r>
              <w:rPr>
                <w:noProof/>
                <w:webHidden/>
              </w:rPr>
              <w:fldChar w:fldCharType="begin"/>
            </w:r>
            <w:r>
              <w:rPr>
                <w:noProof/>
                <w:webHidden/>
              </w:rPr>
              <w:instrText xml:space="preserve"> PAGEREF _Toc179294507 \h </w:instrText>
            </w:r>
            <w:r>
              <w:rPr>
                <w:noProof/>
                <w:webHidden/>
              </w:rPr>
            </w:r>
            <w:r>
              <w:rPr>
                <w:noProof/>
                <w:webHidden/>
              </w:rPr>
              <w:fldChar w:fldCharType="separate"/>
            </w:r>
            <w:r>
              <w:rPr>
                <w:noProof/>
                <w:webHidden/>
              </w:rPr>
              <w:t>4</w:t>
            </w:r>
            <w:r>
              <w:rPr>
                <w:noProof/>
                <w:webHidden/>
              </w:rPr>
              <w:fldChar w:fldCharType="end"/>
            </w:r>
          </w:hyperlink>
        </w:p>
        <w:p w14:paraId="2B3084E3" w14:textId="6BCD8BE8"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08" w:history="1">
            <w:r w:rsidRPr="00C94E4D">
              <w:rPr>
                <w:rStyle w:val="Hyperlink"/>
                <w:noProof/>
              </w:rPr>
              <w:t>Reporting</w:t>
            </w:r>
            <w:r>
              <w:rPr>
                <w:noProof/>
                <w:webHidden/>
              </w:rPr>
              <w:tab/>
            </w:r>
            <w:r>
              <w:rPr>
                <w:noProof/>
                <w:webHidden/>
              </w:rPr>
              <w:fldChar w:fldCharType="begin"/>
            </w:r>
            <w:r>
              <w:rPr>
                <w:noProof/>
                <w:webHidden/>
              </w:rPr>
              <w:instrText xml:space="preserve"> PAGEREF _Toc179294508 \h </w:instrText>
            </w:r>
            <w:r>
              <w:rPr>
                <w:noProof/>
                <w:webHidden/>
              </w:rPr>
            </w:r>
            <w:r>
              <w:rPr>
                <w:noProof/>
                <w:webHidden/>
              </w:rPr>
              <w:fldChar w:fldCharType="separate"/>
            </w:r>
            <w:r>
              <w:rPr>
                <w:noProof/>
                <w:webHidden/>
              </w:rPr>
              <w:t>4</w:t>
            </w:r>
            <w:r>
              <w:rPr>
                <w:noProof/>
                <w:webHidden/>
              </w:rPr>
              <w:fldChar w:fldCharType="end"/>
            </w:r>
          </w:hyperlink>
        </w:p>
        <w:p w14:paraId="7F66C005" w14:textId="3D214B8F"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09" w:history="1">
            <w:r w:rsidRPr="00C94E4D">
              <w:rPr>
                <w:rStyle w:val="Hyperlink"/>
                <w:noProof/>
              </w:rPr>
              <w:t>Data Privacy</w:t>
            </w:r>
            <w:r>
              <w:rPr>
                <w:noProof/>
                <w:webHidden/>
              </w:rPr>
              <w:tab/>
            </w:r>
            <w:r>
              <w:rPr>
                <w:noProof/>
                <w:webHidden/>
              </w:rPr>
              <w:fldChar w:fldCharType="begin"/>
            </w:r>
            <w:r>
              <w:rPr>
                <w:noProof/>
                <w:webHidden/>
              </w:rPr>
              <w:instrText xml:space="preserve"> PAGEREF _Toc179294509 \h </w:instrText>
            </w:r>
            <w:r>
              <w:rPr>
                <w:noProof/>
                <w:webHidden/>
              </w:rPr>
            </w:r>
            <w:r>
              <w:rPr>
                <w:noProof/>
                <w:webHidden/>
              </w:rPr>
              <w:fldChar w:fldCharType="separate"/>
            </w:r>
            <w:r>
              <w:rPr>
                <w:noProof/>
                <w:webHidden/>
              </w:rPr>
              <w:t>4</w:t>
            </w:r>
            <w:r>
              <w:rPr>
                <w:noProof/>
                <w:webHidden/>
              </w:rPr>
              <w:fldChar w:fldCharType="end"/>
            </w:r>
          </w:hyperlink>
        </w:p>
        <w:p w14:paraId="23E16B91" w14:textId="08B0E70B"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0" w:history="1">
            <w:r w:rsidRPr="00C94E4D">
              <w:rPr>
                <w:rStyle w:val="Hyperlink"/>
                <w:noProof/>
              </w:rPr>
              <w:t>Application Assistance</w:t>
            </w:r>
            <w:r>
              <w:rPr>
                <w:noProof/>
                <w:webHidden/>
              </w:rPr>
              <w:tab/>
            </w:r>
            <w:r>
              <w:rPr>
                <w:noProof/>
                <w:webHidden/>
              </w:rPr>
              <w:fldChar w:fldCharType="begin"/>
            </w:r>
            <w:r>
              <w:rPr>
                <w:noProof/>
                <w:webHidden/>
              </w:rPr>
              <w:instrText xml:space="preserve"> PAGEREF _Toc179294510 \h </w:instrText>
            </w:r>
            <w:r>
              <w:rPr>
                <w:noProof/>
                <w:webHidden/>
              </w:rPr>
            </w:r>
            <w:r>
              <w:rPr>
                <w:noProof/>
                <w:webHidden/>
              </w:rPr>
              <w:fldChar w:fldCharType="separate"/>
            </w:r>
            <w:r>
              <w:rPr>
                <w:noProof/>
                <w:webHidden/>
              </w:rPr>
              <w:t>5</w:t>
            </w:r>
            <w:r>
              <w:rPr>
                <w:noProof/>
                <w:webHidden/>
              </w:rPr>
              <w:fldChar w:fldCharType="end"/>
            </w:r>
          </w:hyperlink>
        </w:p>
        <w:p w14:paraId="19E854F2" w14:textId="77539782"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1" w:history="1">
            <w:r w:rsidRPr="00C94E4D">
              <w:rPr>
                <w:rStyle w:val="Hyperlink"/>
                <w:noProof/>
              </w:rPr>
              <w:t>Review Process and Notification</w:t>
            </w:r>
            <w:r>
              <w:rPr>
                <w:noProof/>
                <w:webHidden/>
              </w:rPr>
              <w:tab/>
            </w:r>
            <w:r>
              <w:rPr>
                <w:noProof/>
                <w:webHidden/>
              </w:rPr>
              <w:fldChar w:fldCharType="begin"/>
            </w:r>
            <w:r>
              <w:rPr>
                <w:noProof/>
                <w:webHidden/>
              </w:rPr>
              <w:instrText xml:space="preserve"> PAGEREF _Toc179294511 \h </w:instrText>
            </w:r>
            <w:r>
              <w:rPr>
                <w:noProof/>
                <w:webHidden/>
              </w:rPr>
            </w:r>
            <w:r>
              <w:rPr>
                <w:noProof/>
                <w:webHidden/>
              </w:rPr>
              <w:fldChar w:fldCharType="separate"/>
            </w:r>
            <w:r>
              <w:rPr>
                <w:noProof/>
                <w:webHidden/>
              </w:rPr>
              <w:t>5</w:t>
            </w:r>
            <w:r>
              <w:rPr>
                <w:noProof/>
                <w:webHidden/>
              </w:rPr>
              <w:fldChar w:fldCharType="end"/>
            </w:r>
          </w:hyperlink>
        </w:p>
        <w:p w14:paraId="010F9565" w14:textId="77D0AA53"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2" w:history="1">
            <w:r w:rsidRPr="00C94E4D">
              <w:rPr>
                <w:rStyle w:val="Hyperlink"/>
                <w:noProof/>
              </w:rPr>
              <w:t>Submission Process and Deadline</w:t>
            </w:r>
            <w:r>
              <w:rPr>
                <w:noProof/>
                <w:webHidden/>
              </w:rPr>
              <w:tab/>
            </w:r>
            <w:r>
              <w:rPr>
                <w:noProof/>
                <w:webHidden/>
              </w:rPr>
              <w:fldChar w:fldCharType="begin"/>
            </w:r>
            <w:r>
              <w:rPr>
                <w:noProof/>
                <w:webHidden/>
              </w:rPr>
              <w:instrText xml:space="preserve"> PAGEREF _Toc179294512 \h </w:instrText>
            </w:r>
            <w:r>
              <w:rPr>
                <w:noProof/>
                <w:webHidden/>
              </w:rPr>
            </w:r>
            <w:r>
              <w:rPr>
                <w:noProof/>
                <w:webHidden/>
              </w:rPr>
              <w:fldChar w:fldCharType="separate"/>
            </w:r>
            <w:r>
              <w:rPr>
                <w:noProof/>
                <w:webHidden/>
              </w:rPr>
              <w:t>5</w:t>
            </w:r>
            <w:r>
              <w:rPr>
                <w:noProof/>
                <w:webHidden/>
              </w:rPr>
              <w:fldChar w:fldCharType="end"/>
            </w:r>
          </w:hyperlink>
        </w:p>
        <w:p w14:paraId="4DE2F020" w14:textId="64D0360F"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3" w:history="1">
            <w:r w:rsidRPr="00C94E4D">
              <w:rPr>
                <w:rStyle w:val="Hyperlink"/>
                <w:noProof/>
              </w:rPr>
              <w:t>Required Elements</w:t>
            </w:r>
            <w:r>
              <w:rPr>
                <w:noProof/>
                <w:webHidden/>
              </w:rPr>
              <w:tab/>
            </w:r>
            <w:r>
              <w:rPr>
                <w:noProof/>
                <w:webHidden/>
              </w:rPr>
              <w:fldChar w:fldCharType="begin"/>
            </w:r>
            <w:r>
              <w:rPr>
                <w:noProof/>
                <w:webHidden/>
              </w:rPr>
              <w:instrText xml:space="preserve"> PAGEREF _Toc179294513 \h </w:instrText>
            </w:r>
            <w:r>
              <w:rPr>
                <w:noProof/>
                <w:webHidden/>
              </w:rPr>
            </w:r>
            <w:r>
              <w:rPr>
                <w:noProof/>
                <w:webHidden/>
              </w:rPr>
              <w:fldChar w:fldCharType="separate"/>
            </w:r>
            <w:r>
              <w:rPr>
                <w:noProof/>
                <w:webHidden/>
              </w:rPr>
              <w:t>5</w:t>
            </w:r>
            <w:r>
              <w:rPr>
                <w:noProof/>
                <w:webHidden/>
              </w:rPr>
              <w:fldChar w:fldCharType="end"/>
            </w:r>
          </w:hyperlink>
        </w:p>
        <w:p w14:paraId="1622CA74" w14:textId="4EA40F1B"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4" w:history="1">
            <w:r w:rsidRPr="00C94E4D">
              <w:rPr>
                <w:rStyle w:val="Hyperlink"/>
                <w:noProof/>
              </w:rPr>
              <w:t>Part I: Applicant Request and Budget</w:t>
            </w:r>
            <w:r>
              <w:rPr>
                <w:noProof/>
                <w:webHidden/>
              </w:rPr>
              <w:tab/>
            </w:r>
            <w:r>
              <w:rPr>
                <w:noProof/>
                <w:webHidden/>
              </w:rPr>
              <w:fldChar w:fldCharType="begin"/>
            </w:r>
            <w:r>
              <w:rPr>
                <w:noProof/>
                <w:webHidden/>
              </w:rPr>
              <w:instrText xml:space="preserve"> PAGEREF _Toc179294514 \h </w:instrText>
            </w:r>
            <w:r>
              <w:rPr>
                <w:noProof/>
                <w:webHidden/>
              </w:rPr>
            </w:r>
            <w:r>
              <w:rPr>
                <w:noProof/>
                <w:webHidden/>
              </w:rPr>
              <w:fldChar w:fldCharType="separate"/>
            </w:r>
            <w:r>
              <w:rPr>
                <w:noProof/>
                <w:webHidden/>
              </w:rPr>
              <w:t>6</w:t>
            </w:r>
            <w:r>
              <w:rPr>
                <w:noProof/>
                <w:webHidden/>
              </w:rPr>
              <w:fldChar w:fldCharType="end"/>
            </w:r>
          </w:hyperlink>
        </w:p>
        <w:p w14:paraId="4FBD8660" w14:textId="44881F90"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5" w:history="1">
            <w:r w:rsidRPr="00C94E4D">
              <w:rPr>
                <w:rStyle w:val="Hyperlink"/>
                <w:noProof/>
              </w:rPr>
              <w:t>Part II: Program Assurances</w:t>
            </w:r>
            <w:r>
              <w:rPr>
                <w:noProof/>
                <w:webHidden/>
              </w:rPr>
              <w:tab/>
            </w:r>
            <w:r>
              <w:rPr>
                <w:noProof/>
                <w:webHidden/>
              </w:rPr>
              <w:fldChar w:fldCharType="begin"/>
            </w:r>
            <w:r>
              <w:rPr>
                <w:noProof/>
                <w:webHidden/>
              </w:rPr>
              <w:instrText xml:space="preserve"> PAGEREF _Toc179294515 \h </w:instrText>
            </w:r>
            <w:r>
              <w:rPr>
                <w:noProof/>
                <w:webHidden/>
              </w:rPr>
            </w:r>
            <w:r>
              <w:rPr>
                <w:noProof/>
                <w:webHidden/>
              </w:rPr>
              <w:fldChar w:fldCharType="separate"/>
            </w:r>
            <w:r>
              <w:rPr>
                <w:noProof/>
                <w:webHidden/>
              </w:rPr>
              <w:t>6</w:t>
            </w:r>
            <w:r>
              <w:rPr>
                <w:noProof/>
                <w:webHidden/>
              </w:rPr>
              <w:fldChar w:fldCharType="end"/>
            </w:r>
          </w:hyperlink>
        </w:p>
        <w:p w14:paraId="34D90098" w14:textId="5F44A7BD" w:rsidR="006D1CB4" w:rsidRDefault="006D1CB4">
          <w:pPr>
            <w:pStyle w:val="TOC1"/>
            <w:tabs>
              <w:tab w:val="right" w:leader="dot" w:pos="10790"/>
            </w:tabs>
            <w:rPr>
              <w:rFonts w:eastAsiaTheme="minorEastAsia"/>
              <w:noProof/>
              <w:color w:val="auto"/>
              <w:kern w:val="2"/>
              <w:sz w:val="24"/>
              <w:szCs w:val="24"/>
              <w14:ligatures w14:val="standardContextual"/>
            </w:rPr>
          </w:pPr>
          <w:r>
            <w:rPr>
              <w:rStyle w:val="Hyperlink"/>
              <w:noProof/>
            </w:rPr>
            <w:br/>
          </w:r>
          <w:hyperlink w:anchor="_Toc179294516" w:history="1">
            <w:r w:rsidRPr="00C94E4D">
              <w:rPr>
                <w:rStyle w:val="Hyperlink"/>
                <w:noProof/>
              </w:rPr>
              <w:t>Appendix A</w:t>
            </w:r>
            <w:r>
              <w:rPr>
                <w:rStyle w:val="Hyperlink"/>
                <w:noProof/>
              </w:rPr>
              <w:t>: Eligibility Decision Tree</w:t>
            </w:r>
            <w:r>
              <w:rPr>
                <w:noProof/>
                <w:webHidden/>
              </w:rPr>
              <w:tab/>
            </w:r>
            <w:r>
              <w:rPr>
                <w:noProof/>
                <w:webHidden/>
              </w:rPr>
              <w:fldChar w:fldCharType="begin"/>
            </w:r>
            <w:r>
              <w:rPr>
                <w:noProof/>
                <w:webHidden/>
              </w:rPr>
              <w:instrText xml:space="preserve"> PAGEREF _Toc179294516 \h </w:instrText>
            </w:r>
            <w:r>
              <w:rPr>
                <w:noProof/>
                <w:webHidden/>
              </w:rPr>
            </w:r>
            <w:r>
              <w:rPr>
                <w:noProof/>
                <w:webHidden/>
              </w:rPr>
              <w:fldChar w:fldCharType="separate"/>
            </w:r>
            <w:r>
              <w:rPr>
                <w:noProof/>
                <w:webHidden/>
              </w:rPr>
              <w:t>8</w:t>
            </w:r>
            <w:r>
              <w:rPr>
                <w:noProof/>
                <w:webHidden/>
              </w:rPr>
              <w:fldChar w:fldCharType="end"/>
            </w:r>
          </w:hyperlink>
        </w:p>
        <w:p w14:paraId="03F89A65" w14:textId="6123463E" w:rsidR="006D1CB4" w:rsidRDefault="006D1CB4">
          <w:pPr>
            <w:pStyle w:val="TOC1"/>
            <w:tabs>
              <w:tab w:val="right" w:leader="dot" w:pos="10790"/>
            </w:tabs>
            <w:rPr>
              <w:rFonts w:eastAsiaTheme="minorEastAsia"/>
              <w:noProof/>
              <w:color w:val="auto"/>
              <w:kern w:val="2"/>
              <w:sz w:val="24"/>
              <w:szCs w:val="24"/>
              <w14:ligatures w14:val="standardContextual"/>
            </w:rPr>
          </w:pPr>
          <w:hyperlink w:anchor="_Toc179294517" w:history="1">
            <w:r w:rsidRPr="00C94E4D">
              <w:rPr>
                <w:rStyle w:val="Hyperlink"/>
                <w:noProof/>
              </w:rPr>
              <w:t>Appendix B: Eligible Applicants</w:t>
            </w:r>
            <w:r>
              <w:rPr>
                <w:noProof/>
                <w:webHidden/>
              </w:rPr>
              <w:tab/>
            </w:r>
            <w:r>
              <w:rPr>
                <w:noProof/>
                <w:webHidden/>
              </w:rPr>
              <w:fldChar w:fldCharType="begin"/>
            </w:r>
            <w:r>
              <w:rPr>
                <w:noProof/>
                <w:webHidden/>
              </w:rPr>
              <w:instrText xml:space="preserve"> PAGEREF _Toc179294517 \h </w:instrText>
            </w:r>
            <w:r>
              <w:rPr>
                <w:noProof/>
                <w:webHidden/>
              </w:rPr>
            </w:r>
            <w:r>
              <w:rPr>
                <w:noProof/>
                <w:webHidden/>
              </w:rPr>
              <w:fldChar w:fldCharType="separate"/>
            </w:r>
            <w:r>
              <w:rPr>
                <w:noProof/>
                <w:webHidden/>
              </w:rPr>
              <w:t>9</w:t>
            </w:r>
            <w:r>
              <w:rPr>
                <w:noProof/>
                <w:webHidden/>
              </w:rPr>
              <w:fldChar w:fldCharType="end"/>
            </w:r>
          </w:hyperlink>
        </w:p>
        <w:p w14:paraId="5569A84E" w14:textId="7347B9A1" w:rsidR="19C7C7A6" w:rsidRDefault="19C7C7A6" w:rsidP="19C7C7A6">
          <w:pPr>
            <w:pStyle w:val="TOC1"/>
            <w:tabs>
              <w:tab w:val="right" w:leader="dot" w:pos="10785"/>
            </w:tabs>
            <w:rPr>
              <w:rStyle w:val="Hyperlink"/>
            </w:rPr>
          </w:pPr>
          <w:r>
            <w:fldChar w:fldCharType="end"/>
          </w:r>
        </w:p>
      </w:sdtContent>
    </w:sdt>
    <w:p w14:paraId="78D7C9CC" w14:textId="77777777" w:rsidR="00873C6E" w:rsidRPr="00291A41" w:rsidRDefault="00873C6E" w:rsidP="00873C6E">
      <w:pPr>
        <w:rPr>
          <w:sz w:val="32"/>
          <w:szCs w:val="32"/>
        </w:rPr>
      </w:pPr>
    </w:p>
    <w:p w14:paraId="09659B23" w14:textId="77777777" w:rsidR="00873C6E" w:rsidRPr="00291A41" w:rsidRDefault="00873C6E" w:rsidP="00873C6E">
      <w:pPr>
        <w:jc w:val="center"/>
        <w:rPr>
          <w:sz w:val="32"/>
          <w:szCs w:val="32"/>
        </w:rPr>
      </w:pPr>
      <w:r w:rsidRPr="00291A41">
        <w:rPr>
          <w:b/>
          <w:sz w:val="32"/>
          <w:szCs w:val="32"/>
        </w:rPr>
        <w:t>Note:</w:t>
      </w:r>
      <w:r w:rsidRPr="00291A41">
        <w:rPr>
          <w:sz w:val="32"/>
          <w:szCs w:val="32"/>
        </w:rPr>
        <w:t xml:space="preserve"> The following version of the application is intended as a reference document for instructions and grant application planning purposes.</w:t>
      </w:r>
    </w:p>
    <w:p w14:paraId="19FD434B" w14:textId="77777777" w:rsidR="00873C6E" w:rsidRPr="00291A41" w:rsidRDefault="00873C6E" w:rsidP="00873C6E">
      <w:pPr>
        <w:jc w:val="center"/>
        <w:rPr>
          <w:sz w:val="32"/>
          <w:szCs w:val="32"/>
        </w:rPr>
      </w:pPr>
    </w:p>
    <w:p w14:paraId="240B42DB" w14:textId="1D49C5F6" w:rsidR="00873C6E" w:rsidRPr="00291A41" w:rsidRDefault="00873C6E" w:rsidP="4D1EC2C0">
      <w:pPr>
        <w:jc w:val="center"/>
        <w:rPr>
          <w:b/>
          <w:bCs/>
          <w:sz w:val="32"/>
          <w:szCs w:val="32"/>
        </w:rPr>
      </w:pPr>
      <w:r w:rsidRPr="4D1EC2C0">
        <w:rPr>
          <w:b/>
          <w:bCs/>
          <w:sz w:val="32"/>
          <w:szCs w:val="32"/>
        </w:rPr>
        <w:t xml:space="preserve">Applications for the </w:t>
      </w:r>
      <w:r w:rsidR="7B9DBA67" w:rsidRPr="4D1EC2C0">
        <w:rPr>
          <w:b/>
          <w:bCs/>
          <w:sz w:val="32"/>
          <w:szCs w:val="32"/>
        </w:rPr>
        <w:t xml:space="preserve">Menstrual Hygiene Products Accessibility </w:t>
      </w:r>
      <w:r w:rsidR="03B912EE" w:rsidRPr="4D1EC2C0">
        <w:rPr>
          <w:b/>
          <w:bCs/>
          <w:sz w:val="32"/>
          <w:szCs w:val="32"/>
        </w:rPr>
        <w:t>G</w:t>
      </w:r>
      <w:r w:rsidR="7B9DBA67" w:rsidRPr="4D1EC2C0">
        <w:rPr>
          <w:b/>
          <w:bCs/>
          <w:sz w:val="32"/>
          <w:szCs w:val="32"/>
        </w:rPr>
        <w:t xml:space="preserve">rant </w:t>
      </w:r>
      <w:r w:rsidRPr="4D1EC2C0">
        <w:rPr>
          <w:b/>
          <w:bCs/>
          <w:sz w:val="32"/>
          <w:szCs w:val="32"/>
        </w:rPr>
        <w:t xml:space="preserve">must be submitted in </w:t>
      </w:r>
      <w:hyperlink r:id="rId17">
        <w:r w:rsidRPr="4D1EC2C0">
          <w:rPr>
            <w:b/>
            <w:bCs/>
            <w:color w:val="0070C0"/>
            <w:sz w:val="32"/>
            <w:szCs w:val="32"/>
            <w:u w:val="single"/>
          </w:rPr>
          <w:t>GAINS</w:t>
        </w:r>
      </w:hyperlink>
      <w:r w:rsidRPr="4D1EC2C0">
        <w:rPr>
          <w:b/>
          <w:bCs/>
          <w:sz w:val="32"/>
          <w:szCs w:val="32"/>
        </w:rPr>
        <w:t>.</w:t>
      </w:r>
    </w:p>
    <w:p w14:paraId="5F107E49" w14:textId="77777777" w:rsidR="00873C6E" w:rsidRPr="00291A41" w:rsidRDefault="00873C6E" w:rsidP="00873C6E">
      <w:pPr>
        <w:jc w:val="center"/>
        <w:rPr>
          <w:sz w:val="32"/>
          <w:szCs w:val="32"/>
        </w:rPr>
      </w:pPr>
    </w:p>
    <w:p w14:paraId="16C98F3D" w14:textId="77777777" w:rsidR="00873C6E" w:rsidRPr="00291A41" w:rsidRDefault="00873C6E" w:rsidP="00873C6E">
      <w:pPr>
        <w:jc w:val="center"/>
        <w:rPr>
          <w:sz w:val="32"/>
          <w:szCs w:val="32"/>
        </w:rPr>
      </w:pPr>
      <w:r w:rsidRPr="00291A41">
        <w:rPr>
          <w:sz w:val="32"/>
          <w:szCs w:val="32"/>
        </w:rPr>
        <w:t>Submission of application materials either in hard copy or via</w:t>
      </w:r>
    </w:p>
    <w:p w14:paraId="4D88CD08" w14:textId="77777777" w:rsidR="00873C6E" w:rsidRPr="00291A41" w:rsidRDefault="00873C6E" w:rsidP="00873C6E">
      <w:pPr>
        <w:jc w:val="center"/>
        <w:rPr>
          <w:sz w:val="32"/>
          <w:szCs w:val="32"/>
        </w:rPr>
      </w:pPr>
      <w:r w:rsidRPr="00291A41">
        <w:rPr>
          <w:sz w:val="32"/>
          <w:szCs w:val="32"/>
        </w:rPr>
        <w:t>e-mail will not be accepted.</w:t>
      </w:r>
    </w:p>
    <w:p w14:paraId="142E9CC0" w14:textId="77777777" w:rsidR="00873C6E" w:rsidRPr="00291A41" w:rsidRDefault="00873C6E" w:rsidP="00873C6E">
      <w:pPr>
        <w:jc w:val="center"/>
        <w:rPr>
          <w:sz w:val="32"/>
          <w:szCs w:val="32"/>
        </w:rPr>
      </w:pPr>
    </w:p>
    <w:p w14:paraId="5B403A5B" w14:textId="509065A0" w:rsidR="00873C6E" w:rsidRPr="00291A41" w:rsidRDefault="00873C6E" w:rsidP="00873C6E">
      <w:pPr>
        <w:jc w:val="center"/>
        <w:rPr>
          <w:sz w:val="32"/>
          <w:szCs w:val="32"/>
        </w:rPr>
      </w:pPr>
      <w:r w:rsidRPr="4D1EC2C0">
        <w:rPr>
          <w:sz w:val="32"/>
          <w:szCs w:val="32"/>
        </w:rPr>
        <w:t xml:space="preserve">The application window will open in </w:t>
      </w:r>
      <w:r w:rsidRPr="00C20ABD">
        <w:rPr>
          <w:sz w:val="32"/>
          <w:szCs w:val="32"/>
        </w:rPr>
        <w:t xml:space="preserve">GAINS on </w:t>
      </w:r>
      <w:r w:rsidR="27B6094D" w:rsidRPr="00C20ABD">
        <w:rPr>
          <w:sz w:val="32"/>
          <w:szCs w:val="32"/>
        </w:rPr>
        <w:t>Monday</w:t>
      </w:r>
      <w:r w:rsidRPr="00C20ABD">
        <w:rPr>
          <w:sz w:val="32"/>
          <w:szCs w:val="32"/>
        </w:rPr>
        <w:t xml:space="preserve">, </w:t>
      </w:r>
      <w:r w:rsidR="00254D8E">
        <w:rPr>
          <w:sz w:val="32"/>
          <w:szCs w:val="32"/>
        </w:rPr>
        <w:t>September 15</w:t>
      </w:r>
      <w:r w:rsidRPr="00C20ABD">
        <w:rPr>
          <w:sz w:val="32"/>
          <w:szCs w:val="32"/>
        </w:rPr>
        <w:t xml:space="preserve">, and close on </w:t>
      </w:r>
      <w:r w:rsidR="20616416" w:rsidRPr="00C20ABD">
        <w:rPr>
          <w:sz w:val="32"/>
          <w:szCs w:val="32"/>
        </w:rPr>
        <w:t>Thursday</w:t>
      </w:r>
      <w:r w:rsidRPr="00C20ABD">
        <w:rPr>
          <w:sz w:val="32"/>
          <w:szCs w:val="32"/>
        </w:rPr>
        <w:t xml:space="preserve">, </w:t>
      </w:r>
      <w:r w:rsidR="00254D8E">
        <w:rPr>
          <w:sz w:val="32"/>
          <w:szCs w:val="32"/>
        </w:rPr>
        <w:t xml:space="preserve">October </w:t>
      </w:r>
      <w:r w:rsidR="000D0544">
        <w:rPr>
          <w:sz w:val="32"/>
          <w:szCs w:val="32"/>
        </w:rPr>
        <w:t>9</w:t>
      </w:r>
      <w:r w:rsidR="00254D8E">
        <w:rPr>
          <w:sz w:val="32"/>
          <w:szCs w:val="32"/>
        </w:rPr>
        <w:t>, 2025</w:t>
      </w:r>
      <w:r w:rsidRPr="00C20ABD">
        <w:rPr>
          <w:sz w:val="32"/>
          <w:szCs w:val="32"/>
        </w:rPr>
        <w:t>, at 4 pm.</w:t>
      </w:r>
    </w:p>
    <w:p w14:paraId="4A0B8F46" w14:textId="77777777" w:rsidR="00873C6E" w:rsidRPr="00291A41" w:rsidRDefault="00873C6E" w:rsidP="00873C6E">
      <w:pPr>
        <w:jc w:val="center"/>
        <w:rPr>
          <w:sz w:val="32"/>
          <w:szCs w:val="32"/>
        </w:rPr>
      </w:pPr>
    </w:p>
    <w:p w14:paraId="38843E95" w14:textId="77777777" w:rsidR="00873C6E" w:rsidRPr="00291A41" w:rsidRDefault="00873C6E" w:rsidP="00873C6E">
      <w:pPr>
        <w:jc w:val="center"/>
        <w:rPr>
          <w:sz w:val="32"/>
          <w:szCs w:val="32"/>
        </w:rPr>
      </w:pPr>
      <w:hyperlink r:id="rId18">
        <w:r w:rsidRPr="00291A41">
          <w:rPr>
            <w:color w:val="0070C0"/>
            <w:sz w:val="32"/>
            <w:szCs w:val="32"/>
            <w:u w:val="single"/>
          </w:rPr>
          <w:t>More information about GAINS is available on CDE’s website.</w:t>
        </w:r>
      </w:hyperlink>
    </w:p>
    <w:p w14:paraId="44619EEA" w14:textId="77777777" w:rsidR="00873C6E" w:rsidRPr="00407681" w:rsidRDefault="00873C6E" w:rsidP="00873C6E"/>
    <w:p w14:paraId="701A471B" w14:textId="467175C1" w:rsidR="00873C6E" w:rsidRPr="00291A41" w:rsidRDefault="00873C6E" w:rsidP="00873C6E">
      <w:pPr>
        <w:pStyle w:val="Heading1"/>
      </w:pPr>
      <w:bookmarkStart w:id="1" w:name="_Toc1090033552"/>
      <w:bookmarkStart w:id="2" w:name="_Toc179294503"/>
      <w:r>
        <w:t>Accessing GAINS</w:t>
      </w:r>
      <w:bookmarkEnd w:id="1"/>
      <w:bookmarkEnd w:id="2"/>
    </w:p>
    <w:p w14:paraId="3B26B751" w14:textId="77777777" w:rsidR="00873C6E" w:rsidRPr="00407681" w:rsidRDefault="00873C6E" w:rsidP="00873C6E">
      <w:pPr>
        <w:rPr>
          <w:b/>
          <w:bCs/>
        </w:rPr>
      </w:pPr>
      <w:r w:rsidRPr="00407681">
        <w:rPr>
          <w:b/>
          <w:bCs/>
        </w:rPr>
        <w:t>School District and BOCES Applicants</w:t>
      </w:r>
    </w:p>
    <w:p w14:paraId="57537677" w14:textId="77777777" w:rsidR="00873C6E" w:rsidRPr="00407681" w:rsidRDefault="00873C6E" w:rsidP="00873C6E">
      <w:pPr>
        <w:pStyle w:val="ListParagraph"/>
        <w:numPr>
          <w:ilvl w:val="0"/>
          <w:numId w:val="23"/>
        </w:numPr>
        <w:rPr>
          <w:rFonts w:ascii="Calibri" w:hAnsi="Calibri" w:cs="Calibri"/>
        </w:rPr>
      </w:pPr>
      <w:r w:rsidRPr="00407681">
        <w:rPr>
          <w:rFonts w:ascii="Calibri" w:hAnsi="Calibri" w:cs="Calibri"/>
        </w:rPr>
        <w:t xml:space="preserve">Contact your district Local Access Manager (LAM) to receive access to GAINS. Documentation and training on this process for LAMs is available on </w:t>
      </w:r>
      <w:hyperlink r:id="rId19" w:tgtFrame="_blank" w:history="1">
        <w:r w:rsidRPr="00407681">
          <w:rPr>
            <w:rStyle w:val="Hyperlink"/>
            <w:rFonts w:ascii="Calibri" w:hAnsi="Calibri" w:cs="Calibri"/>
          </w:rPr>
          <w:t>CDE’s GAINS Training webpage</w:t>
        </w:r>
      </w:hyperlink>
      <w:r w:rsidRPr="00407681">
        <w:rPr>
          <w:rFonts w:ascii="Calibri" w:hAnsi="Calibri" w:cs="Calibri"/>
        </w:rPr>
        <w:t>.</w:t>
      </w:r>
    </w:p>
    <w:p w14:paraId="37F49D7B" w14:textId="77777777" w:rsidR="00873C6E" w:rsidRPr="00407681" w:rsidRDefault="00873C6E" w:rsidP="00873C6E"/>
    <w:p w14:paraId="3E4A40E4" w14:textId="77777777" w:rsidR="00873C6E" w:rsidRPr="00407681" w:rsidRDefault="00873C6E" w:rsidP="00873C6E">
      <w:pPr>
        <w:rPr>
          <w:b/>
          <w:bCs/>
        </w:rPr>
      </w:pPr>
      <w:r w:rsidRPr="00407681">
        <w:rPr>
          <w:b/>
          <w:bCs/>
        </w:rPr>
        <w:t>Charter School Applicants</w:t>
      </w:r>
    </w:p>
    <w:p w14:paraId="41A83010" w14:textId="173D1419" w:rsidR="00C20ABD" w:rsidRPr="00AD3D57" w:rsidRDefault="00873C6E" w:rsidP="00873C6E">
      <w:pPr>
        <w:pStyle w:val="ListParagraph"/>
        <w:numPr>
          <w:ilvl w:val="0"/>
          <w:numId w:val="23"/>
        </w:numPr>
        <w:rPr>
          <w:color w:val="0070C0"/>
          <w:u w:val="single"/>
        </w:rPr>
      </w:pPr>
      <w:r>
        <w:t xml:space="preserve">Complete the </w:t>
      </w:r>
      <w:hyperlink r:id="rId20">
        <w:r w:rsidRPr="4D1EC2C0">
          <w:rPr>
            <w:rStyle w:val="Hyperlink"/>
          </w:rPr>
          <w:t>Charter School GAINS Access Request Form</w:t>
        </w:r>
      </w:hyperlink>
    </w:p>
    <w:p w14:paraId="44EA5BD3" w14:textId="77777777" w:rsidR="00AD3D57" w:rsidRDefault="00AD3D57" w:rsidP="00AD3D57">
      <w:pPr>
        <w:rPr>
          <w:rStyle w:val="Hyperlink"/>
        </w:rPr>
      </w:pPr>
    </w:p>
    <w:p w14:paraId="45D344CA" w14:textId="77777777" w:rsidR="00AD3D57" w:rsidRPr="00407681" w:rsidRDefault="00AD3D57" w:rsidP="00AD3D57">
      <w:pPr>
        <w:rPr>
          <w:b/>
          <w:bCs/>
        </w:rPr>
      </w:pPr>
      <w:r w:rsidRPr="00407681">
        <w:rPr>
          <w:b/>
          <w:bCs/>
        </w:rPr>
        <w:t>All Other Applicants</w:t>
      </w:r>
    </w:p>
    <w:p w14:paraId="0E17E5B0" w14:textId="02B024EF" w:rsidR="00AD3D57" w:rsidRDefault="00AD3D57" w:rsidP="00AD3D57">
      <w:pPr>
        <w:pStyle w:val="ListParagraph"/>
        <w:numPr>
          <w:ilvl w:val="0"/>
          <w:numId w:val="23"/>
        </w:numPr>
        <w:rPr>
          <w:rStyle w:val="Hyperlink"/>
        </w:rPr>
      </w:pPr>
      <w:r w:rsidRPr="00407681">
        <w:t xml:space="preserve">Complete the </w:t>
      </w:r>
      <w:hyperlink r:id="rId21" w:history="1">
        <w:r w:rsidRPr="00407681">
          <w:rPr>
            <w:rStyle w:val="Hyperlink"/>
          </w:rPr>
          <w:t>Non-District Organization GAINS Access Request Form</w:t>
        </w:r>
      </w:hyperlink>
    </w:p>
    <w:p w14:paraId="630E7975" w14:textId="77777777" w:rsidR="00C20ABD" w:rsidRDefault="00C20ABD" w:rsidP="00C20ABD">
      <w:pPr>
        <w:rPr>
          <w:rStyle w:val="Hyperlink"/>
        </w:rPr>
      </w:pPr>
    </w:p>
    <w:p w14:paraId="1D38AFAB" w14:textId="77777777" w:rsidR="00C20ABD" w:rsidRDefault="00C20ABD">
      <w:pPr>
        <w:spacing w:after="160" w:line="259" w:lineRule="auto"/>
        <w:contextualSpacing w:val="0"/>
        <w:rPr>
          <w:rStyle w:val="Hyperlink"/>
        </w:rPr>
      </w:pPr>
      <w:r>
        <w:rPr>
          <w:rStyle w:val="Hyperlink"/>
        </w:rPr>
        <w:br w:type="page"/>
      </w:r>
    </w:p>
    <w:p w14:paraId="4157E7BA" w14:textId="19586EB2" w:rsidR="1ACCD3A7" w:rsidRPr="00C20ABD" w:rsidRDefault="1ACCD3A7" w:rsidP="4D1EC2C0">
      <w:pPr>
        <w:shd w:val="clear" w:color="auto" w:fill="000000" w:themeFill="text1"/>
        <w:jc w:val="center"/>
        <w:rPr>
          <w:b/>
          <w:bCs/>
          <w:color w:val="FFFFFF" w:themeColor="background1"/>
          <w:sz w:val="28"/>
          <w:szCs w:val="28"/>
        </w:rPr>
      </w:pPr>
      <w:r w:rsidRPr="00C20ABD">
        <w:rPr>
          <w:b/>
          <w:bCs/>
          <w:color w:val="FFFFFF" w:themeColor="background1"/>
          <w:sz w:val="28"/>
          <w:szCs w:val="28"/>
        </w:rPr>
        <w:lastRenderedPageBreak/>
        <w:t>Menstrual Hygiene Products Accessibility Grant</w:t>
      </w:r>
    </w:p>
    <w:p w14:paraId="0D31E2E1" w14:textId="47D19596" w:rsidR="00873C6E" w:rsidRPr="00D934F8" w:rsidRDefault="00873C6E" w:rsidP="4D1EC2C0">
      <w:pPr>
        <w:shd w:val="clear" w:color="auto" w:fill="000000" w:themeFill="text1"/>
        <w:jc w:val="center"/>
        <w:rPr>
          <w:b/>
          <w:bCs/>
          <w:color w:val="FFFFFF" w:themeColor="background1"/>
        </w:rPr>
      </w:pPr>
      <w:r w:rsidRPr="00C20ABD">
        <w:rPr>
          <w:b/>
          <w:bCs/>
          <w:color w:val="FFFFFF" w:themeColor="background1"/>
        </w:rPr>
        <w:t xml:space="preserve">Applications Due: </w:t>
      </w:r>
      <w:r w:rsidR="59CA7A55" w:rsidRPr="00C20ABD">
        <w:rPr>
          <w:b/>
          <w:bCs/>
          <w:color w:val="FFFFFF" w:themeColor="background1"/>
        </w:rPr>
        <w:t>Thursd</w:t>
      </w:r>
      <w:r w:rsidRPr="00C20ABD">
        <w:rPr>
          <w:b/>
          <w:bCs/>
          <w:color w:val="FFFFFF" w:themeColor="background1"/>
        </w:rPr>
        <w:t xml:space="preserve">ay, </w:t>
      </w:r>
      <w:r w:rsidR="002922C3">
        <w:rPr>
          <w:b/>
          <w:bCs/>
          <w:color w:val="FFFFFF" w:themeColor="background1"/>
        </w:rPr>
        <w:t>October 9, 2025,</w:t>
      </w:r>
      <w:r w:rsidRPr="00C20ABD">
        <w:rPr>
          <w:b/>
          <w:bCs/>
          <w:color w:val="FFFFFF" w:themeColor="background1"/>
        </w:rPr>
        <w:t xml:space="preserve"> by 4 pm</w:t>
      </w:r>
    </w:p>
    <w:p w14:paraId="4DD98151" w14:textId="77777777" w:rsidR="00873C6E" w:rsidRPr="00291A41" w:rsidRDefault="00873C6E" w:rsidP="00873C6E">
      <w:pPr>
        <w:pStyle w:val="Heading1"/>
      </w:pPr>
      <w:bookmarkStart w:id="3" w:name="_Toc81306098"/>
      <w:bookmarkStart w:id="4" w:name="_Toc179294504"/>
      <w:r>
        <w:t>Introduction</w:t>
      </w:r>
      <w:bookmarkEnd w:id="3"/>
      <w:r>
        <w:t xml:space="preserve"> and Purpose</w:t>
      </w:r>
      <w:bookmarkEnd w:id="4"/>
    </w:p>
    <w:p w14:paraId="183BFD43" w14:textId="0B9726C2" w:rsidR="00873C6E" w:rsidRPr="00C20ABD" w:rsidRDefault="4B0042B0" w:rsidP="4D1EC2C0">
      <w:r>
        <w:t xml:space="preserve">Colorado </w:t>
      </w:r>
      <w:r w:rsidR="4BAA44F8">
        <w:t xml:space="preserve">SB 21-255 “Free Menstrual Hygiene Products to Students” created the Menstrual Hygiene Products Accessibility Grant to provide menstrual hygiene products at no expense to students and make products accessible to a student regardless of the student’s gender identity. </w:t>
      </w:r>
      <w:r w:rsidR="5F976D2C">
        <w:t xml:space="preserve">Colorado HB </w:t>
      </w:r>
      <w:r w:rsidR="49CFB8A8">
        <w:t>24-</w:t>
      </w:r>
      <w:r w:rsidR="5F976D2C">
        <w:t>1164</w:t>
      </w:r>
      <w:r w:rsidR="1B91DF1E">
        <w:t xml:space="preserve"> </w:t>
      </w:r>
      <w:r w:rsidR="5F976D2C">
        <w:t>expand</w:t>
      </w:r>
      <w:r w:rsidR="75E81F52">
        <w:t>ed</w:t>
      </w:r>
      <w:r w:rsidR="5F976D2C">
        <w:t xml:space="preserve"> the </w:t>
      </w:r>
      <w:r w:rsidR="43B7C8F9">
        <w:t xml:space="preserve">program’s </w:t>
      </w:r>
      <w:r w:rsidR="5F976D2C">
        <w:t>eligible recipients</w:t>
      </w:r>
      <w:r w:rsidR="6E7664E4">
        <w:t>.</w:t>
      </w:r>
      <w:r w:rsidR="43994B93">
        <w:t xml:space="preserve"> </w:t>
      </w:r>
    </w:p>
    <w:p w14:paraId="3375E620" w14:textId="18449041" w:rsidR="00873C6E" w:rsidRPr="00C20ABD" w:rsidRDefault="00873C6E" w:rsidP="4D1EC2C0"/>
    <w:p w14:paraId="4D0A3A35" w14:textId="34B36E80" w:rsidR="00873C6E" w:rsidRPr="00C20ABD" w:rsidRDefault="00873C6E" w:rsidP="4D1EC2C0">
      <w:pPr>
        <w:pStyle w:val="Heading1"/>
      </w:pPr>
      <w:bookmarkStart w:id="5" w:name="_Toc81306100"/>
      <w:bookmarkStart w:id="6" w:name="_Toc179294505"/>
      <w:r>
        <w:t>Eligible Applicants</w:t>
      </w:r>
      <w:bookmarkEnd w:id="5"/>
      <w:r>
        <w:t xml:space="preserve"> and Priority Criteria</w:t>
      </w:r>
      <w:bookmarkEnd w:id="6"/>
    </w:p>
    <w:p w14:paraId="6F19E9DB" w14:textId="761626D4" w:rsidR="008255B8" w:rsidRDefault="008255B8" w:rsidP="008255B8">
      <w:r>
        <w:t>Per statute, an eligible grant recipient is:</w:t>
      </w:r>
    </w:p>
    <w:p w14:paraId="502D7569" w14:textId="679196C4" w:rsidR="008255B8" w:rsidRDefault="008255B8" w:rsidP="00D84A90">
      <w:pPr>
        <w:pStyle w:val="ListParagraph"/>
        <w:numPr>
          <w:ilvl w:val="0"/>
          <w:numId w:val="24"/>
        </w:numPr>
      </w:pPr>
      <w:r>
        <w:t>A local education provider if it has fifty percent or more students enrolled who are eligible for free or reduced-cost lunch pursuant to the federal “Richard B. Russell National School Lunch Act”, 42 U.S.C. sec. 1751 et seq.;</w:t>
      </w:r>
    </w:p>
    <w:p w14:paraId="7AFE2AE9" w14:textId="5A1A1B14" w:rsidR="008255B8" w:rsidRDefault="008255B8" w:rsidP="00D84A90">
      <w:pPr>
        <w:pStyle w:val="ListParagraph"/>
        <w:numPr>
          <w:ilvl w:val="0"/>
          <w:numId w:val="24"/>
        </w:numPr>
      </w:pPr>
      <w:r>
        <w:t xml:space="preserve">The Colorado </w:t>
      </w:r>
      <w:r w:rsidR="00AC6DD7">
        <w:t>S</w:t>
      </w:r>
      <w:r>
        <w:t xml:space="preserve">chool for the </w:t>
      </w:r>
      <w:r w:rsidR="00AC6DD7">
        <w:t>D</w:t>
      </w:r>
      <w:r>
        <w:t xml:space="preserve">eaf and the </w:t>
      </w:r>
      <w:r w:rsidR="00AC6DD7">
        <w:t>B</w:t>
      </w:r>
      <w:r>
        <w:t>lind</w:t>
      </w:r>
    </w:p>
    <w:p w14:paraId="0D4BDA30" w14:textId="77777777" w:rsidR="00E8611D" w:rsidRDefault="008255B8">
      <w:pPr>
        <w:pStyle w:val="ListParagraph"/>
        <w:numPr>
          <w:ilvl w:val="0"/>
          <w:numId w:val="24"/>
        </w:numPr>
      </w:pPr>
      <w:r>
        <w:t>An approved facility school, as defined in section 22-2-402 (1)</w:t>
      </w:r>
    </w:p>
    <w:p w14:paraId="688F112F" w14:textId="4B3E68B9" w:rsidR="00917EC2" w:rsidRDefault="008255B8" w:rsidP="00D84A90">
      <w:pPr>
        <w:pStyle w:val="ListParagraph"/>
        <w:numPr>
          <w:ilvl w:val="0"/>
          <w:numId w:val="24"/>
        </w:numPr>
      </w:pPr>
      <w:r>
        <w:t>A rural school district, a small rural district, a charter school of a rural school district or a small rural district, or an institute charter school located within the geographic boundaries of a rural school district or small rural school district.</w:t>
      </w:r>
    </w:p>
    <w:p w14:paraId="503C3145" w14:textId="77777777" w:rsidR="00D14C8D" w:rsidRDefault="00D14C8D" w:rsidP="4D1EC2C0">
      <w:pPr>
        <w:rPr>
          <w:b/>
          <w:bCs/>
        </w:rPr>
      </w:pPr>
    </w:p>
    <w:p w14:paraId="68218D8A" w14:textId="0F3A7236" w:rsidR="00873C6E" w:rsidRPr="00C20ABD" w:rsidRDefault="28D6B92D" w:rsidP="4D1EC2C0">
      <w:r w:rsidRPr="00C20ABD">
        <w:rPr>
          <w:b/>
          <w:bCs/>
        </w:rPr>
        <w:t xml:space="preserve">Note: </w:t>
      </w:r>
      <w:r w:rsidRPr="00C20ABD">
        <w:t xml:space="preserve">Applications will not be accepted from individual non-charter schools and must be authorized and submitted through the LEP. </w:t>
      </w:r>
    </w:p>
    <w:p w14:paraId="3BB82209" w14:textId="0016BB58" w:rsidR="00873C6E" w:rsidRPr="00C20ABD" w:rsidRDefault="00873C6E" w:rsidP="4D1EC2C0"/>
    <w:p w14:paraId="51C42CA3" w14:textId="137046DD" w:rsidR="00873C6E" w:rsidRPr="00C20ABD" w:rsidRDefault="28D6B92D" w:rsidP="4D1EC2C0">
      <w:pPr>
        <w:rPr>
          <w:rFonts w:ascii="Calibri" w:eastAsia="Calibri" w:hAnsi="Calibri" w:cs="Calibri"/>
        </w:rPr>
      </w:pPr>
      <w:r w:rsidRPr="00C20ABD">
        <w:t xml:space="preserve">See </w:t>
      </w:r>
      <w:r w:rsidRPr="00C20ABD">
        <w:rPr>
          <w:b/>
          <w:bCs/>
        </w:rPr>
        <w:t>Appendix A</w:t>
      </w:r>
      <w:r w:rsidRPr="00C20ABD">
        <w:t xml:space="preserve"> for an eligibility decision tree and </w:t>
      </w:r>
      <w:r w:rsidRPr="00C20ABD">
        <w:rPr>
          <w:b/>
          <w:bCs/>
        </w:rPr>
        <w:t>Appendix B</w:t>
      </w:r>
      <w:r w:rsidRPr="00C20ABD">
        <w:t xml:space="preserve"> for a list of eligible LEPs.</w:t>
      </w:r>
    </w:p>
    <w:p w14:paraId="5E35A445" w14:textId="77777777" w:rsidR="00873C6E" w:rsidRPr="00C20ABD" w:rsidRDefault="00873C6E" w:rsidP="00873C6E">
      <w:pPr>
        <w:rPr>
          <w:rFonts w:cstheme="minorHAnsi"/>
        </w:rPr>
      </w:pPr>
    </w:p>
    <w:p w14:paraId="54CDA8D8" w14:textId="79C3E3BF" w:rsidR="00873C6E" w:rsidRPr="00D934F8" w:rsidRDefault="05423238" w:rsidP="4D1EC2C0">
      <w:r>
        <w:t>Applicants that have</w:t>
      </w:r>
      <w:r w:rsidR="41E0D069">
        <w:t xml:space="preserve"> previously</w:t>
      </w:r>
      <w:r>
        <w:t xml:space="preserve"> received funds from the </w:t>
      </w:r>
      <w:r w:rsidR="483BC13D">
        <w:t xml:space="preserve">Menstrual Hygiene Accessibility Grant </w:t>
      </w:r>
      <w:r>
        <w:t>may apply for this current funding opportunity</w:t>
      </w:r>
      <w:r w:rsidR="0754915D">
        <w:t>. If funding requests exceed the amount of funds</w:t>
      </w:r>
      <w:r w:rsidR="18C2C69E">
        <w:t xml:space="preserve"> available</w:t>
      </w:r>
      <w:r w:rsidR="0754915D">
        <w:t xml:space="preserve">, </w:t>
      </w:r>
      <w:r w:rsidR="0754915D" w:rsidRPr="03474B07">
        <w:rPr>
          <w:i/>
          <w:iCs/>
        </w:rPr>
        <w:t xml:space="preserve">new grant program applicants </w:t>
      </w:r>
      <w:r w:rsidR="2EB012ED" w:rsidRPr="03474B07">
        <w:rPr>
          <w:i/>
          <w:iCs/>
        </w:rPr>
        <w:t xml:space="preserve">may </w:t>
      </w:r>
      <w:r w:rsidR="0754915D" w:rsidRPr="03474B07">
        <w:rPr>
          <w:i/>
          <w:iCs/>
        </w:rPr>
        <w:t>be prioritized</w:t>
      </w:r>
      <w:r w:rsidR="0754915D">
        <w:t>.</w:t>
      </w:r>
    </w:p>
    <w:p w14:paraId="18E0C692" w14:textId="151B8098" w:rsidR="00873C6E" w:rsidRDefault="00873C6E" w:rsidP="4D1EC2C0"/>
    <w:p w14:paraId="022E87EA" w14:textId="77777777" w:rsidR="00873C6E" w:rsidRDefault="00873C6E" w:rsidP="00873C6E">
      <w:pPr>
        <w:rPr>
          <w:rFonts w:cstheme="minorHAnsi"/>
          <w:b/>
          <w:bCs/>
        </w:rPr>
      </w:pPr>
      <w:r>
        <w:rPr>
          <w:rFonts w:cstheme="minorHAnsi"/>
          <w:b/>
          <w:bCs/>
        </w:rPr>
        <w:t>Charter Schools</w:t>
      </w:r>
      <w:r w:rsidRPr="00566306">
        <w:rPr>
          <w:rFonts w:cstheme="minorHAnsi"/>
          <w:b/>
          <w:bCs/>
        </w:rPr>
        <w:t>:</w:t>
      </w:r>
    </w:p>
    <w:p w14:paraId="4E20CA50" w14:textId="77777777" w:rsidR="00873C6E" w:rsidRPr="000823D3" w:rsidRDefault="00873C6E" w:rsidP="00873C6E">
      <w:pPr>
        <w:rPr>
          <w:rFonts w:cstheme="minorHAnsi"/>
        </w:rPr>
      </w:pPr>
      <w:r>
        <w:rPr>
          <w:rFonts w:cstheme="minorHAnsi"/>
        </w:rPr>
        <w:t xml:space="preserve">Pursuant to </w:t>
      </w:r>
      <w:hyperlink r:id="rId22" w:history="1">
        <w:r>
          <w:rPr>
            <w:rStyle w:val="Hyperlink"/>
            <w:rFonts w:cstheme="minorHAnsi"/>
          </w:rPr>
          <w:t>C.R.S. 22-30.5-104 (11)</w:t>
        </w:r>
      </w:hyperlink>
      <w:r>
        <w:rPr>
          <w:rFonts w:cstheme="minorHAnsi"/>
        </w:rPr>
        <w:t xml:space="preserve">, a charter school may choose to apply apart from their authorizer for a competitive grant program created by a federal or state statute or program. The charter school is considered the LEP only for the purposes of applying and determining eligibility. </w:t>
      </w:r>
      <w:r w:rsidRPr="00D934F8">
        <w:rPr>
          <w:rFonts w:cstheme="minorHAnsi"/>
        </w:rPr>
        <w:t>A charter school’s authorizer will be the fiscal agent, if funded.</w:t>
      </w:r>
    </w:p>
    <w:p w14:paraId="5AFE42A5" w14:textId="77777777" w:rsidR="00873C6E" w:rsidRDefault="00873C6E" w:rsidP="00873C6E">
      <w:pPr>
        <w:pStyle w:val="ListParagraph"/>
        <w:numPr>
          <w:ilvl w:val="0"/>
          <w:numId w:val="15"/>
        </w:numPr>
        <w:rPr>
          <w:rFonts w:cstheme="minorHAnsi"/>
        </w:rPr>
      </w:pPr>
      <w:r w:rsidRPr="00464F2A">
        <w:rPr>
          <w:rFonts w:cstheme="minorHAnsi"/>
        </w:rPr>
        <w:t>A charter school that applies for a grant shall provide to its authorizing district:</w:t>
      </w:r>
    </w:p>
    <w:p w14:paraId="674F8DC7" w14:textId="77777777" w:rsidR="00873C6E" w:rsidRDefault="00873C6E" w:rsidP="00873C6E">
      <w:pPr>
        <w:pStyle w:val="ListParagraph"/>
        <w:numPr>
          <w:ilvl w:val="1"/>
          <w:numId w:val="15"/>
        </w:numPr>
        <w:ind w:left="1080" w:hanging="270"/>
        <w:rPr>
          <w:rFonts w:cstheme="minorHAnsi"/>
        </w:rPr>
      </w:pPr>
      <w:r w:rsidRPr="00464F2A">
        <w:rPr>
          <w:rFonts w:cstheme="minorHAnsi"/>
        </w:rPr>
        <w:t xml:space="preserve">A copy of the grant application at the time the application is submitted to </w:t>
      </w:r>
      <w:r>
        <w:rPr>
          <w:rFonts w:cstheme="minorHAnsi"/>
        </w:rPr>
        <w:t>CDE</w:t>
      </w:r>
      <w:r w:rsidRPr="00464F2A">
        <w:rPr>
          <w:rFonts w:cstheme="minorHAnsi"/>
        </w:rPr>
        <w:t>;</w:t>
      </w:r>
      <w:r>
        <w:rPr>
          <w:rFonts w:cstheme="minorHAnsi"/>
        </w:rPr>
        <w:t xml:space="preserve"> and</w:t>
      </w:r>
    </w:p>
    <w:p w14:paraId="71FF0353" w14:textId="77777777" w:rsidR="00873C6E" w:rsidRPr="00464F2A" w:rsidRDefault="00873C6E" w:rsidP="00873C6E">
      <w:pPr>
        <w:pStyle w:val="ListParagraph"/>
        <w:numPr>
          <w:ilvl w:val="1"/>
          <w:numId w:val="15"/>
        </w:numPr>
        <w:ind w:left="1080" w:hanging="270"/>
        <w:rPr>
          <w:rFonts w:cstheme="minorHAnsi"/>
        </w:rPr>
      </w:pPr>
      <w:r w:rsidRPr="00464F2A">
        <w:rPr>
          <w:rFonts w:cstheme="minorHAnsi"/>
        </w:rPr>
        <w:t>If the charter school receives the grant moneys, a summary of the grant requirements, a summary of how the charter school is using the grant moneys, and periodic reports on the charter school’s progress in meeting the goals of the grant as stated in its application.</w:t>
      </w:r>
    </w:p>
    <w:p w14:paraId="5F2F86E7" w14:textId="77777777" w:rsidR="00873C6E" w:rsidRPr="00464F2A" w:rsidRDefault="00873C6E" w:rsidP="00873C6E">
      <w:pPr>
        <w:pStyle w:val="ListParagraph"/>
        <w:numPr>
          <w:ilvl w:val="0"/>
          <w:numId w:val="15"/>
        </w:numPr>
        <w:rPr>
          <w:rFonts w:cstheme="minorHAnsi"/>
        </w:rPr>
      </w:pPr>
      <w:r w:rsidRPr="00464F2A">
        <w:rPr>
          <w:rFonts w:cstheme="minorHAnsi"/>
        </w:rPr>
        <w:t>If a charter school intends to apply for a grant that the school’s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3D574095" w14:textId="77777777" w:rsidR="00873C6E" w:rsidRPr="00D934F8" w:rsidRDefault="00873C6E" w:rsidP="00873C6E">
      <w:pPr>
        <w:rPr>
          <w:rFonts w:cstheme="minorHAnsi"/>
        </w:rPr>
      </w:pPr>
    </w:p>
    <w:p w14:paraId="575566D9" w14:textId="77777777" w:rsidR="00873C6E" w:rsidRPr="00291A41" w:rsidRDefault="00873C6E" w:rsidP="00873C6E">
      <w:pPr>
        <w:pStyle w:val="Heading1"/>
      </w:pPr>
      <w:bookmarkStart w:id="7" w:name="_Toc81306101"/>
      <w:bookmarkStart w:id="8" w:name="_Toc179294506"/>
      <w:r>
        <w:t>Available Funds</w:t>
      </w:r>
      <w:bookmarkEnd w:id="7"/>
      <w:r>
        <w:t xml:space="preserve"> and Duration of Grant</w:t>
      </w:r>
      <w:bookmarkEnd w:id="8"/>
    </w:p>
    <w:p w14:paraId="4FE0D50A" w14:textId="2EC4D5A8" w:rsidR="00873C6E" w:rsidRPr="0054220E" w:rsidRDefault="05423238" w:rsidP="4D1EC2C0">
      <w:r>
        <w:t xml:space="preserve">Approximately </w:t>
      </w:r>
      <w:r w:rsidR="26C6E0FC">
        <w:t>$90,000</w:t>
      </w:r>
      <w:r>
        <w:t xml:space="preserve"> is available for the </w:t>
      </w:r>
      <w:r w:rsidR="26C6E0FC">
        <w:t>2025-2026</w:t>
      </w:r>
      <w:r>
        <w:t xml:space="preserve"> school year, with funding contingent on approval of appropriations from the State Legislature. </w:t>
      </w:r>
      <w:r w:rsidR="2BB992CA">
        <w:t>Funding amount</w:t>
      </w:r>
      <w:r w:rsidR="00F947AB">
        <w:t xml:space="preserve"> requests</w:t>
      </w:r>
      <w:r w:rsidR="2BB992CA">
        <w:t xml:space="preserve"> will be selected based on number of students enrolled in LEP</w:t>
      </w:r>
      <w:r w:rsidR="3250ED67">
        <w:t xml:space="preserve">, </w:t>
      </w:r>
      <w:r w:rsidR="006A23B1">
        <w:t>according to</w:t>
      </w:r>
      <w:r w:rsidR="3250ED67">
        <w:t xml:space="preserve"> </w:t>
      </w:r>
      <w:hyperlink r:id="rId23" w:history="1">
        <w:r w:rsidR="00605363" w:rsidRPr="61D2A9EF">
          <w:rPr>
            <w:rStyle w:val="Hyperlink"/>
          </w:rPr>
          <w:t>School View</w:t>
        </w:r>
      </w:hyperlink>
      <w:r w:rsidR="3250ED67">
        <w:t xml:space="preserve"> data</w:t>
      </w:r>
      <w:r w:rsidR="2BB992CA">
        <w:t>: 6,500 students or less = $1,000</w:t>
      </w:r>
      <w:r w:rsidR="00E830C7">
        <w:t>;</w:t>
      </w:r>
      <w:r w:rsidR="2BB992CA">
        <w:t xml:space="preserve"> over 6,500 students =</w:t>
      </w:r>
      <w:r w:rsidR="00250FB7">
        <w:t xml:space="preserve"> </w:t>
      </w:r>
      <w:r w:rsidR="2BB992CA">
        <w:t>$3</w:t>
      </w:r>
      <w:r w:rsidR="1DE8FF2D">
        <w:t>,</w:t>
      </w:r>
      <w:r w:rsidR="2BB992CA">
        <w:t>500</w:t>
      </w:r>
      <w:r w:rsidR="00605363">
        <w:t xml:space="preserve">. </w:t>
      </w:r>
      <w:r w:rsidR="24F9DCA0">
        <w:t xml:space="preserve">There is no guarantee that applying will result in funding </w:t>
      </w:r>
      <w:r w:rsidR="00873C6E">
        <w:t>or funding at the requested level.</w:t>
      </w:r>
    </w:p>
    <w:p w14:paraId="75AE3505" w14:textId="2BC210EB" w:rsidR="00873C6E" w:rsidRPr="0054220E" w:rsidRDefault="00873C6E" w:rsidP="4D1EC2C0"/>
    <w:p w14:paraId="0257810E" w14:textId="0D05B5B3" w:rsidR="00873C6E" w:rsidRPr="00D934F8" w:rsidRDefault="00873C6E" w:rsidP="4D1EC2C0">
      <w:r>
        <w:t xml:space="preserve">Grants will be awarded </w:t>
      </w:r>
      <w:r w:rsidR="0034037B">
        <w:t xml:space="preserve">for </w:t>
      </w:r>
      <w:r w:rsidR="00A042AD">
        <w:t>a spending p</w:t>
      </w:r>
      <w:r w:rsidR="00D773DC">
        <w:t xml:space="preserve">eriod specified on the </w:t>
      </w:r>
      <w:r w:rsidR="00A042AD">
        <w:t>Grant Award Letter</w:t>
      </w:r>
      <w:r w:rsidR="00D13B63">
        <w:t>, ending</w:t>
      </w:r>
      <w:r w:rsidR="00A042AD">
        <w:t xml:space="preserve"> June 3</w:t>
      </w:r>
      <w:r w:rsidR="00D13B63">
        <w:t>0, 2025</w:t>
      </w:r>
      <w:r w:rsidR="00E82195">
        <w:t xml:space="preserve">.  </w:t>
      </w:r>
      <w:r>
        <w:t xml:space="preserve">Additional grant funding for subsequent years will be contingent upon annual appropriations by the State Legislature, and grantees </w:t>
      </w:r>
      <w:r>
        <w:lastRenderedPageBreak/>
        <w:t xml:space="preserve">meeting all grant, fiscal, and reporting requirements. Funded applicants for the </w:t>
      </w:r>
      <w:r w:rsidR="00817291">
        <w:t>2025-2026</w:t>
      </w:r>
      <w:r>
        <w:t xml:space="preserve"> school year are not guaranteed any additional funding beyond the </w:t>
      </w:r>
      <w:r w:rsidR="00B11AB7">
        <w:t>2025-2026</w:t>
      </w:r>
      <w:r>
        <w:t xml:space="preserve"> year at this time. Funds must be expended by </w:t>
      </w:r>
      <w:r w:rsidR="485AB330" w:rsidRPr="7C30FF11">
        <w:rPr>
          <w:b/>
          <w:bCs/>
        </w:rPr>
        <w:t>June 30</w:t>
      </w:r>
      <w:r w:rsidRPr="7C30FF11">
        <w:rPr>
          <w:b/>
          <w:bCs/>
        </w:rPr>
        <w:t xml:space="preserve">, </w:t>
      </w:r>
      <w:r w:rsidR="00B11AB7" w:rsidRPr="7C30FF11">
        <w:rPr>
          <w:b/>
          <w:bCs/>
        </w:rPr>
        <w:t>2026</w:t>
      </w:r>
      <w:r>
        <w:t>. There will be no carryover of funds</w:t>
      </w:r>
      <w:r w:rsidR="00E82195">
        <w:t>.</w:t>
      </w:r>
    </w:p>
    <w:p w14:paraId="71FEB0FA" w14:textId="77777777" w:rsidR="00873C6E" w:rsidRPr="00D934F8" w:rsidRDefault="00873C6E" w:rsidP="00873C6E">
      <w:pPr>
        <w:rPr>
          <w:rFonts w:cstheme="minorHAnsi"/>
        </w:rPr>
      </w:pPr>
    </w:p>
    <w:p w14:paraId="52D85E2F" w14:textId="77777777" w:rsidR="00873C6E" w:rsidRPr="00291A41" w:rsidRDefault="00873C6E" w:rsidP="00873C6E">
      <w:pPr>
        <w:pStyle w:val="Heading1"/>
      </w:pPr>
      <w:bookmarkStart w:id="9" w:name="_Toc81306102"/>
      <w:bookmarkStart w:id="10" w:name="_Toc179294507"/>
      <w:r>
        <w:t>Allowable Use of Funds</w:t>
      </w:r>
      <w:bookmarkEnd w:id="9"/>
      <w:bookmarkEnd w:id="10"/>
    </w:p>
    <w:p w14:paraId="585E8780" w14:textId="7E89D73F" w:rsidR="00873C6E" w:rsidRDefault="00F70528" w:rsidP="4D1EC2C0">
      <w:r>
        <w:t>Per statute, a</w:t>
      </w:r>
      <w:r w:rsidR="00873C6E">
        <w:t xml:space="preserve"> Local Education Provider that receives a grant under the program shall </w:t>
      </w:r>
      <w:r w:rsidR="00DA1454">
        <w:t xml:space="preserve">ensure </w:t>
      </w:r>
      <w:r w:rsidR="00AC1CCF">
        <w:t xml:space="preserve">menstrual hygiene products </w:t>
      </w:r>
      <w:r w:rsidR="00D11BD3">
        <w:t xml:space="preserve">are provided </w:t>
      </w:r>
      <w:r w:rsidR="00CF4256">
        <w:t>at no expense</w:t>
      </w:r>
      <w:r w:rsidR="00126209">
        <w:t xml:space="preserve"> to student</w:t>
      </w:r>
      <w:r w:rsidR="00CF4256">
        <w:t xml:space="preserve"> </w:t>
      </w:r>
      <w:r w:rsidR="001C70AA">
        <w:t xml:space="preserve">and are accessible </w:t>
      </w:r>
      <w:r w:rsidR="00D11BD3">
        <w:t xml:space="preserve">to </w:t>
      </w:r>
      <w:r w:rsidR="00793C60">
        <w:t>a student regardless of the student’s gender identity.</w:t>
      </w:r>
    </w:p>
    <w:p w14:paraId="7019F339" w14:textId="50CE47F9" w:rsidR="00873C6E" w:rsidRPr="00D934F8" w:rsidRDefault="00873C6E" w:rsidP="4D1EC2C0"/>
    <w:p w14:paraId="1E96A5B8" w14:textId="2F2FFEC4" w:rsidR="00873C6E" w:rsidRPr="00291A41" w:rsidRDefault="687D815C" w:rsidP="4D1EC2C0">
      <w:pPr>
        <w:rPr>
          <w:rFonts w:ascii="Calibri" w:eastAsia="Calibri" w:hAnsi="Calibri" w:cs="Calibri"/>
        </w:rPr>
      </w:pPr>
      <w:r w:rsidRPr="4D1EC2C0">
        <w:rPr>
          <w:rFonts w:ascii="Calibri" w:eastAsia="Calibri" w:hAnsi="Calibri" w:cs="Calibri"/>
        </w:rPr>
        <w:t>Funding may only be used to</w:t>
      </w:r>
      <w:r w:rsidR="1AC25443" w:rsidRPr="4D1EC2C0">
        <w:rPr>
          <w:rFonts w:ascii="Calibri" w:eastAsia="Calibri" w:hAnsi="Calibri" w:cs="Calibri"/>
        </w:rPr>
        <w:t>:</w:t>
      </w:r>
      <w:r w:rsidR="124600EA" w:rsidRPr="4D1EC2C0">
        <w:rPr>
          <w:rFonts w:ascii="Calibri" w:eastAsia="Calibri" w:hAnsi="Calibri" w:cs="Calibri"/>
        </w:rPr>
        <w:t xml:space="preserve"> </w:t>
      </w:r>
    </w:p>
    <w:p w14:paraId="31C53E01" w14:textId="500C6998" w:rsidR="00873C6E" w:rsidRPr="00291A41" w:rsidRDefault="1AC25443" w:rsidP="4D1EC2C0">
      <w:pPr>
        <w:pStyle w:val="ListParagraph"/>
        <w:numPr>
          <w:ilvl w:val="0"/>
          <w:numId w:val="10"/>
        </w:numPr>
        <w:rPr>
          <w:rFonts w:ascii="Calibri" w:eastAsia="Calibri" w:hAnsi="Calibri" w:cs="Calibri"/>
        </w:rPr>
      </w:pPr>
      <w:r w:rsidRPr="4D1EC2C0">
        <w:rPr>
          <w:rFonts w:ascii="Calibri" w:eastAsia="Calibri" w:hAnsi="Calibri" w:cs="Calibri"/>
        </w:rPr>
        <w:t>Acquire and distribute menstrual hygiene products (tampons, menstrual pads, and pantiliners) at no expense to students; and/or</w:t>
      </w:r>
    </w:p>
    <w:p w14:paraId="256EA79D" w14:textId="57E0354D" w:rsidR="00873C6E" w:rsidRPr="00291A41" w:rsidRDefault="1AC25443" w:rsidP="4D1EC2C0">
      <w:pPr>
        <w:pStyle w:val="ListParagraph"/>
        <w:numPr>
          <w:ilvl w:val="0"/>
          <w:numId w:val="10"/>
        </w:numPr>
        <w:spacing w:before="220" w:after="220"/>
        <w:rPr>
          <w:rFonts w:ascii="Calibri" w:eastAsia="Calibri" w:hAnsi="Calibri" w:cs="Calibri"/>
        </w:rPr>
      </w:pPr>
      <w:r w:rsidRPr="4D1EC2C0">
        <w:rPr>
          <w:rFonts w:ascii="Calibri" w:eastAsia="Calibri" w:hAnsi="Calibri" w:cs="Calibri"/>
        </w:rPr>
        <w:t xml:space="preserve">Acquire, </w:t>
      </w:r>
      <w:r w:rsidR="65633AF7" w:rsidRPr="4D1EC2C0">
        <w:rPr>
          <w:rFonts w:ascii="Calibri" w:eastAsia="Calibri" w:hAnsi="Calibri" w:cs="Calibri"/>
        </w:rPr>
        <w:t>install, and</w:t>
      </w:r>
      <w:r w:rsidRPr="4D1EC2C0">
        <w:rPr>
          <w:rFonts w:ascii="Calibri" w:eastAsia="Calibri" w:hAnsi="Calibri" w:cs="Calibri"/>
        </w:rPr>
        <w:t xml:space="preserve"> maintain dispensing machine</w:t>
      </w:r>
      <w:r w:rsidR="11AD1732" w:rsidRPr="4D1EC2C0">
        <w:rPr>
          <w:rFonts w:ascii="Calibri" w:eastAsia="Calibri" w:hAnsi="Calibri" w:cs="Calibri"/>
        </w:rPr>
        <w:t xml:space="preserve">s </w:t>
      </w:r>
      <w:r w:rsidRPr="4D1EC2C0">
        <w:rPr>
          <w:rFonts w:ascii="Calibri" w:eastAsia="Calibri" w:hAnsi="Calibri" w:cs="Calibri"/>
        </w:rPr>
        <w:t>or disposal receptacle</w:t>
      </w:r>
      <w:r w:rsidR="259A7C59" w:rsidRPr="4D1EC2C0">
        <w:rPr>
          <w:rFonts w:ascii="Calibri" w:eastAsia="Calibri" w:hAnsi="Calibri" w:cs="Calibri"/>
        </w:rPr>
        <w:t>s</w:t>
      </w:r>
      <w:r w:rsidRPr="4D1EC2C0">
        <w:rPr>
          <w:rFonts w:ascii="Calibri" w:eastAsia="Calibri" w:hAnsi="Calibri" w:cs="Calibri"/>
        </w:rPr>
        <w:t xml:space="preserve"> for menstrual hygiene products.</w:t>
      </w:r>
    </w:p>
    <w:p w14:paraId="110E326C" w14:textId="6FD9AAEB" w:rsidR="00873C6E" w:rsidRPr="00291A41" w:rsidRDefault="59855130" w:rsidP="4D1EC2C0">
      <w:pPr>
        <w:rPr>
          <w:rFonts w:ascii="Calibri" w:eastAsia="Calibri" w:hAnsi="Calibri" w:cs="Calibri"/>
        </w:rPr>
      </w:pPr>
      <w:r w:rsidRPr="4D1EC2C0">
        <w:rPr>
          <w:rFonts w:ascii="Calibri" w:eastAsia="Calibri" w:hAnsi="Calibri" w:cs="Calibri"/>
        </w:rPr>
        <w:t>N</w:t>
      </w:r>
      <w:r w:rsidR="345F2377" w:rsidRPr="4D1EC2C0">
        <w:rPr>
          <w:rFonts w:ascii="Calibri" w:eastAsia="Calibri" w:hAnsi="Calibri" w:cs="Calibri"/>
        </w:rPr>
        <w:t>ote</w:t>
      </w:r>
      <w:r w:rsidR="203E4A26" w:rsidRPr="4D1EC2C0">
        <w:rPr>
          <w:rFonts w:ascii="Calibri" w:eastAsia="Calibri" w:hAnsi="Calibri" w:cs="Calibri"/>
        </w:rPr>
        <w:t xml:space="preserve"> the following</w:t>
      </w:r>
      <w:r w:rsidR="345F2377" w:rsidRPr="4D1EC2C0">
        <w:rPr>
          <w:rFonts w:ascii="Calibri" w:eastAsia="Calibri" w:hAnsi="Calibri" w:cs="Calibri"/>
        </w:rPr>
        <w:t xml:space="preserve">: </w:t>
      </w:r>
    </w:p>
    <w:p w14:paraId="0D73C41D" w14:textId="60B289CA" w:rsidR="00873C6E" w:rsidRPr="00291A41" w:rsidRDefault="345F2377" w:rsidP="4D1EC2C0">
      <w:pPr>
        <w:pStyle w:val="ListParagraph"/>
        <w:numPr>
          <w:ilvl w:val="0"/>
          <w:numId w:val="8"/>
        </w:numPr>
        <w:rPr>
          <w:rFonts w:ascii="Calibri" w:eastAsia="Calibri" w:hAnsi="Calibri" w:cs="Calibri"/>
        </w:rPr>
      </w:pPr>
      <w:r w:rsidRPr="4D1EC2C0">
        <w:rPr>
          <w:rFonts w:ascii="Calibri" w:eastAsia="Calibri" w:hAnsi="Calibri" w:cs="Calibri"/>
        </w:rPr>
        <w:t>In the context of this program, menstrual hygiene products include pantiliners, pads, and tampons. Menstrual cups are not included.</w:t>
      </w:r>
    </w:p>
    <w:p w14:paraId="1504420B" w14:textId="32E1EB61" w:rsidR="00873C6E" w:rsidRPr="00291A41" w:rsidRDefault="345F2377" w:rsidP="4D1EC2C0">
      <w:pPr>
        <w:pStyle w:val="ListParagraph"/>
        <w:numPr>
          <w:ilvl w:val="0"/>
          <w:numId w:val="8"/>
        </w:numPr>
        <w:rPr>
          <w:rFonts w:ascii="Calibri" w:eastAsia="Calibri" w:hAnsi="Calibri" w:cs="Calibri"/>
        </w:rPr>
      </w:pPr>
      <w:r w:rsidRPr="4D1EC2C0">
        <w:rPr>
          <w:rFonts w:ascii="Calibri" w:eastAsia="Calibri" w:hAnsi="Calibri" w:cs="Calibri"/>
        </w:rPr>
        <w:t>The installation of dispensing machines and receptacles will be funded at $100 per machine or receptacle installed.</w:t>
      </w:r>
    </w:p>
    <w:p w14:paraId="43C4EF7B" w14:textId="26319EA4" w:rsidR="00873C6E" w:rsidRPr="00291A41" w:rsidRDefault="345F2377" w:rsidP="4D1EC2C0">
      <w:pPr>
        <w:pStyle w:val="ListParagraph"/>
        <w:numPr>
          <w:ilvl w:val="0"/>
          <w:numId w:val="8"/>
        </w:numPr>
        <w:rPr>
          <w:rFonts w:ascii="Calibri" w:eastAsia="Calibri" w:hAnsi="Calibri" w:cs="Calibri"/>
        </w:rPr>
      </w:pPr>
      <w:r w:rsidRPr="4D1EC2C0">
        <w:rPr>
          <w:rFonts w:ascii="Calibri" w:eastAsia="Calibri" w:hAnsi="Calibri" w:cs="Calibri"/>
        </w:rPr>
        <w:t>Product shipping costs must be reasonable and should not exceed 5% of the total award.</w:t>
      </w:r>
    </w:p>
    <w:p w14:paraId="62463F1A" w14:textId="646286BF" w:rsidR="00873C6E" w:rsidRDefault="345F2377" w:rsidP="4D1EC2C0">
      <w:pPr>
        <w:pStyle w:val="ListParagraph"/>
        <w:numPr>
          <w:ilvl w:val="0"/>
          <w:numId w:val="8"/>
        </w:numPr>
        <w:rPr>
          <w:rFonts w:ascii="Calibri" w:eastAsia="Calibri" w:hAnsi="Calibri" w:cs="Calibri"/>
        </w:rPr>
      </w:pPr>
      <w:r w:rsidRPr="4D1EC2C0">
        <w:rPr>
          <w:rFonts w:ascii="Calibri" w:eastAsia="Calibri" w:hAnsi="Calibri" w:cs="Calibri"/>
        </w:rPr>
        <w:t>Product storage (e.g., plastic containers or tubs, baskets, cabinets) is not an allowable expense.</w:t>
      </w:r>
    </w:p>
    <w:p w14:paraId="25287C93" w14:textId="77777777" w:rsidR="0054220E" w:rsidRPr="0054220E" w:rsidRDefault="0054220E" w:rsidP="0054220E">
      <w:pPr>
        <w:rPr>
          <w:rFonts w:ascii="Calibri" w:eastAsia="Calibri" w:hAnsi="Calibri" w:cs="Calibri"/>
        </w:rPr>
      </w:pPr>
    </w:p>
    <w:p w14:paraId="6177C79D" w14:textId="61857910" w:rsidR="00873C6E" w:rsidRPr="00291A41" w:rsidRDefault="00873C6E" w:rsidP="4D1EC2C0">
      <w:pPr>
        <w:pStyle w:val="Heading1"/>
        <w:spacing w:before="220" w:after="220"/>
        <w:rPr>
          <w:rFonts w:ascii="Calibri" w:eastAsia="Calibri" w:hAnsi="Calibri" w:cs="Calibri"/>
          <w:b w:val="0"/>
          <w:sz w:val="22"/>
          <w:szCs w:val="22"/>
        </w:rPr>
      </w:pPr>
      <w:bookmarkStart w:id="11" w:name="_Toc81306104"/>
      <w:bookmarkStart w:id="12" w:name="_Toc179294508"/>
      <w:r>
        <w:t>Reporting</w:t>
      </w:r>
      <w:bookmarkEnd w:id="11"/>
      <w:bookmarkEnd w:id="12"/>
    </w:p>
    <w:p w14:paraId="06F7AB87" w14:textId="6681F30E" w:rsidR="00873C6E" w:rsidRPr="0054220E" w:rsidRDefault="00873C6E" w:rsidP="4D1EC2C0">
      <w:r w:rsidRPr="4D1EC2C0">
        <w:t xml:space="preserve">Each Education Provider that receives a grant through the </w:t>
      </w:r>
      <w:r w:rsidR="5231D37E" w:rsidRPr="4D1EC2C0">
        <w:t xml:space="preserve">Menstrual Hygiene Products Accessibility Grant </w:t>
      </w:r>
      <w:r w:rsidRPr="4D1EC2C0">
        <w:t xml:space="preserve">is required </w:t>
      </w:r>
      <w:r w:rsidR="4BA016C4" w:rsidRPr="0054220E">
        <w:t xml:space="preserve">completed an Annual Financial Report that at a minimum includes </w:t>
      </w:r>
      <w:r w:rsidRPr="0054220E">
        <w:t xml:space="preserve">the following information to the Department on or before </w:t>
      </w:r>
      <w:r w:rsidR="0924EFBA" w:rsidRPr="0054220E">
        <w:rPr>
          <w:b/>
          <w:bCs/>
        </w:rPr>
        <w:t xml:space="preserve">September </w:t>
      </w:r>
      <w:r w:rsidR="6B296AE8" w:rsidRPr="0054220E">
        <w:rPr>
          <w:b/>
          <w:bCs/>
        </w:rPr>
        <w:t>30</w:t>
      </w:r>
      <w:r w:rsidRPr="0054220E">
        <w:rPr>
          <w:b/>
          <w:bCs/>
        </w:rPr>
        <w:t xml:space="preserve">, </w:t>
      </w:r>
      <w:r w:rsidR="00E62057" w:rsidRPr="0054220E">
        <w:rPr>
          <w:b/>
          <w:bCs/>
        </w:rPr>
        <w:t>202</w:t>
      </w:r>
      <w:r w:rsidR="00E62057">
        <w:rPr>
          <w:b/>
          <w:bCs/>
        </w:rPr>
        <w:t>6</w:t>
      </w:r>
      <w:r w:rsidRPr="0054220E">
        <w:t>:</w:t>
      </w:r>
    </w:p>
    <w:p w14:paraId="799A363C" w14:textId="3681C537" w:rsidR="00873C6E" w:rsidRPr="0054220E" w:rsidRDefault="44280156" w:rsidP="4D1EC2C0">
      <w:pPr>
        <w:pStyle w:val="ListParagraph"/>
        <w:numPr>
          <w:ilvl w:val="0"/>
          <w:numId w:val="9"/>
        </w:numPr>
        <w:spacing w:before="220" w:after="220"/>
        <w:rPr>
          <w:rFonts w:ascii="Calibri" w:eastAsia="Calibri" w:hAnsi="Calibri" w:cs="Calibri"/>
        </w:rPr>
      </w:pPr>
      <w:r w:rsidRPr="0054220E">
        <w:rPr>
          <w:rFonts w:ascii="Calibri" w:eastAsia="Calibri" w:hAnsi="Calibri" w:cs="Calibri"/>
        </w:rPr>
        <w:t xml:space="preserve">The amount of money spent on the acquisition and distribution of menstrual hygiene products; and </w:t>
      </w:r>
    </w:p>
    <w:p w14:paraId="1DD9F701" w14:textId="49CAB928" w:rsidR="00873C6E" w:rsidRPr="0054220E" w:rsidRDefault="44280156" w:rsidP="4D1EC2C0">
      <w:pPr>
        <w:pStyle w:val="ListParagraph"/>
        <w:numPr>
          <w:ilvl w:val="0"/>
          <w:numId w:val="9"/>
        </w:numPr>
        <w:spacing w:before="220" w:after="220"/>
        <w:rPr>
          <w:rFonts w:ascii="Calibri" w:eastAsia="Calibri" w:hAnsi="Calibri" w:cs="Calibri"/>
        </w:rPr>
      </w:pPr>
      <w:r w:rsidRPr="0054220E">
        <w:rPr>
          <w:rFonts w:ascii="Calibri" w:eastAsia="Calibri" w:hAnsi="Calibri" w:cs="Calibri"/>
        </w:rPr>
        <w:t>The amount of money spent on the acquisition, installation, and maintenance of a dispensing machine or disposal receptacle for menstrual hygiene products.</w:t>
      </w:r>
    </w:p>
    <w:p w14:paraId="7E4C0E17" w14:textId="7C64A1E4" w:rsidR="00873C6E" w:rsidRPr="0054220E" w:rsidRDefault="734B664A" w:rsidP="4D1EC2C0">
      <w:pPr>
        <w:spacing w:before="220" w:after="220"/>
        <w:rPr>
          <w:rFonts w:ascii="Calibri" w:eastAsia="Calibri" w:hAnsi="Calibri" w:cs="Calibri"/>
        </w:rPr>
      </w:pPr>
      <w:r w:rsidRPr="0054220E">
        <w:rPr>
          <w:rFonts w:ascii="Calibri" w:eastAsia="Calibri" w:hAnsi="Calibri" w:cs="Calibri"/>
        </w:rPr>
        <w:t xml:space="preserve">Education Providers </w:t>
      </w:r>
      <w:r w:rsidR="649A3390" w:rsidRPr="0054220E">
        <w:rPr>
          <w:rFonts w:ascii="Calibri" w:eastAsia="Calibri" w:hAnsi="Calibri" w:cs="Calibri"/>
        </w:rPr>
        <w:t>may compl</w:t>
      </w:r>
      <w:r w:rsidR="21B4B6EB" w:rsidRPr="0054220E">
        <w:rPr>
          <w:rFonts w:ascii="Calibri" w:eastAsia="Calibri" w:hAnsi="Calibri" w:cs="Calibri"/>
        </w:rPr>
        <w:t>e</w:t>
      </w:r>
      <w:r w:rsidR="649A3390" w:rsidRPr="0054220E">
        <w:rPr>
          <w:rFonts w:ascii="Calibri" w:eastAsia="Calibri" w:hAnsi="Calibri" w:cs="Calibri"/>
        </w:rPr>
        <w:t>te an optional program survey to report on program successes and chal</w:t>
      </w:r>
      <w:r w:rsidR="798FFEDE" w:rsidRPr="0054220E">
        <w:rPr>
          <w:rFonts w:ascii="Calibri" w:eastAsia="Calibri" w:hAnsi="Calibri" w:cs="Calibri"/>
        </w:rPr>
        <w:t>lenges a</w:t>
      </w:r>
      <w:r w:rsidR="649A3390" w:rsidRPr="0054220E">
        <w:rPr>
          <w:rFonts w:ascii="Calibri" w:eastAsia="Calibri" w:hAnsi="Calibri" w:cs="Calibri"/>
        </w:rPr>
        <w:t xml:space="preserve">nd provide program feedback. </w:t>
      </w:r>
    </w:p>
    <w:p w14:paraId="718C4AD8" w14:textId="32FDE198" w:rsidR="4D1EC2C0" w:rsidRPr="0054220E" w:rsidRDefault="4D1EC2C0" w:rsidP="4D1EC2C0">
      <w:pPr>
        <w:spacing w:before="220" w:after="220"/>
        <w:rPr>
          <w:rFonts w:ascii="Calibri" w:eastAsia="Calibri" w:hAnsi="Calibri" w:cs="Calibri"/>
        </w:rPr>
      </w:pPr>
    </w:p>
    <w:p w14:paraId="1DF9305F" w14:textId="21655133" w:rsidR="00873C6E" w:rsidRPr="00D934F8" w:rsidRDefault="00873C6E" w:rsidP="4D1EC2C0">
      <w:r w:rsidRPr="0054220E">
        <w:t xml:space="preserve">Education Providers receiving a grant through </w:t>
      </w:r>
      <w:r w:rsidR="71C449D6" w:rsidRPr="0054220E">
        <w:t xml:space="preserve">Menstrual Hygiene Products Accessibility Grant </w:t>
      </w:r>
      <w:r w:rsidRPr="0054220E">
        <w:t xml:space="preserve">may be selected for a site visit by CDE program staff during the </w:t>
      </w:r>
      <w:r w:rsidR="00E62057">
        <w:t>2025-2026</w:t>
      </w:r>
      <w:r w:rsidRPr="0054220E">
        <w:t xml:space="preserve"> school year.</w:t>
      </w:r>
    </w:p>
    <w:p w14:paraId="66174721" w14:textId="529A37BC" w:rsidR="4D1EC2C0" w:rsidRDefault="4D1EC2C0" w:rsidP="4D1EC2C0"/>
    <w:p w14:paraId="7BC17FE7" w14:textId="77777777" w:rsidR="00873C6E" w:rsidRPr="00291A41" w:rsidRDefault="00873C6E" w:rsidP="00873C6E">
      <w:pPr>
        <w:pStyle w:val="Heading1"/>
      </w:pPr>
      <w:bookmarkStart w:id="13" w:name="_Toc81306105"/>
      <w:bookmarkStart w:id="14" w:name="_Toc179294509"/>
      <w:r>
        <w:t>Data Privacy</w:t>
      </w:r>
      <w:bookmarkEnd w:id="13"/>
      <w:bookmarkEnd w:id="14"/>
    </w:p>
    <w:p w14:paraId="4954C77D" w14:textId="08A9C8B6" w:rsidR="00873C6E" w:rsidRPr="00D934F8" w:rsidRDefault="00873C6E" w:rsidP="4D1EC2C0">
      <w:r w:rsidRPr="4D1EC2C0">
        <w:t xml:space="preserve">CDE takes seriously its obligation to protect the privacy of student and educator Personally Identifiable Information (PII) collected, used, shared, and stored. PII will not be collected through </w:t>
      </w:r>
      <w:r w:rsidR="6827F92E" w:rsidRPr="4D1EC2C0">
        <w:t>Menstrual Hygiene Products Accessibility Grant</w:t>
      </w:r>
      <w:r w:rsidRPr="4D1EC2C0">
        <w:t>. All program evaluation data will be collected in the aggregate and will be used, shared, and stored in compliance with CDE’s privacy and security policies and procedures.</w:t>
      </w:r>
    </w:p>
    <w:p w14:paraId="5475E8F1" w14:textId="77777777" w:rsidR="00873C6E" w:rsidRPr="00D934F8" w:rsidRDefault="00873C6E" w:rsidP="00873C6E">
      <w:pPr>
        <w:rPr>
          <w:rFonts w:cstheme="minorHAnsi"/>
        </w:rPr>
      </w:pPr>
    </w:p>
    <w:p w14:paraId="4A7639EB" w14:textId="19697688" w:rsidR="00873C6E" w:rsidRDefault="00873C6E" w:rsidP="00873C6E">
      <w:pPr>
        <w:rPr>
          <w:rFonts w:cstheme="minorHAnsi"/>
        </w:rPr>
      </w:pPr>
      <w:r w:rsidRPr="00D934F8">
        <w:rPr>
          <w:rFonts w:cstheme="minorHAnsi"/>
          <w:b/>
        </w:rPr>
        <w:t>Note:</w:t>
      </w:r>
      <w:r w:rsidRPr="00D934F8">
        <w:rPr>
          <w:rFonts w:cstheme="minorHAnsi"/>
        </w:rPr>
        <w:t xml:space="preserve"> Documents submitted</w:t>
      </w:r>
      <w:r>
        <w:rPr>
          <w:rFonts w:cstheme="minorHAnsi"/>
        </w:rPr>
        <w:t xml:space="preserve"> as part of the application</w:t>
      </w:r>
      <w:r w:rsidRPr="00D934F8">
        <w:rPr>
          <w:rFonts w:cstheme="minorHAnsi"/>
        </w:rPr>
        <w:t xml:space="preserve"> must not contain any personally identifiable student or educator information including names, identification numbers, or anything that could identify an individual. All data should be referenced/included in the aggregate</w:t>
      </w:r>
      <w:r w:rsidR="008F513B" w:rsidRPr="00D934F8">
        <w:rPr>
          <w:rFonts w:cstheme="minorHAnsi"/>
        </w:rPr>
        <w:t>,</w:t>
      </w:r>
      <w:r w:rsidRPr="00D934F8">
        <w:rPr>
          <w:rFonts w:cstheme="minorHAnsi"/>
        </w:rPr>
        <w:t xml:space="preserve"> and the aggregate counts should be redacted to remove small numbers under n=16 for students or n=5 for educators.</w:t>
      </w:r>
    </w:p>
    <w:p w14:paraId="3498DA71" w14:textId="77777777" w:rsidR="00873C6E" w:rsidRDefault="00873C6E" w:rsidP="00873C6E">
      <w:pPr>
        <w:rPr>
          <w:rFonts w:cstheme="minorHAnsi"/>
        </w:rPr>
      </w:pPr>
    </w:p>
    <w:p w14:paraId="6700F45E" w14:textId="77777777" w:rsidR="00873C6E" w:rsidRPr="00D934F8" w:rsidRDefault="00873C6E" w:rsidP="00873C6E">
      <w:pPr>
        <w:rPr>
          <w:rFonts w:cstheme="minorHAnsi"/>
        </w:rPr>
      </w:pPr>
      <w:r w:rsidRPr="00646D21">
        <w:rPr>
          <w:rFonts w:cstheme="minorHAnsi"/>
        </w:rPr>
        <w:lastRenderedPageBreak/>
        <w:t xml:space="preserve">Information reported to CDE in relation to grant activities is not confidential and is subject to public request. </w:t>
      </w:r>
      <w:r>
        <w:rPr>
          <w:rFonts w:cstheme="minorHAnsi"/>
        </w:rPr>
        <w:t>Awarded g</w:t>
      </w:r>
      <w:r w:rsidRPr="00646D21">
        <w:rPr>
          <w:rFonts w:cstheme="minorHAnsi"/>
        </w:rPr>
        <w:t>rantees should ensure reported information does not contain Personally Identifiable Information (PII) or confidential information</w:t>
      </w:r>
      <w:r>
        <w:rPr>
          <w:rFonts w:cstheme="minorHAnsi"/>
        </w:rPr>
        <w:t>.</w:t>
      </w:r>
    </w:p>
    <w:p w14:paraId="2AABB9C1" w14:textId="77777777" w:rsidR="00873C6E" w:rsidRPr="00D934F8" w:rsidRDefault="00873C6E" w:rsidP="00873C6E">
      <w:pPr>
        <w:rPr>
          <w:rFonts w:cstheme="minorHAnsi"/>
        </w:rPr>
      </w:pPr>
    </w:p>
    <w:p w14:paraId="70359BAA" w14:textId="4F0317E8" w:rsidR="00873C6E" w:rsidRDefault="00873C6E" w:rsidP="4D1EC2C0">
      <w:pPr>
        <w:pStyle w:val="Heading1"/>
      </w:pPr>
      <w:bookmarkStart w:id="15" w:name="_Toc81306106"/>
      <w:bookmarkStart w:id="16" w:name="_Toc179294510"/>
      <w:r>
        <w:t>Application Assistance</w:t>
      </w:r>
      <w:bookmarkEnd w:id="15"/>
      <w:bookmarkEnd w:id="16"/>
    </w:p>
    <w:p w14:paraId="78310069" w14:textId="3C080589" w:rsidR="00873C6E" w:rsidRDefault="00873C6E" w:rsidP="4D1EC2C0">
      <w:pPr>
        <w:pStyle w:val="List"/>
        <w:ind w:left="0" w:firstLine="0"/>
      </w:pPr>
      <w:r w:rsidRPr="4D1EC2C0">
        <w:t xml:space="preserve">An application information webinar will </w:t>
      </w:r>
      <w:r w:rsidRPr="0054220E">
        <w:t xml:space="preserve">be held on </w:t>
      </w:r>
      <w:r w:rsidR="06E0F915" w:rsidRPr="0054220E">
        <w:rPr>
          <w:b/>
          <w:bCs/>
        </w:rPr>
        <w:t>Wednesd</w:t>
      </w:r>
      <w:r w:rsidRPr="0054220E">
        <w:rPr>
          <w:b/>
          <w:bCs/>
        </w:rPr>
        <w:t xml:space="preserve">ay, </w:t>
      </w:r>
      <w:r w:rsidR="361454D8" w:rsidRPr="0054220E">
        <w:rPr>
          <w:b/>
          <w:bCs/>
        </w:rPr>
        <w:t>October</w:t>
      </w:r>
      <w:r w:rsidRPr="0054220E">
        <w:rPr>
          <w:b/>
          <w:bCs/>
        </w:rPr>
        <w:t xml:space="preserve"> </w:t>
      </w:r>
      <w:r w:rsidR="0053608F">
        <w:rPr>
          <w:b/>
          <w:bCs/>
        </w:rPr>
        <w:t>1</w:t>
      </w:r>
      <w:r w:rsidRPr="0054220E">
        <w:rPr>
          <w:b/>
          <w:bCs/>
        </w:rPr>
        <w:t xml:space="preserve">, </w:t>
      </w:r>
      <w:r w:rsidR="0053608F" w:rsidRPr="0054220E">
        <w:rPr>
          <w:b/>
          <w:bCs/>
        </w:rPr>
        <w:t>202</w:t>
      </w:r>
      <w:r w:rsidR="0053608F">
        <w:rPr>
          <w:b/>
          <w:bCs/>
        </w:rPr>
        <w:t>5</w:t>
      </w:r>
      <w:r w:rsidRPr="0054220E">
        <w:rPr>
          <w:b/>
          <w:bCs/>
        </w:rPr>
        <w:t xml:space="preserve">, </w:t>
      </w:r>
      <w:r w:rsidR="1A6F2B2D" w:rsidRPr="0054220E">
        <w:rPr>
          <w:b/>
          <w:bCs/>
        </w:rPr>
        <w:t>2:00 PM</w:t>
      </w:r>
      <w:r w:rsidRPr="0054220E">
        <w:t xml:space="preserve">. </w:t>
      </w:r>
      <w:hyperlink r:id="rId24" w:history="1">
        <w:r w:rsidR="0070431C" w:rsidRPr="006A549A">
          <w:rPr>
            <w:rStyle w:val="Hyperlink"/>
          </w:rPr>
          <w:t xml:space="preserve">Register </w:t>
        </w:r>
        <w:r w:rsidR="008F513B">
          <w:rPr>
            <w:rStyle w:val="Hyperlink"/>
          </w:rPr>
          <w:t>via</w:t>
        </w:r>
        <w:r w:rsidR="0070431C" w:rsidRPr="006A549A">
          <w:rPr>
            <w:rStyle w:val="Hyperlink"/>
          </w:rPr>
          <w:t xml:space="preserve"> Zoom to attend</w:t>
        </w:r>
      </w:hyperlink>
      <w:r w:rsidR="3B86B51D" w:rsidRPr="0054220E">
        <w:t>.</w:t>
      </w:r>
      <w:r w:rsidR="5A9201D7" w:rsidRPr="0054220E">
        <w:t xml:space="preserve"> </w:t>
      </w:r>
      <w:r w:rsidR="412B1340" w:rsidRPr="0054220E">
        <w:t xml:space="preserve">The recorded </w:t>
      </w:r>
      <w:r w:rsidRPr="0054220E">
        <w:t xml:space="preserve">webinar will be posted on </w:t>
      </w:r>
      <w:hyperlink r:id="rId25">
        <w:r w:rsidRPr="0054220E">
          <w:rPr>
            <w:rStyle w:val="Hyperlink"/>
          </w:rPr>
          <w:t xml:space="preserve">CDE’s </w:t>
        </w:r>
        <w:r w:rsidR="25D60E7C" w:rsidRPr="0054220E">
          <w:rPr>
            <w:rStyle w:val="Hyperlink"/>
          </w:rPr>
          <w:t xml:space="preserve">Menstrual Hygiene Products Accessibility Grant </w:t>
        </w:r>
        <w:r w:rsidRPr="0054220E">
          <w:rPr>
            <w:rStyle w:val="Hyperlink"/>
          </w:rPr>
          <w:t>webpage</w:t>
        </w:r>
      </w:hyperlink>
      <w:r w:rsidRPr="0054220E">
        <w:t>.</w:t>
      </w:r>
    </w:p>
    <w:p w14:paraId="0AE9ADBD" w14:textId="77777777" w:rsidR="00873C6E" w:rsidRPr="00D934F8" w:rsidRDefault="00873C6E" w:rsidP="00873C6E">
      <w:pPr>
        <w:rPr>
          <w:rFonts w:cstheme="minorHAnsi"/>
        </w:rPr>
      </w:pPr>
      <w:r w:rsidRPr="4D1EC2C0">
        <w:t xml:space="preserve"> </w:t>
      </w:r>
    </w:p>
    <w:p w14:paraId="0E1D59CD" w14:textId="77777777" w:rsidR="00873C6E" w:rsidRPr="00291A41" w:rsidRDefault="00873C6E" w:rsidP="00873C6E">
      <w:pPr>
        <w:pStyle w:val="Heading1"/>
      </w:pPr>
      <w:bookmarkStart w:id="17" w:name="_Toc81306107"/>
      <w:bookmarkStart w:id="18" w:name="_Toc179294511"/>
      <w:r>
        <w:t xml:space="preserve">Review Process and </w:t>
      </w:r>
      <w:bookmarkEnd w:id="17"/>
      <w:r>
        <w:t>Notification</w:t>
      </w:r>
      <w:bookmarkEnd w:id="18"/>
    </w:p>
    <w:p w14:paraId="5162D238" w14:textId="4DD10DD9" w:rsidR="00873C6E" w:rsidRPr="0054220E" w:rsidRDefault="02E7F231" w:rsidP="4D1EC2C0">
      <w:r w:rsidRPr="4D1EC2C0">
        <w:rPr>
          <w:rFonts w:ascii="Calibri" w:eastAsia="Calibri" w:hAnsi="Calibri" w:cs="Calibri"/>
        </w:rPr>
        <w:t xml:space="preserve">Applications will be reviewed by CDE staff to ensure that program eligibility is met and that all the required components have been included. </w:t>
      </w:r>
      <w:r w:rsidR="00873C6E" w:rsidRPr="4D1EC2C0">
        <w:t xml:space="preserve">Applicants will be notified of final award status no later </w:t>
      </w:r>
      <w:r w:rsidR="00873C6E" w:rsidRPr="0054220E">
        <w:t xml:space="preserve">than </w:t>
      </w:r>
      <w:r w:rsidR="00C734DC">
        <w:rPr>
          <w:b/>
          <w:bCs/>
        </w:rPr>
        <w:t>Thursday, October 23, 2025</w:t>
      </w:r>
      <w:r w:rsidR="00873C6E" w:rsidRPr="0054220E">
        <w:t>.</w:t>
      </w:r>
      <w:r w:rsidR="2698382E" w:rsidRPr="0054220E">
        <w:t xml:space="preserve"> </w:t>
      </w:r>
    </w:p>
    <w:p w14:paraId="10424FCE" w14:textId="1C5AB91B" w:rsidR="00873C6E" w:rsidRPr="0054220E" w:rsidRDefault="00873C6E" w:rsidP="4D1EC2C0">
      <w:pPr>
        <w:rPr>
          <w:b/>
          <w:bCs/>
        </w:rPr>
      </w:pPr>
    </w:p>
    <w:p w14:paraId="2B1D5ED2" w14:textId="5B4F36B6" w:rsidR="00873C6E" w:rsidRPr="00D934F8" w:rsidRDefault="05423238" w:rsidP="4D1EC2C0">
      <w:r w:rsidRPr="61D2A9EF">
        <w:rPr>
          <w:b/>
          <w:bCs/>
        </w:rPr>
        <w:t>Note:</w:t>
      </w:r>
      <w:r>
        <w:t xml:space="preserve"> There is no guarantee that applying will result in funding </w:t>
      </w:r>
      <w:r w:rsidR="00873C6E">
        <w:t>or funding at the requested level</w:t>
      </w:r>
      <w:r>
        <w:t>. All award decisions are final.</w:t>
      </w:r>
    </w:p>
    <w:p w14:paraId="5B97E897" w14:textId="66A0BB9E" w:rsidR="00873C6E" w:rsidRPr="00291A41" w:rsidRDefault="00873C6E" w:rsidP="4D1EC2C0">
      <w:pPr>
        <w:pStyle w:val="Heading1"/>
      </w:pPr>
    </w:p>
    <w:p w14:paraId="352345D2" w14:textId="2A23829D" w:rsidR="00873C6E" w:rsidRPr="00291A41" w:rsidRDefault="00873C6E" w:rsidP="4D1EC2C0">
      <w:pPr>
        <w:pStyle w:val="Heading1"/>
      </w:pPr>
      <w:bookmarkStart w:id="19" w:name="_Toc99363039"/>
      <w:bookmarkStart w:id="20" w:name="_Toc179294512"/>
      <w:bookmarkStart w:id="21" w:name="_Toc467665398"/>
      <w:r>
        <w:t>Submission Process and Deadline</w:t>
      </w:r>
      <w:bookmarkEnd w:id="19"/>
      <w:bookmarkEnd w:id="20"/>
    </w:p>
    <w:p w14:paraId="253A636E" w14:textId="37C2E5E0" w:rsidR="00873C6E" w:rsidRPr="0054220E" w:rsidRDefault="00873C6E" w:rsidP="00873C6E">
      <w:r w:rsidRPr="00432929">
        <w:t>Applications must be completed and submitted through</w:t>
      </w:r>
      <w:r>
        <w:t xml:space="preserve"> </w:t>
      </w:r>
      <w:hyperlink r:id="rId26" w:history="1">
        <w:r w:rsidRPr="00963FDD">
          <w:rPr>
            <w:rStyle w:val="Hyperlink"/>
            <w:rFonts w:eastAsia="Times New Roman" w:cs="Calibri"/>
            <w:kern w:val="0"/>
          </w:rPr>
          <w:t>GAINS</w:t>
        </w:r>
      </w:hyperlink>
      <w:r w:rsidRPr="00426E04">
        <w:t xml:space="preserve"> </w:t>
      </w:r>
      <w:r w:rsidRPr="007A12F7">
        <w:t xml:space="preserve">by </w:t>
      </w:r>
      <w:r w:rsidR="007E6199" w:rsidRPr="007E6199">
        <w:rPr>
          <w:b/>
          <w:bCs/>
        </w:rPr>
        <w:t>Thursday, October 9, 2025, by 4 pm</w:t>
      </w:r>
    </w:p>
    <w:p w14:paraId="4C053A24" w14:textId="77777777" w:rsidR="00873C6E" w:rsidRPr="0054220E" w:rsidRDefault="00873C6E" w:rsidP="00873C6E"/>
    <w:p w14:paraId="7F946658" w14:textId="750C0B7E" w:rsidR="00873C6E" w:rsidRPr="00646EB4" w:rsidRDefault="00873C6E" w:rsidP="4D1EC2C0">
      <w:r w:rsidRPr="0054220E">
        <w:t>Application materials and resources are available on</w:t>
      </w:r>
      <w:r w:rsidR="12002518" w:rsidRPr="0054220E">
        <w:t xml:space="preserve"> </w:t>
      </w:r>
      <w:hyperlink r:id="rId27">
        <w:r w:rsidR="12002518" w:rsidRPr="0054220E">
          <w:rPr>
            <w:rStyle w:val="Hyperlink"/>
          </w:rPr>
          <w:t>CDE’s Menstrual Hygiene Products Accessibility Grant webpage</w:t>
        </w:r>
      </w:hyperlink>
      <w:r w:rsidRPr="0054220E">
        <w:t>.</w:t>
      </w:r>
    </w:p>
    <w:p w14:paraId="7B27340D" w14:textId="77777777" w:rsidR="00873C6E" w:rsidRPr="007A12F7" w:rsidRDefault="00873C6E" w:rsidP="00873C6E">
      <w:pPr>
        <w:rPr>
          <w:rFonts w:cstheme="minorHAnsi"/>
        </w:rPr>
      </w:pPr>
    </w:p>
    <w:p w14:paraId="2A04E11E" w14:textId="77777777" w:rsidR="00873C6E" w:rsidRPr="00356BF6" w:rsidRDefault="00873C6E" w:rsidP="00873C6E">
      <w:pPr>
        <w:pStyle w:val="Heading1"/>
      </w:pPr>
      <w:bookmarkStart w:id="22" w:name="_Toc99363041"/>
      <w:bookmarkStart w:id="23" w:name="_Toc179294513"/>
      <w:r>
        <w:t>Required Elements</w:t>
      </w:r>
      <w:bookmarkEnd w:id="22"/>
      <w:bookmarkEnd w:id="23"/>
    </w:p>
    <w:bookmarkEnd w:id="21"/>
    <w:p w14:paraId="65FBB75D" w14:textId="60D7E30E" w:rsidR="00873C6E" w:rsidRDefault="00873C6E" w:rsidP="4D1EC2C0">
      <w:r>
        <w:t xml:space="preserve">The format outlined below must be followed to assure </w:t>
      </w:r>
      <w:r w:rsidR="55860EED">
        <w:t>consistency</w:t>
      </w:r>
      <w:r w:rsidR="09D458C4">
        <w:t xml:space="preserve"> in applications. </w:t>
      </w:r>
    </w:p>
    <w:p w14:paraId="488E0422" w14:textId="21C92F4C" w:rsidR="4D1EC2C0" w:rsidRDefault="4D1EC2C0" w:rsidP="4D1EC2C0">
      <w:pPr>
        <w:pStyle w:val="BodyText"/>
        <w:spacing w:line="240" w:lineRule="auto"/>
        <w:ind w:left="360"/>
        <w:contextualSpacing/>
      </w:pPr>
    </w:p>
    <w:p w14:paraId="5FE09BE0" w14:textId="186A780A" w:rsidR="00873C6E" w:rsidRDefault="00873C6E" w:rsidP="4D1EC2C0">
      <w:pPr>
        <w:pStyle w:val="BodyText"/>
        <w:spacing w:line="240" w:lineRule="auto"/>
        <w:ind w:left="360"/>
        <w:contextualSpacing/>
      </w:pPr>
      <w:r w:rsidRPr="4D1EC2C0">
        <w:t>Part I:</w:t>
      </w:r>
      <w:r w:rsidR="3225DD90" w:rsidRPr="4D1EC2C0">
        <w:t xml:space="preserve"> </w:t>
      </w:r>
      <w:r w:rsidR="00C05E0F">
        <w:t>Applicant Request and Budget</w:t>
      </w:r>
    </w:p>
    <w:p w14:paraId="10BA3CEF" w14:textId="5F771147" w:rsidR="00873C6E" w:rsidRDefault="00873C6E" w:rsidP="00873C6E">
      <w:pPr>
        <w:pStyle w:val="BodyText"/>
        <w:spacing w:line="240" w:lineRule="auto"/>
        <w:ind w:left="360"/>
        <w:contextualSpacing/>
      </w:pPr>
      <w:r>
        <w:t>Part II:</w:t>
      </w:r>
      <w:r w:rsidR="0642E750">
        <w:t xml:space="preserve"> </w:t>
      </w:r>
      <w:r w:rsidR="00C05E0F">
        <w:t>Program Assurances</w:t>
      </w:r>
    </w:p>
    <w:p w14:paraId="1EDD8046" w14:textId="77777777" w:rsidR="00873C6E" w:rsidRDefault="00873C6E" w:rsidP="00873C6E">
      <w:pPr>
        <w:contextualSpacing w:val="0"/>
        <w:rPr>
          <w:shd w:val="clear" w:color="auto" w:fill="000000" w:themeFill="text1"/>
        </w:rPr>
      </w:pPr>
      <w:r>
        <w:br w:type="page"/>
      </w:r>
    </w:p>
    <w:p w14:paraId="7319352F" w14:textId="2D4EE550" w:rsidR="354981D4" w:rsidRPr="00723F09" w:rsidRDefault="354981D4" w:rsidP="4D1EC2C0">
      <w:pPr>
        <w:shd w:val="clear" w:color="auto" w:fill="000000" w:themeFill="text1"/>
        <w:jc w:val="center"/>
        <w:rPr>
          <w:b/>
          <w:bCs/>
          <w:color w:val="FFFFFF" w:themeColor="background1"/>
          <w:sz w:val="28"/>
          <w:szCs w:val="28"/>
        </w:rPr>
      </w:pPr>
      <w:r w:rsidRPr="00723F09">
        <w:rPr>
          <w:b/>
          <w:bCs/>
          <w:color w:val="FFFFFF" w:themeColor="background1"/>
          <w:sz w:val="28"/>
          <w:szCs w:val="28"/>
        </w:rPr>
        <w:lastRenderedPageBreak/>
        <w:t>Menstrual Hygiene Products Accessibility Grant</w:t>
      </w:r>
      <w:bookmarkStart w:id="24" w:name="_Toc81306111"/>
    </w:p>
    <w:p w14:paraId="4774E3AF" w14:textId="18053129" w:rsidR="00873C6E" w:rsidRPr="00D934F8" w:rsidRDefault="00873C6E" w:rsidP="4D1EC2C0">
      <w:pPr>
        <w:shd w:val="clear" w:color="auto" w:fill="000000" w:themeFill="text1"/>
        <w:jc w:val="center"/>
        <w:rPr>
          <w:b/>
          <w:bCs/>
          <w:color w:val="FFFFFF" w:themeColor="background1"/>
        </w:rPr>
      </w:pPr>
      <w:r w:rsidRPr="00723F09">
        <w:rPr>
          <w:b/>
          <w:bCs/>
          <w:color w:val="FFFFFF" w:themeColor="background1"/>
        </w:rPr>
        <w:t xml:space="preserve">Applications Due: </w:t>
      </w:r>
      <w:r w:rsidR="005A25AD" w:rsidRPr="005A25AD">
        <w:rPr>
          <w:b/>
          <w:bCs/>
          <w:color w:val="FFFFFF" w:themeColor="background1"/>
        </w:rPr>
        <w:t>Thursday, October 9, 2025, by 4 pm</w:t>
      </w:r>
    </w:p>
    <w:p w14:paraId="06A0ABA7" w14:textId="77777777" w:rsidR="00873C6E" w:rsidRDefault="00873C6E" w:rsidP="00873C6E">
      <w:pPr>
        <w:jc w:val="center"/>
        <w:textAlignment w:val="baseline"/>
      </w:pPr>
      <w:r w:rsidRPr="001F6C62">
        <w:rPr>
          <w:rFonts w:eastAsia="Times New Roman" w:cs="Calibri"/>
          <w:color w:val="262626"/>
          <w:kern w:val="0"/>
        </w:rPr>
        <w:t xml:space="preserve">Applicants </w:t>
      </w:r>
      <w:r>
        <w:rPr>
          <w:rFonts w:eastAsia="Times New Roman" w:cs="Calibri"/>
          <w:color w:val="262626"/>
          <w:kern w:val="0"/>
        </w:rPr>
        <w:t xml:space="preserve">will complete their application in </w:t>
      </w:r>
      <w:hyperlink r:id="rId28" w:history="1">
        <w:r w:rsidRPr="00963FDD">
          <w:rPr>
            <w:rStyle w:val="Hyperlink"/>
            <w:rFonts w:eastAsia="Times New Roman" w:cs="Calibri"/>
            <w:kern w:val="0"/>
          </w:rPr>
          <w:t>GAINS</w:t>
        </w:r>
      </w:hyperlink>
      <w:r>
        <w:t>.</w:t>
      </w:r>
    </w:p>
    <w:p w14:paraId="5CE5D240" w14:textId="50536C7D" w:rsidR="00873C6E" w:rsidRPr="001F6C62" w:rsidRDefault="00873C6E" w:rsidP="00873C6E">
      <w:pPr>
        <w:jc w:val="center"/>
        <w:textAlignment w:val="baseline"/>
        <w:rPr>
          <w:rFonts w:ascii="Segoe UI" w:eastAsia="Times New Roman" w:hAnsi="Segoe UI" w:cs="Segoe UI"/>
          <w:color w:val="262626"/>
          <w:kern w:val="0"/>
          <w:sz w:val="18"/>
          <w:szCs w:val="18"/>
        </w:rPr>
      </w:pPr>
      <w:r>
        <w:t xml:space="preserve">Applications will be accepted </w:t>
      </w:r>
      <w:r w:rsidRPr="00723F09">
        <w:t xml:space="preserve">in GAINS from </w:t>
      </w:r>
      <w:r w:rsidR="005A25AD" w:rsidRPr="005A25AD">
        <w:t>Monday, September 15</w:t>
      </w:r>
      <w:r w:rsidR="00723F09" w:rsidRPr="00723F09">
        <w:t xml:space="preserve">, </w:t>
      </w:r>
      <w:r w:rsidRPr="00723F09">
        <w:t xml:space="preserve">through </w:t>
      </w:r>
      <w:r w:rsidR="005A25AD" w:rsidRPr="005A25AD">
        <w:t>Thursday, October 9, 2025, by 4 pm</w:t>
      </w:r>
      <w:r w:rsidRPr="00723F09">
        <w:t>.</w:t>
      </w:r>
    </w:p>
    <w:p w14:paraId="11E94DFD" w14:textId="1E9DE8D7" w:rsidR="00873C6E" w:rsidRDefault="00873C6E" w:rsidP="00873C6E">
      <w:pPr>
        <w:pStyle w:val="Heading1"/>
      </w:pPr>
      <w:bookmarkStart w:id="25" w:name="_Toc179294514"/>
      <w:r>
        <w:t xml:space="preserve">Part I: </w:t>
      </w:r>
      <w:bookmarkEnd w:id="24"/>
      <w:r w:rsidR="00C05E0F">
        <w:t>Applicant Request and Budget</w:t>
      </w:r>
      <w:bookmarkEnd w:id="25"/>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1137"/>
        <w:gridCol w:w="1828"/>
        <w:gridCol w:w="3365"/>
        <w:gridCol w:w="732"/>
        <w:gridCol w:w="3704"/>
      </w:tblGrid>
      <w:tr w:rsidR="006D1CB4" w:rsidRPr="002C1E54" w14:paraId="4F499E24" w14:textId="77777777" w:rsidTr="03474B07">
        <w:trPr>
          <w:jc w:val="center"/>
        </w:trPr>
        <w:tc>
          <w:tcPr>
            <w:tcW w:w="5000" w:type="pct"/>
            <w:gridSpan w:val="5"/>
            <w:shd w:val="clear" w:color="auto" w:fill="EBE6F2" w:themeFill="accent5" w:themeFillTint="33"/>
            <w:vAlign w:val="center"/>
          </w:tcPr>
          <w:p w14:paraId="40362384" w14:textId="77777777" w:rsidR="006D1CB4" w:rsidRPr="002C1E54" w:rsidRDefault="006D1CB4">
            <w:pPr>
              <w:pStyle w:val="Heading4"/>
              <w:rPr>
                <w:rFonts w:asciiTheme="minorHAnsi" w:hAnsiTheme="minorHAnsi" w:cstheme="minorHAnsi"/>
              </w:rPr>
            </w:pPr>
            <w:r w:rsidRPr="002C1E54">
              <w:rPr>
                <w:rFonts w:asciiTheme="minorHAnsi" w:hAnsiTheme="minorHAnsi" w:cstheme="minorHAnsi"/>
              </w:rPr>
              <w:t>Application Contact</w:t>
            </w:r>
          </w:p>
          <w:p w14:paraId="77FD6647" w14:textId="77777777" w:rsidR="006D1CB4" w:rsidRPr="002C1E54" w:rsidRDefault="006D1CB4">
            <w:pPr>
              <w:pStyle w:val="Heading4"/>
              <w:rPr>
                <w:rFonts w:asciiTheme="minorHAnsi" w:hAnsiTheme="minorHAnsi" w:cstheme="minorHAnsi"/>
                <w:b w:val="0"/>
                <w:bCs/>
              </w:rPr>
            </w:pPr>
            <w:r w:rsidRPr="002C1E54">
              <w:rPr>
                <w:rFonts w:asciiTheme="minorHAnsi" w:hAnsiTheme="minorHAnsi" w:cstheme="minorHAnsi"/>
                <w:b w:val="0"/>
                <w:bCs/>
                <w:sz w:val="20"/>
                <w:szCs w:val="20"/>
              </w:rPr>
              <w:t>The person that CDE should contact if there any questions or additional information needed for this application.</w:t>
            </w:r>
          </w:p>
        </w:tc>
      </w:tr>
      <w:tr w:rsidR="006D1CB4" w:rsidRPr="00417633" w14:paraId="39056E9C" w14:textId="77777777" w:rsidTr="03474B07">
        <w:trPr>
          <w:jc w:val="center"/>
        </w:trPr>
        <w:tc>
          <w:tcPr>
            <w:tcW w:w="528" w:type="pct"/>
            <w:shd w:val="clear" w:color="auto" w:fill="F2F2F2" w:themeFill="background1" w:themeFillShade="F2"/>
            <w:vAlign w:val="center"/>
          </w:tcPr>
          <w:p w14:paraId="564497BB" w14:textId="77777777" w:rsidR="006D1CB4" w:rsidRPr="00417633" w:rsidRDefault="006D1CB4">
            <w:pPr>
              <w:rPr>
                <w:rFonts w:cstheme="minorHAnsi"/>
                <w:b/>
                <w:kern w:val="2"/>
              </w:rPr>
            </w:pPr>
            <w:r w:rsidRPr="00417633">
              <w:rPr>
                <w:rFonts w:cstheme="minorHAnsi"/>
                <w:b/>
                <w:kern w:val="2"/>
              </w:rPr>
              <w:t>Name:</w:t>
            </w:r>
          </w:p>
        </w:tc>
        <w:tc>
          <w:tcPr>
            <w:tcW w:w="2412" w:type="pct"/>
            <w:gridSpan w:val="2"/>
            <w:vAlign w:val="center"/>
          </w:tcPr>
          <w:p w14:paraId="207DB3CE" w14:textId="77777777" w:rsidR="006D1CB4" w:rsidRPr="00417633" w:rsidRDefault="006D1CB4">
            <w:pPr>
              <w:rPr>
                <w:rFonts w:cstheme="minorHAnsi"/>
                <w:kern w:val="2"/>
              </w:rPr>
            </w:pPr>
          </w:p>
        </w:tc>
        <w:tc>
          <w:tcPr>
            <w:tcW w:w="340" w:type="pct"/>
            <w:shd w:val="clear" w:color="auto" w:fill="F2F2F2" w:themeFill="background1" w:themeFillShade="F2"/>
            <w:vAlign w:val="center"/>
          </w:tcPr>
          <w:p w14:paraId="1167BBA2" w14:textId="77777777" w:rsidR="006D1CB4" w:rsidRPr="00417633" w:rsidRDefault="006D1CB4">
            <w:pPr>
              <w:rPr>
                <w:rFonts w:cstheme="minorHAnsi"/>
                <w:b/>
                <w:kern w:val="2"/>
              </w:rPr>
            </w:pPr>
            <w:r w:rsidRPr="00417633">
              <w:rPr>
                <w:rFonts w:cstheme="minorHAnsi"/>
                <w:b/>
                <w:kern w:val="2"/>
              </w:rPr>
              <w:t>Title:</w:t>
            </w:r>
          </w:p>
        </w:tc>
        <w:tc>
          <w:tcPr>
            <w:tcW w:w="1720" w:type="pct"/>
            <w:vAlign w:val="center"/>
          </w:tcPr>
          <w:p w14:paraId="5395E881" w14:textId="77777777" w:rsidR="006D1CB4" w:rsidRPr="00417633" w:rsidRDefault="006D1CB4">
            <w:pPr>
              <w:rPr>
                <w:rFonts w:cstheme="minorHAnsi"/>
                <w:kern w:val="2"/>
              </w:rPr>
            </w:pPr>
          </w:p>
        </w:tc>
      </w:tr>
      <w:tr w:rsidR="006D1CB4" w:rsidRPr="00417633" w14:paraId="01CACFC1" w14:textId="77777777" w:rsidTr="03474B07">
        <w:trPr>
          <w:jc w:val="center"/>
        </w:trPr>
        <w:tc>
          <w:tcPr>
            <w:tcW w:w="528" w:type="pct"/>
            <w:shd w:val="clear" w:color="auto" w:fill="F2F2F2" w:themeFill="background1" w:themeFillShade="F2"/>
            <w:vAlign w:val="center"/>
          </w:tcPr>
          <w:p w14:paraId="20713708" w14:textId="77777777" w:rsidR="006D1CB4" w:rsidRPr="00417633" w:rsidRDefault="006D1CB4">
            <w:pPr>
              <w:rPr>
                <w:rFonts w:cstheme="minorHAnsi"/>
                <w:b/>
                <w:kern w:val="2"/>
              </w:rPr>
            </w:pPr>
            <w:r w:rsidRPr="00417633">
              <w:rPr>
                <w:rFonts w:cstheme="minorHAnsi"/>
                <w:b/>
                <w:kern w:val="2"/>
              </w:rPr>
              <w:t>Telephone:</w:t>
            </w:r>
          </w:p>
        </w:tc>
        <w:tc>
          <w:tcPr>
            <w:tcW w:w="2412" w:type="pct"/>
            <w:gridSpan w:val="2"/>
            <w:vAlign w:val="center"/>
          </w:tcPr>
          <w:p w14:paraId="3258F803" w14:textId="77777777" w:rsidR="006D1CB4" w:rsidRPr="00417633" w:rsidRDefault="006D1CB4">
            <w:pPr>
              <w:rPr>
                <w:rFonts w:cstheme="minorHAnsi"/>
                <w:kern w:val="2"/>
              </w:rPr>
            </w:pPr>
          </w:p>
        </w:tc>
        <w:tc>
          <w:tcPr>
            <w:tcW w:w="340" w:type="pct"/>
            <w:shd w:val="clear" w:color="auto" w:fill="F2F2F2" w:themeFill="background1" w:themeFillShade="F2"/>
            <w:vAlign w:val="center"/>
          </w:tcPr>
          <w:p w14:paraId="1A2F5738" w14:textId="77777777" w:rsidR="006D1CB4" w:rsidRPr="00417633" w:rsidRDefault="006D1CB4">
            <w:pPr>
              <w:rPr>
                <w:rFonts w:cstheme="minorHAnsi"/>
                <w:b/>
                <w:kern w:val="2"/>
              </w:rPr>
            </w:pPr>
            <w:r w:rsidRPr="00417633">
              <w:rPr>
                <w:rFonts w:cstheme="minorHAnsi"/>
                <w:b/>
                <w:kern w:val="2"/>
              </w:rPr>
              <w:t>E-mail:</w:t>
            </w:r>
          </w:p>
        </w:tc>
        <w:tc>
          <w:tcPr>
            <w:tcW w:w="1720" w:type="pct"/>
            <w:vAlign w:val="center"/>
          </w:tcPr>
          <w:p w14:paraId="2531C7CD" w14:textId="77777777" w:rsidR="006D1CB4" w:rsidRPr="00417633" w:rsidRDefault="006D1CB4">
            <w:pPr>
              <w:rPr>
                <w:rFonts w:cstheme="minorHAnsi"/>
                <w:kern w:val="2"/>
              </w:rPr>
            </w:pPr>
          </w:p>
        </w:tc>
      </w:tr>
      <w:tr w:rsidR="006D1CB4" w:rsidRPr="00417633" w14:paraId="30057077" w14:textId="77777777" w:rsidTr="03474B07">
        <w:trPr>
          <w:jc w:val="center"/>
        </w:trPr>
        <w:tc>
          <w:tcPr>
            <w:tcW w:w="5000" w:type="pct"/>
            <w:gridSpan w:val="5"/>
            <w:shd w:val="clear" w:color="auto" w:fill="EBE6F2" w:themeFill="accent5" w:themeFillTint="33"/>
            <w:vAlign w:val="center"/>
          </w:tcPr>
          <w:p w14:paraId="5C90CF24" w14:textId="77777777" w:rsidR="006D1CB4" w:rsidRDefault="006D1CB4">
            <w:pPr>
              <w:jc w:val="center"/>
              <w:rPr>
                <w:rFonts w:cstheme="minorHAnsi"/>
                <w:b/>
                <w:bCs/>
                <w:kern w:val="2"/>
              </w:rPr>
            </w:pPr>
            <w:r w:rsidRPr="00AA059C">
              <w:rPr>
                <w:rFonts w:cstheme="minorHAnsi"/>
                <w:b/>
                <w:bCs/>
                <w:kern w:val="2"/>
              </w:rPr>
              <w:t>Program Contact</w:t>
            </w:r>
          </w:p>
          <w:p w14:paraId="3A67827B" w14:textId="77777777" w:rsidR="006D1CB4" w:rsidRPr="00417633" w:rsidRDefault="006D1CB4">
            <w:pPr>
              <w:jc w:val="center"/>
              <w:rPr>
                <w:rFonts w:cstheme="minorHAnsi"/>
                <w:b/>
                <w:kern w:val="2"/>
              </w:rPr>
            </w:pPr>
            <w:r w:rsidRPr="00A66D17">
              <w:rPr>
                <w:rFonts w:cstheme="minorHAnsi"/>
                <w:kern w:val="2"/>
                <w:sz w:val="20"/>
                <w:szCs w:val="20"/>
              </w:rPr>
              <w:t>The person who will be responsible for receiving communications</w:t>
            </w:r>
            <w:r>
              <w:rPr>
                <w:rFonts w:cstheme="minorHAnsi"/>
                <w:kern w:val="2"/>
                <w:sz w:val="20"/>
                <w:szCs w:val="20"/>
              </w:rPr>
              <w:t xml:space="preserve"> from</w:t>
            </w:r>
            <w:r w:rsidRPr="00A66D17">
              <w:rPr>
                <w:rFonts w:cstheme="minorHAnsi"/>
                <w:kern w:val="2"/>
                <w:sz w:val="20"/>
                <w:szCs w:val="20"/>
              </w:rPr>
              <w:t xml:space="preserve"> CDE staff</w:t>
            </w:r>
            <w:r>
              <w:rPr>
                <w:rFonts w:cstheme="minorHAnsi"/>
                <w:kern w:val="2"/>
                <w:sz w:val="20"/>
                <w:szCs w:val="20"/>
              </w:rPr>
              <w:t xml:space="preserve"> </w:t>
            </w:r>
            <w:r w:rsidRPr="00A66D17">
              <w:rPr>
                <w:rFonts w:cstheme="minorHAnsi"/>
                <w:kern w:val="2"/>
                <w:sz w:val="20"/>
                <w:szCs w:val="20"/>
              </w:rPr>
              <w:t>about this program</w:t>
            </w:r>
            <w:r>
              <w:rPr>
                <w:rFonts w:cstheme="minorHAnsi"/>
                <w:kern w:val="2"/>
                <w:sz w:val="20"/>
                <w:szCs w:val="20"/>
              </w:rPr>
              <w:t>.</w:t>
            </w:r>
          </w:p>
        </w:tc>
      </w:tr>
      <w:tr w:rsidR="006D1CB4" w:rsidRPr="00417633" w14:paraId="731F369B" w14:textId="77777777" w:rsidTr="03474B07">
        <w:trPr>
          <w:jc w:val="center"/>
        </w:trPr>
        <w:tc>
          <w:tcPr>
            <w:tcW w:w="528" w:type="pct"/>
            <w:shd w:val="clear" w:color="auto" w:fill="F2F2F2" w:themeFill="background1" w:themeFillShade="F2"/>
            <w:vAlign w:val="center"/>
          </w:tcPr>
          <w:p w14:paraId="5BB85F85" w14:textId="77777777" w:rsidR="006D1CB4" w:rsidRPr="00417633" w:rsidRDefault="006D1CB4">
            <w:pPr>
              <w:rPr>
                <w:rFonts w:cstheme="minorHAnsi"/>
                <w:b/>
                <w:bCs/>
                <w:kern w:val="2"/>
              </w:rPr>
            </w:pPr>
            <w:r w:rsidRPr="00417633">
              <w:rPr>
                <w:rFonts w:cstheme="minorHAnsi"/>
                <w:b/>
                <w:bCs/>
                <w:kern w:val="2"/>
              </w:rPr>
              <w:t>Name:</w:t>
            </w:r>
          </w:p>
        </w:tc>
        <w:tc>
          <w:tcPr>
            <w:tcW w:w="2412" w:type="pct"/>
            <w:gridSpan w:val="2"/>
            <w:vAlign w:val="center"/>
          </w:tcPr>
          <w:p w14:paraId="4B35466F" w14:textId="77777777" w:rsidR="006D1CB4" w:rsidRPr="00417633" w:rsidRDefault="006D1CB4">
            <w:pPr>
              <w:rPr>
                <w:rFonts w:cstheme="minorHAnsi"/>
                <w:kern w:val="2"/>
              </w:rPr>
            </w:pPr>
          </w:p>
        </w:tc>
        <w:tc>
          <w:tcPr>
            <w:tcW w:w="340" w:type="pct"/>
            <w:shd w:val="clear" w:color="auto" w:fill="F2F2F2" w:themeFill="background1" w:themeFillShade="F2"/>
            <w:vAlign w:val="center"/>
          </w:tcPr>
          <w:p w14:paraId="55DBF75A" w14:textId="77777777" w:rsidR="006D1CB4" w:rsidRPr="00417633" w:rsidRDefault="006D1CB4">
            <w:pPr>
              <w:rPr>
                <w:rFonts w:cstheme="minorHAnsi"/>
                <w:b/>
                <w:kern w:val="2"/>
              </w:rPr>
            </w:pPr>
            <w:r w:rsidRPr="00417633">
              <w:rPr>
                <w:rFonts w:cstheme="minorHAnsi"/>
                <w:b/>
                <w:kern w:val="2"/>
              </w:rPr>
              <w:t>Title:</w:t>
            </w:r>
          </w:p>
        </w:tc>
        <w:tc>
          <w:tcPr>
            <w:tcW w:w="1720" w:type="pct"/>
            <w:vAlign w:val="center"/>
          </w:tcPr>
          <w:p w14:paraId="72AD082A" w14:textId="77777777" w:rsidR="006D1CB4" w:rsidRPr="00417633" w:rsidRDefault="006D1CB4">
            <w:pPr>
              <w:rPr>
                <w:rFonts w:cstheme="minorHAnsi"/>
                <w:kern w:val="2"/>
              </w:rPr>
            </w:pPr>
          </w:p>
        </w:tc>
      </w:tr>
      <w:tr w:rsidR="006D1CB4" w:rsidRPr="00417633" w14:paraId="35F162E4" w14:textId="77777777" w:rsidTr="03474B07">
        <w:trPr>
          <w:jc w:val="center"/>
        </w:trPr>
        <w:tc>
          <w:tcPr>
            <w:tcW w:w="528" w:type="pct"/>
            <w:shd w:val="clear" w:color="auto" w:fill="F2F2F2" w:themeFill="background1" w:themeFillShade="F2"/>
            <w:vAlign w:val="center"/>
          </w:tcPr>
          <w:p w14:paraId="0F7EC230" w14:textId="77777777" w:rsidR="006D1CB4" w:rsidRPr="00417633" w:rsidRDefault="006D1CB4">
            <w:pPr>
              <w:rPr>
                <w:rFonts w:cstheme="minorHAnsi"/>
                <w:b/>
                <w:kern w:val="2"/>
              </w:rPr>
            </w:pPr>
            <w:r w:rsidRPr="00417633">
              <w:rPr>
                <w:rFonts w:cstheme="minorHAnsi"/>
                <w:b/>
                <w:kern w:val="2"/>
              </w:rPr>
              <w:t>Telephone:</w:t>
            </w:r>
          </w:p>
        </w:tc>
        <w:tc>
          <w:tcPr>
            <w:tcW w:w="2412" w:type="pct"/>
            <w:gridSpan w:val="2"/>
            <w:vAlign w:val="center"/>
          </w:tcPr>
          <w:p w14:paraId="0CEC51E1" w14:textId="77777777" w:rsidR="006D1CB4" w:rsidRPr="00417633" w:rsidRDefault="006D1CB4">
            <w:pPr>
              <w:rPr>
                <w:rFonts w:cstheme="minorHAnsi"/>
                <w:kern w:val="2"/>
              </w:rPr>
            </w:pPr>
          </w:p>
        </w:tc>
        <w:tc>
          <w:tcPr>
            <w:tcW w:w="340" w:type="pct"/>
            <w:shd w:val="clear" w:color="auto" w:fill="F2F2F2" w:themeFill="background1" w:themeFillShade="F2"/>
            <w:vAlign w:val="center"/>
          </w:tcPr>
          <w:p w14:paraId="610DDF2E" w14:textId="77777777" w:rsidR="006D1CB4" w:rsidRPr="00417633" w:rsidRDefault="006D1CB4">
            <w:pPr>
              <w:rPr>
                <w:rFonts w:cstheme="minorHAnsi"/>
                <w:b/>
                <w:kern w:val="2"/>
              </w:rPr>
            </w:pPr>
            <w:r w:rsidRPr="00417633">
              <w:rPr>
                <w:rFonts w:cstheme="minorHAnsi"/>
                <w:b/>
                <w:kern w:val="2"/>
              </w:rPr>
              <w:t>E-mail:</w:t>
            </w:r>
          </w:p>
        </w:tc>
        <w:tc>
          <w:tcPr>
            <w:tcW w:w="1720" w:type="pct"/>
            <w:vAlign w:val="center"/>
          </w:tcPr>
          <w:p w14:paraId="6C37DB9F" w14:textId="77777777" w:rsidR="006D1CB4" w:rsidRPr="00417633" w:rsidRDefault="006D1CB4">
            <w:pPr>
              <w:rPr>
                <w:rFonts w:cstheme="minorHAnsi"/>
                <w:kern w:val="2"/>
              </w:rPr>
            </w:pPr>
          </w:p>
        </w:tc>
      </w:tr>
      <w:tr w:rsidR="006D1CB4" w:rsidRPr="00417633" w14:paraId="2173F1A9" w14:textId="77777777" w:rsidTr="03474B07">
        <w:trPr>
          <w:jc w:val="center"/>
        </w:trPr>
        <w:tc>
          <w:tcPr>
            <w:tcW w:w="5000" w:type="pct"/>
            <w:gridSpan w:val="5"/>
            <w:shd w:val="clear" w:color="auto" w:fill="EBE6F2" w:themeFill="accent5" w:themeFillTint="33"/>
            <w:vAlign w:val="center"/>
          </w:tcPr>
          <w:p w14:paraId="086B8FAF" w14:textId="77777777" w:rsidR="006D1CB4" w:rsidRPr="00417633" w:rsidRDefault="006D1CB4">
            <w:pPr>
              <w:jc w:val="center"/>
              <w:rPr>
                <w:rFonts w:cstheme="minorHAnsi"/>
                <w:b/>
                <w:kern w:val="2"/>
              </w:rPr>
            </w:pPr>
            <w:r w:rsidRPr="00417633">
              <w:rPr>
                <w:rFonts w:cstheme="minorHAnsi"/>
                <w:b/>
                <w:bCs/>
                <w:kern w:val="2"/>
              </w:rPr>
              <w:t>Fiscal Manager Information</w:t>
            </w:r>
          </w:p>
        </w:tc>
      </w:tr>
      <w:tr w:rsidR="006D1CB4" w:rsidRPr="00417633" w14:paraId="523F6381" w14:textId="77777777" w:rsidTr="03474B07">
        <w:trPr>
          <w:jc w:val="center"/>
        </w:trPr>
        <w:tc>
          <w:tcPr>
            <w:tcW w:w="528" w:type="pct"/>
            <w:shd w:val="clear" w:color="auto" w:fill="F2F2F2" w:themeFill="background1" w:themeFillShade="F2"/>
            <w:vAlign w:val="center"/>
          </w:tcPr>
          <w:p w14:paraId="780AA600" w14:textId="77777777" w:rsidR="006D1CB4" w:rsidRPr="00417633" w:rsidRDefault="006D1CB4">
            <w:pPr>
              <w:rPr>
                <w:rFonts w:cstheme="minorHAnsi"/>
                <w:b/>
                <w:kern w:val="2"/>
              </w:rPr>
            </w:pPr>
            <w:r w:rsidRPr="00417633">
              <w:rPr>
                <w:rFonts w:cstheme="minorHAnsi"/>
                <w:b/>
                <w:bCs/>
                <w:kern w:val="2"/>
              </w:rPr>
              <w:t>Name:</w:t>
            </w:r>
          </w:p>
        </w:tc>
        <w:tc>
          <w:tcPr>
            <w:tcW w:w="4472" w:type="pct"/>
            <w:gridSpan w:val="4"/>
            <w:vAlign w:val="center"/>
          </w:tcPr>
          <w:p w14:paraId="4B8F4463" w14:textId="77777777" w:rsidR="006D1CB4" w:rsidRPr="00417633" w:rsidRDefault="006D1CB4">
            <w:pPr>
              <w:rPr>
                <w:rFonts w:cstheme="minorHAnsi"/>
                <w:kern w:val="2"/>
              </w:rPr>
            </w:pPr>
          </w:p>
        </w:tc>
      </w:tr>
      <w:tr w:rsidR="006D1CB4" w:rsidRPr="00417633" w14:paraId="11C19718" w14:textId="77777777" w:rsidTr="03474B07">
        <w:trPr>
          <w:jc w:val="center"/>
        </w:trPr>
        <w:tc>
          <w:tcPr>
            <w:tcW w:w="528" w:type="pct"/>
            <w:shd w:val="clear" w:color="auto" w:fill="F2F2F2" w:themeFill="background1" w:themeFillShade="F2"/>
            <w:vAlign w:val="center"/>
          </w:tcPr>
          <w:p w14:paraId="64D92806" w14:textId="77777777" w:rsidR="006D1CB4" w:rsidRPr="00417633" w:rsidRDefault="006D1CB4">
            <w:pPr>
              <w:rPr>
                <w:rFonts w:cstheme="minorHAnsi"/>
                <w:b/>
                <w:kern w:val="2"/>
              </w:rPr>
            </w:pPr>
            <w:r w:rsidRPr="00417633">
              <w:rPr>
                <w:rFonts w:cstheme="minorHAnsi"/>
                <w:b/>
                <w:kern w:val="2"/>
              </w:rPr>
              <w:t>Telephone:</w:t>
            </w:r>
          </w:p>
        </w:tc>
        <w:tc>
          <w:tcPr>
            <w:tcW w:w="2412" w:type="pct"/>
            <w:gridSpan w:val="2"/>
            <w:vAlign w:val="center"/>
          </w:tcPr>
          <w:p w14:paraId="79E1580D" w14:textId="77777777" w:rsidR="006D1CB4" w:rsidRPr="00417633" w:rsidRDefault="006D1CB4">
            <w:pPr>
              <w:rPr>
                <w:rFonts w:cstheme="minorHAnsi"/>
                <w:kern w:val="2"/>
              </w:rPr>
            </w:pPr>
          </w:p>
        </w:tc>
        <w:tc>
          <w:tcPr>
            <w:tcW w:w="340" w:type="pct"/>
            <w:shd w:val="clear" w:color="auto" w:fill="F2F2F2" w:themeFill="background1" w:themeFillShade="F2"/>
            <w:vAlign w:val="center"/>
          </w:tcPr>
          <w:p w14:paraId="54FBDDD0" w14:textId="77777777" w:rsidR="006D1CB4" w:rsidRPr="00417633" w:rsidRDefault="006D1CB4">
            <w:pPr>
              <w:rPr>
                <w:rFonts w:cstheme="minorHAnsi"/>
                <w:b/>
                <w:kern w:val="2"/>
              </w:rPr>
            </w:pPr>
            <w:r w:rsidRPr="00417633">
              <w:rPr>
                <w:rFonts w:cstheme="minorHAnsi"/>
                <w:b/>
                <w:kern w:val="2"/>
              </w:rPr>
              <w:t>E-mail:</w:t>
            </w:r>
          </w:p>
        </w:tc>
        <w:tc>
          <w:tcPr>
            <w:tcW w:w="1720" w:type="pct"/>
            <w:vAlign w:val="center"/>
          </w:tcPr>
          <w:p w14:paraId="5D794E66" w14:textId="77777777" w:rsidR="006D1CB4" w:rsidRPr="00417633" w:rsidRDefault="006D1CB4">
            <w:pPr>
              <w:rPr>
                <w:rFonts w:cstheme="minorHAnsi"/>
                <w:kern w:val="2"/>
              </w:rPr>
            </w:pPr>
          </w:p>
        </w:tc>
      </w:tr>
      <w:tr w:rsidR="006D1CB4" w14:paraId="7FC56AB5" w14:textId="77777777" w:rsidTr="03474B0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E173BF9" w14:textId="245EA322" w:rsidR="006D1CB4" w:rsidRDefault="006D1CB4" w:rsidP="00C05E0F">
            <w:pPr>
              <w:pStyle w:val="ListParagraph"/>
              <w:numPr>
                <w:ilvl w:val="0"/>
                <w:numId w:val="6"/>
              </w:numPr>
              <w:rPr>
                <w:rFonts w:ascii="Calibri" w:eastAsia="Calibri" w:hAnsi="Calibri" w:cs="Calibri"/>
              </w:rPr>
            </w:pPr>
            <w:r w:rsidRPr="4D1EC2C0">
              <w:rPr>
                <w:rFonts w:ascii="Calibri" w:eastAsia="Calibri" w:hAnsi="Calibri" w:cs="Calibri"/>
              </w:rPr>
              <w:t>Indicate the number of schools anticipated to be served with these funds:</w:t>
            </w:r>
          </w:p>
        </w:tc>
      </w:tr>
      <w:tr w:rsidR="006D1CB4" w14:paraId="77EAEDCC" w14:textId="77777777" w:rsidTr="03474B0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3419AB3" w14:textId="2E934E5B" w:rsidR="006D1CB4" w:rsidRPr="00C05E0F" w:rsidRDefault="006D1CB4" w:rsidP="00C05E0F">
            <w:pPr>
              <w:pStyle w:val="ListParagraph"/>
              <w:numPr>
                <w:ilvl w:val="0"/>
                <w:numId w:val="6"/>
              </w:numPr>
              <w:rPr>
                <w:rFonts w:ascii="Calibri" w:eastAsia="Calibri" w:hAnsi="Calibri" w:cs="Calibri"/>
              </w:rPr>
            </w:pPr>
            <w:r w:rsidRPr="00C05E0F">
              <w:rPr>
                <w:rFonts w:ascii="Calibri" w:eastAsia="Calibri" w:hAnsi="Calibri" w:cs="Calibri"/>
              </w:rPr>
              <w:t>Indicate the total number of students enrolled in the schools anticipated to be served with these funds:</w:t>
            </w:r>
          </w:p>
        </w:tc>
      </w:tr>
      <w:tr w:rsidR="006D1CB4" w14:paraId="0B486B07" w14:textId="77777777" w:rsidTr="03474B0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DE7C4FC" w14:textId="36E9F607" w:rsidR="006D1CB4" w:rsidRPr="00C05E0F" w:rsidRDefault="006D1CB4" w:rsidP="00C05E0F">
            <w:pPr>
              <w:pStyle w:val="ListParagraph"/>
              <w:numPr>
                <w:ilvl w:val="0"/>
                <w:numId w:val="6"/>
              </w:numPr>
              <w:rPr>
                <w:rFonts w:ascii="Calibri" w:eastAsia="Calibri" w:hAnsi="Calibri" w:cs="Calibri"/>
                <w:color w:val="444746"/>
              </w:rPr>
            </w:pPr>
            <w:r w:rsidRPr="00C05E0F">
              <w:rPr>
                <w:rFonts w:ascii="Calibri" w:eastAsia="Calibri" w:hAnsi="Calibri" w:cs="Calibri"/>
                <w:color w:val="444746"/>
              </w:rPr>
              <w:t>Indicate the number of restrooms, including gender-neutral restrooms, in the schools to be served with these funds</w:t>
            </w:r>
            <w:r w:rsidR="00324C80">
              <w:rPr>
                <w:rFonts w:ascii="Calibri" w:eastAsia="Calibri" w:hAnsi="Calibri" w:cs="Calibri"/>
                <w:color w:val="444746"/>
              </w:rPr>
              <w:t>.</w:t>
            </w:r>
          </w:p>
        </w:tc>
      </w:tr>
      <w:tr w:rsidR="4D1EC2C0" w14:paraId="3FE22959" w14:textId="77777777" w:rsidTr="03474B0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137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DBB42A8" w14:textId="7EBAEE51" w:rsidR="4D1EC2C0" w:rsidRPr="00CC771B" w:rsidRDefault="4D1EC2C0" w:rsidP="000241B7">
            <w:pPr>
              <w:pStyle w:val="ListParagraph"/>
              <w:numPr>
                <w:ilvl w:val="0"/>
                <w:numId w:val="6"/>
              </w:numPr>
              <w:rPr>
                <w:rFonts w:ascii="Calibri" w:eastAsia="Calibri" w:hAnsi="Calibri" w:cs="Calibri"/>
              </w:rPr>
            </w:pPr>
            <w:r w:rsidRPr="00CC771B">
              <w:rPr>
                <w:rFonts w:ascii="Calibri" w:eastAsia="Calibri" w:hAnsi="Calibri" w:cs="Calibri"/>
              </w:rPr>
              <w:t xml:space="preserve">Indicate which activities </w:t>
            </w:r>
            <w:r w:rsidR="00D569E9" w:rsidRPr="00CC771B">
              <w:rPr>
                <w:rFonts w:ascii="Calibri" w:eastAsia="Calibri" w:hAnsi="Calibri" w:cs="Calibri"/>
              </w:rPr>
              <w:t xml:space="preserve">you </w:t>
            </w:r>
            <w:r w:rsidRPr="00CC771B">
              <w:rPr>
                <w:rFonts w:ascii="Calibri" w:eastAsia="Calibri" w:hAnsi="Calibri" w:cs="Calibri"/>
              </w:rPr>
              <w:t>are requesting funds for (select all that apply):</w:t>
            </w:r>
          </w:p>
        </w:tc>
        <w:tc>
          <w:tcPr>
            <w:tcW w:w="362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1101E" w14:textId="29D26B89" w:rsidR="4D1EC2C0" w:rsidRDefault="4D1EC2C0" w:rsidP="00C05E0F">
            <w:r w:rsidRPr="4D1EC2C0">
              <w:rPr>
                <w:rFonts w:ascii="Segoe UI Symbol" w:eastAsia="Calibri" w:hAnsi="Segoe UI Symbol" w:cs="Segoe UI Symbol"/>
              </w:rPr>
              <w:t>☐</w:t>
            </w:r>
            <w:r w:rsidRPr="4D1EC2C0">
              <w:rPr>
                <w:rFonts w:ascii="Calibri" w:eastAsia="Calibri" w:hAnsi="Calibri" w:cs="Calibri"/>
              </w:rPr>
              <w:t xml:space="preserve"> Acquiring and distributing menstrual hygiene products at no expense to students.</w:t>
            </w:r>
          </w:p>
          <w:p w14:paraId="29A9C9BC" w14:textId="309423A8" w:rsidR="4D1EC2C0" w:rsidRDefault="4D1EC2C0" w:rsidP="00C05E0F">
            <w:pPr>
              <w:rPr>
                <w:rFonts w:ascii="Calibri" w:eastAsia="Calibri" w:hAnsi="Calibri" w:cs="Calibri"/>
              </w:rPr>
            </w:pPr>
            <w:r w:rsidRPr="4D1EC2C0">
              <w:rPr>
                <w:rFonts w:ascii="Calibri" w:eastAsia="Calibri" w:hAnsi="Calibri" w:cs="Calibri"/>
              </w:rPr>
              <w:t xml:space="preserve">☐ </w:t>
            </w:r>
            <w:r w:rsidR="614B11FA" w:rsidRPr="4D1EC2C0">
              <w:rPr>
                <w:rFonts w:ascii="Calibri" w:eastAsia="Calibri" w:hAnsi="Calibri" w:cs="Calibri"/>
              </w:rPr>
              <w:t xml:space="preserve">Acquire, </w:t>
            </w:r>
            <w:r w:rsidR="59C79266" w:rsidRPr="4D1EC2C0">
              <w:rPr>
                <w:rFonts w:ascii="Calibri" w:eastAsia="Calibri" w:hAnsi="Calibri" w:cs="Calibri"/>
              </w:rPr>
              <w:t>i</w:t>
            </w:r>
            <w:r w:rsidRPr="4D1EC2C0">
              <w:rPr>
                <w:rFonts w:ascii="Calibri" w:eastAsia="Calibri" w:hAnsi="Calibri" w:cs="Calibri"/>
              </w:rPr>
              <w:t xml:space="preserve">nstall </w:t>
            </w:r>
            <w:r w:rsidR="39E5492F" w:rsidRPr="4D1EC2C0">
              <w:rPr>
                <w:rFonts w:ascii="Calibri" w:eastAsia="Calibri" w:hAnsi="Calibri" w:cs="Calibri"/>
              </w:rPr>
              <w:t>an</w:t>
            </w:r>
            <w:r w:rsidR="2E586A04" w:rsidRPr="4D1EC2C0">
              <w:rPr>
                <w:rFonts w:ascii="Calibri" w:eastAsia="Calibri" w:hAnsi="Calibri" w:cs="Calibri"/>
              </w:rPr>
              <w:t>d</w:t>
            </w:r>
            <w:r w:rsidR="39E5492F" w:rsidRPr="4D1EC2C0">
              <w:rPr>
                <w:rFonts w:ascii="Calibri" w:eastAsia="Calibri" w:hAnsi="Calibri" w:cs="Calibri"/>
              </w:rPr>
              <w:t xml:space="preserve">/or </w:t>
            </w:r>
            <w:r w:rsidRPr="4D1EC2C0">
              <w:rPr>
                <w:rFonts w:ascii="Calibri" w:eastAsia="Calibri" w:hAnsi="Calibri" w:cs="Calibri"/>
              </w:rPr>
              <w:t>m</w:t>
            </w:r>
            <w:r w:rsidR="503D6D2A" w:rsidRPr="4D1EC2C0">
              <w:rPr>
                <w:rFonts w:ascii="Calibri" w:eastAsia="Calibri" w:hAnsi="Calibri" w:cs="Calibri"/>
              </w:rPr>
              <w:t xml:space="preserve">aintain </w:t>
            </w:r>
            <w:r w:rsidRPr="4D1EC2C0">
              <w:rPr>
                <w:rFonts w:ascii="Calibri" w:eastAsia="Calibri" w:hAnsi="Calibri" w:cs="Calibri"/>
              </w:rPr>
              <w:t>a dispensing machine(s).</w:t>
            </w:r>
          </w:p>
          <w:p w14:paraId="4CD315EF" w14:textId="4353954A" w:rsidR="4D1EC2C0" w:rsidRDefault="4D1EC2C0" w:rsidP="00C05E0F">
            <w:pPr>
              <w:rPr>
                <w:rFonts w:ascii="Calibri" w:eastAsia="Calibri" w:hAnsi="Calibri" w:cs="Calibri"/>
              </w:rPr>
            </w:pPr>
            <w:r w:rsidRPr="4D1EC2C0">
              <w:rPr>
                <w:rFonts w:ascii="Calibri" w:eastAsia="Calibri" w:hAnsi="Calibri" w:cs="Calibri"/>
              </w:rPr>
              <w:t>☐ Install and</w:t>
            </w:r>
            <w:r w:rsidR="244D3F4A" w:rsidRPr="4D1EC2C0">
              <w:rPr>
                <w:rFonts w:ascii="Calibri" w:eastAsia="Calibri" w:hAnsi="Calibri" w:cs="Calibri"/>
              </w:rPr>
              <w:t>/or</w:t>
            </w:r>
            <w:r w:rsidRPr="4D1EC2C0">
              <w:rPr>
                <w:rFonts w:ascii="Calibri" w:eastAsia="Calibri" w:hAnsi="Calibri" w:cs="Calibri"/>
              </w:rPr>
              <w:t xml:space="preserve"> maint</w:t>
            </w:r>
            <w:r w:rsidR="3F46CABF" w:rsidRPr="4D1EC2C0">
              <w:rPr>
                <w:rFonts w:ascii="Calibri" w:eastAsia="Calibri" w:hAnsi="Calibri" w:cs="Calibri"/>
              </w:rPr>
              <w:t xml:space="preserve">ain </w:t>
            </w:r>
            <w:r w:rsidRPr="4D1EC2C0">
              <w:rPr>
                <w:rFonts w:ascii="Calibri" w:eastAsia="Calibri" w:hAnsi="Calibri" w:cs="Calibri"/>
              </w:rPr>
              <w:t>disposal receptacle(s) for menstrual hygiene products.</w:t>
            </w:r>
          </w:p>
        </w:tc>
      </w:tr>
      <w:tr w:rsidR="4D1EC2C0" w14:paraId="4B97F2D9" w14:textId="77777777" w:rsidTr="007408D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25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2C9002" w14:textId="531476F3" w:rsidR="4D1EC2C0" w:rsidRPr="00C05E0F" w:rsidRDefault="4D1EC2C0" w:rsidP="00C05E0F">
            <w:pPr>
              <w:pStyle w:val="ListParagraph"/>
              <w:numPr>
                <w:ilvl w:val="0"/>
                <w:numId w:val="6"/>
              </w:numPr>
              <w:rPr>
                <w:rFonts w:ascii="Calibri" w:eastAsia="Calibri" w:hAnsi="Calibri" w:cs="Calibri"/>
              </w:rPr>
            </w:pPr>
            <w:r w:rsidRPr="00C05E0F">
              <w:rPr>
                <w:rFonts w:ascii="Calibri" w:eastAsia="Calibri" w:hAnsi="Calibri" w:cs="Calibri"/>
              </w:rPr>
              <w:t xml:space="preserve">Indicate the amount of funding you are requesting. </w:t>
            </w:r>
            <w:r w:rsidR="00C05E0F">
              <w:rPr>
                <w:rFonts w:ascii="Calibri" w:eastAsia="Calibri" w:hAnsi="Calibri" w:cs="Calibri"/>
              </w:rPr>
              <w:t>S</w:t>
            </w:r>
            <w:r w:rsidRPr="00C05E0F">
              <w:rPr>
                <w:rFonts w:ascii="Calibri" w:eastAsia="Calibri" w:hAnsi="Calibri" w:cs="Calibri"/>
              </w:rPr>
              <w:t>elect from the following options:</w:t>
            </w:r>
          </w:p>
        </w:tc>
        <w:tc>
          <w:tcPr>
            <w:tcW w:w="25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844616" w14:textId="77777777" w:rsidR="00CC771B" w:rsidRDefault="30E17797" w:rsidP="00C05E0F">
            <w:pPr>
              <w:jc w:val="center"/>
              <w:rPr>
                <w:rFonts w:ascii="Calibri" w:eastAsia="Calibri" w:hAnsi="Calibri" w:cs="Calibri"/>
              </w:rPr>
            </w:pPr>
            <w:r w:rsidRPr="61D2A9EF">
              <w:rPr>
                <w:rFonts w:ascii="Segoe UI Symbol" w:eastAsia="Quattrocento Sans" w:hAnsi="Segoe UI Symbol" w:cs="Segoe UI Symbol"/>
              </w:rPr>
              <w:t>☐</w:t>
            </w:r>
            <w:r w:rsidRPr="61D2A9EF">
              <w:rPr>
                <w:rFonts w:ascii="Calibri" w:eastAsia="Calibri" w:hAnsi="Calibri" w:cs="Calibri"/>
              </w:rPr>
              <w:t xml:space="preserve"> $1,000</w:t>
            </w:r>
            <w:r w:rsidR="087387E1" w:rsidRPr="61D2A9EF">
              <w:rPr>
                <w:rFonts w:ascii="Calibri" w:eastAsia="Calibri" w:hAnsi="Calibri" w:cs="Calibri"/>
              </w:rPr>
              <w:t xml:space="preserve"> (</w:t>
            </w:r>
            <w:r w:rsidR="3090DC95" w:rsidRPr="61D2A9EF">
              <w:rPr>
                <w:rFonts w:ascii="Calibri" w:eastAsia="Calibri" w:hAnsi="Calibri" w:cs="Calibri"/>
              </w:rPr>
              <w:t>6,500 students or less enrolled in LEP)</w:t>
            </w:r>
          </w:p>
          <w:p w14:paraId="66F14D1C" w14:textId="27D04F70" w:rsidR="4D1EC2C0" w:rsidRDefault="30E17797" w:rsidP="00C05E0F">
            <w:pPr>
              <w:jc w:val="center"/>
            </w:pPr>
            <w:r w:rsidRPr="61D2A9EF">
              <w:rPr>
                <w:rFonts w:ascii="Quattrocento Sans" w:eastAsia="Quattrocento Sans" w:hAnsi="Quattrocento Sans" w:cs="Quattrocento Sans"/>
              </w:rPr>
              <w:t>☐</w:t>
            </w:r>
            <w:r w:rsidRPr="61D2A9EF">
              <w:rPr>
                <w:rFonts w:ascii="Calibri" w:eastAsia="Calibri" w:hAnsi="Calibri" w:cs="Calibri"/>
              </w:rPr>
              <w:t xml:space="preserve"> </w:t>
            </w:r>
            <w:r w:rsidR="3175D314" w:rsidRPr="61D2A9EF">
              <w:rPr>
                <w:rFonts w:ascii="Calibri" w:eastAsia="Calibri" w:hAnsi="Calibri" w:cs="Calibri"/>
              </w:rPr>
              <w:t>3</w:t>
            </w:r>
            <w:r w:rsidRPr="61D2A9EF">
              <w:rPr>
                <w:rFonts w:ascii="Calibri" w:eastAsia="Calibri" w:hAnsi="Calibri" w:cs="Calibri"/>
              </w:rPr>
              <w:t>,500</w:t>
            </w:r>
            <w:r w:rsidR="3175D314" w:rsidRPr="61D2A9EF">
              <w:rPr>
                <w:rFonts w:ascii="Calibri" w:eastAsia="Calibri" w:hAnsi="Calibri" w:cs="Calibri"/>
              </w:rPr>
              <w:t xml:space="preserve"> (more than 6,</w:t>
            </w:r>
            <w:r w:rsidR="0BA14DA3" w:rsidRPr="61D2A9EF">
              <w:rPr>
                <w:rFonts w:ascii="Calibri" w:eastAsia="Calibri" w:hAnsi="Calibri" w:cs="Calibri"/>
              </w:rPr>
              <w:t xml:space="preserve">500 </w:t>
            </w:r>
            <w:r w:rsidR="3175D314" w:rsidRPr="61D2A9EF">
              <w:rPr>
                <w:rFonts w:ascii="Calibri" w:eastAsia="Calibri" w:hAnsi="Calibri" w:cs="Calibri"/>
              </w:rPr>
              <w:t>students enrolled in LEP)</w:t>
            </w:r>
          </w:p>
        </w:tc>
      </w:tr>
    </w:tbl>
    <w:p w14:paraId="6023A6FE" w14:textId="106B454E" w:rsidR="00873C6E" w:rsidRPr="006B7161" w:rsidRDefault="00873C6E" w:rsidP="4D1EC2C0">
      <w:pPr>
        <w:pStyle w:val="BodyText"/>
        <w:spacing w:line="240" w:lineRule="auto"/>
        <w:ind w:left="360"/>
        <w:contextualSpacing/>
      </w:pPr>
    </w:p>
    <w:p w14:paraId="403777BD" w14:textId="120B784C" w:rsidR="00873C6E" w:rsidRPr="00C178D6" w:rsidRDefault="6DD22781" w:rsidP="00C178D6">
      <w:pPr>
        <w:rPr>
          <w:b/>
          <w:bCs/>
        </w:rPr>
      </w:pPr>
      <w:r w:rsidRPr="00C178D6">
        <w:rPr>
          <w:b/>
          <w:bCs/>
        </w:rPr>
        <w:t>Program Budget</w:t>
      </w:r>
    </w:p>
    <w:p w14:paraId="6E961F93" w14:textId="234E7345" w:rsidR="00873C6E" w:rsidRPr="006B7161" w:rsidRDefault="510AFB1A" w:rsidP="4D1EC2C0">
      <w:r>
        <w:t>The proposed</w:t>
      </w:r>
      <w:r w:rsidR="689891BB">
        <w:t xml:space="preserve"> program budget should equal the </w:t>
      </w:r>
      <w:r w:rsidR="1B15D61C">
        <w:t>funding amount requested</w:t>
      </w:r>
      <w:r w:rsidR="00C178D6">
        <w:t xml:space="preserve"> in item 6</w:t>
      </w:r>
      <w:r w:rsidR="1B15D61C">
        <w:t xml:space="preserve"> and</w:t>
      </w:r>
      <w:r w:rsidR="689891BB">
        <w:t xml:space="preserve"> must be </w:t>
      </w:r>
      <w:r w:rsidR="00C178D6">
        <w:t>completed</w:t>
      </w:r>
      <w:r w:rsidR="689891BB">
        <w:t xml:space="preserve"> in GAINS.</w:t>
      </w:r>
    </w:p>
    <w:p w14:paraId="40C36FF9" w14:textId="7B912642" w:rsidR="00873C6E" w:rsidRPr="006B7161" w:rsidRDefault="00873C6E" w:rsidP="4D1EC2C0"/>
    <w:p w14:paraId="3F16B419" w14:textId="611401BF" w:rsidR="00873C6E" w:rsidRPr="006B7161" w:rsidRDefault="6DD22781" w:rsidP="00873C6E">
      <w:pPr>
        <w:pStyle w:val="Heading1"/>
      </w:pPr>
      <w:bookmarkStart w:id="26" w:name="_Toc81306113"/>
      <w:bookmarkStart w:id="27" w:name="_Toc148427818"/>
      <w:bookmarkStart w:id="28" w:name="_Toc179294515"/>
      <w:r>
        <w:t>Part I</w:t>
      </w:r>
      <w:r w:rsidR="00C178D6">
        <w:t>I</w:t>
      </w:r>
      <w:r>
        <w:t xml:space="preserve">: </w:t>
      </w:r>
      <w:r w:rsidR="00873C6E">
        <w:t>Program Assurances</w:t>
      </w:r>
      <w:bookmarkEnd w:id="26"/>
      <w:bookmarkEnd w:id="27"/>
      <w:bookmarkEnd w:id="28"/>
    </w:p>
    <w:p w14:paraId="7BEF58E4" w14:textId="639B1250" w:rsidR="00873C6E" w:rsidRPr="009C7793" w:rsidRDefault="00873C6E" w:rsidP="00D76401">
      <w:pPr>
        <w:spacing w:line="220" w:lineRule="exact"/>
        <w:jc w:val="center"/>
        <w:textAlignment w:val="baseline"/>
        <w:rPr>
          <w:rFonts w:eastAsia="Times New Roman" w:cs="Calibri"/>
          <w:b/>
          <w:bCs/>
          <w:color w:val="262626"/>
          <w:kern w:val="0"/>
        </w:rPr>
      </w:pPr>
      <w:r w:rsidRPr="009C7793">
        <w:rPr>
          <w:rFonts w:eastAsia="Times New Roman" w:cs="Calibri"/>
          <w:b/>
          <w:bCs/>
          <w:color w:val="262626"/>
          <w:kern w:val="0"/>
        </w:rPr>
        <w:t xml:space="preserve">Applicants will agree to the below Assurances within the </w:t>
      </w:r>
      <w:r w:rsidR="5483C60F" w:rsidRPr="4D1EC2C0">
        <w:rPr>
          <w:rFonts w:eastAsia="Times New Roman" w:cs="Calibri"/>
          <w:b/>
          <w:bCs/>
        </w:rPr>
        <w:t xml:space="preserve">Menstrual Hygiene Products Accessibility Grant </w:t>
      </w:r>
      <w:r w:rsidRPr="009C7793">
        <w:rPr>
          <w:rFonts w:eastAsia="Times New Roman" w:cs="Calibri"/>
          <w:b/>
          <w:bCs/>
          <w:color w:val="262626"/>
          <w:kern w:val="0"/>
        </w:rPr>
        <w:t>application in GAINS.</w:t>
      </w:r>
      <w:r w:rsidR="00C178D6">
        <w:rPr>
          <w:rFonts w:eastAsia="Times New Roman" w:cs="Calibri"/>
          <w:b/>
          <w:bCs/>
          <w:color w:val="262626"/>
          <w:kern w:val="0"/>
        </w:rPr>
        <w:t xml:space="preserve"> </w:t>
      </w:r>
      <w:r w:rsidRPr="009C7793">
        <w:rPr>
          <w:rFonts w:eastAsia="Times New Roman" w:cs="Calibri"/>
          <w:b/>
          <w:bCs/>
          <w:color w:val="262626"/>
          <w:kern w:val="0"/>
        </w:rPr>
        <w:t>An upload of this document is not required.</w:t>
      </w:r>
    </w:p>
    <w:p w14:paraId="28320F1A" w14:textId="77777777" w:rsidR="00873C6E" w:rsidRDefault="00873C6E" w:rsidP="00D76401">
      <w:pPr>
        <w:spacing w:line="220" w:lineRule="exact"/>
        <w:rPr>
          <w:rFonts w:cstheme="minorHAnsi"/>
          <w:kern w:val="2"/>
        </w:rPr>
      </w:pPr>
    </w:p>
    <w:p w14:paraId="237A1E0E" w14:textId="08A79BDA" w:rsidR="00873C6E" w:rsidRPr="005F4715" w:rsidRDefault="00873C6E" w:rsidP="00D76401">
      <w:pPr>
        <w:spacing w:line="220" w:lineRule="exact"/>
        <w:rPr>
          <w:rFonts w:eastAsia="Times New Roman" w:cs="Calibri"/>
          <w:color w:val="262626"/>
          <w:kern w:val="0"/>
        </w:rPr>
      </w:pPr>
      <w:r>
        <w:rPr>
          <w:rFonts w:eastAsia="Times New Roman" w:cs="Calibri"/>
          <w:color w:val="262626"/>
          <w:kern w:val="0"/>
        </w:rPr>
        <w:t xml:space="preserve">The applicant </w:t>
      </w:r>
      <w:r w:rsidRPr="001F6C62">
        <w:rPr>
          <w:rFonts w:eastAsia="Times New Roman" w:cs="Calibri"/>
          <w:color w:val="262626"/>
          <w:kern w:val="0"/>
        </w:rPr>
        <w:t>hereby applies for and, if awarded, accepts the state funds requested in this application.</w:t>
      </w:r>
      <w:r>
        <w:rPr>
          <w:rFonts w:eastAsia="Times New Roman" w:cs="Calibri"/>
          <w:color w:val="262626"/>
          <w:kern w:val="0"/>
        </w:rPr>
        <w:t xml:space="preserve"> </w:t>
      </w:r>
      <w:r w:rsidRPr="001F6C62">
        <w:rPr>
          <w:rFonts w:eastAsia="Times New Roman" w:cs="Calibri"/>
          <w:color w:val="262626"/>
          <w:kern w:val="0"/>
        </w:rPr>
        <w:t xml:space="preserve">In consideration of the receipt of these grant funds, the </w:t>
      </w:r>
      <w:r>
        <w:rPr>
          <w:rFonts w:eastAsia="Times New Roman" w:cs="Calibri"/>
          <w:color w:val="262626"/>
          <w:kern w:val="0"/>
        </w:rPr>
        <w:t>applicant</w:t>
      </w:r>
      <w:r w:rsidRPr="001F6C62">
        <w:rPr>
          <w:rFonts w:eastAsia="Times New Roman" w:cs="Calibri"/>
          <w:color w:val="262626"/>
          <w:kern w:val="0"/>
        </w:rPr>
        <w:t xml:space="preserve"> agrees that the General Assurances form for all state funds and the terms therein are specifically incorporated by reference in this application. The </w:t>
      </w:r>
      <w:r>
        <w:rPr>
          <w:rFonts w:eastAsia="Times New Roman" w:cs="Calibri"/>
          <w:color w:val="262626"/>
          <w:kern w:val="0"/>
        </w:rPr>
        <w:t>applicant</w:t>
      </w:r>
      <w:r w:rsidRPr="001F6C62">
        <w:rPr>
          <w:rFonts w:eastAsia="Times New Roman" w:cs="Calibri"/>
          <w:color w:val="262626"/>
          <w:kern w:val="0"/>
        </w:rPr>
        <w:t xml:space="preserve"> also certifies that all program and pertinent administrative requirements will be met. In addition, grantees that accept </w:t>
      </w:r>
      <w:r w:rsidR="0F3B032A" w:rsidRPr="4D1EC2C0">
        <w:rPr>
          <w:rFonts w:eastAsia="Times New Roman" w:cs="Calibri"/>
        </w:rPr>
        <w:t>Menstrual Hygiene Products Accessibility Grant</w:t>
      </w:r>
      <w:r>
        <w:t xml:space="preserve"> </w:t>
      </w:r>
      <w:r w:rsidRPr="001F6C62">
        <w:rPr>
          <w:rFonts w:eastAsia="Times New Roman" w:cs="Calibri"/>
          <w:color w:val="262626"/>
          <w:kern w:val="0"/>
        </w:rPr>
        <w:t>funding agree to the following assurances:</w:t>
      </w:r>
    </w:p>
    <w:p w14:paraId="1EDFCF1D" w14:textId="77777777" w:rsidR="00873C6E" w:rsidRPr="00D934F8" w:rsidRDefault="00873C6E" w:rsidP="00D76401">
      <w:pPr>
        <w:spacing w:line="220" w:lineRule="exact"/>
        <w:rPr>
          <w:rFonts w:cstheme="minorHAnsi"/>
          <w:kern w:val="2"/>
        </w:rPr>
      </w:pPr>
    </w:p>
    <w:p w14:paraId="0B193EB7" w14:textId="1CB71E66" w:rsidR="00873C6E" w:rsidRPr="00C178D6" w:rsidRDefault="00873C6E" w:rsidP="00D76401">
      <w:pPr>
        <w:pStyle w:val="ListParagraph"/>
        <w:numPr>
          <w:ilvl w:val="0"/>
          <w:numId w:val="13"/>
        </w:numPr>
        <w:suppressAutoHyphens/>
        <w:spacing w:line="220" w:lineRule="exact"/>
        <w:rPr>
          <w:kern w:val="2"/>
        </w:rPr>
      </w:pPr>
      <w:r w:rsidRPr="00C178D6">
        <w:rPr>
          <w:kern w:val="2"/>
        </w:rPr>
        <w:t xml:space="preserve">The grantee will provide the Colorado Department of </w:t>
      </w:r>
      <w:r w:rsidR="3530AC40" w:rsidRPr="00C178D6">
        <w:rPr>
          <w:kern w:val="2"/>
        </w:rPr>
        <w:t>Education with</w:t>
      </w:r>
      <w:r w:rsidRPr="00C178D6">
        <w:rPr>
          <w:kern w:val="2"/>
        </w:rPr>
        <w:t xml:space="preserve"> the</w:t>
      </w:r>
      <w:r w:rsidR="067F24A4" w:rsidRPr="00C178D6">
        <w:rPr>
          <w:kern w:val="2"/>
        </w:rPr>
        <w:t xml:space="preserve"> financial and </w:t>
      </w:r>
      <w:r w:rsidRPr="00C178D6">
        <w:rPr>
          <w:kern w:val="2"/>
        </w:rPr>
        <w:t>evaluation information required in</w:t>
      </w:r>
      <w:r w:rsidR="6A496552" w:rsidRPr="00C178D6">
        <w:rPr>
          <w:kern w:val="2"/>
        </w:rPr>
        <w:t xml:space="preserve"> </w:t>
      </w:r>
      <w:r w:rsidRPr="00C178D6">
        <w:rPr>
          <w:kern w:val="2"/>
        </w:rPr>
        <w:t>the Request for Applications.</w:t>
      </w:r>
    </w:p>
    <w:p w14:paraId="6287A847" w14:textId="70DCDA07" w:rsidR="00873C6E" w:rsidRPr="00C178D6" w:rsidRDefault="00873C6E" w:rsidP="00D76401">
      <w:pPr>
        <w:pStyle w:val="ListParagraph"/>
        <w:numPr>
          <w:ilvl w:val="0"/>
          <w:numId w:val="13"/>
        </w:numPr>
        <w:suppressAutoHyphens/>
        <w:spacing w:line="220" w:lineRule="exact"/>
        <w:rPr>
          <w:kern w:val="2"/>
        </w:rPr>
      </w:pPr>
      <w:r w:rsidRPr="00C178D6">
        <w:rPr>
          <w:kern w:val="2"/>
        </w:rPr>
        <w:t xml:space="preserve">The grantee will work with and provide requested data to CDE for </w:t>
      </w:r>
      <w:r w:rsidR="75FE7E28" w:rsidRPr="00C178D6">
        <w:rPr>
          <w:kern w:val="2"/>
        </w:rPr>
        <w:t xml:space="preserve">the </w:t>
      </w:r>
      <w:r w:rsidR="75FE7E28" w:rsidRPr="00C178D6">
        <w:t xml:space="preserve">Menstrual Hygiene Products Accessibility Grant </w:t>
      </w:r>
      <w:r w:rsidRPr="00C178D6">
        <w:rPr>
          <w:kern w:val="2"/>
        </w:rPr>
        <w:t>within the time frames specified.</w:t>
      </w:r>
    </w:p>
    <w:p w14:paraId="094F95AC" w14:textId="77777777" w:rsidR="00873C6E" w:rsidRPr="00C178D6" w:rsidRDefault="00873C6E" w:rsidP="00D76401">
      <w:pPr>
        <w:pStyle w:val="ListParagraph"/>
        <w:numPr>
          <w:ilvl w:val="0"/>
          <w:numId w:val="13"/>
        </w:numPr>
        <w:suppressAutoHyphens/>
        <w:spacing w:line="220" w:lineRule="exact"/>
        <w:rPr>
          <w:rFonts w:cstheme="minorHAnsi"/>
          <w:kern w:val="2"/>
        </w:rPr>
      </w:pPr>
      <w:r w:rsidRPr="00C178D6">
        <w:rPr>
          <w:rFonts w:cstheme="minorHAnsi"/>
          <w:kern w:val="2"/>
        </w:rPr>
        <w:t>The grantee will not discriminate against anyone regarding race, gender, national origin, color, disability, or age.</w:t>
      </w:r>
    </w:p>
    <w:p w14:paraId="4D2D8DD9" w14:textId="486648AB" w:rsidR="00873C6E" w:rsidRPr="00C178D6" w:rsidRDefault="00873C6E" w:rsidP="00D76401">
      <w:pPr>
        <w:pStyle w:val="ListParagraph"/>
        <w:numPr>
          <w:ilvl w:val="0"/>
          <w:numId w:val="13"/>
        </w:numPr>
        <w:suppressAutoHyphens/>
        <w:spacing w:line="220" w:lineRule="exact"/>
        <w:rPr>
          <w:kern w:val="2"/>
        </w:rPr>
      </w:pPr>
      <w:r w:rsidRPr="00C178D6">
        <w:rPr>
          <w:kern w:val="2"/>
        </w:rPr>
        <w:t xml:space="preserve">Funds will be used to supplement and not supplant any funds currently being used to provide </w:t>
      </w:r>
      <w:r w:rsidR="70C61F9C" w:rsidRPr="00C178D6">
        <w:rPr>
          <w:kern w:val="2"/>
        </w:rPr>
        <w:t xml:space="preserve">School Health </w:t>
      </w:r>
      <w:r w:rsidRPr="00C178D6">
        <w:rPr>
          <w:kern w:val="2"/>
        </w:rPr>
        <w:t>services and grant dollars will be administered by the appropriate fiscal agent.</w:t>
      </w:r>
    </w:p>
    <w:p w14:paraId="67A797AB" w14:textId="77777777" w:rsidR="00873C6E" w:rsidRPr="00C178D6" w:rsidRDefault="00873C6E" w:rsidP="00D76401">
      <w:pPr>
        <w:pStyle w:val="ListParagraph"/>
        <w:numPr>
          <w:ilvl w:val="0"/>
          <w:numId w:val="13"/>
        </w:numPr>
        <w:suppressAutoHyphens/>
        <w:spacing w:line="220" w:lineRule="exact"/>
        <w:rPr>
          <w:rFonts w:cstheme="minorHAnsi"/>
          <w:kern w:val="2"/>
        </w:rPr>
      </w:pPr>
      <w:r w:rsidRPr="00C178D6">
        <w:rPr>
          <w:rFonts w:cstheme="minorHAnsi"/>
          <w:kern w:val="2"/>
        </w:rPr>
        <w:t>Funded projects will maintain appropriate fiscal and program records and fiscal audits of this program will be conducted by the grantees as a part of their regular audits.</w:t>
      </w:r>
    </w:p>
    <w:p w14:paraId="23727329" w14:textId="77777777" w:rsidR="00873C6E" w:rsidRPr="00C178D6" w:rsidRDefault="00873C6E" w:rsidP="00D76401">
      <w:pPr>
        <w:pStyle w:val="ListParagraph"/>
        <w:numPr>
          <w:ilvl w:val="0"/>
          <w:numId w:val="13"/>
        </w:numPr>
        <w:suppressAutoHyphens/>
        <w:spacing w:line="220" w:lineRule="exact"/>
        <w:rPr>
          <w:rFonts w:cstheme="minorHAnsi"/>
          <w:kern w:val="2"/>
        </w:rPr>
      </w:pPr>
      <w:r w:rsidRPr="00C178D6">
        <w:rPr>
          <w:rFonts w:cstheme="minorHAnsi"/>
          <w:kern w:val="2"/>
        </w:rPr>
        <w:t>If any findings of misuse of these funds are discovered, project funds will be returned to CDE.</w:t>
      </w:r>
    </w:p>
    <w:p w14:paraId="0B6CC9C7" w14:textId="4243132F" w:rsidR="00A40265" w:rsidRPr="0035411A" w:rsidRDefault="00873C6E" w:rsidP="00A40265">
      <w:pPr>
        <w:pStyle w:val="ListParagraph"/>
        <w:numPr>
          <w:ilvl w:val="0"/>
          <w:numId w:val="13"/>
        </w:numPr>
        <w:suppressAutoHyphens/>
        <w:spacing w:line="220" w:lineRule="exact"/>
        <w:rPr>
          <w:rFonts w:cstheme="minorHAnsi"/>
          <w:kern w:val="2"/>
        </w:rPr>
      </w:pPr>
      <w:r w:rsidRPr="00C178D6">
        <w:rPr>
          <w:rFonts w:cstheme="minorHAnsi"/>
          <w:kern w:val="2"/>
        </w:rPr>
        <w:t>The grantee will maintain sole responsibility for the project even though subcontractors may be used to perform certain services.</w:t>
      </w:r>
    </w:p>
    <w:p w14:paraId="3F952E08" w14:textId="77777777" w:rsidR="00D569E9" w:rsidRPr="00D569E9" w:rsidRDefault="00D569E9" w:rsidP="00D569E9">
      <w:pPr>
        <w:suppressAutoHyphens/>
        <w:spacing w:line="220" w:lineRule="exact"/>
        <w:rPr>
          <w:rFonts w:cstheme="minorHAnsi"/>
          <w:kern w:val="2"/>
        </w:rPr>
      </w:pPr>
    </w:p>
    <w:p w14:paraId="19AD561F" w14:textId="77777777" w:rsidR="00873C6E" w:rsidRPr="00820909" w:rsidRDefault="00873C6E" w:rsidP="00D76401">
      <w:pPr>
        <w:suppressAutoHyphens/>
        <w:spacing w:line="220" w:lineRule="exact"/>
        <w:rPr>
          <w:rFonts w:cstheme="minorHAnsi"/>
          <w:b/>
          <w:bCs/>
          <w:kern w:val="2"/>
          <w:u w:val="single"/>
          <w:lang w:val="en"/>
        </w:rPr>
      </w:pPr>
      <w:bookmarkStart w:id="29" w:name="_Hlk145334177"/>
      <w:r w:rsidRPr="00820909">
        <w:rPr>
          <w:rFonts w:cstheme="minorHAnsi"/>
          <w:b/>
          <w:bCs/>
          <w:kern w:val="2"/>
          <w:u w:val="single"/>
          <w:lang w:val="en"/>
        </w:rPr>
        <w:t xml:space="preserve">Duplication of Benefits </w:t>
      </w:r>
    </w:p>
    <w:p w14:paraId="29CDAF3E" w14:textId="77777777" w:rsidR="00873C6E" w:rsidRPr="00820909" w:rsidRDefault="00873C6E" w:rsidP="00D76401">
      <w:pPr>
        <w:suppressAutoHyphens/>
        <w:spacing w:line="220" w:lineRule="exact"/>
        <w:rPr>
          <w:kern w:val="2"/>
        </w:rPr>
      </w:pPr>
      <w:r w:rsidRPr="2AE6FBC0">
        <w:rPr>
          <w:kern w:val="2"/>
        </w:rPr>
        <w:lastRenderedPageBreak/>
        <w:t>Federal or State funds generally cannot be used to pay for the exact same cost or activity already paid for from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A duplication of benefits occurs when the amount of the assistance (i.e., funding) to a beneficiary exceeds the total allowable assistance (i.e., based on the total allocable expenses) to that beneficiary for that purpose.</w:t>
      </w:r>
    </w:p>
    <w:p w14:paraId="52C8980B" w14:textId="77777777" w:rsidR="00873C6E" w:rsidRPr="00820909" w:rsidRDefault="00873C6E" w:rsidP="00D76401">
      <w:pPr>
        <w:suppressAutoHyphens/>
        <w:spacing w:line="220" w:lineRule="exact"/>
        <w:rPr>
          <w:rFonts w:cstheme="minorHAnsi"/>
          <w:kern w:val="2"/>
          <w:lang w:val="en"/>
        </w:rPr>
      </w:pPr>
    </w:p>
    <w:p w14:paraId="747DB283" w14:textId="77777777" w:rsidR="00873C6E" w:rsidRPr="00820909" w:rsidRDefault="00873C6E" w:rsidP="00D76401">
      <w:pPr>
        <w:pStyle w:val="ListParagraph"/>
        <w:numPr>
          <w:ilvl w:val="0"/>
          <w:numId w:val="13"/>
        </w:numPr>
        <w:suppressAutoHyphens/>
        <w:spacing w:line="220" w:lineRule="exact"/>
        <w:rPr>
          <w:kern w:val="2"/>
        </w:rPr>
      </w:pPr>
      <w:r w:rsidRPr="2AE6FBC0">
        <w:rPr>
          <w:kern w:val="2"/>
        </w:rPr>
        <w:t>Applicant certifies no duplication of benefits resulting in this funding will occur. If awarded, the Awardee (applicant) will notify in writing CDE should this occur.</w:t>
      </w:r>
    </w:p>
    <w:p w14:paraId="15364799" w14:textId="77777777" w:rsidR="00873C6E" w:rsidRPr="00820909" w:rsidRDefault="00873C6E" w:rsidP="00D76401">
      <w:pPr>
        <w:suppressAutoHyphens/>
        <w:spacing w:line="220" w:lineRule="exact"/>
        <w:rPr>
          <w:rFonts w:cstheme="minorHAnsi"/>
          <w:b/>
          <w:bCs/>
          <w:kern w:val="2"/>
          <w:u w:val="single"/>
          <w:lang w:val="en"/>
        </w:rPr>
      </w:pPr>
    </w:p>
    <w:p w14:paraId="5E6583BC" w14:textId="77777777" w:rsidR="00873C6E" w:rsidRPr="00820909" w:rsidRDefault="00873C6E" w:rsidP="00D76401">
      <w:pPr>
        <w:suppressAutoHyphens/>
        <w:spacing w:line="220" w:lineRule="exact"/>
        <w:rPr>
          <w:rFonts w:cstheme="minorHAnsi"/>
          <w:b/>
          <w:bCs/>
          <w:kern w:val="2"/>
          <w:u w:val="single"/>
          <w:lang w:val="en"/>
        </w:rPr>
      </w:pPr>
      <w:r w:rsidRPr="00820909">
        <w:rPr>
          <w:rFonts w:cstheme="minorHAnsi"/>
          <w:b/>
          <w:bCs/>
          <w:kern w:val="2"/>
          <w:u w:val="single"/>
          <w:lang w:val="en"/>
        </w:rPr>
        <w:t xml:space="preserve">Fraud, Waste and Abuse </w:t>
      </w:r>
    </w:p>
    <w:p w14:paraId="777BA440" w14:textId="77777777" w:rsidR="00873C6E" w:rsidRPr="00820909" w:rsidRDefault="00873C6E" w:rsidP="00D76401">
      <w:pPr>
        <w:suppressAutoHyphens/>
        <w:spacing w:line="220" w:lineRule="exact"/>
        <w:rPr>
          <w:kern w:val="2"/>
        </w:rPr>
      </w:pPr>
      <w:r w:rsidRPr="2AE6FBC0">
        <w:rPr>
          <w:kern w:val="2"/>
        </w:rPr>
        <w:t>Recipients of grant funds are responsible for taking steps to reduce fraud, waste, and abuse. Fraud Waste and Abuse can come in many forms, such as:</w:t>
      </w:r>
    </w:p>
    <w:p w14:paraId="5D592D19"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Embezzlement, bribery, or other public corruption involving federal or state funds;</w:t>
      </w:r>
    </w:p>
    <w:p w14:paraId="4124100B"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Serious mismanagement involving federal or state programs or funds;</w:t>
      </w:r>
    </w:p>
    <w:p w14:paraId="1F88486B"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Theft or misuse of Federal student aid to include knowledge of fraud, waste, or abuse involving a financial aid administrator or other entity official(s), or knowledge of fraud, waste, or abuse involving a student loan servicer or collection agency;</w:t>
      </w:r>
    </w:p>
    <w:p w14:paraId="4A4F0338" w14:textId="77777777" w:rsidR="00873C6E" w:rsidRPr="00820909" w:rsidRDefault="00873C6E" w:rsidP="00D76401">
      <w:pPr>
        <w:numPr>
          <w:ilvl w:val="0"/>
          <w:numId w:val="16"/>
        </w:numPr>
        <w:suppressAutoHyphens/>
        <w:spacing w:line="220" w:lineRule="exact"/>
        <w:rPr>
          <w:kern w:val="2"/>
        </w:rPr>
      </w:pPr>
      <w:r w:rsidRPr="6E991573">
        <w:rPr>
          <w:kern w:val="2"/>
        </w:rPr>
        <w:t>Knowledge that your entity is not complying with regulations or laws involving Federal student aid or other federal or state program or operation requirements;</w:t>
      </w:r>
    </w:p>
    <w:p w14:paraId="543B46B9" w14:textId="14B53906"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Conflicts of interest</w:t>
      </w:r>
      <w:r w:rsidR="00B97F15">
        <w:rPr>
          <w:rFonts w:cstheme="minorHAnsi"/>
          <w:kern w:val="2"/>
          <w:lang w:val="en"/>
        </w:rPr>
        <w:t xml:space="preserve"> </w:t>
      </w:r>
      <w:r w:rsidRPr="00820909">
        <w:rPr>
          <w:rFonts w:cstheme="minorHAnsi"/>
          <w:kern w:val="2"/>
          <w:lang w:val="en"/>
        </w:rPr>
        <w:t>-</w:t>
      </w:r>
      <w:r w:rsidR="00B97F15">
        <w:rPr>
          <w:rFonts w:cstheme="minorHAnsi"/>
          <w:kern w:val="2"/>
          <w:lang w:val="en"/>
        </w:rPr>
        <w:t xml:space="preserve"> </w:t>
      </w:r>
      <w:r w:rsidRPr="00820909">
        <w:rPr>
          <w:rFonts w:cstheme="minorHAnsi"/>
          <w:kern w:val="2"/>
          <w:lang w:val="en"/>
        </w:rPr>
        <w:t>violation of arm’s length agreements;</w:t>
      </w:r>
    </w:p>
    <w:p w14:paraId="0114F6B6"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Contract and procurement irregularities;</w:t>
      </w:r>
    </w:p>
    <w:p w14:paraId="1C494CE1"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Theft or abuse of government property;</w:t>
      </w:r>
    </w:p>
    <w:p w14:paraId="43172663" w14:textId="77777777" w:rsidR="00873C6E" w:rsidRPr="00820909"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Employee misconduct; or</w:t>
      </w:r>
    </w:p>
    <w:p w14:paraId="6A28705A" w14:textId="77777777" w:rsidR="00873C6E" w:rsidRDefault="00873C6E" w:rsidP="00D76401">
      <w:pPr>
        <w:numPr>
          <w:ilvl w:val="0"/>
          <w:numId w:val="16"/>
        </w:numPr>
        <w:suppressAutoHyphens/>
        <w:spacing w:line="220" w:lineRule="exact"/>
        <w:rPr>
          <w:rFonts w:cstheme="minorHAnsi"/>
          <w:kern w:val="2"/>
          <w:lang w:val="en"/>
        </w:rPr>
      </w:pPr>
      <w:r w:rsidRPr="00820909">
        <w:rPr>
          <w:rFonts w:cstheme="minorHAnsi"/>
          <w:kern w:val="2"/>
          <w:lang w:val="en"/>
        </w:rPr>
        <w:t>Ethics violations by officials.</w:t>
      </w:r>
    </w:p>
    <w:p w14:paraId="2C6B20B0" w14:textId="77777777" w:rsidR="00873C6E" w:rsidRPr="00820909" w:rsidRDefault="00873C6E" w:rsidP="00D76401">
      <w:pPr>
        <w:suppressAutoHyphens/>
        <w:spacing w:line="220" w:lineRule="exact"/>
        <w:rPr>
          <w:rFonts w:cstheme="minorHAnsi"/>
          <w:kern w:val="2"/>
          <w:lang w:val="en"/>
        </w:rPr>
      </w:pPr>
    </w:p>
    <w:p w14:paraId="24D1BA4F" w14:textId="77777777" w:rsidR="00873C6E" w:rsidRPr="00820909" w:rsidRDefault="00873C6E" w:rsidP="00D76401">
      <w:pPr>
        <w:suppressAutoHyphens/>
        <w:spacing w:line="220" w:lineRule="exact"/>
        <w:rPr>
          <w:kern w:val="2"/>
        </w:rPr>
      </w:pPr>
      <w:r w:rsidRPr="6E991573">
        <w:rPr>
          <w:kern w:val="2"/>
        </w:rPr>
        <w:t>Entities are required to have a procedure or methodology for timely reporting, in writing, of any noted violations that may potentially affect the federal or state award. (2CFR200.113)</w:t>
      </w:r>
    </w:p>
    <w:p w14:paraId="1CE52F49" w14:textId="77777777" w:rsidR="00873C6E" w:rsidRPr="00820909" w:rsidRDefault="00873C6E" w:rsidP="00D76401">
      <w:pPr>
        <w:suppressAutoHyphens/>
        <w:spacing w:line="220" w:lineRule="exact"/>
        <w:rPr>
          <w:rFonts w:cstheme="minorHAnsi"/>
          <w:kern w:val="2"/>
          <w:lang w:val="en"/>
        </w:rPr>
      </w:pPr>
    </w:p>
    <w:p w14:paraId="1F53BB0B" w14:textId="77777777" w:rsidR="00873C6E" w:rsidRDefault="00873C6E" w:rsidP="00D76401">
      <w:pPr>
        <w:numPr>
          <w:ilvl w:val="0"/>
          <w:numId w:val="13"/>
        </w:numPr>
        <w:suppressAutoHyphens/>
        <w:spacing w:line="220" w:lineRule="exact"/>
        <w:rPr>
          <w:kern w:val="2"/>
        </w:rPr>
      </w:pPr>
      <w:r w:rsidRPr="6E991573">
        <w:rPr>
          <w:kern w:val="2"/>
        </w:rPr>
        <w:t>Applicant certifies there are sufficient internal controls in place to reduce or eliminate the possibility of fraud, waste and abuse with these, or any funds within their agency, and if an instance occurs. If awarded, the Awardee (applicant) will notify CDE in writing.</w:t>
      </w:r>
    </w:p>
    <w:p w14:paraId="6A3B5F53" w14:textId="77777777" w:rsidR="00873C6E" w:rsidRPr="00820909" w:rsidRDefault="00873C6E" w:rsidP="00D76401">
      <w:pPr>
        <w:suppressAutoHyphens/>
        <w:spacing w:line="220" w:lineRule="exact"/>
        <w:rPr>
          <w:rFonts w:cstheme="minorHAnsi"/>
          <w:kern w:val="2"/>
          <w:lang w:val="en"/>
        </w:rPr>
      </w:pPr>
    </w:p>
    <w:p w14:paraId="02C4D430" w14:textId="77777777" w:rsidR="00873C6E" w:rsidRPr="00820909" w:rsidRDefault="00873C6E" w:rsidP="00D76401">
      <w:pPr>
        <w:suppressAutoHyphens/>
        <w:spacing w:line="220" w:lineRule="exact"/>
        <w:rPr>
          <w:rFonts w:cstheme="minorHAnsi"/>
          <w:b/>
          <w:bCs/>
          <w:kern w:val="2"/>
          <w:u w:val="single"/>
          <w:lang w:val="en"/>
        </w:rPr>
      </w:pPr>
      <w:r w:rsidRPr="00820909">
        <w:rPr>
          <w:rFonts w:cstheme="minorHAnsi"/>
          <w:b/>
          <w:bCs/>
          <w:kern w:val="2"/>
          <w:u w:val="single"/>
          <w:lang w:val="en"/>
        </w:rPr>
        <w:t xml:space="preserve">Conflict of Interest </w:t>
      </w:r>
    </w:p>
    <w:p w14:paraId="540CF187" w14:textId="77777777" w:rsidR="00873C6E" w:rsidRPr="00820909" w:rsidRDefault="00873C6E" w:rsidP="00D76401">
      <w:pPr>
        <w:suppressAutoHyphens/>
        <w:spacing w:line="220" w:lineRule="exact"/>
        <w:rPr>
          <w:kern w:val="2"/>
        </w:rPr>
      </w:pPr>
      <w:r w:rsidRPr="6E991573">
        <w:rPr>
          <w:kern w:val="2"/>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0F9ABBD0" w14:textId="77777777" w:rsidR="00873C6E" w:rsidRPr="00820909" w:rsidRDefault="00873C6E" w:rsidP="00D76401">
      <w:pPr>
        <w:suppressAutoHyphens/>
        <w:spacing w:line="220" w:lineRule="exact"/>
        <w:rPr>
          <w:rFonts w:cstheme="minorHAnsi"/>
          <w:kern w:val="2"/>
          <w:lang w:val="en"/>
        </w:rPr>
      </w:pPr>
    </w:p>
    <w:p w14:paraId="3E23D708" w14:textId="77777777" w:rsidR="00873C6E" w:rsidRPr="00820909" w:rsidRDefault="00873C6E" w:rsidP="00D76401">
      <w:pPr>
        <w:pStyle w:val="ListParagraph"/>
        <w:numPr>
          <w:ilvl w:val="0"/>
          <w:numId w:val="13"/>
        </w:numPr>
        <w:suppressAutoHyphens/>
        <w:spacing w:line="220" w:lineRule="exact"/>
        <w:rPr>
          <w:kern w:val="2"/>
        </w:rPr>
      </w:pPr>
      <w:r w:rsidRPr="6E991573">
        <w:rPr>
          <w:kern w:val="2"/>
        </w:rPr>
        <w:t>Applicant certifies there are sufficient internal controls in place to reduce or eliminate the possibility of any conflicts of interest with these, or any funds within their agency. If awarded, the Awardee (applicant) will notify CDE in writing. (2CFR200.112)</w:t>
      </w:r>
      <w:bookmarkEnd w:id="29"/>
    </w:p>
    <w:p w14:paraId="7FFD17C8" w14:textId="77777777" w:rsidR="00873C6E" w:rsidRPr="00820909" w:rsidRDefault="00873C6E" w:rsidP="00D76401">
      <w:pPr>
        <w:suppressAutoHyphens/>
        <w:spacing w:line="220" w:lineRule="exact"/>
        <w:rPr>
          <w:rFonts w:cstheme="minorHAnsi"/>
          <w:kern w:val="2"/>
          <w:sz w:val="16"/>
          <w:szCs w:val="16"/>
        </w:rPr>
      </w:pPr>
    </w:p>
    <w:p w14:paraId="2B86579B" w14:textId="77777777" w:rsidR="00873C6E" w:rsidRPr="00D934F8" w:rsidRDefault="00873C6E" w:rsidP="00D76401">
      <w:pPr>
        <w:suppressAutoHyphens/>
        <w:spacing w:line="220" w:lineRule="exact"/>
        <w:rPr>
          <w:rFonts w:cstheme="minorHAnsi"/>
          <w:kern w:val="2"/>
          <w:sz w:val="24"/>
          <w:szCs w:val="24"/>
        </w:rPr>
      </w:pPr>
      <w:r w:rsidRPr="00820909">
        <w:rPr>
          <w:rFonts w:cstheme="minorHAnsi"/>
          <w:kern w:val="2"/>
        </w:rPr>
        <w:t>The Colorado</w:t>
      </w:r>
      <w:r w:rsidRPr="00D934F8">
        <w:rPr>
          <w:rFonts w:cstheme="minorHAnsi"/>
          <w:kern w:val="2"/>
        </w:rPr>
        <w:t xml:space="preserve">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5BDBAA33" w14:textId="77777777" w:rsidR="00873C6E" w:rsidRPr="00D934F8" w:rsidRDefault="00873C6E" w:rsidP="00D76401">
      <w:pPr>
        <w:suppressAutoHyphens/>
        <w:spacing w:line="220" w:lineRule="exact"/>
        <w:rPr>
          <w:rFonts w:cstheme="minorHAnsi"/>
          <w:kern w:val="2"/>
          <w:sz w:val="16"/>
          <w:szCs w:val="16"/>
        </w:rPr>
      </w:pPr>
    </w:p>
    <w:p w14:paraId="151D5F04" w14:textId="77777777" w:rsidR="00873C6E" w:rsidRDefault="00873C6E" w:rsidP="00D76401">
      <w:pPr>
        <w:suppressAutoHyphens/>
        <w:spacing w:line="220" w:lineRule="exact"/>
        <w:rPr>
          <w:kern w:val="2"/>
        </w:rPr>
      </w:pPr>
      <w:r w:rsidRPr="7919479B">
        <w:rPr>
          <w:kern w:val="2"/>
        </w:rPr>
        <w:t>Project modifications and changes in the approved budget must be requested</w:t>
      </w:r>
      <w:r>
        <w:rPr>
          <w:kern w:val="2"/>
        </w:rPr>
        <w:t xml:space="preserve"> in GAINS</w:t>
      </w:r>
      <w:r w:rsidRPr="7919479B">
        <w:rPr>
          <w:kern w:val="2"/>
        </w:rPr>
        <w:t xml:space="preserve"> and approved </w:t>
      </w:r>
      <w:r>
        <w:rPr>
          <w:kern w:val="2"/>
        </w:rPr>
        <w:t xml:space="preserve">by </w:t>
      </w:r>
      <w:r w:rsidRPr="7919479B">
        <w:rPr>
          <w:kern w:val="2"/>
        </w:rPr>
        <w:t xml:space="preserve">CDE </w:t>
      </w:r>
      <w:r w:rsidRPr="7919479B">
        <w:rPr>
          <w:kern w:val="2"/>
          <w:u w:val="single"/>
        </w:rPr>
        <w:t>before</w:t>
      </w:r>
      <w:r w:rsidRPr="7919479B">
        <w:rPr>
          <w:kern w:val="2"/>
        </w:rPr>
        <w:t xml:space="preserve"> modifications are made to the expenditures.</w:t>
      </w:r>
    </w:p>
    <w:p w14:paraId="22D2D2EE" w14:textId="77777777" w:rsidR="00873C6E" w:rsidRPr="00D934F8" w:rsidRDefault="00873C6E" w:rsidP="00D76401">
      <w:pPr>
        <w:suppressAutoHyphens/>
        <w:spacing w:line="220" w:lineRule="exact"/>
        <w:rPr>
          <w:color w:val="8E58B6" w:themeColor="hyperlink"/>
          <w:kern w:val="2"/>
          <w:u w:val="single"/>
        </w:rPr>
      </w:pPr>
    </w:p>
    <w:p w14:paraId="0CF2A9F7" w14:textId="77777777" w:rsidR="00873C6E" w:rsidRPr="00695A3A" w:rsidRDefault="00873C6E" w:rsidP="00D76401">
      <w:pPr>
        <w:spacing w:line="220" w:lineRule="exact"/>
        <w:textAlignment w:val="baseline"/>
        <w:rPr>
          <w:rFonts w:eastAsia="Times New Roman" w:cstheme="minorHAnsi"/>
          <w:kern w:val="0"/>
        </w:rPr>
      </w:pPr>
      <w:r w:rsidRPr="00695A3A">
        <w:rPr>
          <w:rFonts w:eastAsia="Times New Roman" w:cstheme="minorHAnsi"/>
          <w:kern w:val="0"/>
        </w:rPr>
        <w:t>Approvals for this grant must be captured in GAINS from the following personnel:</w:t>
      </w:r>
    </w:p>
    <w:p w14:paraId="546F105E" w14:textId="77777777" w:rsidR="00873C6E" w:rsidRPr="00695A3A" w:rsidRDefault="00873C6E" w:rsidP="00D76401">
      <w:pPr>
        <w:pStyle w:val="ListParagraph"/>
        <w:numPr>
          <w:ilvl w:val="0"/>
          <w:numId w:val="17"/>
        </w:numPr>
        <w:spacing w:line="220" w:lineRule="exact"/>
        <w:textAlignment w:val="baseline"/>
        <w:rPr>
          <w:rFonts w:eastAsia="Times New Roman" w:cstheme="minorHAnsi"/>
          <w:kern w:val="0"/>
        </w:rPr>
      </w:pPr>
      <w:r w:rsidRPr="00695A3A">
        <w:rPr>
          <w:rFonts w:eastAsia="Times New Roman" w:cstheme="minorHAnsi"/>
          <w:kern w:val="0"/>
        </w:rPr>
        <w:t>Applicant Authorized Representative</w:t>
      </w:r>
    </w:p>
    <w:p w14:paraId="43D3C35C" w14:textId="77777777" w:rsidR="00873C6E" w:rsidRPr="00695A3A" w:rsidRDefault="00873C6E" w:rsidP="00D76401">
      <w:pPr>
        <w:pStyle w:val="ListParagraph"/>
        <w:numPr>
          <w:ilvl w:val="0"/>
          <w:numId w:val="17"/>
        </w:numPr>
        <w:spacing w:line="220" w:lineRule="exact"/>
        <w:textAlignment w:val="baseline"/>
        <w:rPr>
          <w:rFonts w:eastAsia="Times New Roman" w:cstheme="minorHAnsi"/>
          <w:kern w:val="0"/>
        </w:rPr>
      </w:pPr>
      <w:r w:rsidRPr="00695A3A">
        <w:rPr>
          <w:rFonts w:eastAsia="Times New Roman" w:cstheme="minorHAnsi"/>
          <w:kern w:val="0"/>
        </w:rPr>
        <w:t>Applicant Fiscal Manager</w:t>
      </w:r>
    </w:p>
    <w:p w14:paraId="2DFA78C4" w14:textId="77777777" w:rsidR="00873C6E" w:rsidRPr="00695A3A" w:rsidRDefault="00873C6E" w:rsidP="00D76401">
      <w:pPr>
        <w:spacing w:line="220" w:lineRule="exact"/>
        <w:textAlignment w:val="baseline"/>
        <w:rPr>
          <w:rFonts w:eastAsia="Times New Roman" w:cstheme="minorHAnsi"/>
          <w:kern w:val="0"/>
        </w:rPr>
      </w:pPr>
    </w:p>
    <w:p w14:paraId="5A7127D6" w14:textId="2E450748" w:rsidR="00873C6E" w:rsidRDefault="00873C6E" w:rsidP="00D76401">
      <w:pPr>
        <w:spacing w:line="220" w:lineRule="exact"/>
        <w:textAlignment w:val="baseline"/>
      </w:pPr>
      <w:r w:rsidRPr="4D1EC2C0">
        <w:rPr>
          <w:rFonts w:eastAsia="Times New Roman"/>
          <w:b/>
          <w:bCs/>
          <w:kern w:val="0"/>
        </w:rPr>
        <w:t>Note:</w:t>
      </w:r>
      <w:r w:rsidRPr="4D1EC2C0">
        <w:rPr>
          <w:rFonts w:eastAsia="Times New Roman"/>
          <w:kern w:val="0"/>
        </w:rPr>
        <w:t xml:space="preserve"> For Charter School applicants, the above personnel must be from your authorizing district or CSI.</w:t>
      </w:r>
      <w:r>
        <w:br w:type="page"/>
      </w:r>
    </w:p>
    <w:p w14:paraId="0A42E5B5" w14:textId="7C0F1798" w:rsidR="4D1EC2C0" w:rsidRDefault="0191311A" w:rsidP="0035411A">
      <w:pPr>
        <w:pStyle w:val="Heading1"/>
      </w:pPr>
      <w:bookmarkStart w:id="30" w:name="_Toc179294516"/>
      <w:r>
        <w:lastRenderedPageBreak/>
        <w:t>Appendix A</w:t>
      </w:r>
      <w:bookmarkEnd w:id="30"/>
      <w:r w:rsidR="006D1CB4">
        <w:t>: Eligibility Decision Tree</w:t>
      </w:r>
    </w:p>
    <w:p w14:paraId="04F0FE52" w14:textId="32883049" w:rsidR="2E38EC8B" w:rsidRDefault="2E38EC8B" w:rsidP="009D651D">
      <w:pPr>
        <w:pBdr>
          <w:top w:val="single" w:sz="4" w:space="4" w:color="000000"/>
          <w:left w:val="single" w:sz="4" w:space="0" w:color="000000"/>
          <w:bottom w:val="single" w:sz="4" w:space="4" w:color="000000"/>
          <w:right w:val="single" w:sz="4" w:space="4" w:color="000000"/>
        </w:pBdr>
        <w:jc w:val="center"/>
      </w:pPr>
      <w:r>
        <w:rPr>
          <w:noProof/>
        </w:rPr>
        <mc:AlternateContent>
          <mc:Choice Requires="wpg">
            <w:drawing>
              <wp:inline distT="0" distB="0" distL="0" distR="0" wp14:anchorId="40E5CC52" wp14:editId="223ED8CF">
                <wp:extent cx="6163332" cy="6170294"/>
                <wp:effectExtent l="0" t="0" r="27940" b="21590"/>
                <wp:docPr id="976059470" name="Group 1" descr="Diagram flow chart of eligible LEAs.  Entire list is also included in this document."/>
                <wp:cNvGraphicFramePr/>
                <a:graphic xmlns:a="http://schemas.openxmlformats.org/drawingml/2006/main">
                  <a:graphicData uri="http://schemas.microsoft.com/office/word/2010/wordprocessingGroup">
                    <wpg:wgp>
                      <wpg:cNvGrpSpPr/>
                      <wpg:grpSpPr>
                        <a:xfrm>
                          <a:off x="0" y="0"/>
                          <a:ext cx="6163332" cy="6170294"/>
                          <a:chOff x="0" y="0"/>
                          <a:chExt cx="6163332" cy="6170294"/>
                        </a:xfrm>
                      </wpg:grpSpPr>
                      <wps:wsp>
                        <wps:cNvPr id="1586852393" name="Straight Arrow Connector 1586852393"/>
                        <wps:cNvCnPr/>
                        <wps:spPr>
                          <a:xfrm rot="5400000" flipV="1">
                            <a:off x="606430" y="1395310"/>
                            <a:ext cx="1707207" cy="41041"/>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47193003" name="Straight Arrow Connector 47193003"/>
                        <wps:cNvCnPr/>
                        <wps:spPr>
                          <a:xfrm rot="5400000" flipV="1">
                            <a:off x="1818830" y="4368254"/>
                            <a:ext cx="796101" cy="15239"/>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2059223159" name="Straight Arrow Connector 2059223159"/>
                        <wps:cNvCnPr/>
                        <wps:spPr>
                          <a:xfrm rot="5400000" flipV="1">
                            <a:off x="295504" y="4368254"/>
                            <a:ext cx="796101" cy="15239"/>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1487172868" name="Rectangle 1487172868"/>
                        <wps:cNvSpPr/>
                        <wps:spPr>
                          <a:xfrm>
                            <a:off x="0" y="1957848"/>
                            <a:ext cx="2777985" cy="2192615"/>
                          </a:xfrm>
                          <a:prstGeom prst="rect">
                            <a:avLst/>
                          </a:prstGeom>
                          <a:solidFill>
                            <a:schemeClr val="lt1"/>
                          </a:solidFill>
                          <a:ln>
                            <a:solidFill>
                              <a:srgbClr val="000000"/>
                            </a:solidFill>
                          </a:ln>
                        </wps:spPr>
                        <wps:txbx>
                          <w:txbxContent>
                            <w:p w14:paraId="65EF1658" w14:textId="640AD217" w:rsidR="009B595B" w:rsidRDefault="006D1CB4">
                              <w:pPr>
                                <w:spacing w:line="252" w:lineRule="auto"/>
                                <w:jc w:val="center"/>
                                <w:rPr>
                                  <w:rFonts w:ascii="Calibri" w:hAnsi="Calibri" w:cs="Calibri"/>
                                  <w:color w:val="000000"/>
                                  <w:kern w:val="0"/>
                                  <w:sz w:val="20"/>
                                  <w:szCs w:val="20"/>
                                </w:rPr>
                              </w:pPr>
                              <w:r>
                                <w:rPr>
                                  <w:rFonts w:ascii="Calibri" w:hAnsi="Calibri" w:cs="Calibri"/>
                                  <w:color w:val="000000"/>
                                  <w:sz w:val="20"/>
                                  <w:szCs w:val="20"/>
                                </w:rPr>
                                <w:t>Is the entity a Rural School District, a Small Rural District, a Charter School of a Rural School District or a Small Rural District, or an Institute Charter School located within the geographic boundaries of a Rural School</w:t>
                              </w:r>
                              <w:r w:rsidR="007A35A3">
                                <w:rPr>
                                  <w:rFonts w:ascii="Calibri" w:hAnsi="Calibri" w:cs="Calibri"/>
                                  <w:color w:val="000000"/>
                                  <w:sz w:val="20"/>
                                  <w:szCs w:val="20"/>
                                </w:rPr>
                                <w:t xml:space="preserve"> </w:t>
                              </w:r>
                              <w:r>
                                <w:rPr>
                                  <w:rFonts w:ascii="Calibri" w:hAnsi="Calibri" w:cs="Calibri"/>
                                  <w:color w:val="000000"/>
                                  <w:sz w:val="20"/>
                                  <w:szCs w:val="20"/>
                                </w:rPr>
                                <w:t>District or Small Rural School District?</w:t>
                              </w:r>
                            </w:p>
                            <w:p w14:paraId="203923FC" w14:textId="77777777" w:rsidR="009B595B" w:rsidRDefault="006D1CB4">
                              <w:pPr>
                                <w:spacing w:line="252" w:lineRule="auto"/>
                                <w:jc w:val="center"/>
                                <w:rPr>
                                  <w:rFonts w:ascii="Calibri" w:hAnsi="Calibri" w:cs="Calibri"/>
                                  <w:color w:val="000000"/>
                                  <w:sz w:val="20"/>
                                  <w:szCs w:val="20"/>
                                </w:rPr>
                              </w:pPr>
                              <w:r>
                                <w:rPr>
                                  <w:rFonts w:ascii="Calibri" w:hAnsi="Calibri" w:cs="Calibri"/>
                                  <w:color w:val="000000"/>
                                  <w:sz w:val="20"/>
                                  <w:szCs w:val="20"/>
                                </w:rPr>
                                <w:t xml:space="preserve"> </w:t>
                              </w:r>
                              <w:r>
                                <w:rPr>
                                  <w:rFonts w:ascii="Calibri" w:hAnsi="Calibri" w:cs="Calibri"/>
                                  <w:b/>
                                  <w:bCs/>
                                  <w:color w:val="000000"/>
                                  <w:sz w:val="20"/>
                                  <w:szCs w:val="20"/>
                                </w:rPr>
                                <w:t>OR</w:t>
                              </w:r>
                            </w:p>
                            <w:p w14:paraId="4B26313F" w14:textId="559FF0B9" w:rsidR="009B595B" w:rsidRDefault="006D1CB4">
                              <w:pPr>
                                <w:spacing w:line="252" w:lineRule="auto"/>
                                <w:jc w:val="center"/>
                                <w:rPr>
                                  <w:rFonts w:ascii="Calibri" w:hAnsi="Calibri" w:cs="Calibri"/>
                                  <w:color w:val="000000"/>
                                  <w:sz w:val="20"/>
                                  <w:szCs w:val="20"/>
                                </w:rPr>
                              </w:pPr>
                              <w:r>
                                <w:rPr>
                                  <w:rFonts w:ascii="Calibri" w:hAnsi="Calibri" w:cs="Calibri"/>
                                  <w:color w:val="000000"/>
                                  <w:sz w:val="20"/>
                                  <w:szCs w:val="20"/>
                                </w:rPr>
                                <w:t xml:space="preserve">Is the entity’s Free and Reduced Lunch Rate (FRL) 50% or higher for the </w:t>
                              </w:r>
                              <w:r w:rsidR="009C6CBA">
                                <w:rPr>
                                  <w:rFonts w:ascii="Calibri" w:hAnsi="Calibri" w:cs="Calibri"/>
                                  <w:color w:val="000000"/>
                                  <w:sz w:val="20"/>
                                  <w:szCs w:val="20"/>
                                </w:rPr>
                                <w:t>2024</w:t>
                              </w:r>
                              <w:r>
                                <w:rPr>
                                  <w:rFonts w:ascii="Calibri" w:hAnsi="Calibri" w:cs="Calibri"/>
                                  <w:color w:val="000000"/>
                                  <w:sz w:val="20"/>
                                  <w:szCs w:val="20"/>
                                </w:rPr>
                                <w:t>-</w:t>
                              </w:r>
                              <w:r w:rsidR="00475D9E">
                                <w:rPr>
                                  <w:rFonts w:ascii="Calibri" w:hAnsi="Calibri" w:cs="Calibri"/>
                                  <w:color w:val="000000"/>
                                  <w:sz w:val="20"/>
                                  <w:szCs w:val="20"/>
                                </w:rPr>
                                <w:t xml:space="preserve">2025 </w:t>
                              </w:r>
                              <w:r>
                                <w:rPr>
                                  <w:rFonts w:ascii="Calibri" w:hAnsi="Calibri" w:cs="Calibri"/>
                                  <w:color w:val="000000"/>
                                  <w:sz w:val="20"/>
                                  <w:szCs w:val="20"/>
                                </w:rPr>
                                <w:t xml:space="preserve">school year? </w:t>
                              </w:r>
                            </w:p>
                            <w:p w14:paraId="133C084B" w14:textId="77777777" w:rsidR="009B595B" w:rsidRDefault="006D1CB4">
                              <w:pPr>
                                <w:spacing w:line="252" w:lineRule="auto"/>
                                <w:jc w:val="center"/>
                                <w:rPr>
                                  <w:rFonts w:ascii="Calibri" w:hAnsi="Calibri" w:cs="Calibri"/>
                                  <w:i/>
                                  <w:iCs/>
                                  <w:color w:val="000000"/>
                                  <w:sz w:val="20"/>
                                  <w:szCs w:val="20"/>
                                </w:rPr>
                              </w:pPr>
                              <w:r>
                                <w:rPr>
                                  <w:rFonts w:ascii="Calibri" w:hAnsi="Calibri" w:cs="Calibri"/>
                                  <w:i/>
                                  <w:iCs/>
                                  <w:color w:val="000000"/>
                                  <w:sz w:val="20"/>
                                  <w:szCs w:val="20"/>
                                </w:rPr>
                                <w:t xml:space="preserve">See Appendix B for eligibility list. </w:t>
                              </w:r>
                            </w:p>
                          </w:txbxContent>
                        </wps:txbx>
                        <wps:bodyPr anchor="t"/>
                      </wps:wsp>
                      <wps:wsp>
                        <wps:cNvPr id="1726465039" name="Straight Arrow Connector 1726465039"/>
                        <wps:cNvCnPr/>
                        <wps:spPr>
                          <a:xfrm rot="5400000" flipV="1">
                            <a:off x="3897774" y="1435338"/>
                            <a:ext cx="1788307" cy="33877"/>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1191936924" name="Rectangle 1191936924"/>
                        <wps:cNvSpPr/>
                        <wps:spPr>
                          <a:xfrm>
                            <a:off x="220594" y="0"/>
                            <a:ext cx="5942738" cy="558126"/>
                          </a:xfrm>
                          <a:prstGeom prst="rect">
                            <a:avLst/>
                          </a:prstGeom>
                          <a:solidFill>
                            <a:schemeClr val="accent6">
                              <a:lumMod val="20000"/>
                              <a:lumOff val="80000"/>
                            </a:schemeClr>
                          </a:solidFill>
                          <a:ln>
                            <a:solidFill>
                              <a:srgbClr val="000000"/>
                            </a:solidFill>
                          </a:ln>
                        </wps:spPr>
                        <wps:txbx>
                          <w:txbxContent>
                            <w:p w14:paraId="47C87877" w14:textId="77777777" w:rsidR="009B595B" w:rsidRDefault="006D1CB4">
                              <w:pPr>
                                <w:spacing w:line="252" w:lineRule="auto"/>
                                <w:jc w:val="center"/>
                                <w:rPr>
                                  <w:rFonts w:ascii="Calibri" w:hAnsi="Calibri" w:cs="Calibri"/>
                                  <w:kern w:val="0"/>
                                </w:rPr>
                              </w:pPr>
                              <w:r>
                                <w:rPr>
                                  <w:rFonts w:ascii="Calibri" w:hAnsi="Calibri" w:cs="Calibri"/>
                                </w:rPr>
                                <w:t>Are you applying on behalf of a Colorado School District, authorized</w:t>
                              </w:r>
                              <w:r>
                                <w:rPr>
                                  <w:rFonts w:ascii="Calibri" w:hAnsi="Calibri" w:cs="Calibri"/>
                                  <w:color w:val="000000"/>
                                </w:rPr>
                                <w:t xml:space="preserve"> </w:t>
                              </w:r>
                              <w:r>
                                <w:rPr>
                                  <w:rFonts w:ascii="Calibri" w:hAnsi="Calibri" w:cs="Calibri"/>
                                </w:rPr>
                                <w:t>Charter School, BOCES, CSDB, or Facility School?</w:t>
                              </w:r>
                              <w:r>
                                <w:rPr>
                                  <w:rFonts w:ascii="Calibri" w:hAnsi="Calibri" w:cs="Calibri"/>
                                  <w:color w:val="000000"/>
                                </w:rPr>
                                <w:t xml:space="preserve"> </w:t>
                              </w:r>
                              <w:r>
                                <w:rPr>
                                  <w:rFonts w:ascii="Calibri" w:hAnsi="Calibri" w:cs="Calibri"/>
                                </w:rPr>
                                <w:t>(Note: Individual non-charter schools must apply with their district.)</w:t>
                              </w:r>
                              <w:r>
                                <w:rPr>
                                  <w:rFonts w:ascii="Calibri" w:hAnsi="Calibri" w:cs="Calibri"/>
                                  <w:color w:val="000000"/>
                                </w:rPr>
                                <w:t xml:space="preserve">  </w:t>
                              </w:r>
                            </w:p>
                          </w:txbxContent>
                        </wps:txbx>
                        <wps:bodyPr anchor="t"/>
                      </wps:wsp>
                      <wps:wsp>
                        <wps:cNvPr id="1537523060" name="Flowchart: Connector 1537523060"/>
                        <wps:cNvSpPr/>
                        <wps:spPr>
                          <a:xfrm>
                            <a:off x="942308" y="845396"/>
                            <a:ext cx="1076493" cy="996115"/>
                          </a:xfrm>
                          <a:prstGeom prst="flowChartConnector">
                            <a:avLst/>
                          </a:prstGeom>
                          <a:solidFill>
                            <a:schemeClr val="accent1">
                              <a:lumMod val="40000"/>
                              <a:lumOff val="6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48FD22F0" w14:textId="77777777" w:rsidR="009B595B" w:rsidRDefault="006D1CB4">
                              <w:pPr>
                                <w:spacing w:line="252" w:lineRule="auto"/>
                                <w:jc w:val="center"/>
                                <w:rPr>
                                  <w:rFonts w:eastAsia="Calibri" w:hAnsi="Calibri" w:cs="Calibri"/>
                                  <w:color w:val="000000"/>
                                  <w:kern w:val="0"/>
                                </w:rPr>
                              </w:pPr>
                              <w:r>
                                <w:rPr>
                                  <w:rFonts w:eastAsia="Calibri" w:hAnsi="Calibri" w:cs="Calibri"/>
                                  <w:color w:val="000000"/>
                                </w:rPr>
                                <w:t>Yes</w:t>
                              </w:r>
                            </w:p>
                          </w:txbxContent>
                        </wps:txbx>
                        <wps:bodyPr anchor="ctr"/>
                      </wps:wsp>
                      <wps:wsp>
                        <wps:cNvPr id="112569653" name="Flowchart: Connector 112569653"/>
                        <wps:cNvSpPr/>
                        <wps:spPr>
                          <a:xfrm>
                            <a:off x="4254926" y="845396"/>
                            <a:ext cx="1122208" cy="996115"/>
                          </a:xfrm>
                          <a:prstGeom prst="flowChartConnector">
                            <a:avLst/>
                          </a:prstGeom>
                          <a:solidFill>
                            <a:schemeClr val="accent3">
                              <a:lumMod val="20000"/>
                              <a:lumOff val="8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8961D73" w14:textId="77777777" w:rsidR="009B595B" w:rsidRDefault="006D1CB4">
                              <w:pPr>
                                <w:spacing w:line="252" w:lineRule="auto"/>
                                <w:jc w:val="center"/>
                                <w:rPr>
                                  <w:rFonts w:eastAsia="Calibri" w:hAnsi="Calibri" w:cs="Calibri"/>
                                  <w:color w:val="000000"/>
                                  <w:kern w:val="0"/>
                                </w:rPr>
                              </w:pPr>
                              <w:r>
                                <w:rPr>
                                  <w:rFonts w:eastAsia="Calibri" w:hAnsi="Calibri" w:cs="Calibri"/>
                                  <w:color w:val="000000"/>
                                </w:rPr>
                                <w:t>No</w:t>
                              </w:r>
                            </w:p>
                          </w:txbxContent>
                        </wps:txbx>
                        <wps:bodyPr anchor="ctr"/>
                      </wps:wsp>
                      <wps:wsp>
                        <wps:cNvPr id="529150542" name="Rectangle 529150542"/>
                        <wps:cNvSpPr/>
                        <wps:spPr>
                          <a:xfrm>
                            <a:off x="4234405" y="2265330"/>
                            <a:ext cx="1206988" cy="788826"/>
                          </a:xfrm>
                          <a:prstGeom prst="rect">
                            <a:avLst/>
                          </a:prstGeom>
                          <a:solidFill>
                            <a:schemeClr val="accent2">
                              <a:lumMod val="40000"/>
                              <a:lumOff val="60000"/>
                            </a:schemeClr>
                          </a:solidFill>
                          <a:ln>
                            <a:solidFill>
                              <a:srgbClr val="000000"/>
                            </a:solidFill>
                          </a:ln>
                        </wps:spPr>
                        <wps:txbx>
                          <w:txbxContent>
                            <w:p w14:paraId="6D22B146" w14:textId="77777777" w:rsidR="009B595B" w:rsidRDefault="006D1CB4">
                              <w:pPr>
                                <w:spacing w:line="252" w:lineRule="auto"/>
                                <w:jc w:val="center"/>
                                <w:rPr>
                                  <w:rFonts w:ascii="Calibri" w:hAnsi="Calibri" w:cs="Calibri"/>
                                  <w:color w:val="000000"/>
                                  <w:kern w:val="0"/>
                                </w:rPr>
                              </w:pPr>
                              <w:r>
                                <w:rPr>
                                  <w:rFonts w:ascii="Calibri" w:hAnsi="Calibri" w:cs="Calibri"/>
                                  <w:color w:val="000000"/>
                                </w:rPr>
                                <w:t>Not Eligible</w:t>
                              </w:r>
                            </w:p>
                          </w:txbxContent>
                        </wps:txbx>
                        <wps:bodyPr anchor="t"/>
                      </wps:wsp>
                      <wps:wsp>
                        <wps:cNvPr id="1096936793" name="Straight Arrow Connector 1096936793"/>
                        <wps:cNvCnPr/>
                        <wps:spPr>
                          <a:xfrm rot="5400000" flipV="1">
                            <a:off x="1803591" y="5164355"/>
                            <a:ext cx="796101" cy="15239"/>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602315421" name="Flowchart: Connector 602315421"/>
                        <wps:cNvSpPr/>
                        <wps:spPr>
                          <a:xfrm>
                            <a:off x="1663395" y="4275865"/>
                            <a:ext cx="1122208" cy="996115"/>
                          </a:xfrm>
                          <a:prstGeom prst="flowChartConnector">
                            <a:avLst/>
                          </a:prstGeom>
                          <a:solidFill>
                            <a:schemeClr val="accent3">
                              <a:lumMod val="20000"/>
                              <a:lumOff val="8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C63CCCF" w14:textId="77777777" w:rsidR="009B595B" w:rsidRDefault="006D1CB4">
                              <w:pPr>
                                <w:spacing w:line="252" w:lineRule="auto"/>
                                <w:jc w:val="center"/>
                                <w:rPr>
                                  <w:rFonts w:eastAsia="Calibri" w:hAnsi="Calibri" w:cs="Calibri"/>
                                  <w:color w:val="000000"/>
                                  <w:kern w:val="0"/>
                                </w:rPr>
                              </w:pPr>
                              <w:r>
                                <w:rPr>
                                  <w:rFonts w:eastAsia="Calibri" w:hAnsi="Calibri" w:cs="Calibri"/>
                                  <w:color w:val="000000"/>
                                </w:rPr>
                                <w:t>No</w:t>
                              </w:r>
                            </w:p>
                          </w:txbxContent>
                        </wps:txbx>
                        <wps:bodyPr anchor="ctr"/>
                      </wps:wsp>
                      <wps:wsp>
                        <wps:cNvPr id="1914020227" name="Straight Arrow Connector 1914020227"/>
                        <wps:cNvCnPr/>
                        <wps:spPr>
                          <a:xfrm rot="5400000" flipV="1">
                            <a:off x="310743" y="5410464"/>
                            <a:ext cx="796101" cy="15239"/>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438069015" name="Flowchart: Connector 438069015"/>
                        <wps:cNvSpPr/>
                        <wps:spPr>
                          <a:xfrm>
                            <a:off x="147689" y="4275865"/>
                            <a:ext cx="1076493" cy="996115"/>
                          </a:xfrm>
                          <a:prstGeom prst="flowChartConnector">
                            <a:avLst/>
                          </a:prstGeom>
                          <a:solidFill>
                            <a:schemeClr val="accent1">
                              <a:lumMod val="40000"/>
                              <a:lumOff val="6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5BD11A56" w14:textId="77777777" w:rsidR="009B595B" w:rsidRDefault="006D1CB4">
                              <w:pPr>
                                <w:spacing w:line="252" w:lineRule="auto"/>
                                <w:jc w:val="center"/>
                                <w:rPr>
                                  <w:rFonts w:eastAsia="Calibri" w:hAnsi="Calibri" w:cs="Calibri"/>
                                  <w:color w:val="000000"/>
                                  <w:kern w:val="0"/>
                                </w:rPr>
                              </w:pPr>
                              <w:r>
                                <w:rPr>
                                  <w:rFonts w:eastAsia="Calibri" w:hAnsi="Calibri" w:cs="Calibri"/>
                                  <w:color w:val="000000"/>
                                </w:rPr>
                                <w:t>Yes</w:t>
                              </w:r>
                            </w:p>
                          </w:txbxContent>
                        </wps:txbx>
                        <wps:bodyPr anchor="ctr"/>
                      </wps:wsp>
                      <wps:wsp>
                        <wps:cNvPr id="163208193" name="Rectangle 163208193"/>
                        <wps:cNvSpPr/>
                        <wps:spPr>
                          <a:xfrm>
                            <a:off x="1621005" y="5461969"/>
                            <a:ext cx="1206988" cy="708321"/>
                          </a:xfrm>
                          <a:prstGeom prst="rect">
                            <a:avLst/>
                          </a:prstGeom>
                          <a:solidFill>
                            <a:schemeClr val="accent2">
                              <a:lumMod val="40000"/>
                              <a:lumOff val="60000"/>
                            </a:schemeClr>
                          </a:solidFill>
                          <a:ln>
                            <a:solidFill>
                              <a:srgbClr val="000000"/>
                            </a:solidFill>
                          </a:ln>
                        </wps:spPr>
                        <wps:txbx>
                          <w:txbxContent>
                            <w:p w14:paraId="56323412" w14:textId="77777777" w:rsidR="009B595B" w:rsidRDefault="006D1CB4">
                              <w:pPr>
                                <w:spacing w:line="252" w:lineRule="auto"/>
                                <w:jc w:val="center"/>
                                <w:rPr>
                                  <w:rFonts w:ascii="Calibri" w:hAnsi="Calibri" w:cs="Calibri"/>
                                  <w:color w:val="000000"/>
                                  <w:kern w:val="0"/>
                                </w:rPr>
                              </w:pPr>
                              <w:r>
                                <w:rPr>
                                  <w:rFonts w:ascii="Calibri" w:hAnsi="Calibri" w:cs="Calibri"/>
                                  <w:color w:val="000000"/>
                                </w:rPr>
                                <w:t>Not Eligible</w:t>
                              </w:r>
                            </w:p>
                          </w:txbxContent>
                        </wps:txbx>
                        <wps:bodyPr anchor="t"/>
                      </wps:wsp>
                      <wps:wsp>
                        <wps:cNvPr id="588624050" name="Rectangle 588624050"/>
                        <wps:cNvSpPr/>
                        <wps:spPr>
                          <a:xfrm>
                            <a:off x="147689" y="5461969"/>
                            <a:ext cx="1207076" cy="708325"/>
                          </a:xfrm>
                          <a:prstGeom prst="rect">
                            <a:avLst/>
                          </a:prstGeom>
                          <a:solidFill>
                            <a:schemeClr val="accent1">
                              <a:lumMod val="40000"/>
                              <a:lumOff val="60000"/>
                            </a:schemeClr>
                          </a:solidFill>
                          <a:ln>
                            <a:solidFill>
                              <a:srgbClr val="000000"/>
                            </a:solidFill>
                          </a:ln>
                        </wps:spPr>
                        <wps:txbx>
                          <w:txbxContent>
                            <w:p w14:paraId="217DE978" w14:textId="77777777" w:rsidR="009B595B" w:rsidRDefault="006D1CB4">
                              <w:pPr>
                                <w:spacing w:line="252" w:lineRule="auto"/>
                                <w:jc w:val="center"/>
                                <w:rPr>
                                  <w:rFonts w:ascii="Calibri" w:hAnsi="Calibri" w:cs="Calibri"/>
                                  <w:color w:val="000000"/>
                                  <w:kern w:val="0"/>
                                </w:rPr>
                              </w:pPr>
                              <w:r>
                                <w:rPr>
                                  <w:rFonts w:ascii="Calibri" w:hAnsi="Calibri" w:cs="Calibri"/>
                                  <w:color w:val="000000"/>
                                </w:rPr>
                                <w:t>Eligible</w:t>
                              </w:r>
                            </w:p>
                            <w:p w14:paraId="767256C4" w14:textId="77777777" w:rsidR="009B595B" w:rsidRDefault="006D1CB4">
                              <w:pPr>
                                <w:spacing w:line="252" w:lineRule="auto"/>
                                <w:jc w:val="center"/>
                                <w:rPr>
                                  <w:rFonts w:ascii="Calibri" w:hAnsi="Calibri" w:cs="Calibri"/>
                                  <w:color w:val="000000"/>
                                </w:rPr>
                              </w:pPr>
                              <w:r>
                                <w:rPr>
                                  <w:rFonts w:ascii="Calibri" w:hAnsi="Calibri" w:cs="Calibri"/>
                                  <w:color w:val="000000"/>
                                </w:rPr>
                                <w:t xml:space="preserve"> </w:t>
                              </w:r>
                            </w:p>
                          </w:txbxContent>
                        </wps:txbx>
                        <wps:bodyPr anchor="t"/>
                      </wps:wsp>
                    </wpg:wgp>
                  </a:graphicData>
                </a:graphic>
              </wp:inline>
            </w:drawing>
          </mc:Choice>
          <mc:Fallback>
            <w:pict>
              <v:group w14:anchorId="40E5CC52" id="Group 1" o:spid="_x0000_s1026" alt="Diagram flow chart of eligible LEAs.  Entire list is also included in this document." style="width:485.3pt;height:485.85pt;mso-position-horizontal-relative:char;mso-position-vertical-relative:line" coordsize="61633,6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">
                <v:shapetype id="_x0000_t32" coordsize="21600,21600" o:spt="32" o:oned="t" path="m,l21600,21600e" filled="f">
                  <v:path arrowok="t" fillok="f" o:connecttype="none"/>
                  <o:lock v:ext="edit" shapetype="t"/>
                </v:shapetype>
                <v:shape id="Straight Arrow Connector 1586852393" o:spid="_x0000_s1027" type="#_x0000_t32" style="position:absolute;left:6064;top:13953;width:17072;height:41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" strokecolor="black [3213]" strokeweight="1pt">
                  <v:stroke joinstyle="miter"/>
                </v:shape>
                <v:shape id="Straight Arrow Connector 47193003" o:spid="_x0000_s1028" type="#_x0000_t32" style="position:absolute;left:18188;top:43682;width:7961;height:153;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" strokecolor="black [3213]" strokeweight="1pt">
                  <v:stroke joinstyle="miter"/>
                </v:shape>
                <v:shape id="Straight Arrow Connector 2059223159" o:spid="_x0000_s1029" type="#_x0000_t32" style="position:absolute;left:2954;top:43683;width:7961;height:152;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" strokecolor="black [3213]" strokeweight="1pt">
                  <v:stroke joinstyle="miter"/>
                </v:shape>
                <v:rect id="Rectangle 1487172868" o:spid="_x0000_s1030" style="position:absolute;top:19578;width:27779;height:2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" fillcolor="white [3201]">
                  <v:textbox>
                    <w:txbxContent>
                      <w:p w14:paraId="65EF1658" w14:textId="640AD217" w:rsidR="009B595B" w:rsidRDefault="006D1CB4">
                        <w:pPr>
                          <w:spacing w:line="252" w:lineRule="auto"/>
                          <w:jc w:val="center"/>
                          <w:rPr>
                            <w:rFonts w:ascii="Calibri" w:hAnsi="Calibri" w:cs="Calibri"/>
                            <w:color w:val="000000"/>
                            <w:kern w:val="0"/>
                            <w:sz w:val="20"/>
                            <w:szCs w:val="20"/>
                          </w:rPr>
                        </w:pPr>
                        <w:r>
                          <w:rPr>
                            <w:rFonts w:ascii="Calibri" w:hAnsi="Calibri" w:cs="Calibri"/>
                            <w:color w:val="000000"/>
                            <w:sz w:val="20"/>
                            <w:szCs w:val="20"/>
                          </w:rPr>
                          <w:t>Is the entity a Rural School District, a Small Rural District, a Charter School of a Rural School District or a Small Rural District, or an Institute Charter School located within the geographic boundaries of a Rural School</w:t>
                        </w:r>
                        <w:r w:rsidR="007A35A3">
                          <w:rPr>
                            <w:rFonts w:ascii="Calibri" w:hAnsi="Calibri" w:cs="Calibri"/>
                            <w:color w:val="000000"/>
                            <w:sz w:val="20"/>
                            <w:szCs w:val="20"/>
                          </w:rPr>
                          <w:t xml:space="preserve"> </w:t>
                        </w:r>
                        <w:r>
                          <w:rPr>
                            <w:rFonts w:ascii="Calibri" w:hAnsi="Calibri" w:cs="Calibri"/>
                            <w:color w:val="000000"/>
                            <w:sz w:val="20"/>
                            <w:szCs w:val="20"/>
                          </w:rPr>
                          <w:t>District or Small Rural School District?</w:t>
                        </w:r>
                      </w:p>
                      <w:p w14:paraId="203923FC" w14:textId="77777777" w:rsidR="009B595B" w:rsidRDefault="006D1CB4">
                        <w:pPr>
                          <w:spacing w:line="252" w:lineRule="auto"/>
                          <w:jc w:val="center"/>
                          <w:rPr>
                            <w:rFonts w:ascii="Calibri" w:hAnsi="Calibri" w:cs="Calibri"/>
                            <w:color w:val="000000"/>
                            <w:sz w:val="20"/>
                            <w:szCs w:val="20"/>
                          </w:rPr>
                        </w:pPr>
                        <w:r>
                          <w:rPr>
                            <w:rFonts w:ascii="Calibri" w:hAnsi="Calibri" w:cs="Calibri"/>
                            <w:color w:val="000000"/>
                            <w:sz w:val="20"/>
                            <w:szCs w:val="20"/>
                          </w:rPr>
                          <w:t xml:space="preserve"> </w:t>
                        </w:r>
                        <w:r>
                          <w:rPr>
                            <w:rFonts w:ascii="Calibri" w:hAnsi="Calibri" w:cs="Calibri"/>
                            <w:b/>
                            <w:bCs/>
                            <w:color w:val="000000"/>
                            <w:sz w:val="20"/>
                            <w:szCs w:val="20"/>
                          </w:rPr>
                          <w:t>OR</w:t>
                        </w:r>
                      </w:p>
                      <w:p w14:paraId="4B26313F" w14:textId="559FF0B9" w:rsidR="009B595B" w:rsidRDefault="006D1CB4">
                        <w:pPr>
                          <w:spacing w:line="252" w:lineRule="auto"/>
                          <w:jc w:val="center"/>
                          <w:rPr>
                            <w:rFonts w:ascii="Calibri" w:hAnsi="Calibri" w:cs="Calibri"/>
                            <w:color w:val="000000"/>
                            <w:sz w:val="20"/>
                            <w:szCs w:val="20"/>
                          </w:rPr>
                        </w:pPr>
                        <w:r>
                          <w:rPr>
                            <w:rFonts w:ascii="Calibri" w:hAnsi="Calibri" w:cs="Calibri"/>
                            <w:color w:val="000000"/>
                            <w:sz w:val="20"/>
                            <w:szCs w:val="20"/>
                          </w:rPr>
                          <w:t xml:space="preserve">Is the entity’s Free and Reduced Lunch Rate (FRL) 50% or higher for the </w:t>
                        </w:r>
                        <w:r w:rsidR="009C6CBA">
                          <w:rPr>
                            <w:rFonts w:ascii="Calibri" w:hAnsi="Calibri" w:cs="Calibri"/>
                            <w:color w:val="000000"/>
                            <w:sz w:val="20"/>
                            <w:szCs w:val="20"/>
                          </w:rPr>
                          <w:t>2024</w:t>
                        </w:r>
                        <w:r>
                          <w:rPr>
                            <w:rFonts w:ascii="Calibri" w:hAnsi="Calibri" w:cs="Calibri"/>
                            <w:color w:val="000000"/>
                            <w:sz w:val="20"/>
                            <w:szCs w:val="20"/>
                          </w:rPr>
                          <w:t>-</w:t>
                        </w:r>
                        <w:r w:rsidR="00475D9E">
                          <w:rPr>
                            <w:rFonts w:ascii="Calibri" w:hAnsi="Calibri" w:cs="Calibri"/>
                            <w:color w:val="000000"/>
                            <w:sz w:val="20"/>
                            <w:szCs w:val="20"/>
                          </w:rPr>
                          <w:t xml:space="preserve">2025 </w:t>
                        </w:r>
                        <w:r>
                          <w:rPr>
                            <w:rFonts w:ascii="Calibri" w:hAnsi="Calibri" w:cs="Calibri"/>
                            <w:color w:val="000000"/>
                            <w:sz w:val="20"/>
                            <w:szCs w:val="20"/>
                          </w:rPr>
                          <w:t xml:space="preserve">school year? </w:t>
                        </w:r>
                      </w:p>
                      <w:p w14:paraId="133C084B" w14:textId="77777777" w:rsidR="009B595B" w:rsidRDefault="006D1CB4">
                        <w:pPr>
                          <w:spacing w:line="252" w:lineRule="auto"/>
                          <w:jc w:val="center"/>
                          <w:rPr>
                            <w:rFonts w:ascii="Calibri" w:hAnsi="Calibri" w:cs="Calibri"/>
                            <w:i/>
                            <w:iCs/>
                            <w:color w:val="000000"/>
                            <w:sz w:val="20"/>
                            <w:szCs w:val="20"/>
                          </w:rPr>
                        </w:pPr>
                        <w:r>
                          <w:rPr>
                            <w:rFonts w:ascii="Calibri" w:hAnsi="Calibri" w:cs="Calibri"/>
                            <w:i/>
                            <w:iCs/>
                            <w:color w:val="000000"/>
                            <w:sz w:val="20"/>
                            <w:szCs w:val="20"/>
                          </w:rPr>
                          <w:t xml:space="preserve">See Appendix B for eligibility list. </w:t>
                        </w:r>
                      </w:p>
                    </w:txbxContent>
                  </v:textbox>
                </v:rect>
                <v:shape id="Straight Arrow Connector 1726465039" o:spid="_x0000_s1031" type="#_x0000_t32" style="position:absolute;left:38977;top:14353;width:17883;height:339;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" strokecolor="black [3213]" strokeweight="1pt">
                  <v:stroke joinstyle="miter"/>
                </v:shape>
                <v:rect id="Rectangle 1191936924" o:spid="_x0000_s1032" style="position:absolute;left:2205;width:59428;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" fillcolor="#e5ebf2 [665]">
                  <v:textbox>
                    <w:txbxContent>
                      <w:p w14:paraId="47C87877" w14:textId="77777777" w:rsidR="009B595B" w:rsidRDefault="006D1CB4">
                        <w:pPr>
                          <w:spacing w:line="252" w:lineRule="auto"/>
                          <w:jc w:val="center"/>
                          <w:rPr>
                            <w:rFonts w:ascii="Calibri" w:hAnsi="Calibri" w:cs="Calibri"/>
                            <w:kern w:val="0"/>
                          </w:rPr>
                        </w:pPr>
                        <w:r>
                          <w:rPr>
                            <w:rFonts w:ascii="Calibri" w:hAnsi="Calibri" w:cs="Calibri"/>
                          </w:rPr>
                          <w:t>Are you applying on behalf of a Colorado School District, authorized</w:t>
                        </w:r>
                        <w:r>
                          <w:rPr>
                            <w:rFonts w:ascii="Calibri" w:hAnsi="Calibri" w:cs="Calibri"/>
                            <w:color w:val="000000"/>
                          </w:rPr>
                          <w:t xml:space="preserve"> </w:t>
                        </w:r>
                        <w:r>
                          <w:rPr>
                            <w:rFonts w:ascii="Calibri" w:hAnsi="Calibri" w:cs="Calibri"/>
                          </w:rPr>
                          <w:t>Charter School, BOCES, CSDB, or Facility School?</w:t>
                        </w:r>
                        <w:r>
                          <w:rPr>
                            <w:rFonts w:ascii="Calibri" w:hAnsi="Calibri" w:cs="Calibri"/>
                            <w:color w:val="000000"/>
                          </w:rPr>
                          <w:t xml:space="preserve"> </w:t>
                        </w:r>
                        <w:r>
                          <w:rPr>
                            <w:rFonts w:ascii="Calibri" w:hAnsi="Calibri" w:cs="Calibri"/>
                          </w:rPr>
                          <w:t>(Note: Individual non-charter schools must apply with their district.)</w:t>
                        </w:r>
                        <w:r>
                          <w:rPr>
                            <w:rFonts w:ascii="Calibri" w:hAnsi="Calibri" w:cs="Calibri"/>
                            <w:color w:val="000000"/>
                          </w:rPr>
                          <w:t xml:space="preserve">  </w:t>
                        </w: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37523060" o:spid="_x0000_s1033" type="#_x0000_t120" style="position:absolute;left:9423;top:8453;width:10765;height:9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" fillcolor="#dae1d3 [1300]" strokecolor="#526041 [1604]" strokeweight="1pt">
                  <v:stroke joinstyle="miter"/>
                  <v:textbox>
                    <w:txbxContent>
                      <w:p w14:paraId="48FD22F0" w14:textId="77777777" w:rsidR="009B595B" w:rsidRDefault="006D1CB4">
                        <w:pPr>
                          <w:spacing w:line="252" w:lineRule="auto"/>
                          <w:jc w:val="center"/>
                          <w:rPr>
                            <w:rFonts w:eastAsia="Calibri" w:hAnsi="Calibri" w:cs="Calibri"/>
                            <w:color w:val="000000"/>
                            <w:kern w:val="0"/>
                          </w:rPr>
                        </w:pPr>
                        <w:r>
                          <w:rPr>
                            <w:rFonts w:eastAsia="Calibri" w:hAnsi="Calibri" w:cs="Calibri"/>
                            <w:color w:val="000000"/>
                          </w:rPr>
                          <w:t>Yes</w:t>
                        </w:r>
                      </w:p>
                    </w:txbxContent>
                  </v:textbox>
                </v:shape>
                <v:shape id="Flowchart: Connector 112569653" o:spid="_x0000_s1034" type="#_x0000_t120" style="position:absolute;left:42549;top:8453;width:11222;height:9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" fillcolor="#faf1d4 [662]" strokecolor="#526041 [1604]" strokeweight="1pt">
                  <v:stroke joinstyle="miter"/>
                  <v:textbox>
                    <w:txbxContent>
                      <w:p w14:paraId="68961D73" w14:textId="77777777" w:rsidR="009B595B" w:rsidRDefault="006D1CB4">
                        <w:pPr>
                          <w:spacing w:line="252" w:lineRule="auto"/>
                          <w:jc w:val="center"/>
                          <w:rPr>
                            <w:rFonts w:eastAsia="Calibri" w:hAnsi="Calibri" w:cs="Calibri"/>
                            <w:color w:val="000000"/>
                            <w:kern w:val="0"/>
                          </w:rPr>
                        </w:pPr>
                        <w:r>
                          <w:rPr>
                            <w:rFonts w:eastAsia="Calibri" w:hAnsi="Calibri" w:cs="Calibri"/>
                            <w:color w:val="000000"/>
                          </w:rPr>
                          <w:t>No</w:t>
                        </w:r>
                      </w:p>
                    </w:txbxContent>
                  </v:textbox>
                </v:shape>
                <v:rect id="Rectangle 529150542" o:spid="_x0000_s1035" style="position:absolute;left:42344;top:22653;width:12069;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" fillcolor="#fadab5 [1301]">
                  <v:textbox>
                    <w:txbxContent>
                      <w:p w14:paraId="6D22B146" w14:textId="77777777" w:rsidR="009B595B" w:rsidRDefault="006D1CB4">
                        <w:pPr>
                          <w:spacing w:line="252" w:lineRule="auto"/>
                          <w:jc w:val="center"/>
                          <w:rPr>
                            <w:rFonts w:ascii="Calibri" w:hAnsi="Calibri" w:cs="Calibri"/>
                            <w:color w:val="000000"/>
                            <w:kern w:val="0"/>
                          </w:rPr>
                        </w:pPr>
                        <w:r>
                          <w:rPr>
                            <w:rFonts w:ascii="Calibri" w:hAnsi="Calibri" w:cs="Calibri"/>
                            <w:color w:val="000000"/>
                          </w:rPr>
                          <w:t>Not Eligible</w:t>
                        </w:r>
                      </w:p>
                    </w:txbxContent>
                  </v:textbox>
                </v:rect>
                <v:shape id="Straight Arrow Connector 1096936793" o:spid="_x0000_s1036" type="#_x0000_t32" style="position:absolute;left:18035;top:51644;width:7961;height:152;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" strokecolor="black [3213]" strokeweight="1pt">
                  <v:stroke joinstyle="miter"/>
                </v:shape>
                <v:shape id="Flowchart: Connector 602315421" o:spid="_x0000_s1037" type="#_x0000_t120" style="position:absolute;left:16633;top:42758;width:11223;height:9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" fillcolor="#faf1d4 [662]" strokecolor="#526041 [1604]" strokeweight="1pt">
                  <v:stroke joinstyle="miter"/>
                  <v:textbox>
                    <w:txbxContent>
                      <w:p w14:paraId="6C63CCCF" w14:textId="77777777" w:rsidR="009B595B" w:rsidRDefault="006D1CB4">
                        <w:pPr>
                          <w:spacing w:line="252" w:lineRule="auto"/>
                          <w:jc w:val="center"/>
                          <w:rPr>
                            <w:rFonts w:eastAsia="Calibri" w:hAnsi="Calibri" w:cs="Calibri"/>
                            <w:color w:val="000000"/>
                            <w:kern w:val="0"/>
                          </w:rPr>
                        </w:pPr>
                        <w:r>
                          <w:rPr>
                            <w:rFonts w:eastAsia="Calibri" w:hAnsi="Calibri" w:cs="Calibri"/>
                            <w:color w:val="000000"/>
                          </w:rPr>
                          <w:t>No</w:t>
                        </w:r>
                      </w:p>
                    </w:txbxContent>
                  </v:textbox>
                </v:shape>
                <v:shape id="Straight Arrow Connector 1914020227" o:spid="_x0000_s1038" type="#_x0000_t32" style="position:absolute;left:3107;top:54104;width:7961;height:153;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" strokecolor="black [3213]" strokeweight="1pt">
                  <v:stroke joinstyle="miter"/>
                </v:shape>
                <v:shape id="Flowchart: Connector 438069015" o:spid="_x0000_s1039" type="#_x0000_t120" style="position:absolute;left:1476;top:42758;width:10765;height:9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" fillcolor="#dae1d3 [1300]" strokecolor="#526041 [1604]" strokeweight="1pt">
                  <v:stroke joinstyle="miter"/>
                  <v:textbox>
                    <w:txbxContent>
                      <w:p w14:paraId="5BD11A56" w14:textId="77777777" w:rsidR="009B595B" w:rsidRDefault="006D1CB4">
                        <w:pPr>
                          <w:spacing w:line="252" w:lineRule="auto"/>
                          <w:jc w:val="center"/>
                          <w:rPr>
                            <w:rFonts w:eastAsia="Calibri" w:hAnsi="Calibri" w:cs="Calibri"/>
                            <w:color w:val="000000"/>
                            <w:kern w:val="0"/>
                          </w:rPr>
                        </w:pPr>
                        <w:r>
                          <w:rPr>
                            <w:rFonts w:eastAsia="Calibri" w:hAnsi="Calibri" w:cs="Calibri"/>
                            <w:color w:val="000000"/>
                          </w:rPr>
                          <w:t>Yes</w:t>
                        </w:r>
                      </w:p>
                    </w:txbxContent>
                  </v:textbox>
                </v:shape>
                <v:rect id="Rectangle 163208193" o:spid="_x0000_s1040" style="position:absolute;left:16210;top:54619;width:12069;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" fillcolor="#fadab5 [1301]">
                  <v:textbox>
                    <w:txbxContent>
                      <w:p w14:paraId="56323412" w14:textId="77777777" w:rsidR="009B595B" w:rsidRDefault="006D1CB4">
                        <w:pPr>
                          <w:spacing w:line="252" w:lineRule="auto"/>
                          <w:jc w:val="center"/>
                          <w:rPr>
                            <w:rFonts w:ascii="Calibri" w:hAnsi="Calibri" w:cs="Calibri"/>
                            <w:color w:val="000000"/>
                            <w:kern w:val="0"/>
                          </w:rPr>
                        </w:pPr>
                        <w:r>
                          <w:rPr>
                            <w:rFonts w:ascii="Calibri" w:hAnsi="Calibri" w:cs="Calibri"/>
                            <w:color w:val="000000"/>
                          </w:rPr>
                          <w:t>Not Eligible</w:t>
                        </w:r>
                      </w:p>
                    </w:txbxContent>
                  </v:textbox>
                </v:rect>
                <v:rect id="Rectangle 588624050" o:spid="_x0000_s1041" style="position:absolute;left:1476;top:54619;width:12071;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" fillcolor="#dae1d3 [1300]">
                  <v:textbox>
                    <w:txbxContent>
                      <w:p w14:paraId="217DE978" w14:textId="77777777" w:rsidR="009B595B" w:rsidRDefault="006D1CB4">
                        <w:pPr>
                          <w:spacing w:line="252" w:lineRule="auto"/>
                          <w:jc w:val="center"/>
                          <w:rPr>
                            <w:rFonts w:ascii="Calibri" w:hAnsi="Calibri" w:cs="Calibri"/>
                            <w:color w:val="000000"/>
                            <w:kern w:val="0"/>
                          </w:rPr>
                        </w:pPr>
                        <w:r>
                          <w:rPr>
                            <w:rFonts w:ascii="Calibri" w:hAnsi="Calibri" w:cs="Calibri"/>
                            <w:color w:val="000000"/>
                          </w:rPr>
                          <w:t>Eligible</w:t>
                        </w:r>
                      </w:p>
                      <w:p w14:paraId="767256C4" w14:textId="77777777" w:rsidR="009B595B" w:rsidRDefault="006D1CB4">
                        <w:pPr>
                          <w:spacing w:line="252" w:lineRule="auto"/>
                          <w:jc w:val="center"/>
                          <w:rPr>
                            <w:rFonts w:ascii="Calibri" w:hAnsi="Calibri" w:cs="Calibri"/>
                            <w:color w:val="000000"/>
                          </w:rPr>
                        </w:pPr>
                        <w:r>
                          <w:rPr>
                            <w:rFonts w:ascii="Calibri" w:hAnsi="Calibri" w:cs="Calibri"/>
                            <w:color w:val="000000"/>
                          </w:rPr>
                          <w:t xml:space="preserve"> </w:t>
                        </w:r>
                      </w:p>
                    </w:txbxContent>
                  </v:textbox>
                </v:rect>
                <w10:anchorlock/>
              </v:group>
            </w:pict>
          </mc:Fallback>
        </mc:AlternateContent>
      </w:r>
      <w:r>
        <w:t xml:space="preserve"> </w:t>
      </w:r>
    </w:p>
    <w:p w14:paraId="5DDDE911" w14:textId="2DB131D1" w:rsidR="4D1EC2C0" w:rsidRDefault="4D1EC2C0" w:rsidP="009D651D"/>
    <w:p w14:paraId="47CBD68A" w14:textId="76C35836" w:rsidR="4D1EC2C0" w:rsidRDefault="4D1EC2C0" w:rsidP="4D1EC2C0"/>
    <w:p w14:paraId="7DFB01CF" w14:textId="1795D0CF" w:rsidR="4D1EC2C0" w:rsidRDefault="4D1EC2C0" w:rsidP="4D1EC2C0"/>
    <w:p w14:paraId="682B9124" w14:textId="6A38F07D" w:rsidR="4D1EC2C0" w:rsidRDefault="4D1EC2C0">
      <w:r>
        <w:br w:type="page"/>
      </w:r>
    </w:p>
    <w:p w14:paraId="67DDC787" w14:textId="279B9087" w:rsidR="0E9B2E7B" w:rsidRDefault="008A62FB" w:rsidP="4D1EC2C0">
      <w:pPr>
        <w:pStyle w:val="Heading1"/>
      </w:pPr>
      <w:bookmarkStart w:id="31" w:name="_Toc179294517"/>
      <w:r>
        <w:lastRenderedPageBreak/>
        <w:t>Appendix B:</w:t>
      </w:r>
      <w:r w:rsidR="0069414E">
        <w:t xml:space="preserve"> </w:t>
      </w:r>
      <w:r w:rsidR="00D76401">
        <w:t>Eligible Applicants</w:t>
      </w:r>
      <w:bookmarkEnd w:id="31"/>
    </w:p>
    <w:p w14:paraId="4F461C63" w14:textId="77777777" w:rsidR="00D76401" w:rsidRPr="00723F09" w:rsidRDefault="00D76401" w:rsidP="00D76401">
      <w:pPr>
        <w:rPr>
          <w:b/>
          <w:bCs/>
          <w:u w:val="single"/>
        </w:rPr>
      </w:pPr>
      <w:r w:rsidRPr="00723F09">
        <w:rPr>
          <w:b/>
          <w:bCs/>
          <w:u w:val="single"/>
        </w:rPr>
        <w:t>All Qualifying Districts</w:t>
      </w:r>
    </w:p>
    <w:p w14:paraId="110B5737" w14:textId="77777777" w:rsidR="00D76401" w:rsidRDefault="00D76401" w:rsidP="00D76401">
      <w:pPr>
        <w:rPr>
          <w:rFonts w:cstheme="minorHAnsi"/>
          <w:sz w:val="20"/>
          <w:szCs w:val="20"/>
        </w:rPr>
        <w:sectPr w:rsidR="00D76401" w:rsidSect="00054491">
          <w:footerReference w:type="default" r:id="rId29"/>
          <w:footerReference w:type="first" r:id="rId30"/>
          <w:pgSz w:w="12240" w:h="15840"/>
          <w:pgMar w:top="720" w:right="720" w:bottom="720" w:left="720" w:header="432" w:footer="432" w:gutter="0"/>
          <w:cols w:space="720"/>
          <w:titlePg/>
          <w:docGrid w:linePitch="360"/>
        </w:sectPr>
      </w:pPr>
    </w:p>
    <w:p w14:paraId="33BD090B" w14:textId="77777777" w:rsidR="00F421B1" w:rsidRPr="00F421B1" w:rsidRDefault="00F421B1" w:rsidP="00F421B1">
      <w:pPr>
        <w:spacing w:line="220" w:lineRule="exact"/>
        <w:rPr>
          <w:rFonts w:cstheme="minorHAnsi"/>
          <w:sz w:val="20"/>
          <w:szCs w:val="20"/>
        </w:rPr>
      </w:pPr>
      <w:r w:rsidRPr="00F421B1">
        <w:rPr>
          <w:rFonts w:cstheme="minorHAnsi"/>
          <w:sz w:val="20"/>
          <w:szCs w:val="20"/>
        </w:rPr>
        <w:t xml:space="preserve">Adams County 14 </w:t>
      </w:r>
    </w:p>
    <w:p w14:paraId="7610A849" w14:textId="77777777" w:rsidR="00F421B1" w:rsidRPr="00F421B1" w:rsidRDefault="00F421B1" w:rsidP="00F421B1">
      <w:pPr>
        <w:spacing w:line="220" w:lineRule="exact"/>
        <w:rPr>
          <w:rFonts w:cstheme="minorHAnsi"/>
          <w:sz w:val="20"/>
          <w:szCs w:val="20"/>
        </w:rPr>
      </w:pPr>
      <w:r w:rsidRPr="00F421B1">
        <w:rPr>
          <w:rFonts w:cstheme="minorHAnsi"/>
          <w:sz w:val="20"/>
          <w:szCs w:val="20"/>
        </w:rPr>
        <w:t>Adams-Arapahoe 28J</w:t>
      </w:r>
    </w:p>
    <w:p w14:paraId="7814E8AF" w14:textId="77777777" w:rsidR="00F421B1" w:rsidRPr="00F421B1" w:rsidRDefault="00F421B1" w:rsidP="00F421B1">
      <w:pPr>
        <w:spacing w:line="220" w:lineRule="exact"/>
        <w:rPr>
          <w:rFonts w:cstheme="minorHAnsi"/>
          <w:sz w:val="20"/>
          <w:szCs w:val="20"/>
        </w:rPr>
      </w:pPr>
      <w:r w:rsidRPr="00F421B1">
        <w:rPr>
          <w:rFonts w:cstheme="minorHAnsi"/>
          <w:sz w:val="20"/>
          <w:szCs w:val="20"/>
        </w:rPr>
        <w:t>Agate 300</w:t>
      </w:r>
    </w:p>
    <w:p w14:paraId="552F7EA1" w14:textId="77777777" w:rsidR="00F421B1" w:rsidRPr="00F421B1" w:rsidRDefault="00F421B1" w:rsidP="00F421B1">
      <w:pPr>
        <w:spacing w:line="220" w:lineRule="exact"/>
        <w:rPr>
          <w:rFonts w:cstheme="minorHAnsi"/>
          <w:sz w:val="20"/>
          <w:szCs w:val="20"/>
        </w:rPr>
      </w:pPr>
      <w:r w:rsidRPr="00F421B1">
        <w:rPr>
          <w:rFonts w:cstheme="minorHAnsi"/>
          <w:sz w:val="20"/>
          <w:szCs w:val="20"/>
        </w:rPr>
        <w:t>Aguilar Reorganized 6</w:t>
      </w:r>
    </w:p>
    <w:p w14:paraId="1A19C679" w14:textId="77777777" w:rsidR="00F421B1" w:rsidRPr="00F421B1" w:rsidRDefault="00F421B1" w:rsidP="00F421B1">
      <w:pPr>
        <w:spacing w:line="220" w:lineRule="exact"/>
        <w:rPr>
          <w:rFonts w:cstheme="minorHAnsi"/>
          <w:sz w:val="20"/>
          <w:szCs w:val="20"/>
        </w:rPr>
      </w:pPr>
      <w:r w:rsidRPr="00F421B1">
        <w:rPr>
          <w:rFonts w:cstheme="minorHAnsi"/>
          <w:sz w:val="20"/>
          <w:szCs w:val="20"/>
        </w:rPr>
        <w:t>Akron R-1</w:t>
      </w:r>
    </w:p>
    <w:p w14:paraId="69DFDD95" w14:textId="77777777" w:rsidR="00F421B1" w:rsidRPr="00F421B1" w:rsidRDefault="00F421B1" w:rsidP="00F421B1">
      <w:pPr>
        <w:spacing w:line="220" w:lineRule="exact"/>
        <w:rPr>
          <w:rFonts w:cstheme="minorHAnsi"/>
          <w:sz w:val="20"/>
          <w:szCs w:val="20"/>
        </w:rPr>
      </w:pPr>
      <w:r w:rsidRPr="00F421B1">
        <w:rPr>
          <w:rFonts w:cstheme="minorHAnsi"/>
          <w:sz w:val="20"/>
          <w:szCs w:val="20"/>
        </w:rPr>
        <w:t>Alamosa RE-11J</w:t>
      </w:r>
    </w:p>
    <w:p w14:paraId="4C447DDC" w14:textId="77777777" w:rsidR="00F421B1" w:rsidRPr="00F421B1" w:rsidRDefault="00F421B1" w:rsidP="00F421B1">
      <w:pPr>
        <w:spacing w:line="220" w:lineRule="exact"/>
        <w:rPr>
          <w:rFonts w:cstheme="minorHAnsi"/>
          <w:sz w:val="20"/>
          <w:szCs w:val="20"/>
        </w:rPr>
      </w:pPr>
      <w:r w:rsidRPr="00F421B1">
        <w:rPr>
          <w:rFonts w:cstheme="minorHAnsi"/>
          <w:sz w:val="20"/>
          <w:szCs w:val="20"/>
        </w:rPr>
        <w:t>Archuleta County 50 Jt</w:t>
      </w:r>
    </w:p>
    <w:p w14:paraId="7A9D4DDD" w14:textId="77777777" w:rsidR="00F421B1" w:rsidRPr="00F421B1" w:rsidRDefault="00F421B1" w:rsidP="00F421B1">
      <w:pPr>
        <w:spacing w:line="220" w:lineRule="exact"/>
        <w:rPr>
          <w:rFonts w:cstheme="minorHAnsi"/>
          <w:sz w:val="20"/>
          <w:szCs w:val="20"/>
        </w:rPr>
      </w:pPr>
      <w:r w:rsidRPr="00F421B1">
        <w:rPr>
          <w:rFonts w:cstheme="minorHAnsi"/>
          <w:sz w:val="20"/>
          <w:szCs w:val="20"/>
        </w:rPr>
        <w:t>Arickaree R-2</w:t>
      </w:r>
    </w:p>
    <w:p w14:paraId="7FC11B88" w14:textId="77777777" w:rsidR="00F421B1" w:rsidRPr="00F421B1" w:rsidRDefault="00F421B1" w:rsidP="00F421B1">
      <w:pPr>
        <w:spacing w:line="220" w:lineRule="exact"/>
        <w:rPr>
          <w:rFonts w:cstheme="minorHAnsi"/>
          <w:sz w:val="20"/>
          <w:szCs w:val="20"/>
        </w:rPr>
      </w:pPr>
      <w:r w:rsidRPr="00F421B1">
        <w:rPr>
          <w:rFonts w:cstheme="minorHAnsi"/>
          <w:sz w:val="20"/>
          <w:szCs w:val="20"/>
        </w:rPr>
        <w:t>Arriba-Flagler C-20</w:t>
      </w:r>
    </w:p>
    <w:p w14:paraId="2E4A212D" w14:textId="77777777" w:rsidR="00F421B1" w:rsidRPr="00F421B1" w:rsidRDefault="00F421B1" w:rsidP="00F421B1">
      <w:pPr>
        <w:spacing w:line="220" w:lineRule="exact"/>
        <w:rPr>
          <w:rFonts w:cstheme="minorHAnsi"/>
          <w:sz w:val="20"/>
          <w:szCs w:val="20"/>
        </w:rPr>
      </w:pPr>
      <w:r w:rsidRPr="00F421B1">
        <w:rPr>
          <w:rFonts w:cstheme="minorHAnsi"/>
          <w:sz w:val="20"/>
          <w:szCs w:val="20"/>
        </w:rPr>
        <w:t>Aspen 1</w:t>
      </w:r>
    </w:p>
    <w:p w14:paraId="6CE77D0F" w14:textId="77777777" w:rsidR="00F421B1" w:rsidRPr="00F421B1" w:rsidRDefault="00F421B1" w:rsidP="00F421B1">
      <w:pPr>
        <w:spacing w:line="220" w:lineRule="exact"/>
        <w:rPr>
          <w:rFonts w:cstheme="minorHAnsi"/>
          <w:sz w:val="20"/>
          <w:szCs w:val="20"/>
        </w:rPr>
      </w:pPr>
      <w:r w:rsidRPr="00F421B1">
        <w:rPr>
          <w:rFonts w:cstheme="minorHAnsi"/>
          <w:sz w:val="20"/>
          <w:szCs w:val="20"/>
        </w:rPr>
        <w:t>Ault-Highland RE-9</w:t>
      </w:r>
    </w:p>
    <w:p w14:paraId="07B58DC2" w14:textId="77777777" w:rsidR="00F421B1" w:rsidRPr="00F421B1" w:rsidRDefault="00F421B1" w:rsidP="00F421B1">
      <w:pPr>
        <w:spacing w:line="220" w:lineRule="exact"/>
        <w:rPr>
          <w:rFonts w:cstheme="minorHAnsi"/>
          <w:sz w:val="20"/>
          <w:szCs w:val="20"/>
        </w:rPr>
      </w:pPr>
      <w:r w:rsidRPr="00F421B1">
        <w:rPr>
          <w:rFonts w:cstheme="minorHAnsi"/>
          <w:sz w:val="20"/>
          <w:szCs w:val="20"/>
        </w:rPr>
        <w:t>Bayfield 10 Jt-R</w:t>
      </w:r>
    </w:p>
    <w:p w14:paraId="5B0BEEC4" w14:textId="77777777" w:rsidR="00F421B1" w:rsidRPr="00F421B1" w:rsidRDefault="00F421B1" w:rsidP="00F421B1">
      <w:pPr>
        <w:spacing w:line="220" w:lineRule="exact"/>
        <w:rPr>
          <w:rFonts w:cstheme="minorHAnsi"/>
          <w:sz w:val="20"/>
          <w:szCs w:val="20"/>
        </w:rPr>
      </w:pPr>
      <w:r w:rsidRPr="00F421B1">
        <w:rPr>
          <w:rFonts w:cstheme="minorHAnsi"/>
          <w:sz w:val="20"/>
          <w:szCs w:val="20"/>
        </w:rPr>
        <w:t>Bennett 29J</w:t>
      </w:r>
    </w:p>
    <w:p w14:paraId="73D3C43E" w14:textId="77777777" w:rsidR="00F421B1" w:rsidRPr="00F421B1" w:rsidRDefault="00F421B1" w:rsidP="00F421B1">
      <w:pPr>
        <w:spacing w:line="220" w:lineRule="exact"/>
        <w:rPr>
          <w:rFonts w:cstheme="minorHAnsi"/>
          <w:sz w:val="20"/>
          <w:szCs w:val="20"/>
        </w:rPr>
      </w:pPr>
      <w:r w:rsidRPr="00F421B1">
        <w:rPr>
          <w:rFonts w:cstheme="minorHAnsi"/>
          <w:sz w:val="20"/>
          <w:szCs w:val="20"/>
        </w:rPr>
        <w:t>Bethune R-5</w:t>
      </w:r>
    </w:p>
    <w:p w14:paraId="1E1C8612" w14:textId="77777777" w:rsidR="00F421B1" w:rsidRPr="00F421B1" w:rsidRDefault="00F421B1" w:rsidP="00F421B1">
      <w:pPr>
        <w:spacing w:line="220" w:lineRule="exact"/>
        <w:rPr>
          <w:rFonts w:cstheme="minorHAnsi"/>
          <w:sz w:val="20"/>
          <w:szCs w:val="20"/>
        </w:rPr>
      </w:pPr>
      <w:r w:rsidRPr="00F421B1">
        <w:rPr>
          <w:rFonts w:cstheme="minorHAnsi"/>
          <w:sz w:val="20"/>
          <w:szCs w:val="20"/>
        </w:rPr>
        <w:t>Big Sandy 100J</w:t>
      </w:r>
    </w:p>
    <w:p w14:paraId="47502AA5" w14:textId="77777777" w:rsidR="00F421B1" w:rsidRPr="00F421B1" w:rsidRDefault="00F421B1" w:rsidP="00F421B1">
      <w:pPr>
        <w:spacing w:line="220" w:lineRule="exact"/>
        <w:rPr>
          <w:rFonts w:cstheme="minorHAnsi"/>
          <w:sz w:val="20"/>
          <w:szCs w:val="20"/>
        </w:rPr>
      </w:pPr>
      <w:r w:rsidRPr="00F421B1">
        <w:rPr>
          <w:rFonts w:cstheme="minorHAnsi"/>
          <w:sz w:val="20"/>
          <w:szCs w:val="20"/>
        </w:rPr>
        <w:t>Branson Reorganized 82</w:t>
      </w:r>
    </w:p>
    <w:p w14:paraId="6980C811" w14:textId="77777777" w:rsidR="00F421B1" w:rsidRPr="00F421B1" w:rsidRDefault="00F421B1" w:rsidP="00F421B1">
      <w:pPr>
        <w:spacing w:line="220" w:lineRule="exact"/>
        <w:rPr>
          <w:rFonts w:cstheme="minorHAnsi"/>
          <w:sz w:val="20"/>
          <w:szCs w:val="20"/>
        </w:rPr>
      </w:pPr>
      <w:r w:rsidRPr="00F421B1">
        <w:rPr>
          <w:rFonts w:cstheme="minorHAnsi"/>
          <w:sz w:val="20"/>
          <w:szCs w:val="20"/>
        </w:rPr>
        <w:t>Briggsdale RE-10</w:t>
      </w:r>
    </w:p>
    <w:p w14:paraId="0C882300" w14:textId="77777777" w:rsidR="00F421B1" w:rsidRPr="00F421B1" w:rsidRDefault="00F421B1" w:rsidP="00F421B1">
      <w:pPr>
        <w:spacing w:line="220" w:lineRule="exact"/>
        <w:rPr>
          <w:rFonts w:cstheme="minorHAnsi"/>
          <w:sz w:val="20"/>
          <w:szCs w:val="20"/>
        </w:rPr>
      </w:pPr>
      <w:r w:rsidRPr="00F421B1">
        <w:rPr>
          <w:rFonts w:cstheme="minorHAnsi"/>
          <w:sz w:val="20"/>
          <w:szCs w:val="20"/>
        </w:rPr>
        <w:t>Brush RE-2(J)</w:t>
      </w:r>
    </w:p>
    <w:p w14:paraId="5DB35CEA" w14:textId="77777777" w:rsidR="00F421B1" w:rsidRPr="00F421B1" w:rsidRDefault="00F421B1" w:rsidP="00F421B1">
      <w:pPr>
        <w:spacing w:line="220" w:lineRule="exact"/>
        <w:rPr>
          <w:rFonts w:cstheme="minorHAnsi"/>
          <w:sz w:val="20"/>
          <w:szCs w:val="20"/>
        </w:rPr>
      </w:pPr>
      <w:r w:rsidRPr="00F421B1">
        <w:rPr>
          <w:rFonts w:cstheme="minorHAnsi"/>
          <w:sz w:val="20"/>
          <w:szCs w:val="20"/>
        </w:rPr>
        <w:t>Buena Vista R-31</w:t>
      </w:r>
    </w:p>
    <w:p w14:paraId="45005366" w14:textId="77777777" w:rsidR="00F421B1" w:rsidRPr="00F421B1" w:rsidRDefault="00F421B1" w:rsidP="00F421B1">
      <w:pPr>
        <w:spacing w:line="220" w:lineRule="exact"/>
        <w:rPr>
          <w:rFonts w:cstheme="minorHAnsi"/>
          <w:sz w:val="20"/>
          <w:szCs w:val="20"/>
        </w:rPr>
      </w:pPr>
      <w:r w:rsidRPr="00F421B1">
        <w:rPr>
          <w:rFonts w:cstheme="minorHAnsi"/>
          <w:sz w:val="20"/>
          <w:szCs w:val="20"/>
        </w:rPr>
        <w:t>Buffalo RE-4J</w:t>
      </w:r>
    </w:p>
    <w:p w14:paraId="388C5A74" w14:textId="77777777" w:rsidR="00F421B1" w:rsidRPr="00F421B1" w:rsidRDefault="00F421B1" w:rsidP="00F421B1">
      <w:pPr>
        <w:spacing w:line="220" w:lineRule="exact"/>
        <w:rPr>
          <w:rFonts w:cstheme="minorHAnsi"/>
          <w:sz w:val="20"/>
          <w:szCs w:val="20"/>
        </w:rPr>
      </w:pPr>
      <w:r w:rsidRPr="00F421B1">
        <w:rPr>
          <w:rFonts w:cstheme="minorHAnsi"/>
          <w:sz w:val="20"/>
          <w:szCs w:val="20"/>
        </w:rPr>
        <w:t>Burlington RE-6J</w:t>
      </w:r>
    </w:p>
    <w:p w14:paraId="7B76EB47" w14:textId="77777777" w:rsidR="00F421B1" w:rsidRPr="00F421B1" w:rsidRDefault="00F421B1" w:rsidP="00F421B1">
      <w:pPr>
        <w:spacing w:line="220" w:lineRule="exact"/>
        <w:rPr>
          <w:rFonts w:cstheme="minorHAnsi"/>
          <w:sz w:val="20"/>
          <w:szCs w:val="20"/>
        </w:rPr>
      </w:pPr>
      <w:r w:rsidRPr="00F421B1">
        <w:rPr>
          <w:rFonts w:cstheme="minorHAnsi"/>
          <w:sz w:val="20"/>
          <w:szCs w:val="20"/>
        </w:rPr>
        <w:t xml:space="preserve">Byers 32J </w:t>
      </w:r>
    </w:p>
    <w:p w14:paraId="1C2D0C84" w14:textId="77777777" w:rsidR="00F421B1" w:rsidRPr="00F421B1" w:rsidRDefault="00F421B1" w:rsidP="00F421B1">
      <w:pPr>
        <w:spacing w:line="220" w:lineRule="exact"/>
        <w:rPr>
          <w:rFonts w:cstheme="minorHAnsi"/>
          <w:sz w:val="20"/>
          <w:szCs w:val="20"/>
        </w:rPr>
      </w:pPr>
      <w:r w:rsidRPr="00F421B1">
        <w:rPr>
          <w:rFonts w:cstheme="minorHAnsi"/>
          <w:sz w:val="20"/>
          <w:szCs w:val="20"/>
        </w:rPr>
        <w:t>Calhan RJ-1</w:t>
      </w:r>
    </w:p>
    <w:p w14:paraId="0745D20A" w14:textId="77777777" w:rsidR="00F421B1" w:rsidRPr="00F421B1" w:rsidRDefault="00F421B1" w:rsidP="00F421B1">
      <w:pPr>
        <w:spacing w:line="220" w:lineRule="exact"/>
        <w:rPr>
          <w:rFonts w:cstheme="minorHAnsi"/>
          <w:sz w:val="20"/>
          <w:szCs w:val="20"/>
        </w:rPr>
      </w:pPr>
      <w:r w:rsidRPr="00F421B1">
        <w:rPr>
          <w:rFonts w:cstheme="minorHAnsi"/>
          <w:sz w:val="20"/>
          <w:szCs w:val="20"/>
        </w:rPr>
        <w:t>Campo RE-6</w:t>
      </w:r>
    </w:p>
    <w:p w14:paraId="1C9771F2" w14:textId="77777777" w:rsidR="00F421B1" w:rsidRPr="00F421B1" w:rsidRDefault="00F421B1" w:rsidP="00F421B1">
      <w:pPr>
        <w:spacing w:line="220" w:lineRule="exact"/>
        <w:rPr>
          <w:rFonts w:cstheme="minorHAnsi"/>
          <w:sz w:val="20"/>
          <w:szCs w:val="20"/>
        </w:rPr>
      </w:pPr>
      <w:r w:rsidRPr="00F421B1">
        <w:rPr>
          <w:rFonts w:cstheme="minorHAnsi"/>
          <w:sz w:val="20"/>
          <w:szCs w:val="20"/>
        </w:rPr>
        <w:t>Canon City RE-1</w:t>
      </w:r>
    </w:p>
    <w:p w14:paraId="78FB201C" w14:textId="77777777" w:rsidR="00F421B1" w:rsidRPr="00F421B1" w:rsidRDefault="00F421B1" w:rsidP="00F421B1">
      <w:pPr>
        <w:spacing w:line="220" w:lineRule="exact"/>
        <w:rPr>
          <w:rFonts w:cstheme="minorHAnsi"/>
          <w:sz w:val="20"/>
          <w:szCs w:val="20"/>
        </w:rPr>
      </w:pPr>
      <w:r w:rsidRPr="00F421B1">
        <w:rPr>
          <w:rFonts w:cstheme="minorHAnsi"/>
          <w:sz w:val="20"/>
          <w:szCs w:val="20"/>
        </w:rPr>
        <w:t>Centennial R-1</w:t>
      </w:r>
    </w:p>
    <w:p w14:paraId="550BD226" w14:textId="77777777" w:rsidR="00F421B1" w:rsidRPr="00F421B1" w:rsidRDefault="00F421B1" w:rsidP="00F421B1">
      <w:pPr>
        <w:spacing w:line="220" w:lineRule="exact"/>
        <w:rPr>
          <w:rFonts w:cstheme="minorHAnsi"/>
          <w:sz w:val="20"/>
          <w:szCs w:val="20"/>
        </w:rPr>
      </w:pPr>
      <w:r w:rsidRPr="00F421B1">
        <w:rPr>
          <w:rFonts w:cstheme="minorHAnsi"/>
          <w:sz w:val="20"/>
          <w:szCs w:val="20"/>
        </w:rPr>
        <w:t>Center 26 JT</w:t>
      </w:r>
    </w:p>
    <w:p w14:paraId="4189DEEF" w14:textId="77777777" w:rsidR="00F421B1" w:rsidRPr="00F421B1" w:rsidRDefault="00F421B1" w:rsidP="00F421B1">
      <w:pPr>
        <w:spacing w:line="220" w:lineRule="exact"/>
        <w:rPr>
          <w:rFonts w:cstheme="minorHAnsi"/>
          <w:sz w:val="20"/>
          <w:szCs w:val="20"/>
        </w:rPr>
      </w:pPr>
      <w:r w:rsidRPr="00F421B1">
        <w:rPr>
          <w:rFonts w:cstheme="minorHAnsi"/>
          <w:sz w:val="20"/>
          <w:szCs w:val="20"/>
        </w:rPr>
        <w:t>Cheraw 31</w:t>
      </w:r>
    </w:p>
    <w:p w14:paraId="613A5C93" w14:textId="77777777" w:rsidR="00F421B1" w:rsidRPr="00F421B1" w:rsidRDefault="00F421B1" w:rsidP="00F421B1">
      <w:pPr>
        <w:spacing w:line="220" w:lineRule="exact"/>
        <w:rPr>
          <w:rFonts w:cstheme="minorHAnsi"/>
          <w:sz w:val="20"/>
          <w:szCs w:val="20"/>
        </w:rPr>
      </w:pPr>
      <w:r w:rsidRPr="00F421B1">
        <w:rPr>
          <w:rFonts w:cstheme="minorHAnsi"/>
          <w:sz w:val="20"/>
          <w:szCs w:val="20"/>
        </w:rPr>
        <w:t>Cheyenne County Re-5</w:t>
      </w:r>
    </w:p>
    <w:p w14:paraId="16FE66DF" w14:textId="77777777" w:rsidR="00F421B1" w:rsidRPr="00F421B1" w:rsidRDefault="00F421B1" w:rsidP="00F421B1">
      <w:pPr>
        <w:spacing w:line="220" w:lineRule="exact"/>
        <w:rPr>
          <w:rFonts w:cstheme="minorHAnsi"/>
          <w:sz w:val="20"/>
          <w:szCs w:val="20"/>
        </w:rPr>
      </w:pPr>
      <w:r w:rsidRPr="00F421B1">
        <w:rPr>
          <w:rFonts w:cstheme="minorHAnsi"/>
          <w:sz w:val="20"/>
          <w:szCs w:val="20"/>
        </w:rPr>
        <w:t>Clear Creek RE-1</w:t>
      </w:r>
    </w:p>
    <w:p w14:paraId="38BD28F7" w14:textId="77777777" w:rsidR="00F421B1" w:rsidRPr="00F421B1" w:rsidRDefault="00F421B1" w:rsidP="00F421B1">
      <w:pPr>
        <w:spacing w:line="220" w:lineRule="exact"/>
        <w:rPr>
          <w:rFonts w:cstheme="minorHAnsi"/>
          <w:sz w:val="20"/>
          <w:szCs w:val="20"/>
        </w:rPr>
      </w:pPr>
      <w:r w:rsidRPr="00F421B1">
        <w:rPr>
          <w:rFonts w:cstheme="minorHAnsi"/>
          <w:sz w:val="20"/>
          <w:szCs w:val="20"/>
        </w:rPr>
        <w:t>Colorado Springs 11</w:t>
      </w:r>
    </w:p>
    <w:p w14:paraId="4BD96F29" w14:textId="77777777" w:rsidR="00F421B1" w:rsidRPr="00F421B1" w:rsidRDefault="00F421B1" w:rsidP="00F421B1">
      <w:pPr>
        <w:spacing w:line="220" w:lineRule="exact"/>
        <w:rPr>
          <w:rFonts w:cstheme="minorHAnsi"/>
          <w:sz w:val="20"/>
          <w:szCs w:val="20"/>
        </w:rPr>
      </w:pPr>
      <w:r w:rsidRPr="00F421B1">
        <w:rPr>
          <w:rFonts w:cstheme="minorHAnsi"/>
          <w:sz w:val="20"/>
          <w:szCs w:val="20"/>
        </w:rPr>
        <w:t>Cotopaxi RE-3</w:t>
      </w:r>
    </w:p>
    <w:p w14:paraId="6F8A5328" w14:textId="77777777" w:rsidR="00F421B1" w:rsidRPr="00F421B1" w:rsidRDefault="00F421B1" w:rsidP="00F421B1">
      <w:pPr>
        <w:spacing w:line="220" w:lineRule="exact"/>
        <w:rPr>
          <w:rFonts w:cstheme="minorHAnsi"/>
          <w:sz w:val="20"/>
          <w:szCs w:val="20"/>
        </w:rPr>
      </w:pPr>
      <w:r w:rsidRPr="00F421B1">
        <w:rPr>
          <w:rFonts w:cstheme="minorHAnsi"/>
          <w:sz w:val="20"/>
          <w:szCs w:val="20"/>
        </w:rPr>
        <w:t>Creede School District</w:t>
      </w:r>
    </w:p>
    <w:p w14:paraId="28A50883" w14:textId="77777777" w:rsidR="00F421B1" w:rsidRPr="00F421B1" w:rsidRDefault="00F421B1" w:rsidP="00F421B1">
      <w:pPr>
        <w:spacing w:line="220" w:lineRule="exact"/>
        <w:rPr>
          <w:rFonts w:cstheme="minorHAnsi"/>
          <w:sz w:val="20"/>
          <w:szCs w:val="20"/>
        </w:rPr>
      </w:pPr>
      <w:r w:rsidRPr="00F421B1">
        <w:rPr>
          <w:rFonts w:cstheme="minorHAnsi"/>
          <w:sz w:val="20"/>
          <w:szCs w:val="20"/>
        </w:rPr>
        <w:t>Cripple Creek-Victor RE-1</w:t>
      </w:r>
    </w:p>
    <w:p w14:paraId="5E44617B" w14:textId="77777777" w:rsidR="00F421B1" w:rsidRPr="00F421B1" w:rsidRDefault="00F421B1" w:rsidP="00F421B1">
      <w:pPr>
        <w:spacing w:line="220" w:lineRule="exact"/>
        <w:rPr>
          <w:rFonts w:cstheme="minorHAnsi"/>
          <w:sz w:val="20"/>
          <w:szCs w:val="20"/>
        </w:rPr>
      </w:pPr>
      <w:r w:rsidRPr="00F421B1">
        <w:rPr>
          <w:rFonts w:cstheme="minorHAnsi"/>
          <w:sz w:val="20"/>
          <w:szCs w:val="20"/>
        </w:rPr>
        <w:t>Crowley County RE-1-J</w:t>
      </w:r>
    </w:p>
    <w:p w14:paraId="005C8800" w14:textId="77777777" w:rsidR="00F421B1" w:rsidRPr="00F421B1" w:rsidRDefault="00F421B1" w:rsidP="00F421B1">
      <w:pPr>
        <w:spacing w:line="220" w:lineRule="exact"/>
        <w:rPr>
          <w:rFonts w:cstheme="minorHAnsi"/>
          <w:sz w:val="20"/>
          <w:szCs w:val="20"/>
        </w:rPr>
      </w:pPr>
      <w:r w:rsidRPr="00F421B1">
        <w:rPr>
          <w:rFonts w:cstheme="minorHAnsi"/>
          <w:sz w:val="20"/>
          <w:szCs w:val="20"/>
        </w:rPr>
        <w:t>Custer County School District C-1</w:t>
      </w:r>
    </w:p>
    <w:p w14:paraId="78DA1315" w14:textId="77777777" w:rsidR="00F421B1" w:rsidRPr="00F421B1" w:rsidRDefault="00F421B1" w:rsidP="00F421B1">
      <w:pPr>
        <w:spacing w:line="220" w:lineRule="exact"/>
        <w:rPr>
          <w:rFonts w:cstheme="minorHAnsi"/>
          <w:sz w:val="20"/>
          <w:szCs w:val="20"/>
        </w:rPr>
      </w:pPr>
      <w:r w:rsidRPr="00F421B1">
        <w:rPr>
          <w:rFonts w:cstheme="minorHAnsi"/>
          <w:sz w:val="20"/>
          <w:szCs w:val="20"/>
        </w:rPr>
        <w:t>De Beque 49JT</w:t>
      </w:r>
    </w:p>
    <w:p w14:paraId="611AF77A" w14:textId="77777777" w:rsidR="00F421B1" w:rsidRPr="00F421B1" w:rsidRDefault="00F421B1" w:rsidP="00F421B1">
      <w:pPr>
        <w:spacing w:line="220" w:lineRule="exact"/>
        <w:rPr>
          <w:rFonts w:cstheme="minorHAnsi"/>
          <w:sz w:val="20"/>
          <w:szCs w:val="20"/>
        </w:rPr>
      </w:pPr>
      <w:r w:rsidRPr="00F421B1">
        <w:rPr>
          <w:rFonts w:cstheme="minorHAnsi"/>
          <w:sz w:val="20"/>
          <w:szCs w:val="20"/>
        </w:rPr>
        <w:t>Deer Trail 26J</w:t>
      </w:r>
    </w:p>
    <w:p w14:paraId="6294EC4B" w14:textId="77777777" w:rsidR="00F421B1" w:rsidRPr="00F421B1" w:rsidRDefault="00F421B1" w:rsidP="00F421B1">
      <w:pPr>
        <w:spacing w:line="220" w:lineRule="exact"/>
        <w:rPr>
          <w:rFonts w:cstheme="minorHAnsi"/>
          <w:sz w:val="20"/>
          <w:szCs w:val="20"/>
        </w:rPr>
      </w:pPr>
      <w:r w:rsidRPr="00F421B1">
        <w:rPr>
          <w:rFonts w:cstheme="minorHAnsi"/>
          <w:sz w:val="20"/>
          <w:szCs w:val="20"/>
        </w:rPr>
        <w:t>Delta County 50(J)</w:t>
      </w:r>
    </w:p>
    <w:p w14:paraId="0639E572" w14:textId="77777777" w:rsidR="00F421B1" w:rsidRPr="00F421B1" w:rsidRDefault="00F421B1" w:rsidP="00F421B1">
      <w:pPr>
        <w:spacing w:line="220" w:lineRule="exact"/>
        <w:rPr>
          <w:rFonts w:cstheme="minorHAnsi"/>
          <w:sz w:val="20"/>
          <w:szCs w:val="20"/>
        </w:rPr>
      </w:pPr>
      <w:r w:rsidRPr="00F421B1">
        <w:rPr>
          <w:rFonts w:cstheme="minorHAnsi"/>
          <w:sz w:val="20"/>
          <w:szCs w:val="20"/>
        </w:rPr>
        <w:t>Denver County 1</w:t>
      </w:r>
    </w:p>
    <w:p w14:paraId="762404FA" w14:textId="77777777" w:rsidR="00F421B1" w:rsidRPr="00F421B1" w:rsidRDefault="00F421B1" w:rsidP="00F421B1">
      <w:pPr>
        <w:spacing w:line="220" w:lineRule="exact"/>
        <w:rPr>
          <w:rFonts w:cstheme="minorHAnsi"/>
          <w:sz w:val="20"/>
          <w:szCs w:val="20"/>
        </w:rPr>
      </w:pPr>
      <w:r w:rsidRPr="00F421B1">
        <w:rPr>
          <w:rFonts w:cstheme="minorHAnsi"/>
          <w:sz w:val="20"/>
          <w:szCs w:val="20"/>
        </w:rPr>
        <w:t>Dolores County RE No.2</w:t>
      </w:r>
    </w:p>
    <w:p w14:paraId="5EDFDE5C" w14:textId="77777777" w:rsidR="00F421B1" w:rsidRPr="00F421B1" w:rsidRDefault="00F421B1" w:rsidP="00F421B1">
      <w:pPr>
        <w:spacing w:line="220" w:lineRule="exact"/>
        <w:rPr>
          <w:rFonts w:cstheme="minorHAnsi"/>
          <w:sz w:val="20"/>
          <w:szCs w:val="20"/>
        </w:rPr>
      </w:pPr>
      <w:r w:rsidRPr="00F421B1">
        <w:rPr>
          <w:rFonts w:cstheme="minorHAnsi"/>
          <w:sz w:val="20"/>
          <w:szCs w:val="20"/>
        </w:rPr>
        <w:t>Dolores RE-4A</w:t>
      </w:r>
    </w:p>
    <w:p w14:paraId="4D624CDB" w14:textId="77777777" w:rsidR="00F421B1" w:rsidRPr="00F421B1" w:rsidRDefault="00F421B1" w:rsidP="00F421B1">
      <w:pPr>
        <w:spacing w:line="220" w:lineRule="exact"/>
        <w:rPr>
          <w:rFonts w:cstheme="minorHAnsi"/>
          <w:sz w:val="20"/>
          <w:szCs w:val="20"/>
        </w:rPr>
      </w:pPr>
      <w:r w:rsidRPr="00F421B1">
        <w:rPr>
          <w:rFonts w:cstheme="minorHAnsi"/>
          <w:sz w:val="20"/>
          <w:szCs w:val="20"/>
        </w:rPr>
        <w:t>Durango 9-R</w:t>
      </w:r>
    </w:p>
    <w:p w14:paraId="4F2B5ACE" w14:textId="77777777" w:rsidR="00F421B1" w:rsidRPr="00F421B1" w:rsidRDefault="00F421B1" w:rsidP="00F421B1">
      <w:pPr>
        <w:spacing w:line="220" w:lineRule="exact"/>
        <w:rPr>
          <w:rFonts w:cstheme="minorHAnsi"/>
          <w:sz w:val="20"/>
          <w:szCs w:val="20"/>
        </w:rPr>
      </w:pPr>
      <w:r w:rsidRPr="00F421B1">
        <w:rPr>
          <w:rFonts w:cstheme="minorHAnsi"/>
          <w:sz w:val="20"/>
          <w:szCs w:val="20"/>
        </w:rPr>
        <w:t>Eads RE-1</w:t>
      </w:r>
    </w:p>
    <w:p w14:paraId="4D47643B" w14:textId="77777777" w:rsidR="00F421B1" w:rsidRPr="00F421B1" w:rsidRDefault="00F421B1" w:rsidP="00F421B1">
      <w:pPr>
        <w:spacing w:line="220" w:lineRule="exact"/>
        <w:rPr>
          <w:rFonts w:cstheme="minorHAnsi"/>
          <w:sz w:val="20"/>
          <w:szCs w:val="20"/>
        </w:rPr>
      </w:pPr>
      <w:r w:rsidRPr="00F421B1">
        <w:rPr>
          <w:rFonts w:cstheme="minorHAnsi"/>
          <w:sz w:val="20"/>
          <w:szCs w:val="20"/>
        </w:rPr>
        <w:t>Eagle County RE 50</w:t>
      </w:r>
    </w:p>
    <w:p w14:paraId="46DD0BA4" w14:textId="77777777" w:rsidR="00F421B1" w:rsidRPr="00F421B1" w:rsidRDefault="00F421B1" w:rsidP="00F421B1">
      <w:pPr>
        <w:spacing w:line="220" w:lineRule="exact"/>
        <w:rPr>
          <w:rFonts w:cstheme="minorHAnsi"/>
          <w:sz w:val="20"/>
          <w:szCs w:val="20"/>
        </w:rPr>
      </w:pPr>
      <w:r w:rsidRPr="00F421B1">
        <w:rPr>
          <w:rFonts w:cstheme="minorHAnsi"/>
          <w:sz w:val="20"/>
          <w:szCs w:val="20"/>
        </w:rPr>
        <w:t>East Grand 2</w:t>
      </w:r>
    </w:p>
    <w:p w14:paraId="2914751C" w14:textId="77777777" w:rsidR="00F421B1" w:rsidRPr="00F421B1" w:rsidRDefault="00F421B1" w:rsidP="00F421B1">
      <w:pPr>
        <w:spacing w:line="220" w:lineRule="exact"/>
        <w:rPr>
          <w:rFonts w:cstheme="minorHAnsi"/>
          <w:sz w:val="20"/>
          <w:szCs w:val="20"/>
        </w:rPr>
      </w:pPr>
      <w:r w:rsidRPr="00F421B1">
        <w:rPr>
          <w:rFonts w:cstheme="minorHAnsi"/>
          <w:sz w:val="20"/>
          <w:szCs w:val="20"/>
        </w:rPr>
        <w:t>East Otero R-1</w:t>
      </w:r>
    </w:p>
    <w:p w14:paraId="10DD878B" w14:textId="77777777" w:rsidR="00F421B1" w:rsidRPr="00F421B1" w:rsidRDefault="00F421B1" w:rsidP="00F421B1">
      <w:pPr>
        <w:spacing w:line="220" w:lineRule="exact"/>
        <w:rPr>
          <w:rFonts w:cstheme="minorHAnsi"/>
          <w:sz w:val="20"/>
          <w:szCs w:val="20"/>
        </w:rPr>
      </w:pPr>
      <w:r w:rsidRPr="00F421B1">
        <w:rPr>
          <w:rFonts w:cstheme="minorHAnsi"/>
          <w:sz w:val="20"/>
          <w:szCs w:val="20"/>
        </w:rPr>
        <w:t>Eaton RE-2</w:t>
      </w:r>
    </w:p>
    <w:p w14:paraId="1DA5A734" w14:textId="77777777" w:rsidR="00F421B1" w:rsidRPr="00F421B1" w:rsidRDefault="00F421B1" w:rsidP="00F421B1">
      <w:pPr>
        <w:spacing w:line="220" w:lineRule="exact"/>
        <w:rPr>
          <w:rFonts w:cstheme="minorHAnsi"/>
          <w:sz w:val="20"/>
          <w:szCs w:val="20"/>
        </w:rPr>
      </w:pPr>
      <w:r w:rsidRPr="00F421B1">
        <w:rPr>
          <w:rFonts w:cstheme="minorHAnsi"/>
          <w:sz w:val="20"/>
          <w:szCs w:val="20"/>
        </w:rPr>
        <w:t>Edison 54 JT</w:t>
      </w:r>
    </w:p>
    <w:p w14:paraId="770C4935" w14:textId="77777777" w:rsidR="00F421B1" w:rsidRPr="00F421B1" w:rsidRDefault="00F421B1" w:rsidP="00F421B1">
      <w:pPr>
        <w:spacing w:line="220" w:lineRule="exact"/>
        <w:rPr>
          <w:rFonts w:cstheme="minorHAnsi"/>
          <w:sz w:val="20"/>
          <w:szCs w:val="20"/>
        </w:rPr>
      </w:pPr>
      <w:r w:rsidRPr="00F421B1">
        <w:rPr>
          <w:rFonts w:cstheme="minorHAnsi"/>
          <w:sz w:val="20"/>
          <w:szCs w:val="20"/>
        </w:rPr>
        <w:t>Elbert 200</w:t>
      </w:r>
    </w:p>
    <w:p w14:paraId="2D6175DC" w14:textId="77777777" w:rsidR="00F421B1" w:rsidRPr="00F421B1" w:rsidRDefault="00F421B1" w:rsidP="00F421B1">
      <w:pPr>
        <w:spacing w:line="220" w:lineRule="exact"/>
        <w:rPr>
          <w:rFonts w:cstheme="minorHAnsi"/>
          <w:sz w:val="20"/>
          <w:szCs w:val="20"/>
        </w:rPr>
      </w:pPr>
      <w:r w:rsidRPr="00F421B1">
        <w:rPr>
          <w:rFonts w:cstheme="minorHAnsi"/>
          <w:sz w:val="20"/>
          <w:szCs w:val="20"/>
        </w:rPr>
        <w:t>Elizabeth School District</w:t>
      </w:r>
    </w:p>
    <w:p w14:paraId="0EF3394A" w14:textId="77777777" w:rsidR="00F421B1" w:rsidRPr="00F421B1" w:rsidRDefault="00F421B1" w:rsidP="00F421B1">
      <w:pPr>
        <w:spacing w:line="220" w:lineRule="exact"/>
        <w:rPr>
          <w:rFonts w:cstheme="minorHAnsi"/>
          <w:sz w:val="20"/>
          <w:szCs w:val="20"/>
        </w:rPr>
      </w:pPr>
      <w:r w:rsidRPr="00F421B1">
        <w:rPr>
          <w:rFonts w:cstheme="minorHAnsi"/>
          <w:sz w:val="20"/>
          <w:szCs w:val="20"/>
        </w:rPr>
        <w:t>Ellicott 22</w:t>
      </w:r>
    </w:p>
    <w:p w14:paraId="23E9807C" w14:textId="77777777" w:rsidR="00F421B1" w:rsidRPr="00F421B1" w:rsidRDefault="00F421B1" w:rsidP="00F421B1">
      <w:pPr>
        <w:spacing w:line="220" w:lineRule="exact"/>
        <w:rPr>
          <w:rFonts w:cstheme="minorHAnsi"/>
          <w:sz w:val="20"/>
          <w:szCs w:val="20"/>
        </w:rPr>
      </w:pPr>
      <w:r w:rsidRPr="00F421B1">
        <w:rPr>
          <w:rFonts w:cstheme="minorHAnsi"/>
          <w:sz w:val="20"/>
          <w:szCs w:val="20"/>
        </w:rPr>
        <w:t>Englewood 1</w:t>
      </w:r>
    </w:p>
    <w:p w14:paraId="4FF2DC27" w14:textId="77777777" w:rsidR="00F421B1" w:rsidRPr="00F421B1" w:rsidRDefault="00F421B1" w:rsidP="00F421B1">
      <w:pPr>
        <w:spacing w:line="220" w:lineRule="exact"/>
        <w:rPr>
          <w:rFonts w:cstheme="minorHAnsi"/>
          <w:sz w:val="20"/>
          <w:szCs w:val="20"/>
        </w:rPr>
      </w:pPr>
      <w:r w:rsidRPr="00F421B1">
        <w:rPr>
          <w:rFonts w:cstheme="minorHAnsi"/>
          <w:sz w:val="20"/>
          <w:szCs w:val="20"/>
        </w:rPr>
        <w:t>Estes Park R-3</w:t>
      </w:r>
    </w:p>
    <w:p w14:paraId="32F4AC78" w14:textId="77777777" w:rsidR="00F421B1" w:rsidRPr="00F421B1" w:rsidRDefault="00F421B1" w:rsidP="00F421B1">
      <w:pPr>
        <w:spacing w:line="220" w:lineRule="exact"/>
        <w:rPr>
          <w:rFonts w:cstheme="minorHAnsi"/>
          <w:sz w:val="20"/>
          <w:szCs w:val="20"/>
        </w:rPr>
      </w:pPr>
      <w:r w:rsidRPr="00F421B1">
        <w:rPr>
          <w:rFonts w:cstheme="minorHAnsi"/>
          <w:sz w:val="20"/>
          <w:szCs w:val="20"/>
        </w:rPr>
        <w:t>Fort Morgan Re-3</w:t>
      </w:r>
    </w:p>
    <w:p w14:paraId="6F894B70" w14:textId="77777777" w:rsidR="00F421B1" w:rsidRPr="00F421B1" w:rsidRDefault="00F421B1" w:rsidP="00F421B1">
      <w:pPr>
        <w:spacing w:line="220" w:lineRule="exact"/>
        <w:rPr>
          <w:rFonts w:cstheme="minorHAnsi"/>
          <w:sz w:val="20"/>
          <w:szCs w:val="20"/>
        </w:rPr>
      </w:pPr>
      <w:r w:rsidRPr="00F421B1">
        <w:rPr>
          <w:rFonts w:cstheme="minorHAnsi"/>
          <w:sz w:val="20"/>
          <w:szCs w:val="20"/>
        </w:rPr>
        <w:t>Fowler R-4J</w:t>
      </w:r>
    </w:p>
    <w:p w14:paraId="011FEB59" w14:textId="77777777" w:rsidR="00F421B1" w:rsidRPr="00F421B1" w:rsidRDefault="00F421B1" w:rsidP="00F421B1">
      <w:pPr>
        <w:spacing w:line="220" w:lineRule="exact"/>
        <w:rPr>
          <w:rFonts w:cstheme="minorHAnsi"/>
          <w:sz w:val="20"/>
          <w:szCs w:val="20"/>
        </w:rPr>
      </w:pPr>
      <w:r w:rsidRPr="00F421B1">
        <w:rPr>
          <w:rFonts w:cstheme="minorHAnsi"/>
          <w:sz w:val="20"/>
          <w:szCs w:val="20"/>
        </w:rPr>
        <w:t>Fremont RE-2</w:t>
      </w:r>
    </w:p>
    <w:p w14:paraId="409458EC" w14:textId="77777777" w:rsidR="00F421B1" w:rsidRPr="00F421B1" w:rsidRDefault="00F421B1" w:rsidP="00F421B1">
      <w:pPr>
        <w:spacing w:line="220" w:lineRule="exact"/>
        <w:rPr>
          <w:rFonts w:cstheme="minorHAnsi"/>
          <w:sz w:val="20"/>
          <w:szCs w:val="20"/>
        </w:rPr>
      </w:pPr>
      <w:r w:rsidRPr="00F421B1">
        <w:rPr>
          <w:rFonts w:cstheme="minorHAnsi"/>
          <w:sz w:val="20"/>
          <w:szCs w:val="20"/>
        </w:rPr>
        <w:t>Frenchman RE-3</w:t>
      </w:r>
    </w:p>
    <w:p w14:paraId="16243A4B" w14:textId="77777777" w:rsidR="00F421B1" w:rsidRPr="00F421B1" w:rsidRDefault="00F421B1" w:rsidP="00F421B1">
      <w:pPr>
        <w:spacing w:line="220" w:lineRule="exact"/>
        <w:rPr>
          <w:rFonts w:cstheme="minorHAnsi"/>
          <w:sz w:val="20"/>
          <w:szCs w:val="20"/>
        </w:rPr>
      </w:pPr>
      <w:r w:rsidRPr="00F421B1">
        <w:rPr>
          <w:rFonts w:cstheme="minorHAnsi"/>
          <w:sz w:val="20"/>
          <w:szCs w:val="20"/>
        </w:rPr>
        <w:t>Garfield 16</w:t>
      </w:r>
    </w:p>
    <w:p w14:paraId="06DD050C" w14:textId="77777777" w:rsidR="00F421B1" w:rsidRPr="00F421B1" w:rsidRDefault="00F421B1" w:rsidP="00F421B1">
      <w:pPr>
        <w:spacing w:line="220" w:lineRule="exact"/>
        <w:rPr>
          <w:rFonts w:cstheme="minorHAnsi"/>
          <w:sz w:val="20"/>
          <w:szCs w:val="20"/>
        </w:rPr>
      </w:pPr>
      <w:r w:rsidRPr="00F421B1">
        <w:rPr>
          <w:rFonts w:cstheme="minorHAnsi"/>
          <w:sz w:val="20"/>
          <w:szCs w:val="20"/>
        </w:rPr>
        <w:t>Garfield Re-2</w:t>
      </w:r>
    </w:p>
    <w:p w14:paraId="681760DE" w14:textId="77777777" w:rsidR="00F421B1" w:rsidRPr="00F421B1" w:rsidRDefault="00F421B1" w:rsidP="00F421B1">
      <w:pPr>
        <w:spacing w:line="220" w:lineRule="exact"/>
        <w:rPr>
          <w:rFonts w:cstheme="minorHAnsi"/>
          <w:sz w:val="20"/>
          <w:szCs w:val="20"/>
        </w:rPr>
      </w:pPr>
      <w:r w:rsidRPr="00F421B1">
        <w:rPr>
          <w:rFonts w:cstheme="minorHAnsi"/>
          <w:sz w:val="20"/>
          <w:szCs w:val="20"/>
        </w:rPr>
        <w:t>Genoa-Hugo C113</w:t>
      </w:r>
    </w:p>
    <w:p w14:paraId="63EC17BD" w14:textId="77777777" w:rsidR="00F421B1" w:rsidRPr="00F421B1" w:rsidRDefault="00F421B1" w:rsidP="00F421B1">
      <w:pPr>
        <w:spacing w:line="220" w:lineRule="exact"/>
        <w:rPr>
          <w:rFonts w:cstheme="minorHAnsi"/>
          <w:sz w:val="20"/>
          <w:szCs w:val="20"/>
        </w:rPr>
      </w:pPr>
      <w:r w:rsidRPr="00F421B1">
        <w:rPr>
          <w:rFonts w:cstheme="minorHAnsi"/>
          <w:sz w:val="20"/>
          <w:szCs w:val="20"/>
        </w:rPr>
        <w:t>Gilpin County RE-1</w:t>
      </w:r>
    </w:p>
    <w:p w14:paraId="7357877F" w14:textId="77777777" w:rsidR="00F421B1" w:rsidRPr="00F421B1" w:rsidRDefault="00F421B1" w:rsidP="00F421B1">
      <w:pPr>
        <w:spacing w:line="220" w:lineRule="exact"/>
        <w:rPr>
          <w:rFonts w:cstheme="minorHAnsi"/>
          <w:sz w:val="20"/>
          <w:szCs w:val="20"/>
        </w:rPr>
      </w:pPr>
      <w:r w:rsidRPr="00F421B1">
        <w:rPr>
          <w:rFonts w:cstheme="minorHAnsi"/>
          <w:sz w:val="20"/>
          <w:szCs w:val="20"/>
        </w:rPr>
        <w:t>Granada RE-1</w:t>
      </w:r>
    </w:p>
    <w:p w14:paraId="7FF60B2B" w14:textId="77777777" w:rsidR="00F421B1" w:rsidRPr="00F421B1" w:rsidRDefault="00F421B1" w:rsidP="00F421B1">
      <w:pPr>
        <w:spacing w:line="220" w:lineRule="exact"/>
        <w:rPr>
          <w:rFonts w:cstheme="minorHAnsi"/>
          <w:sz w:val="20"/>
          <w:szCs w:val="20"/>
        </w:rPr>
      </w:pPr>
      <w:r w:rsidRPr="00F421B1">
        <w:rPr>
          <w:rFonts w:cstheme="minorHAnsi"/>
          <w:sz w:val="20"/>
          <w:szCs w:val="20"/>
        </w:rPr>
        <w:t>Greeley 6</w:t>
      </w:r>
    </w:p>
    <w:p w14:paraId="1D177087" w14:textId="77777777" w:rsidR="00F421B1" w:rsidRPr="00F421B1" w:rsidRDefault="00F421B1" w:rsidP="00F421B1">
      <w:pPr>
        <w:spacing w:line="220" w:lineRule="exact"/>
        <w:rPr>
          <w:rFonts w:cstheme="minorHAnsi"/>
          <w:sz w:val="20"/>
          <w:szCs w:val="20"/>
        </w:rPr>
      </w:pPr>
      <w:r w:rsidRPr="00F421B1">
        <w:rPr>
          <w:rFonts w:cstheme="minorHAnsi"/>
          <w:sz w:val="20"/>
          <w:szCs w:val="20"/>
        </w:rPr>
        <w:t>Gunnison Watershed RE1J</w:t>
      </w:r>
    </w:p>
    <w:p w14:paraId="2744A0EB" w14:textId="77777777" w:rsidR="00F421B1" w:rsidRPr="00F421B1" w:rsidRDefault="00F421B1" w:rsidP="00F421B1">
      <w:pPr>
        <w:spacing w:line="220" w:lineRule="exact"/>
        <w:rPr>
          <w:rFonts w:cstheme="minorHAnsi"/>
          <w:sz w:val="20"/>
          <w:szCs w:val="20"/>
        </w:rPr>
      </w:pPr>
      <w:r w:rsidRPr="00F421B1">
        <w:rPr>
          <w:rFonts w:cstheme="minorHAnsi"/>
          <w:sz w:val="20"/>
          <w:szCs w:val="20"/>
        </w:rPr>
        <w:t>Hanover 28</w:t>
      </w:r>
    </w:p>
    <w:p w14:paraId="0EDE21DA" w14:textId="77777777" w:rsidR="00F421B1" w:rsidRPr="00F421B1" w:rsidRDefault="00F421B1" w:rsidP="00F421B1">
      <w:pPr>
        <w:spacing w:line="220" w:lineRule="exact"/>
        <w:rPr>
          <w:rFonts w:cstheme="minorHAnsi"/>
          <w:sz w:val="20"/>
          <w:szCs w:val="20"/>
        </w:rPr>
      </w:pPr>
      <w:r w:rsidRPr="00F421B1">
        <w:rPr>
          <w:rFonts w:cstheme="minorHAnsi"/>
          <w:sz w:val="20"/>
          <w:szCs w:val="20"/>
        </w:rPr>
        <w:t>Harrison 2</w:t>
      </w:r>
    </w:p>
    <w:p w14:paraId="7AC570CC" w14:textId="77777777" w:rsidR="00F421B1" w:rsidRPr="00F421B1" w:rsidRDefault="00F421B1" w:rsidP="00F421B1">
      <w:pPr>
        <w:spacing w:line="220" w:lineRule="exact"/>
        <w:rPr>
          <w:rFonts w:cstheme="minorHAnsi"/>
          <w:sz w:val="20"/>
          <w:szCs w:val="20"/>
        </w:rPr>
      </w:pPr>
      <w:r w:rsidRPr="00F421B1">
        <w:rPr>
          <w:rFonts w:cstheme="minorHAnsi"/>
          <w:sz w:val="20"/>
          <w:szCs w:val="20"/>
        </w:rPr>
        <w:t>Haxtun RE-2J</w:t>
      </w:r>
    </w:p>
    <w:p w14:paraId="038542B1" w14:textId="77777777" w:rsidR="00F421B1" w:rsidRPr="00F421B1" w:rsidRDefault="00F421B1" w:rsidP="00F421B1">
      <w:pPr>
        <w:spacing w:line="220" w:lineRule="exact"/>
        <w:rPr>
          <w:rFonts w:cstheme="minorHAnsi"/>
          <w:sz w:val="20"/>
          <w:szCs w:val="20"/>
        </w:rPr>
      </w:pPr>
      <w:r w:rsidRPr="00F421B1">
        <w:rPr>
          <w:rFonts w:cstheme="minorHAnsi"/>
          <w:sz w:val="20"/>
          <w:szCs w:val="20"/>
        </w:rPr>
        <w:t>Hayden RE-1</w:t>
      </w:r>
    </w:p>
    <w:p w14:paraId="2A5C2817" w14:textId="77777777" w:rsidR="00F421B1" w:rsidRPr="00F421B1" w:rsidRDefault="00F421B1" w:rsidP="00F421B1">
      <w:pPr>
        <w:spacing w:line="220" w:lineRule="exact"/>
        <w:rPr>
          <w:rFonts w:cstheme="minorHAnsi"/>
          <w:sz w:val="20"/>
          <w:szCs w:val="20"/>
        </w:rPr>
      </w:pPr>
      <w:r w:rsidRPr="00F421B1">
        <w:rPr>
          <w:rFonts w:cstheme="minorHAnsi"/>
          <w:sz w:val="20"/>
          <w:szCs w:val="20"/>
        </w:rPr>
        <w:t>Hi-Plains R-23</w:t>
      </w:r>
    </w:p>
    <w:p w14:paraId="2C7ABF24" w14:textId="77777777" w:rsidR="00F421B1" w:rsidRPr="00F421B1" w:rsidRDefault="00F421B1" w:rsidP="00F421B1">
      <w:pPr>
        <w:spacing w:line="220" w:lineRule="exact"/>
        <w:rPr>
          <w:rFonts w:cstheme="minorHAnsi"/>
          <w:sz w:val="20"/>
          <w:szCs w:val="20"/>
        </w:rPr>
      </w:pPr>
      <w:r w:rsidRPr="00F421B1">
        <w:rPr>
          <w:rFonts w:cstheme="minorHAnsi"/>
          <w:sz w:val="20"/>
          <w:szCs w:val="20"/>
        </w:rPr>
        <w:t>Hinsdale County RE 1</w:t>
      </w:r>
    </w:p>
    <w:p w14:paraId="7C03982C" w14:textId="77777777" w:rsidR="00F421B1" w:rsidRPr="00F421B1" w:rsidRDefault="00F421B1" w:rsidP="00F421B1">
      <w:pPr>
        <w:spacing w:line="220" w:lineRule="exact"/>
        <w:rPr>
          <w:rFonts w:cstheme="minorHAnsi"/>
          <w:sz w:val="20"/>
          <w:szCs w:val="20"/>
        </w:rPr>
      </w:pPr>
      <w:r w:rsidRPr="00F421B1">
        <w:rPr>
          <w:rFonts w:cstheme="minorHAnsi"/>
          <w:sz w:val="20"/>
          <w:szCs w:val="20"/>
        </w:rPr>
        <w:t>Hoehne Reorganized 3</w:t>
      </w:r>
    </w:p>
    <w:p w14:paraId="30F1D6DB" w14:textId="77777777" w:rsidR="00F421B1" w:rsidRPr="00F421B1" w:rsidRDefault="00F421B1" w:rsidP="00F421B1">
      <w:pPr>
        <w:spacing w:line="220" w:lineRule="exact"/>
        <w:rPr>
          <w:rFonts w:cstheme="minorHAnsi"/>
          <w:sz w:val="20"/>
          <w:szCs w:val="20"/>
        </w:rPr>
      </w:pPr>
      <w:r w:rsidRPr="00F421B1">
        <w:rPr>
          <w:rFonts w:cstheme="minorHAnsi"/>
          <w:sz w:val="20"/>
          <w:szCs w:val="20"/>
        </w:rPr>
        <w:t>Holly RE-3</w:t>
      </w:r>
    </w:p>
    <w:p w14:paraId="48CC6799" w14:textId="77777777" w:rsidR="00F421B1" w:rsidRPr="00F421B1" w:rsidRDefault="00F421B1" w:rsidP="00F421B1">
      <w:pPr>
        <w:spacing w:line="220" w:lineRule="exact"/>
        <w:rPr>
          <w:rFonts w:cstheme="minorHAnsi"/>
          <w:sz w:val="20"/>
          <w:szCs w:val="20"/>
        </w:rPr>
      </w:pPr>
      <w:r w:rsidRPr="00F421B1">
        <w:rPr>
          <w:rFonts w:cstheme="minorHAnsi"/>
          <w:sz w:val="20"/>
          <w:szCs w:val="20"/>
        </w:rPr>
        <w:t>Holyoke Re-1J</w:t>
      </w:r>
    </w:p>
    <w:p w14:paraId="64AF42D4" w14:textId="77777777" w:rsidR="00F421B1" w:rsidRPr="00F421B1" w:rsidRDefault="00F421B1" w:rsidP="00F421B1">
      <w:pPr>
        <w:spacing w:line="220" w:lineRule="exact"/>
        <w:rPr>
          <w:rFonts w:cstheme="minorHAnsi"/>
          <w:sz w:val="20"/>
          <w:szCs w:val="20"/>
        </w:rPr>
      </w:pPr>
      <w:r w:rsidRPr="00F421B1">
        <w:rPr>
          <w:rFonts w:cstheme="minorHAnsi"/>
          <w:sz w:val="20"/>
          <w:szCs w:val="20"/>
        </w:rPr>
        <w:t>Huerfano Re-1</w:t>
      </w:r>
    </w:p>
    <w:p w14:paraId="32A3AE96" w14:textId="77777777" w:rsidR="00F421B1" w:rsidRPr="00F421B1" w:rsidRDefault="00F421B1" w:rsidP="00F421B1">
      <w:pPr>
        <w:spacing w:line="220" w:lineRule="exact"/>
        <w:rPr>
          <w:rFonts w:cstheme="minorHAnsi"/>
          <w:sz w:val="20"/>
          <w:szCs w:val="20"/>
        </w:rPr>
      </w:pPr>
      <w:r w:rsidRPr="00F421B1">
        <w:rPr>
          <w:rFonts w:cstheme="minorHAnsi"/>
          <w:sz w:val="20"/>
          <w:szCs w:val="20"/>
        </w:rPr>
        <w:t>Idalia RJ-3</w:t>
      </w:r>
    </w:p>
    <w:p w14:paraId="4C6D75BA" w14:textId="77777777" w:rsidR="00F421B1" w:rsidRPr="00F421B1" w:rsidRDefault="00F421B1" w:rsidP="00F421B1">
      <w:pPr>
        <w:spacing w:line="220" w:lineRule="exact"/>
        <w:rPr>
          <w:rFonts w:cstheme="minorHAnsi"/>
          <w:sz w:val="20"/>
          <w:szCs w:val="20"/>
        </w:rPr>
      </w:pPr>
      <w:r w:rsidRPr="00F421B1">
        <w:rPr>
          <w:rFonts w:cstheme="minorHAnsi"/>
          <w:sz w:val="20"/>
          <w:szCs w:val="20"/>
        </w:rPr>
        <w:t>Ignacio 11 JT</w:t>
      </w:r>
    </w:p>
    <w:p w14:paraId="1E4A341E" w14:textId="77777777" w:rsidR="00F421B1" w:rsidRPr="00F421B1" w:rsidRDefault="00F421B1" w:rsidP="00F421B1">
      <w:pPr>
        <w:spacing w:line="220" w:lineRule="exact"/>
        <w:rPr>
          <w:rFonts w:cstheme="minorHAnsi"/>
          <w:sz w:val="20"/>
          <w:szCs w:val="20"/>
        </w:rPr>
      </w:pPr>
      <w:r w:rsidRPr="00F421B1">
        <w:rPr>
          <w:rFonts w:cstheme="minorHAnsi"/>
          <w:sz w:val="20"/>
          <w:szCs w:val="20"/>
        </w:rPr>
        <w:t>Johnstown-Milliken RE-5J</w:t>
      </w:r>
    </w:p>
    <w:p w14:paraId="1FBE2AAF" w14:textId="77777777" w:rsidR="00F421B1" w:rsidRPr="00F421B1" w:rsidRDefault="00F421B1" w:rsidP="00F421B1">
      <w:pPr>
        <w:spacing w:line="220" w:lineRule="exact"/>
        <w:rPr>
          <w:rFonts w:cstheme="minorHAnsi"/>
          <w:sz w:val="20"/>
          <w:szCs w:val="20"/>
        </w:rPr>
      </w:pPr>
      <w:r w:rsidRPr="00F421B1">
        <w:rPr>
          <w:rFonts w:cstheme="minorHAnsi"/>
          <w:sz w:val="20"/>
          <w:szCs w:val="20"/>
        </w:rPr>
        <w:t>Julesburg Re-1</w:t>
      </w:r>
    </w:p>
    <w:p w14:paraId="5D782F80" w14:textId="77777777" w:rsidR="00F421B1" w:rsidRPr="00F421B1" w:rsidRDefault="00F421B1" w:rsidP="00F421B1">
      <w:pPr>
        <w:spacing w:line="220" w:lineRule="exact"/>
        <w:rPr>
          <w:rFonts w:cstheme="minorHAnsi"/>
          <w:sz w:val="20"/>
          <w:szCs w:val="20"/>
        </w:rPr>
      </w:pPr>
      <w:r w:rsidRPr="00F421B1">
        <w:rPr>
          <w:rFonts w:cstheme="minorHAnsi"/>
          <w:sz w:val="20"/>
          <w:szCs w:val="20"/>
        </w:rPr>
        <w:t>Karval RE-23</w:t>
      </w:r>
    </w:p>
    <w:p w14:paraId="66C3169E" w14:textId="77777777" w:rsidR="00F421B1" w:rsidRPr="00F421B1" w:rsidRDefault="00F421B1" w:rsidP="00F421B1">
      <w:pPr>
        <w:spacing w:line="220" w:lineRule="exact"/>
        <w:rPr>
          <w:rFonts w:cstheme="minorHAnsi"/>
          <w:sz w:val="20"/>
          <w:szCs w:val="20"/>
        </w:rPr>
      </w:pPr>
      <w:r w:rsidRPr="00F421B1">
        <w:rPr>
          <w:rFonts w:cstheme="minorHAnsi"/>
          <w:sz w:val="20"/>
          <w:szCs w:val="20"/>
        </w:rPr>
        <w:t>Kim Reorganized 88</w:t>
      </w:r>
    </w:p>
    <w:p w14:paraId="6547926C" w14:textId="77777777" w:rsidR="00F421B1" w:rsidRPr="00F421B1" w:rsidRDefault="00F421B1" w:rsidP="00F421B1">
      <w:pPr>
        <w:spacing w:line="220" w:lineRule="exact"/>
        <w:rPr>
          <w:rFonts w:cstheme="minorHAnsi"/>
          <w:sz w:val="20"/>
          <w:szCs w:val="20"/>
        </w:rPr>
      </w:pPr>
      <w:r w:rsidRPr="00F421B1">
        <w:rPr>
          <w:rFonts w:cstheme="minorHAnsi"/>
          <w:sz w:val="20"/>
          <w:szCs w:val="20"/>
        </w:rPr>
        <w:t>Kiowa C-2</w:t>
      </w:r>
    </w:p>
    <w:p w14:paraId="05C93013" w14:textId="77777777" w:rsidR="00F421B1" w:rsidRPr="00F421B1" w:rsidRDefault="00F421B1" w:rsidP="00F421B1">
      <w:pPr>
        <w:spacing w:line="220" w:lineRule="exact"/>
        <w:rPr>
          <w:rFonts w:cstheme="minorHAnsi"/>
          <w:sz w:val="20"/>
          <w:szCs w:val="20"/>
        </w:rPr>
      </w:pPr>
      <w:r w:rsidRPr="00F421B1">
        <w:rPr>
          <w:rFonts w:cstheme="minorHAnsi"/>
          <w:sz w:val="20"/>
          <w:szCs w:val="20"/>
        </w:rPr>
        <w:t>Kit Carson R-1</w:t>
      </w:r>
    </w:p>
    <w:p w14:paraId="1245FF87" w14:textId="77777777" w:rsidR="00F421B1" w:rsidRPr="00F421B1" w:rsidRDefault="00F421B1" w:rsidP="00F421B1">
      <w:pPr>
        <w:spacing w:line="220" w:lineRule="exact"/>
        <w:rPr>
          <w:rFonts w:cstheme="minorHAnsi"/>
          <w:sz w:val="20"/>
          <w:szCs w:val="20"/>
        </w:rPr>
      </w:pPr>
      <w:r w:rsidRPr="00F421B1">
        <w:rPr>
          <w:rFonts w:cstheme="minorHAnsi"/>
          <w:sz w:val="20"/>
          <w:szCs w:val="20"/>
        </w:rPr>
        <w:t>La Veta Re-2</w:t>
      </w:r>
    </w:p>
    <w:p w14:paraId="2268A17B" w14:textId="77777777" w:rsidR="00F421B1" w:rsidRPr="00F421B1" w:rsidRDefault="00F421B1" w:rsidP="00F421B1">
      <w:pPr>
        <w:spacing w:line="220" w:lineRule="exact"/>
        <w:rPr>
          <w:rFonts w:cstheme="minorHAnsi"/>
          <w:sz w:val="20"/>
          <w:szCs w:val="20"/>
        </w:rPr>
      </w:pPr>
      <w:r w:rsidRPr="00F421B1">
        <w:rPr>
          <w:rFonts w:cstheme="minorHAnsi"/>
          <w:sz w:val="20"/>
          <w:szCs w:val="20"/>
        </w:rPr>
        <w:t>Lake County R-1</w:t>
      </w:r>
    </w:p>
    <w:p w14:paraId="2307B172" w14:textId="77777777" w:rsidR="00F421B1" w:rsidRPr="00F421B1" w:rsidRDefault="00F421B1" w:rsidP="00F421B1">
      <w:pPr>
        <w:spacing w:line="220" w:lineRule="exact"/>
        <w:rPr>
          <w:rFonts w:cstheme="minorHAnsi"/>
          <w:sz w:val="20"/>
          <w:szCs w:val="20"/>
        </w:rPr>
      </w:pPr>
      <w:r w:rsidRPr="00F421B1">
        <w:rPr>
          <w:rFonts w:cstheme="minorHAnsi"/>
          <w:sz w:val="20"/>
          <w:szCs w:val="20"/>
        </w:rPr>
        <w:t>Lamar Re-2</w:t>
      </w:r>
    </w:p>
    <w:p w14:paraId="792F1A02" w14:textId="77777777" w:rsidR="00F421B1" w:rsidRPr="00F421B1" w:rsidRDefault="00F421B1" w:rsidP="00F421B1">
      <w:pPr>
        <w:spacing w:line="220" w:lineRule="exact"/>
        <w:rPr>
          <w:rFonts w:cstheme="minorHAnsi"/>
          <w:sz w:val="20"/>
          <w:szCs w:val="20"/>
        </w:rPr>
      </w:pPr>
      <w:r w:rsidRPr="00F421B1">
        <w:rPr>
          <w:rFonts w:cstheme="minorHAnsi"/>
          <w:sz w:val="20"/>
          <w:szCs w:val="20"/>
        </w:rPr>
        <w:t>Las Animas RE-1</w:t>
      </w:r>
    </w:p>
    <w:p w14:paraId="1F05B664" w14:textId="77777777" w:rsidR="00F421B1" w:rsidRPr="00F421B1" w:rsidRDefault="00F421B1" w:rsidP="00F421B1">
      <w:pPr>
        <w:spacing w:line="220" w:lineRule="exact"/>
        <w:rPr>
          <w:rFonts w:cstheme="minorHAnsi"/>
          <w:sz w:val="20"/>
          <w:szCs w:val="20"/>
        </w:rPr>
      </w:pPr>
      <w:r w:rsidRPr="00F421B1">
        <w:rPr>
          <w:rFonts w:cstheme="minorHAnsi"/>
          <w:sz w:val="20"/>
          <w:szCs w:val="20"/>
        </w:rPr>
        <w:t>Liberty J-4</w:t>
      </w:r>
    </w:p>
    <w:p w14:paraId="3932D0F4" w14:textId="77777777" w:rsidR="00F421B1" w:rsidRPr="00F421B1" w:rsidRDefault="00F421B1" w:rsidP="00F421B1">
      <w:pPr>
        <w:spacing w:line="220" w:lineRule="exact"/>
        <w:rPr>
          <w:rFonts w:cstheme="minorHAnsi"/>
          <w:sz w:val="20"/>
          <w:szCs w:val="20"/>
        </w:rPr>
      </w:pPr>
      <w:r w:rsidRPr="00F421B1">
        <w:rPr>
          <w:rFonts w:cstheme="minorHAnsi"/>
          <w:sz w:val="20"/>
          <w:szCs w:val="20"/>
        </w:rPr>
        <w:t>Limon RE-4J</w:t>
      </w:r>
    </w:p>
    <w:p w14:paraId="6D86E413" w14:textId="77777777" w:rsidR="00F421B1" w:rsidRPr="00F421B1" w:rsidRDefault="00F421B1" w:rsidP="00F421B1">
      <w:pPr>
        <w:spacing w:line="220" w:lineRule="exact"/>
        <w:rPr>
          <w:rFonts w:cstheme="minorHAnsi"/>
          <w:sz w:val="20"/>
          <w:szCs w:val="20"/>
        </w:rPr>
      </w:pPr>
      <w:r w:rsidRPr="00F421B1">
        <w:rPr>
          <w:rFonts w:cstheme="minorHAnsi"/>
          <w:sz w:val="20"/>
          <w:szCs w:val="20"/>
        </w:rPr>
        <w:t>Lone Star 101</w:t>
      </w:r>
    </w:p>
    <w:p w14:paraId="6AE89906" w14:textId="77777777" w:rsidR="00F421B1" w:rsidRPr="00F421B1" w:rsidRDefault="00F421B1" w:rsidP="00F421B1">
      <w:pPr>
        <w:spacing w:line="220" w:lineRule="exact"/>
        <w:rPr>
          <w:rFonts w:cstheme="minorHAnsi"/>
          <w:sz w:val="20"/>
          <w:szCs w:val="20"/>
        </w:rPr>
      </w:pPr>
      <w:r w:rsidRPr="00F421B1">
        <w:rPr>
          <w:rFonts w:cstheme="minorHAnsi"/>
          <w:sz w:val="20"/>
          <w:szCs w:val="20"/>
        </w:rPr>
        <w:t>Mancos Re-6</w:t>
      </w:r>
    </w:p>
    <w:p w14:paraId="78435936" w14:textId="77777777" w:rsidR="00F421B1" w:rsidRPr="00F421B1" w:rsidRDefault="00F421B1" w:rsidP="00F421B1">
      <w:pPr>
        <w:spacing w:line="220" w:lineRule="exact"/>
        <w:rPr>
          <w:rFonts w:cstheme="minorHAnsi"/>
          <w:sz w:val="20"/>
          <w:szCs w:val="20"/>
        </w:rPr>
      </w:pPr>
      <w:r w:rsidRPr="00F421B1">
        <w:rPr>
          <w:rFonts w:cstheme="minorHAnsi"/>
          <w:sz w:val="20"/>
          <w:szCs w:val="20"/>
        </w:rPr>
        <w:t>Manzanola 3J</w:t>
      </w:r>
    </w:p>
    <w:p w14:paraId="4AC26B52" w14:textId="77777777" w:rsidR="00F421B1" w:rsidRPr="00F421B1" w:rsidRDefault="00F421B1" w:rsidP="00F421B1">
      <w:pPr>
        <w:spacing w:line="220" w:lineRule="exact"/>
        <w:rPr>
          <w:rFonts w:cstheme="minorHAnsi"/>
          <w:sz w:val="20"/>
          <w:szCs w:val="20"/>
        </w:rPr>
      </w:pPr>
      <w:r w:rsidRPr="00F421B1">
        <w:rPr>
          <w:rFonts w:cstheme="minorHAnsi"/>
          <w:sz w:val="20"/>
          <w:szCs w:val="20"/>
        </w:rPr>
        <w:t>Mapleton 1</w:t>
      </w:r>
    </w:p>
    <w:p w14:paraId="1F9C08A0" w14:textId="77777777" w:rsidR="00F421B1" w:rsidRPr="00F421B1" w:rsidRDefault="00F421B1" w:rsidP="00F421B1">
      <w:pPr>
        <w:spacing w:line="220" w:lineRule="exact"/>
        <w:rPr>
          <w:rFonts w:cstheme="minorHAnsi"/>
          <w:sz w:val="20"/>
          <w:szCs w:val="20"/>
        </w:rPr>
      </w:pPr>
      <w:r w:rsidRPr="00F421B1">
        <w:rPr>
          <w:rFonts w:cstheme="minorHAnsi"/>
          <w:sz w:val="20"/>
          <w:szCs w:val="20"/>
        </w:rPr>
        <w:t>McClave Re-2</w:t>
      </w:r>
    </w:p>
    <w:p w14:paraId="4003A1D0" w14:textId="77777777" w:rsidR="00F421B1" w:rsidRPr="00F421B1" w:rsidRDefault="00F421B1" w:rsidP="00F421B1">
      <w:pPr>
        <w:spacing w:line="220" w:lineRule="exact"/>
        <w:rPr>
          <w:rFonts w:cstheme="minorHAnsi"/>
          <w:sz w:val="20"/>
          <w:szCs w:val="20"/>
        </w:rPr>
      </w:pPr>
      <w:r w:rsidRPr="00F421B1">
        <w:rPr>
          <w:rFonts w:cstheme="minorHAnsi"/>
          <w:sz w:val="20"/>
          <w:szCs w:val="20"/>
        </w:rPr>
        <w:t>Meeker RE-1</w:t>
      </w:r>
    </w:p>
    <w:p w14:paraId="66639189" w14:textId="77777777" w:rsidR="00F421B1" w:rsidRPr="00F421B1" w:rsidRDefault="00F421B1" w:rsidP="00F421B1">
      <w:pPr>
        <w:spacing w:line="220" w:lineRule="exact"/>
        <w:rPr>
          <w:rFonts w:cstheme="minorHAnsi"/>
          <w:sz w:val="20"/>
          <w:szCs w:val="20"/>
        </w:rPr>
      </w:pPr>
      <w:r w:rsidRPr="00F421B1">
        <w:rPr>
          <w:rFonts w:cstheme="minorHAnsi"/>
          <w:sz w:val="20"/>
          <w:szCs w:val="20"/>
        </w:rPr>
        <w:t>Mesa County Valley 51</w:t>
      </w:r>
    </w:p>
    <w:p w14:paraId="14D320F8" w14:textId="77777777" w:rsidR="00F421B1" w:rsidRPr="00F421B1" w:rsidRDefault="00F421B1" w:rsidP="00F421B1">
      <w:pPr>
        <w:spacing w:line="220" w:lineRule="exact"/>
        <w:rPr>
          <w:rFonts w:cstheme="minorHAnsi"/>
          <w:sz w:val="20"/>
          <w:szCs w:val="20"/>
        </w:rPr>
      </w:pPr>
      <w:r w:rsidRPr="00F421B1">
        <w:rPr>
          <w:rFonts w:cstheme="minorHAnsi"/>
          <w:sz w:val="20"/>
          <w:szCs w:val="20"/>
        </w:rPr>
        <w:t>Miami/Yoder 60 JT</w:t>
      </w:r>
    </w:p>
    <w:p w14:paraId="02A488AA" w14:textId="77777777" w:rsidR="00F421B1" w:rsidRPr="00F421B1" w:rsidRDefault="00F421B1" w:rsidP="00F421B1">
      <w:pPr>
        <w:spacing w:line="220" w:lineRule="exact"/>
        <w:rPr>
          <w:rFonts w:cstheme="minorHAnsi"/>
          <w:sz w:val="20"/>
          <w:szCs w:val="20"/>
        </w:rPr>
      </w:pPr>
      <w:r w:rsidRPr="00F421B1">
        <w:rPr>
          <w:rFonts w:cstheme="minorHAnsi"/>
          <w:sz w:val="20"/>
          <w:szCs w:val="20"/>
        </w:rPr>
        <w:t>Moffat 2</w:t>
      </w:r>
    </w:p>
    <w:p w14:paraId="7D1B8891" w14:textId="77777777" w:rsidR="00F421B1" w:rsidRPr="00F421B1" w:rsidRDefault="00F421B1" w:rsidP="00F421B1">
      <w:pPr>
        <w:spacing w:line="220" w:lineRule="exact"/>
        <w:rPr>
          <w:rFonts w:cstheme="minorHAnsi"/>
          <w:sz w:val="20"/>
          <w:szCs w:val="20"/>
        </w:rPr>
      </w:pPr>
      <w:r w:rsidRPr="00F421B1">
        <w:rPr>
          <w:rFonts w:cstheme="minorHAnsi"/>
          <w:sz w:val="20"/>
          <w:szCs w:val="20"/>
        </w:rPr>
        <w:t>Moffat County RE: No 1</w:t>
      </w:r>
    </w:p>
    <w:p w14:paraId="24532654" w14:textId="77777777" w:rsidR="00F421B1" w:rsidRPr="00F421B1" w:rsidRDefault="00F421B1" w:rsidP="00F421B1">
      <w:pPr>
        <w:spacing w:line="220" w:lineRule="exact"/>
        <w:rPr>
          <w:rFonts w:cstheme="minorHAnsi"/>
          <w:sz w:val="20"/>
          <w:szCs w:val="20"/>
        </w:rPr>
      </w:pPr>
      <w:r w:rsidRPr="00F421B1">
        <w:rPr>
          <w:rFonts w:cstheme="minorHAnsi"/>
          <w:sz w:val="20"/>
          <w:szCs w:val="20"/>
        </w:rPr>
        <w:t>Monte Vista C-8</w:t>
      </w:r>
    </w:p>
    <w:p w14:paraId="24F23477" w14:textId="77777777" w:rsidR="00F421B1" w:rsidRPr="00F421B1" w:rsidRDefault="00F421B1" w:rsidP="00F421B1">
      <w:pPr>
        <w:spacing w:line="220" w:lineRule="exact"/>
        <w:rPr>
          <w:rFonts w:cstheme="minorHAnsi"/>
          <w:sz w:val="20"/>
          <w:szCs w:val="20"/>
        </w:rPr>
      </w:pPr>
      <w:r w:rsidRPr="00F421B1">
        <w:rPr>
          <w:rFonts w:cstheme="minorHAnsi"/>
          <w:sz w:val="20"/>
          <w:szCs w:val="20"/>
        </w:rPr>
        <w:t>Montezuma-Cortez RE-1</w:t>
      </w:r>
    </w:p>
    <w:p w14:paraId="7AD38BCC" w14:textId="77777777" w:rsidR="00F421B1" w:rsidRPr="00F421B1" w:rsidRDefault="00F421B1" w:rsidP="00F421B1">
      <w:pPr>
        <w:spacing w:line="220" w:lineRule="exact"/>
        <w:rPr>
          <w:rFonts w:cstheme="minorHAnsi"/>
          <w:sz w:val="20"/>
          <w:szCs w:val="20"/>
        </w:rPr>
      </w:pPr>
      <w:r w:rsidRPr="00F421B1">
        <w:rPr>
          <w:rFonts w:cstheme="minorHAnsi"/>
          <w:sz w:val="20"/>
          <w:szCs w:val="20"/>
        </w:rPr>
        <w:t>Montrose County RE-1J</w:t>
      </w:r>
    </w:p>
    <w:p w14:paraId="20A717C2" w14:textId="77777777" w:rsidR="00F421B1" w:rsidRPr="00F421B1" w:rsidRDefault="00F421B1" w:rsidP="00F421B1">
      <w:pPr>
        <w:spacing w:line="220" w:lineRule="exact"/>
        <w:rPr>
          <w:rFonts w:cstheme="minorHAnsi"/>
          <w:sz w:val="20"/>
          <w:szCs w:val="20"/>
        </w:rPr>
      </w:pPr>
      <w:r w:rsidRPr="00F421B1">
        <w:rPr>
          <w:rFonts w:cstheme="minorHAnsi"/>
          <w:sz w:val="20"/>
          <w:szCs w:val="20"/>
        </w:rPr>
        <w:t>Mountain Valley RE 1</w:t>
      </w:r>
    </w:p>
    <w:p w14:paraId="454730B0" w14:textId="77777777" w:rsidR="00F421B1" w:rsidRPr="00F421B1" w:rsidRDefault="00F421B1" w:rsidP="00F421B1">
      <w:pPr>
        <w:spacing w:line="220" w:lineRule="exact"/>
        <w:rPr>
          <w:rFonts w:cstheme="minorHAnsi"/>
          <w:sz w:val="20"/>
          <w:szCs w:val="20"/>
        </w:rPr>
      </w:pPr>
      <w:r w:rsidRPr="00F421B1">
        <w:rPr>
          <w:rFonts w:cstheme="minorHAnsi"/>
          <w:sz w:val="20"/>
          <w:szCs w:val="20"/>
        </w:rPr>
        <w:t>North Conejos RE-1J</w:t>
      </w:r>
    </w:p>
    <w:p w14:paraId="5723A727" w14:textId="77777777" w:rsidR="00F421B1" w:rsidRPr="00F421B1" w:rsidRDefault="00F421B1" w:rsidP="00F421B1">
      <w:pPr>
        <w:spacing w:line="220" w:lineRule="exact"/>
        <w:rPr>
          <w:rFonts w:cstheme="minorHAnsi"/>
          <w:sz w:val="20"/>
          <w:szCs w:val="20"/>
        </w:rPr>
      </w:pPr>
      <w:r w:rsidRPr="00F421B1">
        <w:rPr>
          <w:rFonts w:cstheme="minorHAnsi"/>
          <w:sz w:val="20"/>
          <w:szCs w:val="20"/>
        </w:rPr>
        <w:t>North Park R-1</w:t>
      </w:r>
    </w:p>
    <w:p w14:paraId="0DD06D7F" w14:textId="77777777" w:rsidR="00F421B1" w:rsidRPr="00F421B1" w:rsidRDefault="00F421B1" w:rsidP="00F421B1">
      <w:pPr>
        <w:spacing w:line="220" w:lineRule="exact"/>
        <w:rPr>
          <w:rFonts w:cstheme="minorHAnsi"/>
          <w:sz w:val="20"/>
          <w:szCs w:val="20"/>
        </w:rPr>
      </w:pPr>
      <w:r w:rsidRPr="00F421B1">
        <w:rPr>
          <w:rFonts w:cstheme="minorHAnsi"/>
          <w:sz w:val="20"/>
          <w:szCs w:val="20"/>
        </w:rPr>
        <w:t>Norwood R-2J</w:t>
      </w:r>
    </w:p>
    <w:p w14:paraId="10054AF3" w14:textId="77777777" w:rsidR="00F421B1" w:rsidRPr="00F421B1" w:rsidRDefault="00F421B1" w:rsidP="00F421B1">
      <w:pPr>
        <w:spacing w:line="220" w:lineRule="exact"/>
        <w:rPr>
          <w:rFonts w:cstheme="minorHAnsi"/>
          <w:sz w:val="20"/>
          <w:szCs w:val="20"/>
        </w:rPr>
      </w:pPr>
      <w:r w:rsidRPr="00F421B1">
        <w:rPr>
          <w:rFonts w:cstheme="minorHAnsi"/>
          <w:sz w:val="20"/>
          <w:szCs w:val="20"/>
        </w:rPr>
        <w:t>Otis R-3</w:t>
      </w:r>
    </w:p>
    <w:p w14:paraId="36190D64" w14:textId="77777777" w:rsidR="00F421B1" w:rsidRPr="00F421B1" w:rsidRDefault="00F421B1" w:rsidP="00F421B1">
      <w:pPr>
        <w:spacing w:line="220" w:lineRule="exact"/>
        <w:rPr>
          <w:rFonts w:cstheme="minorHAnsi"/>
          <w:sz w:val="20"/>
          <w:szCs w:val="20"/>
        </w:rPr>
      </w:pPr>
      <w:r w:rsidRPr="00F421B1">
        <w:rPr>
          <w:rFonts w:cstheme="minorHAnsi"/>
          <w:sz w:val="20"/>
          <w:szCs w:val="20"/>
        </w:rPr>
        <w:t>Ouray R-1</w:t>
      </w:r>
    </w:p>
    <w:p w14:paraId="7A23893F" w14:textId="77777777" w:rsidR="00F421B1" w:rsidRPr="00F421B1" w:rsidRDefault="00F421B1" w:rsidP="00F421B1">
      <w:pPr>
        <w:spacing w:line="220" w:lineRule="exact"/>
        <w:rPr>
          <w:rFonts w:cstheme="minorHAnsi"/>
          <w:sz w:val="20"/>
          <w:szCs w:val="20"/>
        </w:rPr>
      </w:pPr>
      <w:r w:rsidRPr="00F421B1">
        <w:rPr>
          <w:rFonts w:cstheme="minorHAnsi"/>
          <w:sz w:val="20"/>
          <w:szCs w:val="20"/>
        </w:rPr>
        <w:t>Park County RE-2</w:t>
      </w:r>
    </w:p>
    <w:p w14:paraId="40552083" w14:textId="77777777" w:rsidR="00F421B1" w:rsidRPr="00F421B1" w:rsidRDefault="00F421B1" w:rsidP="00F421B1">
      <w:pPr>
        <w:spacing w:line="220" w:lineRule="exact"/>
        <w:rPr>
          <w:rFonts w:cstheme="minorHAnsi"/>
          <w:sz w:val="20"/>
          <w:szCs w:val="20"/>
        </w:rPr>
      </w:pPr>
      <w:r w:rsidRPr="00F421B1">
        <w:rPr>
          <w:rFonts w:cstheme="minorHAnsi"/>
          <w:sz w:val="20"/>
          <w:szCs w:val="20"/>
        </w:rPr>
        <w:t>Pawnee RE-12</w:t>
      </w:r>
    </w:p>
    <w:p w14:paraId="1CCD075A" w14:textId="77777777" w:rsidR="00F421B1" w:rsidRPr="00F421B1" w:rsidRDefault="00F421B1" w:rsidP="00F421B1">
      <w:pPr>
        <w:spacing w:line="220" w:lineRule="exact"/>
        <w:rPr>
          <w:rFonts w:cstheme="minorHAnsi"/>
          <w:sz w:val="20"/>
          <w:szCs w:val="20"/>
        </w:rPr>
      </w:pPr>
      <w:r w:rsidRPr="00F421B1">
        <w:rPr>
          <w:rFonts w:cstheme="minorHAnsi"/>
          <w:sz w:val="20"/>
          <w:szCs w:val="20"/>
        </w:rPr>
        <w:t>Peyton 23 Jt</w:t>
      </w:r>
    </w:p>
    <w:p w14:paraId="009FBF4C" w14:textId="77777777" w:rsidR="00F421B1" w:rsidRPr="00F421B1" w:rsidRDefault="00F421B1" w:rsidP="00F421B1">
      <w:pPr>
        <w:spacing w:line="220" w:lineRule="exact"/>
        <w:rPr>
          <w:rFonts w:cstheme="minorHAnsi"/>
          <w:sz w:val="20"/>
          <w:szCs w:val="20"/>
        </w:rPr>
      </w:pPr>
      <w:r w:rsidRPr="00F421B1">
        <w:rPr>
          <w:rFonts w:cstheme="minorHAnsi"/>
          <w:sz w:val="20"/>
          <w:szCs w:val="20"/>
        </w:rPr>
        <w:t>Plainview RE-2</w:t>
      </w:r>
    </w:p>
    <w:p w14:paraId="0B7A718C" w14:textId="77777777" w:rsidR="00F421B1" w:rsidRPr="00F421B1" w:rsidRDefault="00F421B1" w:rsidP="00F421B1">
      <w:pPr>
        <w:spacing w:line="220" w:lineRule="exact"/>
        <w:rPr>
          <w:rFonts w:cstheme="minorHAnsi"/>
          <w:sz w:val="20"/>
          <w:szCs w:val="20"/>
        </w:rPr>
      </w:pPr>
      <w:r w:rsidRPr="00F421B1">
        <w:rPr>
          <w:rFonts w:cstheme="minorHAnsi"/>
          <w:sz w:val="20"/>
          <w:szCs w:val="20"/>
        </w:rPr>
        <w:t>Plateau RE-5</w:t>
      </w:r>
    </w:p>
    <w:p w14:paraId="7362BE68" w14:textId="77777777" w:rsidR="00F421B1" w:rsidRPr="00F421B1" w:rsidRDefault="00F421B1" w:rsidP="00F421B1">
      <w:pPr>
        <w:spacing w:line="220" w:lineRule="exact"/>
        <w:rPr>
          <w:rFonts w:cstheme="minorHAnsi"/>
          <w:sz w:val="20"/>
          <w:szCs w:val="20"/>
        </w:rPr>
      </w:pPr>
      <w:r w:rsidRPr="00F421B1">
        <w:rPr>
          <w:rFonts w:cstheme="minorHAnsi"/>
          <w:sz w:val="20"/>
          <w:szCs w:val="20"/>
        </w:rPr>
        <w:t>Plateau Valley 50</w:t>
      </w:r>
    </w:p>
    <w:p w14:paraId="2E2F8A1D" w14:textId="77777777" w:rsidR="00F421B1" w:rsidRPr="00F421B1" w:rsidRDefault="00F421B1" w:rsidP="00F421B1">
      <w:pPr>
        <w:spacing w:line="220" w:lineRule="exact"/>
        <w:rPr>
          <w:rFonts w:cstheme="minorHAnsi"/>
          <w:sz w:val="20"/>
          <w:szCs w:val="20"/>
        </w:rPr>
      </w:pPr>
      <w:r w:rsidRPr="00F421B1">
        <w:rPr>
          <w:rFonts w:cstheme="minorHAnsi"/>
          <w:sz w:val="20"/>
          <w:szCs w:val="20"/>
        </w:rPr>
        <w:t>Platte Canyon 1</w:t>
      </w:r>
    </w:p>
    <w:p w14:paraId="70D2532C" w14:textId="77777777" w:rsidR="00F421B1" w:rsidRPr="00F421B1" w:rsidRDefault="00F421B1" w:rsidP="00F421B1">
      <w:pPr>
        <w:spacing w:line="220" w:lineRule="exact"/>
        <w:rPr>
          <w:rFonts w:cstheme="minorHAnsi"/>
          <w:sz w:val="20"/>
          <w:szCs w:val="20"/>
        </w:rPr>
      </w:pPr>
      <w:r w:rsidRPr="00F421B1">
        <w:rPr>
          <w:rFonts w:cstheme="minorHAnsi"/>
          <w:sz w:val="20"/>
          <w:szCs w:val="20"/>
        </w:rPr>
        <w:t>Platte Valley RE-7</w:t>
      </w:r>
    </w:p>
    <w:p w14:paraId="4FCDBA9E" w14:textId="77777777" w:rsidR="00F421B1" w:rsidRPr="00F421B1" w:rsidRDefault="00F421B1" w:rsidP="00F421B1">
      <w:pPr>
        <w:spacing w:line="220" w:lineRule="exact"/>
        <w:rPr>
          <w:rFonts w:cstheme="minorHAnsi"/>
          <w:sz w:val="20"/>
          <w:szCs w:val="20"/>
        </w:rPr>
      </w:pPr>
      <w:r w:rsidRPr="00F421B1">
        <w:rPr>
          <w:rFonts w:cstheme="minorHAnsi"/>
          <w:sz w:val="20"/>
          <w:szCs w:val="20"/>
        </w:rPr>
        <w:t>Prairie RE-11</w:t>
      </w:r>
    </w:p>
    <w:p w14:paraId="227D0E26" w14:textId="77777777" w:rsidR="00F421B1" w:rsidRPr="00F421B1" w:rsidRDefault="00F421B1" w:rsidP="00F421B1">
      <w:pPr>
        <w:spacing w:line="220" w:lineRule="exact"/>
        <w:rPr>
          <w:rFonts w:cstheme="minorHAnsi"/>
          <w:sz w:val="20"/>
          <w:szCs w:val="20"/>
        </w:rPr>
      </w:pPr>
      <w:r w:rsidRPr="00F421B1">
        <w:rPr>
          <w:rFonts w:cstheme="minorHAnsi"/>
          <w:sz w:val="20"/>
          <w:szCs w:val="20"/>
        </w:rPr>
        <w:t>Primero Reorganized 2</w:t>
      </w:r>
    </w:p>
    <w:p w14:paraId="32949DF9" w14:textId="77777777" w:rsidR="00F421B1" w:rsidRPr="00F421B1" w:rsidRDefault="00F421B1" w:rsidP="00F421B1">
      <w:pPr>
        <w:spacing w:line="220" w:lineRule="exact"/>
        <w:rPr>
          <w:rFonts w:cstheme="minorHAnsi"/>
          <w:sz w:val="20"/>
          <w:szCs w:val="20"/>
        </w:rPr>
      </w:pPr>
      <w:r w:rsidRPr="00F421B1">
        <w:rPr>
          <w:rFonts w:cstheme="minorHAnsi"/>
          <w:sz w:val="20"/>
          <w:szCs w:val="20"/>
        </w:rPr>
        <w:t>Pritchett RE-3</w:t>
      </w:r>
    </w:p>
    <w:p w14:paraId="0A7D2EF4" w14:textId="77777777" w:rsidR="00F421B1" w:rsidRPr="00F421B1" w:rsidRDefault="00F421B1" w:rsidP="00F421B1">
      <w:pPr>
        <w:spacing w:line="220" w:lineRule="exact"/>
        <w:rPr>
          <w:rFonts w:cstheme="minorHAnsi"/>
          <w:sz w:val="20"/>
          <w:szCs w:val="20"/>
        </w:rPr>
      </w:pPr>
      <w:r w:rsidRPr="00F421B1">
        <w:rPr>
          <w:rFonts w:cstheme="minorHAnsi"/>
          <w:sz w:val="20"/>
          <w:szCs w:val="20"/>
        </w:rPr>
        <w:t>Pueblo City 60</w:t>
      </w:r>
    </w:p>
    <w:p w14:paraId="7F7F03C7" w14:textId="77777777" w:rsidR="00F421B1" w:rsidRPr="00F421B1" w:rsidRDefault="00F421B1" w:rsidP="00F421B1">
      <w:pPr>
        <w:spacing w:line="220" w:lineRule="exact"/>
        <w:rPr>
          <w:rFonts w:cstheme="minorHAnsi"/>
          <w:sz w:val="20"/>
          <w:szCs w:val="20"/>
        </w:rPr>
      </w:pPr>
      <w:r w:rsidRPr="00F421B1">
        <w:rPr>
          <w:rFonts w:cstheme="minorHAnsi"/>
          <w:sz w:val="20"/>
          <w:szCs w:val="20"/>
        </w:rPr>
        <w:t>Pueblo County 70</w:t>
      </w:r>
    </w:p>
    <w:p w14:paraId="46C0F1E3" w14:textId="77777777" w:rsidR="00F421B1" w:rsidRPr="00F421B1" w:rsidRDefault="00F421B1" w:rsidP="00F421B1">
      <w:pPr>
        <w:spacing w:line="220" w:lineRule="exact"/>
        <w:rPr>
          <w:rFonts w:cstheme="minorHAnsi"/>
          <w:sz w:val="20"/>
          <w:szCs w:val="20"/>
        </w:rPr>
      </w:pPr>
      <w:r w:rsidRPr="00F421B1">
        <w:rPr>
          <w:rFonts w:cstheme="minorHAnsi"/>
          <w:sz w:val="20"/>
          <w:szCs w:val="20"/>
        </w:rPr>
        <w:t>Rangely RE-4</w:t>
      </w:r>
    </w:p>
    <w:p w14:paraId="730C7065" w14:textId="77777777" w:rsidR="00F421B1" w:rsidRPr="00F421B1" w:rsidRDefault="00F421B1" w:rsidP="00F421B1">
      <w:pPr>
        <w:spacing w:line="220" w:lineRule="exact"/>
        <w:rPr>
          <w:rFonts w:cstheme="minorHAnsi"/>
          <w:sz w:val="20"/>
          <w:szCs w:val="20"/>
        </w:rPr>
      </w:pPr>
      <w:r w:rsidRPr="00F421B1">
        <w:rPr>
          <w:rFonts w:cstheme="minorHAnsi"/>
          <w:sz w:val="20"/>
          <w:szCs w:val="20"/>
        </w:rPr>
        <w:t>Revere School District</w:t>
      </w:r>
    </w:p>
    <w:p w14:paraId="3F40D837" w14:textId="77777777" w:rsidR="00F421B1" w:rsidRPr="00F421B1" w:rsidRDefault="00F421B1" w:rsidP="00F421B1">
      <w:pPr>
        <w:spacing w:line="220" w:lineRule="exact"/>
        <w:rPr>
          <w:rFonts w:cstheme="minorHAnsi"/>
          <w:sz w:val="20"/>
          <w:szCs w:val="20"/>
        </w:rPr>
      </w:pPr>
      <w:r w:rsidRPr="00F421B1">
        <w:rPr>
          <w:rFonts w:cstheme="minorHAnsi"/>
          <w:sz w:val="20"/>
          <w:szCs w:val="20"/>
        </w:rPr>
        <w:t>Ridgway R-2</w:t>
      </w:r>
    </w:p>
    <w:p w14:paraId="35B383D5" w14:textId="77777777" w:rsidR="00F421B1" w:rsidRPr="00F421B1" w:rsidRDefault="00F421B1" w:rsidP="00F421B1">
      <w:pPr>
        <w:spacing w:line="220" w:lineRule="exact"/>
        <w:rPr>
          <w:rFonts w:cstheme="minorHAnsi"/>
          <w:sz w:val="20"/>
          <w:szCs w:val="20"/>
        </w:rPr>
      </w:pPr>
      <w:r w:rsidRPr="00F421B1">
        <w:rPr>
          <w:rFonts w:cstheme="minorHAnsi"/>
          <w:sz w:val="20"/>
          <w:szCs w:val="20"/>
        </w:rPr>
        <w:t>Roaring Fork RE-1</w:t>
      </w:r>
    </w:p>
    <w:p w14:paraId="42D551A7" w14:textId="77777777" w:rsidR="00F421B1" w:rsidRPr="00F421B1" w:rsidRDefault="00F421B1" w:rsidP="00F421B1">
      <w:pPr>
        <w:spacing w:line="220" w:lineRule="exact"/>
        <w:rPr>
          <w:rFonts w:cstheme="minorHAnsi"/>
          <w:sz w:val="20"/>
          <w:szCs w:val="20"/>
        </w:rPr>
      </w:pPr>
      <w:r w:rsidRPr="00F421B1">
        <w:rPr>
          <w:rFonts w:cstheme="minorHAnsi"/>
          <w:sz w:val="20"/>
          <w:szCs w:val="20"/>
        </w:rPr>
        <w:t>Rocky Ford R-2</w:t>
      </w:r>
    </w:p>
    <w:p w14:paraId="0CAA5441" w14:textId="77777777" w:rsidR="00F421B1" w:rsidRPr="00F421B1" w:rsidRDefault="00F421B1" w:rsidP="00F421B1">
      <w:pPr>
        <w:spacing w:line="220" w:lineRule="exact"/>
        <w:rPr>
          <w:rFonts w:cstheme="minorHAnsi"/>
          <w:sz w:val="20"/>
          <w:szCs w:val="20"/>
        </w:rPr>
      </w:pPr>
      <w:r w:rsidRPr="00F421B1">
        <w:rPr>
          <w:rFonts w:cstheme="minorHAnsi"/>
          <w:sz w:val="20"/>
          <w:szCs w:val="20"/>
        </w:rPr>
        <w:t>Salida R-32</w:t>
      </w:r>
    </w:p>
    <w:p w14:paraId="7D6EFA41" w14:textId="77777777" w:rsidR="00F421B1" w:rsidRPr="00F421B1" w:rsidRDefault="00F421B1" w:rsidP="00F421B1">
      <w:pPr>
        <w:spacing w:line="220" w:lineRule="exact"/>
        <w:rPr>
          <w:rFonts w:cstheme="minorHAnsi"/>
          <w:sz w:val="20"/>
          <w:szCs w:val="20"/>
        </w:rPr>
      </w:pPr>
      <w:r w:rsidRPr="00F421B1">
        <w:rPr>
          <w:rFonts w:cstheme="minorHAnsi"/>
          <w:sz w:val="20"/>
          <w:szCs w:val="20"/>
        </w:rPr>
        <w:t>Sanford 6J</w:t>
      </w:r>
    </w:p>
    <w:p w14:paraId="25839C1B" w14:textId="77777777" w:rsidR="00F421B1" w:rsidRPr="00F421B1" w:rsidRDefault="00F421B1" w:rsidP="00F421B1">
      <w:pPr>
        <w:spacing w:line="220" w:lineRule="exact"/>
        <w:rPr>
          <w:rFonts w:cstheme="minorHAnsi"/>
          <w:sz w:val="20"/>
          <w:szCs w:val="20"/>
        </w:rPr>
      </w:pPr>
      <w:r w:rsidRPr="00F421B1">
        <w:rPr>
          <w:rFonts w:cstheme="minorHAnsi"/>
          <w:sz w:val="20"/>
          <w:szCs w:val="20"/>
        </w:rPr>
        <w:t>Sangre De Cristo Re-22J</w:t>
      </w:r>
    </w:p>
    <w:p w14:paraId="45088177" w14:textId="77777777" w:rsidR="00F421B1" w:rsidRPr="00F421B1" w:rsidRDefault="00F421B1" w:rsidP="00F421B1">
      <w:pPr>
        <w:spacing w:line="220" w:lineRule="exact"/>
        <w:rPr>
          <w:rFonts w:cstheme="minorHAnsi"/>
          <w:sz w:val="20"/>
          <w:szCs w:val="20"/>
        </w:rPr>
      </w:pPr>
      <w:r w:rsidRPr="00F421B1">
        <w:rPr>
          <w:rFonts w:cstheme="minorHAnsi"/>
          <w:sz w:val="20"/>
          <w:szCs w:val="20"/>
        </w:rPr>
        <w:t>Sargent RE-33J</w:t>
      </w:r>
    </w:p>
    <w:p w14:paraId="725B7AE8" w14:textId="77777777" w:rsidR="00F421B1" w:rsidRPr="00F421B1" w:rsidRDefault="00F421B1" w:rsidP="00F421B1">
      <w:pPr>
        <w:spacing w:line="220" w:lineRule="exact"/>
        <w:rPr>
          <w:rFonts w:cstheme="minorHAnsi"/>
          <w:sz w:val="20"/>
          <w:szCs w:val="20"/>
        </w:rPr>
      </w:pPr>
      <w:r w:rsidRPr="00F421B1">
        <w:rPr>
          <w:rFonts w:cstheme="minorHAnsi"/>
          <w:sz w:val="20"/>
          <w:szCs w:val="20"/>
        </w:rPr>
        <w:t>Sheridan 2</w:t>
      </w:r>
    </w:p>
    <w:p w14:paraId="3A871DD4" w14:textId="77777777" w:rsidR="00F421B1" w:rsidRPr="00F421B1" w:rsidRDefault="00F421B1" w:rsidP="00F421B1">
      <w:pPr>
        <w:spacing w:line="220" w:lineRule="exact"/>
        <w:rPr>
          <w:rFonts w:cstheme="minorHAnsi"/>
          <w:sz w:val="20"/>
          <w:szCs w:val="20"/>
        </w:rPr>
      </w:pPr>
      <w:r w:rsidRPr="00F421B1">
        <w:rPr>
          <w:rFonts w:cstheme="minorHAnsi"/>
          <w:sz w:val="20"/>
          <w:szCs w:val="20"/>
        </w:rPr>
        <w:t>Sierra Grande R-30</w:t>
      </w:r>
    </w:p>
    <w:p w14:paraId="6C90181E" w14:textId="77777777" w:rsidR="00F421B1" w:rsidRPr="00F421B1" w:rsidRDefault="00F421B1" w:rsidP="00F421B1">
      <w:pPr>
        <w:spacing w:line="220" w:lineRule="exact"/>
        <w:rPr>
          <w:rFonts w:cstheme="minorHAnsi"/>
          <w:sz w:val="20"/>
          <w:szCs w:val="20"/>
        </w:rPr>
      </w:pPr>
      <w:r w:rsidRPr="00F421B1">
        <w:rPr>
          <w:rFonts w:cstheme="minorHAnsi"/>
          <w:sz w:val="20"/>
          <w:szCs w:val="20"/>
        </w:rPr>
        <w:t>Silverton 1</w:t>
      </w:r>
    </w:p>
    <w:p w14:paraId="6EFA2963" w14:textId="77777777" w:rsidR="00F421B1" w:rsidRPr="00F421B1" w:rsidRDefault="00F421B1" w:rsidP="00F421B1">
      <w:pPr>
        <w:spacing w:line="220" w:lineRule="exact"/>
        <w:rPr>
          <w:rFonts w:cstheme="minorHAnsi"/>
          <w:sz w:val="20"/>
          <w:szCs w:val="20"/>
        </w:rPr>
      </w:pPr>
      <w:r w:rsidRPr="00F421B1">
        <w:rPr>
          <w:rFonts w:cstheme="minorHAnsi"/>
          <w:sz w:val="20"/>
          <w:szCs w:val="20"/>
        </w:rPr>
        <w:t>South Conejos RE-10</w:t>
      </w:r>
    </w:p>
    <w:p w14:paraId="0E12A9CA" w14:textId="77777777" w:rsidR="00F421B1" w:rsidRPr="00F421B1" w:rsidRDefault="00F421B1" w:rsidP="00F421B1">
      <w:pPr>
        <w:spacing w:line="220" w:lineRule="exact"/>
        <w:rPr>
          <w:rFonts w:cstheme="minorHAnsi"/>
          <w:sz w:val="20"/>
          <w:szCs w:val="20"/>
        </w:rPr>
      </w:pPr>
      <w:r w:rsidRPr="00F421B1">
        <w:rPr>
          <w:rFonts w:cstheme="minorHAnsi"/>
          <w:sz w:val="20"/>
          <w:szCs w:val="20"/>
        </w:rPr>
        <w:t>South Routt RE 3</w:t>
      </w:r>
    </w:p>
    <w:p w14:paraId="7D08505E" w14:textId="77777777" w:rsidR="00F421B1" w:rsidRPr="00F421B1" w:rsidRDefault="00F421B1" w:rsidP="00F421B1">
      <w:pPr>
        <w:spacing w:line="220" w:lineRule="exact"/>
        <w:rPr>
          <w:rFonts w:cstheme="minorHAnsi"/>
          <w:sz w:val="20"/>
          <w:szCs w:val="20"/>
        </w:rPr>
      </w:pPr>
      <w:r w:rsidRPr="00F421B1">
        <w:rPr>
          <w:rFonts w:cstheme="minorHAnsi"/>
          <w:sz w:val="20"/>
          <w:szCs w:val="20"/>
        </w:rPr>
        <w:t>Springfield RE-4</w:t>
      </w:r>
    </w:p>
    <w:p w14:paraId="430029DF" w14:textId="77777777" w:rsidR="00F421B1" w:rsidRPr="00F421B1" w:rsidRDefault="00F421B1" w:rsidP="00F421B1">
      <w:pPr>
        <w:spacing w:line="220" w:lineRule="exact"/>
        <w:rPr>
          <w:rFonts w:cstheme="minorHAnsi"/>
          <w:sz w:val="20"/>
          <w:szCs w:val="20"/>
        </w:rPr>
      </w:pPr>
      <w:r w:rsidRPr="00F421B1">
        <w:rPr>
          <w:rFonts w:cstheme="minorHAnsi"/>
          <w:sz w:val="20"/>
          <w:szCs w:val="20"/>
        </w:rPr>
        <w:t>Steamboat Springs RE-2</w:t>
      </w:r>
    </w:p>
    <w:p w14:paraId="78533670" w14:textId="77777777" w:rsidR="00F421B1" w:rsidRPr="00F421B1" w:rsidRDefault="00F421B1" w:rsidP="00F421B1">
      <w:pPr>
        <w:spacing w:line="220" w:lineRule="exact"/>
        <w:rPr>
          <w:rFonts w:cstheme="minorHAnsi"/>
          <w:sz w:val="20"/>
          <w:szCs w:val="20"/>
        </w:rPr>
      </w:pPr>
      <w:r w:rsidRPr="00F421B1">
        <w:rPr>
          <w:rFonts w:cstheme="minorHAnsi"/>
          <w:sz w:val="20"/>
          <w:szCs w:val="20"/>
        </w:rPr>
        <w:t>Strasburg 31J</w:t>
      </w:r>
    </w:p>
    <w:p w14:paraId="2B5C4C24" w14:textId="77777777" w:rsidR="00F421B1" w:rsidRPr="00F421B1" w:rsidRDefault="00F421B1" w:rsidP="00F421B1">
      <w:pPr>
        <w:spacing w:line="220" w:lineRule="exact"/>
        <w:rPr>
          <w:rFonts w:cstheme="minorHAnsi"/>
          <w:sz w:val="20"/>
          <w:szCs w:val="20"/>
        </w:rPr>
      </w:pPr>
      <w:r w:rsidRPr="00F421B1">
        <w:rPr>
          <w:rFonts w:cstheme="minorHAnsi"/>
          <w:sz w:val="20"/>
          <w:szCs w:val="20"/>
        </w:rPr>
        <w:t>Stratton R-4</w:t>
      </w:r>
    </w:p>
    <w:p w14:paraId="0EE1D8D3" w14:textId="77777777" w:rsidR="00F421B1" w:rsidRPr="00F421B1" w:rsidRDefault="00F421B1" w:rsidP="00F421B1">
      <w:pPr>
        <w:spacing w:line="220" w:lineRule="exact"/>
        <w:rPr>
          <w:rFonts w:cstheme="minorHAnsi"/>
          <w:sz w:val="20"/>
          <w:szCs w:val="20"/>
        </w:rPr>
      </w:pPr>
      <w:r w:rsidRPr="00F421B1">
        <w:rPr>
          <w:rFonts w:cstheme="minorHAnsi"/>
          <w:sz w:val="20"/>
          <w:szCs w:val="20"/>
        </w:rPr>
        <w:t>Summit RE-1</w:t>
      </w:r>
    </w:p>
    <w:p w14:paraId="0947BEAB" w14:textId="77777777" w:rsidR="00F421B1" w:rsidRPr="00F421B1" w:rsidRDefault="00F421B1" w:rsidP="00F421B1">
      <w:pPr>
        <w:spacing w:line="220" w:lineRule="exact"/>
        <w:rPr>
          <w:rFonts w:cstheme="minorHAnsi"/>
          <w:sz w:val="20"/>
          <w:szCs w:val="20"/>
        </w:rPr>
      </w:pPr>
      <w:r w:rsidRPr="00F421B1">
        <w:rPr>
          <w:rFonts w:cstheme="minorHAnsi"/>
          <w:sz w:val="20"/>
          <w:szCs w:val="20"/>
        </w:rPr>
        <w:t>Swink 33</w:t>
      </w:r>
    </w:p>
    <w:p w14:paraId="206A5973" w14:textId="77777777" w:rsidR="00F421B1" w:rsidRPr="00F421B1" w:rsidRDefault="00F421B1" w:rsidP="00F421B1">
      <w:pPr>
        <w:spacing w:line="220" w:lineRule="exact"/>
        <w:rPr>
          <w:rFonts w:cstheme="minorHAnsi"/>
          <w:sz w:val="20"/>
          <w:szCs w:val="20"/>
        </w:rPr>
      </w:pPr>
      <w:r w:rsidRPr="00F421B1">
        <w:rPr>
          <w:rFonts w:cstheme="minorHAnsi"/>
          <w:sz w:val="20"/>
          <w:szCs w:val="20"/>
        </w:rPr>
        <w:t>Telluride R-1</w:t>
      </w:r>
    </w:p>
    <w:p w14:paraId="2AF65484" w14:textId="77777777" w:rsidR="00F421B1" w:rsidRPr="00F421B1" w:rsidRDefault="00F421B1" w:rsidP="00F421B1">
      <w:pPr>
        <w:spacing w:line="220" w:lineRule="exact"/>
        <w:rPr>
          <w:rFonts w:cstheme="minorHAnsi"/>
          <w:sz w:val="20"/>
          <w:szCs w:val="20"/>
        </w:rPr>
      </w:pPr>
      <w:r w:rsidRPr="00F421B1">
        <w:rPr>
          <w:rFonts w:cstheme="minorHAnsi"/>
          <w:sz w:val="20"/>
          <w:szCs w:val="20"/>
        </w:rPr>
        <w:t>Trinidad 1</w:t>
      </w:r>
    </w:p>
    <w:p w14:paraId="47150739" w14:textId="77777777" w:rsidR="00F421B1" w:rsidRPr="00F421B1" w:rsidRDefault="00F421B1" w:rsidP="00F421B1">
      <w:pPr>
        <w:spacing w:line="220" w:lineRule="exact"/>
        <w:rPr>
          <w:rFonts w:cstheme="minorHAnsi"/>
          <w:sz w:val="20"/>
          <w:szCs w:val="20"/>
        </w:rPr>
      </w:pPr>
      <w:r w:rsidRPr="00F421B1">
        <w:rPr>
          <w:rFonts w:cstheme="minorHAnsi"/>
          <w:sz w:val="20"/>
          <w:szCs w:val="20"/>
        </w:rPr>
        <w:t>Upper Rio Grande School District C-7</w:t>
      </w:r>
    </w:p>
    <w:p w14:paraId="0CC2E330" w14:textId="77777777" w:rsidR="00F421B1" w:rsidRPr="00F421B1" w:rsidRDefault="00F421B1" w:rsidP="00F421B1">
      <w:pPr>
        <w:spacing w:line="220" w:lineRule="exact"/>
        <w:rPr>
          <w:rFonts w:cstheme="minorHAnsi"/>
          <w:sz w:val="20"/>
          <w:szCs w:val="20"/>
        </w:rPr>
      </w:pPr>
      <w:r w:rsidRPr="00F421B1">
        <w:rPr>
          <w:rFonts w:cstheme="minorHAnsi"/>
          <w:sz w:val="20"/>
          <w:szCs w:val="20"/>
        </w:rPr>
        <w:t>Valley RE-1</w:t>
      </w:r>
    </w:p>
    <w:p w14:paraId="2B9254DF" w14:textId="77777777" w:rsidR="00F421B1" w:rsidRPr="00F421B1" w:rsidRDefault="00F421B1" w:rsidP="00F421B1">
      <w:pPr>
        <w:spacing w:line="220" w:lineRule="exact"/>
        <w:rPr>
          <w:rFonts w:cstheme="minorHAnsi"/>
          <w:sz w:val="20"/>
          <w:szCs w:val="20"/>
        </w:rPr>
      </w:pPr>
      <w:r w:rsidRPr="00F421B1">
        <w:rPr>
          <w:rFonts w:cstheme="minorHAnsi"/>
          <w:sz w:val="20"/>
          <w:szCs w:val="20"/>
        </w:rPr>
        <w:t>Vilas RE-5</w:t>
      </w:r>
    </w:p>
    <w:p w14:paraId="27CEBDD7" w14:textId="77777777" w:rsidR="00F421B1" w:rsidRPr="00F421B1" w:rsidRDefault="00F421B1" w:rsidP="00F421B1">
      <w:pPr>
        <w:spacing w:line="220" w:lineRule="exact"/>
        <w:rPr>
          <w:rFonts w:cstheme="minorHAnsi"/>
          <w:sz w:val="20"/>
          <w:szCs w:val="20"/>
        </w:rPr>
      </w:pPr>
      <w:r w:rsidRPr="00F421B1">
        <w:rPr>
          <w:rFonts w:cstheme="minorHAnsi"/>
          <w:sz w:val="20"/>
          <w:szCs w:val="20"/>
        </w:rPr>
        <w:t>Walsh RE-1</w:t>
      </w:r>
    </w:p>
    <w:p w14:paraId="415597E1" w14:textId="77777777" w:rsidR="00F421B1" w:rsidRPr="00F421B1" w:rsidRDefault="00F421B1" w:rsidP="00F421B1">
      <w:pPr>
        <w:spacing w:line="220" w:lineRule="exact"/>
        <w:rPr>
          <w:rFonts w:cstheme="minorHAnsi"/>
          <w:sz w:val="20"/>
          <w:szCs w:val="20"/>
        </w:rPr>
      </w:pPr>
      <w:r w:rsidRPr="00F421B1">
        <w:rPr>
          <w:rFonts w:cstheme="minorHAnsi"/>
          <w:sz w:val="20"/>
          <w:szCs w:val="20"/>
        </w:rPr>
        <w:t>Weld County RE-1</w:t>
      </w:r>
    </w:p>
    <w:p w14:paraId="0BB0641D" w14:textId="77777777" w:rsidR="00F421B1" w:rsidRPr="00F421B1" w:rsidRDefault="00F421B1" w:rsidP="00F421B1">
      <w:pPr>
        <w:spacing w:line="220" w:lineRule="exact"/>
        <w:rPr>
          <w:rFonts w:cstheme="minorHAnsi"/>
          <w:sz w:val="20"/>
          <w:szCs w:val="20"/>
        </w:rPr>
      </w:pPr>
      <w:r w:rsidRPr="00F421B1">
        <w:rPr>
          <w:rFonts w:cstheme="minorHAnsi"/>
          <w:sz w:val="20"/>
          <w:szCs w:val="20"/>
        </w:rPr>
        <w:t>Weld County School District RE-3J</w:t>
      </w:r>
    </w:p>
    <w:p w14:paraId="08FD6A0E" w14:textId="77777777" w:rsidR="00F421B1" w:rsidRPr="00F421B1" w:rsidRDefault="00F421B1" w:rsidP="00F421B1">
      <w:pPr>
        <w:spacing w:line="220" w:lineRule="exact"/>
        <w:rPr>
          <w:rFonts w:cstheme="minorHAnsi"/>
          <w:sz w:val="20"/>
          <w:szCs w:val="20"/>
        </w:rPr>
      </w:pPr>
      <w:r w:rsidRPr="00F421B1">
        <w:rPr>
          <w:rFonts w:cstheme="minorHAnsi"/>
          <w:sz w:val="20"/>
          <w:szCs w:val="20"/>
        </w:rPr>
        <w:t>Weld Re-8 Schools</w:t>
      </w:r>
    </w:p>
    <w:p w14:paraId="7CDA536E" w14:textId="77777777" w:rsidR="00F421B1" w:rsidRPr="00F421B1" w:rsidRDefault="00F421B1" w:rsidP="00F421B1">
      <w:pPr>
        <w:spacing w:line="220" w:lineRule="exact"/>
        <w:rPr>
          <w:rFonts w:cstheme="minorHAnsi"/>
          <w:sz w:val="20"/>
          <w:szCs w:val="20"/>
        </w:rPr>
      </w:pPr>
      <w:r w:rsidRPr="00F421B1">
        <w:rPr>
          <w:rFonts w:cstheme="minorHAnsi"/>
          <w:sz w:val="20"/>
          <w:szCs w:val="20"/>
        </w:rPr>
        <w:t>Weldon Valley RE-20(J)</w:t>
      </w:r>
    </w:p>
    <w:p w14:paraId="5EBF9394" w14:textId="77777777" w:rsidR="00F421B1" w:rsidRPr="00F421B1" w:rsidRDefault="00F421B1" w:rsidP="00F421B1">
      <w:pPr>
        <w:spacing w:line="220" w:lineRule="exact"/>
        <w:rPr>
          <w:rFonts w:cstheme="minorHAnsi"/>
          <w:sz w:val="20"/>
          <w:szCs w:val="20"/>
        </w:rPr>
      </w:pPr>
      <w:r w:rsidRPr="00F421B1">
        <w:rPr>
          <w:rFonts w:cstheme="minorHAnsi"/>
          <w:sz w:val="20"/>
          <w:szCs w:val="20"/>
        </w:rPr>
        <w:t>West End RE-2</w:t>
      </w:r>
    </w:p>
    <w:p w14:paraId="768D6EE7" w14:textId="77777777" w:rsidR="00F421B1" w:rsidRPr="00F421B1" w:rsidRDefault="00F421B1" w:rsidP="00F421B1">
      <w:pPr>
        <w:spacing w:line="220" w:lineRule="exact"/>
        <w:rPr>
          <w:rFonts w:cstheme="minorHAnsi"/>
          <w:sz w:val="20"/>
          <w:szCs w:val="20"/>
        </w:rPr>
      </w:pPr>
      <w:r w:rsidRPr="00F421B1">
        <w:rPr>
          <w:rFonts w:cstheme="minorHAnsi"/>
          <w:sz w:val="20"/>
          <w:szCs w:val="20"/>
        </w:rPr>
        <w:t>West Grand 1-JT</w:t>
      </w:r>
    </w:p>
    <w:p w14:paraId="2AE48177" w14:textId="77777777" w:rsidR="00F421B1" w:rsidRPr="00F421B1" w:rsidRDefault="00F421B1" w:rsidP="00F421B1">
      <w:pPr>
        <w:spacing w:line="220" w:lineRule="exact"/>
        <w:rPr>
          <w:rFonts w:cstheme="minorHAnsi"/>
          <w:sz w:val="20"/>
          <w:szCs w:val="20"/>
        </w:rPr>
      </w:pPr>
      <w:r w:rsidRPr="00F421B1">
        <w:rPr>
          <w:rFonts w:cstheme="minorHAnsi"/>
          <w:sz w:val="20"/>
          <w:szCs w:val="20"/>
        </w:rPr>
        <w:t>Wiggins RE-50(J)</w:t>
      </w:r>
    </w:p>
    <w:p w14:paraId="1B477B4A" w14:textId="77777777" w:rsidR="00F421B1" w:rsidRPr="00F421B1" w:rsidRDefault="00F421B1" w:rsidP="00F421B1">
      <w:pPr>
        <w:spacing w:line="220" w:lineRule="exact"/>
        <w:rPr>
          <w:rFonts w:cstheme="minorHAnsi"/>
          <w:sz w:val="20"/>
          <w:szCs w:val="20"/>
        </w:rPr>
      </w:pPr>
      <w:r w:rsidRPr="00F421B1">
        <w:rPr>
          <w:rFonts w:cstheme="minorHAnsi"/>
          <w:sz w:val="20"/>
          <w:szCs w:val="20"/>
        </w:rPr>
        <w:t>Wiley RE-13 Jt</w:t>
      </w:r>
    </w:p>
    <w:p w14:paraId="20517D2F" w14:textId="77777777" w:rsidR="00F421B1" w:rsidRPr="00F421B1" w:rsidRDefault="00F421B1" w:rsidP="00F421B1">
      <w:pPr>
        <w:spacing w:line="220" w:lineRule="exact"/>
        <w:rPr>
          <w:rFonts w:cstheme="minorHAnsi"/>
          <w:sz w:val="20"/>
          <w:szCs w:val="20"/>
        </w:rPr>
      </w:pPr>
      <w:r w:rsidRPr="00F421B1">
        <w:rPr>
          <w:rFonts w:cstheme="minorHAnsi"/>
          <w:sz w:val="20"/>
          <w:szCs w:val="20"/>
        </w:rPr>
        <w:t>Woodland Park Re-2</w:t>
      </w:r>
    </w:p>
    <w:p w14:paraId="713C297F" w14:textId="77777777" w:rsidR="00F421B1" w:rsidRPr="00F421B1" w:rsidRDefault="00F421B1" w:rsidP="00F421B1">
      <w:pPr>
        <w:spacing w:line="220" w:lineRule="exact"/>
        <w:rPr>
          <w:rFonts w:cstheme="minorHAnsi"/>
          <w:sz w:val="20"/>
          <w:szCs w:val="20"/>
        </w:rPr>
      </w:pPr>
      <w:r w:rsidRPr="00F421B1">
        <w:rPr>
          <w:rFonts w:cstheme="minorHAnsi"/>
          <w:sz w:val="20"/>
          <w:szCs w:val="20"/>
        </w:rPr>
        <w:t>Woodlin R-104</w:t>
      </w:r>
    </w:p>
    <w:p w14:paraId="2C10DA89" w14:textId="77777777" w:rsidR="00F421B1" w:rsidRPr="00F421B1" w:rsidRDefault="00F421B1" w:rsidP="00F421B1">
      <w:pPr>
        <w:spacing w:line="220" w:lineRule="exact"/>
        <w:rPr>
          <w:rFonts w:cstheme="minorHAnsi"/>
          <w:sz w:val="20"/>
          <w:szCs w:val="20"/>
        </w:rPr>
      </w:pPr>
      <w:r w:rsidRPr="00F421B1">
        <w:rPr>
          <w:rFonts w:cstheme="minorHAnsi"/>
          <w:sz w:val="20"/>
          <w:szCs w:val="20"/>
        </w:rPr>
        <w:t>Wray RD-2</w:t>
      </w:r>
    </w:p>
    <w:p w14:paraId="66250EDE" w14:textId="1D9C74BE" w:rsidR="00F421B1" w:rsidRDefault="00F421B1" w:rsidP="00F421B1">
      <w:pPr>
        <w:spacing w:line="220" w:lineRule="exact"/>
        <w:rPr>
          <w:rFonts w:cstheme="minorHAnsi"/>
          <w:sz w:val="20"/>
          <w:szCs w:val="20"/>
        </w:rPr>
      </w:pPr>
      <w:r w:rsidRPr="00F421B1">
        <w:rPr>
          <w:rFonts w:cstheme="minorHAnsi"/>
          <w:sz w:val="20"/>
          <w:szCs w:val="20"/>
        </w:rPr>
        <w:t>Yuma 1</w:t>
      </w:r>
    </w:p>
    <w:p w14:paraId="671723D4" w14:textId="6FE26B90" w:rsidR="00D76401" w:rsidRDefault="007A1113" w:rsidP="0035411A">
      <w:pPr>
        <w:spacing w:after="160" w:line="259" w:lineRule="auto"/>
        <w:ind w:left="360"/>
        <w:contextualSpacing w:val="0"/>
        <w:rPr>
          <w:rFonts w:cstheme="minorHAnsi"/>
          <w:sz w:val="20"/>
          <w:szCs w:val="20"/>
        </w:rPr>
        <w:sectPr w:rsidR="00D76401" w:rsidSect="00AD4429">
          <w:type w:val="continuous"/>
          <w:pgSz w:w="12240" w:h="15840"/>
          <w:pgMar w:top="720" w:right="720" w:bottom="720" w:left="720" w:header="432" w:footer="432" w:gutter="0"/>
          <w:cols w:num="3" w:space="270"/>
          <w:titlePg/>
          <w:docGrid w:linePitch="360"/>
        </w:sectPr>
      </w:pPr>
      <w:r>
        <w:rPr>
          <w:rFonts w:cstheme="minorHAnsi"/>
          <w:sz w:val="20"/>
          <w:szCs w:val="20"/>
        </w:rPr>
        <w:br w:type="page"/>
      </w:r>
    </w:p>
    <w:p w14:paraId="4BC65D3E" w14:textId="7AE16ED4" w:rsidR="00D76401" w:rsidRPr="00723F09" w:rsidRDefault="00D76401" w:rsidP="00062A09">
      <w:pPr>
        <w:spacing w:after="240"/>
        <w:rPr>
          <w:rFonts w:cstheme="minorHAnsi"/>
        </w:rPr>
      </w:pPr>
      <w:r w:rsidRPr="00723F09">
        <w:rPr>
          <w:rFonts w:cstheme="minorHAnsi"/>
          <w:b/>
          <w:bCs/>
          <w:u w:val="single"/>
        </w:rPr>
        <w:lastRenderedPageBreak/>
        <w:t>All Qualifying Charter</w:t>
      </w:r>
      <w:r w:rsidR="00594234">
        <w:rPr>
          <w:rFonts w:cstheme="minorHAnsi"/>
          <w:b/>
          <w:bCs/>
          <w:u w:val="single"/>
        </w:rPr>
        <w:t>, Facility</w:t>
      </w:r>
      <w:r w:rsidR="002E70CD">
        <w:rPr>
          <w:rFonts w:cstheme="minorHAnsi"/>
          <w:b/>
          <w:bCs/>
          <w:u w:val="single"/>
        </w:rPr>
        <w:t xml:space="preserve"> &amp; CSDB</w:t>
      </w:r>
      <w:r w:rsidRPr="00723F09">
        <w:rPr>
          <w:rFonts w:cstheme="minorHAnsi"/>
          <w:b/>
          <w:bCs/>
          <w:u w:val="single"/>
        </w:rPr>
        <w:t xml:space="preserve"> Schools</w:t>
      </w:r>
      <w:r w:rsidR="005A5B2A">
        <w:rPr>
          <w:rFonts w:cstheme="minorHAnsi"/>
          <w:b/>
          <w:bCs/>
        </w:rPr>
        <w:t xml:space="preserve"> </w:t>
      </w:r>
    </w:p>
    <w:p w14:paraId="717FAE84" w14:textId="77777777" w:rsidR="00D76401" w:rsidRDefault="00D76401" w:rsidP="008E00AB">
      <w:pPr>
        <w:spacing w:after="120"/>
        <w:rPr>
          <w:rFonts w:cstheme="minorHAnsi"/>
          <w:sz w:val="20"/>
          <w:szCs w:val="20"/>
        </w:rPr>
      </w:pPr>
    </w:p>
    <w:p w14:paraId="3675DD8D" w14:textId="77777777" w:rsidR="00062A09" w:rsidRDefault="00062A09" w:rsidP="0035411A">
      <w:pPr>
        <w:spacing w:after="120"/>
        <w:rPr>
          <w:rFonts w:cstheme="minorHAnsi"/>
          <w:sz w:val="20"/>
          <w:szCs w:val="20"/>
        </w:rPr>
        <w:sectPr w:rsidR="00062A09" w:rsidSect="00D76401">
          <w:type w:val="continuous"/>
          <w:pgSz w:w="12240" w:h="15840"/>
          <w:pgMar w:top="720" w:right="720" w:bottom="720" w:left="720" w:header="432" w:footer="432" w:gutter="0"/>
          <w:cols w:space="720"/>
          <w:titlePg/>
          <w:docGrid w:linePitch="360"/>
        </w:sectPr>
      </w:pPr>
    </w:p>
    <w:p w14:paraId="0C5E267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Academy 360</w:t>
      </w:r>
    </w:p>
    <w:p w14:paraId="12F54E7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Alta Vista Charter School</w:t>
      </w:r>
    </w:p>
    <w:p w14:paraId="67D0198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Animas High School</w:t>
      </w:r>
    </w:p>
    <w:p w14:paraId="356F59F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Ascent Classical Academy of Grand Junction</w:t>
      </w:r>
    </w:p>
    <w:p w14:paraId="0BDA23B5"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Aspen Community Charter School</w:t>
      </w:r>
    </w:p>
    <w:p w14:paraId="4A98903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Atlas Preparatory Elementary School </w:t>
      </w:r>
    </w:p>
    <w:p w14:paraId="59E1C0C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Atlas Preparatory High School</w:t>
      </w:r>
    </w:p>
    <w:p w14:paraId="44ACBB7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Atlas Preparatory Middle School</w:t>
      </w:r>
    </w:p>
    <w:p w14:paraId="31A016FA"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AUL Denver</w:t>
      </w:r>
    </w:p>
    <w:p w14:paraId="659E336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Aurora Academy Charter School</w:t>
      </w:r>
    </w:p>
    <w:p w14:paraId="01262A25"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Aurora Science &amp; Tech High School </w:t>
      </w:r>
    </w:p>
    <w:p w14:paraId="302B845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Aurora Science &amp; Tech Middle School</w:t>
      </w:r>
    </w:p>
    <w:p w14:paraId="1081C31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Austin Center for Exceptional Students</w:t>
      </w:r>
    </w:p>
    <w:p w14:paraId="5D2656D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AXL Academy</w:t>
      </w:r>
    </w:p>
    <w:p w14:paraId="22DEFDA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Balanced Rock Community School (Hilltop Day Treatment)</w:t>
      </w:r>
    </w:p>
    <w:p w14:paraId="5FB64CB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Bansbach Academy (Denver Children's Home)</w:t>
      </w:r>
    </w:p>
    <w:p w14:paraId="6FA98F7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Battle Rock Charter School</w:t>
      </w:r>
    </w:p>
    <w:p w14:paraId="56F1047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Belle Creek Charter School</w:t>
      </w:r>
    </w:p>
    <w:p w14:paraId="77464E2E"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Carbondale Community Charter School</w:t>
      </w:r>
    </w:p>
    <w:p w14:paraId="5F3236F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Cardinal Community Academy Charter School</w:t>
      </w:r>
    </w:p>
    <w:p w14:paraId="24729BB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Chavez/Huerta K-12 Preparatory Academy</w:t>
      </w:r>
    </w:p>
    <w:p w14:paraId="5BCB642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Children's Kiva Montessori School</w:t>
      </w:r>
    </w:p>
    <w:p w14:paraId="24CD6B35"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CIVICA Colorado </w:t>
      </w:r>
    </w:p>
    <w:p w14:paraId="77969795" w14:textId="23520E2C" w:rsidR="002E70CD" w:rsidRPr="002E70CD" w:rsidRDefault="00EA289B" w:rsidP="0035411A">
      <w:pPr>
        <w:spacing w:line="200" w:lineRule="exact"/>
        <w:ind w:left="144" w:hanging="360"/>
        <w:rPr>
          <w:rFonts w:cstheme="minorHAnsi"/>
          <w:sz w:val="20"/>
          <w:szCs w:val="20"/>
        </w:rPr>
      </w:pPr>
      <w:r w:rsidRPr="002E70CD">
        <w:rPr>
          <w:rFonts w:cstheme="minorHAnsi"/>
          <w:sz w:val="20"/>
          <w:szCs w:val="20"/>
        </w:rPr>
        <w:t>Colorado</w:t>
      </w:r>
      <w:r w:rsidR="002E70CD" w:rsidRPr="002E70CD">
        <w:rPr>
          <w:rFonts w:cstheme="minorHAnsi"/>
          <w:sz w:val="20"/>
          <w:szCs w:val="20"/>
        </w:rPr>
        <w:t xml:space="preserve"> School for Deaf and Blind</w:t>
      </w:r>
    </w:p>
    <w:p w14:paraId="67422C55"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Colorado Early Colleges Aurora</w:t>
      </w:r>
    </w:p>
    <w:p w14:paraId="70ABA6C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Colorado High School Charter</w:t>
      </w:r>
    </w:p>
    <w:p w14:paraId="042ACBD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Colorado High School Charter - GES</w:t>
      </w:r>
    </w:p>
    <w:p w14:paraId="78DB723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Colorado Springs Charter Academy</w:t>
      </w:r>
    </w:p>
    <w:p w14:paraId="15B88F4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Community Leadership Academy</w:t>
      </w:r>
    </w:p>
    <w:p w14:paraId="645D69B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Community Reach Center</w:t>
      </w:r>
    </w:p>
    <w:p w14:paraId="6EAE546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Compass Academy</w:t>
      </w:r>
    </w:p>
    <w:p w14:paraId="30E9882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Coperni 3</w:t>
      </w:r>
    </w:p>
    <w:p w14:paraId="0A182C3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Crestone Charter School</w:t>
      </w:r>
    </w:p>
    <w:p w14:paraId="5C63EAE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Crown Pointe Charter Academy</w:t>
      </w:r>
    </w:p>
    <w:p w14:paraId="0036917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Denver Health Medical Center</w:t>
      </w:r>
    </w:p>
    <w:p w14:paraId="4877EA0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Denver Justice High School</w:t>
      </w:r>
    </w:p>
    <w:p w14:paraId="3B5B1B2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Doral Academy of Colorado</w:t>
      </w:r>
    </w:p>
    <w:p w14:paraId="312D063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Cedar High School</w:t>
      </w:r>
    </w:p>
    <w:p w14:paraId="2753AF5E"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Cedar Middle School</w:t>
      </w:r>
    </w:p>
    <w:p w14:paraId="507B5EA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Cole High School</w:t>
      </w:r>
    </w:p>
    <w:p w14:paraId="27EAD44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Cole Middle School</w:t>
      </w:r>
    </w:p>
    <w:p w14:paraId="76DF918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College View High School</w:t>
      </w:r>
    </w:p>
    <w:p w14:paraId="79DF803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College View Middle School</w:t>
      </w:r>
    </w:p>
    <w:p w14:paraId="0E46045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Conservatory Green High School</w:t>
      </w:r>
    </w:p>
    <w:p w14:paraId="2F22238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Conservatory Green Middle School</w:t>
      </w:r>
    </w:p>
    <w:p w14:paraId="4BBAA1C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Elevate Northeast High School</w:t>
      </w:r>
    </w:p>
    <w:p w14:paraId="51DE1D8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DSST: Elevate Northeast Middle School </w:t>
      </w:r>
    </w:p>
    <w:p w14:paraId="5120692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Green Valley Ranch High School</w:t>
      </w:r>
    </w:p>
    <w:p w14:paraId="636F39E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Green Valley Ranch Middle School</w:t>
      </w:r>
    </w:p>
    <w:p w14:paraId="3D0D8EB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Montview High School</w:t>
      </w:r>
    </w:p>
    <w:p w14:paraId="4C27D71E"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DSST: Montview Middle School</w:t>
      </w:r>
    </w:p>
    <w:p w14:paraId="2F748A4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Eagle County Charter Academy</w:t>
      </w:r>
    </w:p>
    <w:p w14:paraId="24EA246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Early Learning Center at New Legacy Charter School</w:t>
      </w:r>
    </w:p>
    <w:p w14:paraId="4583765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Eastlake High School of Colorado Springs</w:t>
      </w:r>
    </w:p>
    <w:p w14:paraId="5F60735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Elevation Ability Services</w:t>
      </w:r>
    </w:p>
    <w:p w14:paraId="1235111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Gardner Valley School</w:t>
      </w:r>
    </w:p>
    <w:p w14:paraId="18DC91D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Gardner Valley School</w:t>
      </w:r>
    </w:p>
    <w:p w14:paraId="60D2D43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Georgetown Community School</w:t>
      </w:r>
    </w:p>
    <w:p w14:paraId="132350C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Girls Athletic Leadership School High School</w:t>
      </w:r>
    </w:p>
    <w:p w14:paraId="4CDE376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Global Village Academy - North</w:t>
      </w:r>
    </w:p>
    <w:p w14:paraId="04017B1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Global Village Academy Aurora</w:t>
      </w:r>
    </w:p>
    <w:p w14:paraId="47DAD13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GOAL Academy</w:t>
      </w:r>
    </w:p>
    <w:p w14:paraId="3098A12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Guffey Charter School</w:t>
      </w:r>
    </w:p>
    <w:p w14:paraId="6A6BA9F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High Point Academy</w:t>
      </w:r>
    </w:p>
    <w:p w14:paraId="3F643D2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High Rockies Community School</w:t>
      </w:r>
    </w:p>
    <w:p w14:paraId="038BB607"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Highline Academy Northeast</w:t>
      </w:r>
    </w:p>
    <w:p w14:paraId="21D2D36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Highline Academy Southeast</w:t>
      </w:r>
    </w:p>
    <w:p w14:paraId="300409D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HOPE ONLINE LEARNING ACADEMY CO-OP</w:t>
      </w:r>
    </w:p>
    <w:p w14:paraId="25FAD35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Independence Academy</w:t>
      </w:r>
    </w:p>
    <w:p w14:paraId="2289FCE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J. Wilkins Opportunity School </w:t>
      </w:r>
    </w:p>
    <w:p w14:paraId="22B81D6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James Irwin Charter Middle School</w:t>
      </w:r>
    </w:p>
    <w:p w14:paraId="0C4C0EE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James Irwin Elementary School - Astrozon</w:t>
      </w:r>
    </w:p>
    <w:p w14:paraId="5CE530C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James Irwin Elementary School - Howard</w:t>
      </w:r>
    </w:p>
    <w:p w14:paraId="5F8E03B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James Madison Charter Academy School</w:t>
      </w:r>
    </w:p>
    <w:p w14:paraId="6632264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Joan Farley Academy (Third Way Center)</w:t>
      </w:r>
    </w:p>
    <w:p w14:paraId="2CF3499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Joan Farley Academy Lowry (Third Way Center)</w:t>
      </w:r>
    </w:p>
    <w:p w14:paraId="0C5BBB05"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Joshua Early Childhood Center - Centennial</w:t>
      </w:r>
    </w:p>
    <w:p w14:paraId="36225E0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Joshua School - Boulder </w:t>
      </w:r>
    </w:p>
    <w:p w14:paraId="5F7DD04A"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Joshua School - Englewood</w:t>
      </w:r>
    </w:p>
    <w:p w14:paraId="78AC84F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Juniper Ridge Community School</w:t>
      </w:r>
    </w:p>
    <w:p w14:paraId="0D76E38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Justice High Charter School</w:t>
      </w:r>
    </w:p>
    <w:p w14:paraId="2502C6F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KIPP Denver Collegiate High School</w:t>
      </w:r>
    </w:p>
    <w:p w14:paraId="769802A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KIPP Northeast Denver Leadership Academy</w:t>
      </w:r>
    </w:p>
    <w:p w14:paraId="40AA32A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KIPP Northeast Denver Middle School</w:t>
      </w:r>
    </w:p>
    <w:p w14:paraId="5C66323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KIPP Northeast Elementary</w:t>
      </w:r>
    </w:p>
    <w:p w14:paraId="57A16A5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KIPP Sunshine Peak Academy</w:t>
      </w:r>
    </w:p>
    <w:p w14:paraId="667A00FE"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KIPP Sunshine Peak Elementary</w:t>
      </w:r>
    </w:p>
    <w:p w14:paraId="71850B9A"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Knowledge Quest Academy</w:t>
      </w:r>
    </w:p>
    <w:p w14:paraId="181B1267"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Kwiyagat Community Academy</w:t>
      </w:r>
    </w:p>
    <w:p w14:paraId="619DABD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Lake George Charter School</w:t>
      </w:r>
    </w:p>
    <w:p w14:paraId="78D660A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Laradon Hall</w:t>
      </w:r>
    </w:p>
    <w:p w14:paraId="5347933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Learning Zone (Real Life Colorado) </w:t>
      </w:r>
    </w:p>
    <w:p w14:paraId="7BE7214E"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Legacy Academy</w:t>
      </w:r>
    </w:p>
    <w:p w14:paraId="6CF5B15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Lotus School for Excellence</w:t>
      </w:r>
    </w:p>
    <w:p w14:paraId="28A1F25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Marble Charter School</w:t>
      </w:r>
    </w:p>
    <w:p w14:paraId="67DB8877"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Merit Academy</w:t>
      </w:r>
    </w:p>
    <w:p w14:paraId="6C0F1D4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Monarch Montessori</w:t>
      </w:r>
    </w:p>
    <w:p w14:paraId="1AE3747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Montessori del Mundo Charter School</w:t>
      </w:r>
    </w:p>
    <w:p w14:paraId="22F8490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Monument Charter Academy</w:t>
      </w:r>
    </w:p>
    <w:p w14:paraId="2A159FA7"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Monument Charter Academy Secondary School </w:t>
      </w:r>
    </w:p>
    <w:p w14:paraId="1A9A9FEA"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Morgridge Academy at NJH (National Jewish Hospital)</w:t>
      </w:r>
    </w:p>
    <w:p w14:paraId="38F58A1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Mount Saint Vincent's Home </w:t>
      </w:r>
    </w:p>
    <w:p w14:paraId="3EC00D3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Mount View Core Knowledge Charter School</w:t>
      </w:r>
    </w:p>
    <w:p w14:paraId="68C6F367"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Mountain Middle School</w:t>
      </w:r>
    </w:p>
    <w:p w14:paraId="3374B81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New America School</w:t>
      </w:r>
    </w:p>
    <w:p w14:paraId="1FC840D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New America School - Aurora</w:t>
      </w:r>
    </w:p>
    <w:p w14:paraId="606C988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New America School - Thornton</w:t>
      </w:r>
    </w:p>
    <w:p w14:paraId="412448C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New Legacy Charter School</w:t>
      </w:r>
    </w:p>
    <w:p w14:paraId="280832E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North Greeley Academy (Alternative Homes for Youth) </w:t>
      </w:r>
    </w:p>
    <w:p w14:paraId="5D950455"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North Routt Community Charter School</w:t>
      </w:r>
    </w:p>
    <w:p w14:paraId="38D410D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Omar D Blair Charter School</w:t>
      </w:r>
    </w:p>
    <w:p w14:paraId="3A97BBE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Pagosa Peak Open School</w:t>
      </w:r>
    </w:p>
    <w:p w14:paraId="6A10BA6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Pagosa Peak Open School</w:t>
      </w:r>
    </w:p>
    <w:p w14:paraId="1ECAE1D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Phoenix Academy (Southern Peaks)</w:t>
      </w:r>
    </w:p>
    <w:p w14:paraId="6846132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Pleasant View Charter School</w:t>
      </w:r>
    </w:p>
    <w:p w14:paraId="635A6FA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Poplar Way Academy (Highlands Behavioral Health)</w:t>
      </w:r>
    </w:p>
    <w:p w14:paraId="1F7B20E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Pueblo Charter School for the Arts &amp; Sciences</w:t>
      </w:r>
    </w:p>
    <w:p w14:paraId="51A93A3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Pueblo School for Arts &amp; Sciences at Fulton Heights</w:t>
      </w:r>
    </w:p>
    <w:p w14:paraId="642A5D9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Ricardo Flores Magon Academy</w:t>
      </w:r>
    </w:p>
    <w:p w14:paraId="48544F8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RiseUp Community School</w:t>
      </w:r>
    </w:p>
    <w:p w14:paraId="657ADAC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Rite of Passage Morrison Home</w:t>
      </w:r>
    </w:p>
    <w:p w14:paraId="352913F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Leadership School</w:t>
      </w:r>
    </w:p>
    <w:p w14:paraId="03EF994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Berkeley</w:t>
      </w:r>
    </w:p>
    <w:p w14:paraId="19D77177"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Creekside</w:t>
      </w:r>
    </w:p>
    <w:p w14:paraId="792898B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Federal</w:t>
      </w:r>
    </w:p>
    <w:p w14:paraId="25770D4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Green Valley Ranch</w:t>
      </w:r>
    </w:p>
    <w:p w14:paraId="634444C3"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Noel</w:t>
      </w:r>
    </w:p>
    <w:p w14:paraId="4D0ED7F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RISE</w:t>
      </w:r>
    </w:p>
    <w:p w14:paraId="4D80D50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Ruby Hill</w:t>
      </w:r>
    </w:p>
    <w:p w14:paraId="62788E3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SMART</w:t>
      </w:r>
    </w:p>
    <w:p w14:paraId="45F56BD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Southwest</w:t>
      </w:r>
    </w:p>
    <w:p w14:paraId="7336DAF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Sunnyside</w:t>
      </w:r>
    </w:p>
    <w:p w14:paraId="1A7C0B7B"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Westwood</w:t>
      </w:r>
    </w:p>
    <w:p w14:paraId="23D132F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Rocky Mountain Prep: Fletcher</w:t>
      </w:r>
    </w:p>
    <w:p w14:paraId="2B9E14CA"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Roosevelt Charter Academy</w:t>
      </w:r>
    </w:p>
    <w:p w14:paraId="6A904D0A"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Ross Montessori School</w:t>
      </w:r>
    </w:p>
    <w:p w14:paraId="3CE879A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Roundup Fellowship School</w:t>
      </w:r>
    </w:p>
    <w:p w14:paraId="3D9019FE"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Salida del Sol Academy</w:t>
      </w:r>
    </w:p>
    <w:p w14:paraId="5C41F7B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Salida Montessori Charter School</w:t>
      </w:r>
    </w:p>
    <w:p w14:paraId="69C83A0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Serenity Education</w:t>
      </w:r>
    </w:p>
    <w:p w14:paraId="0D29DB1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Shiloh House - Family Resource Pavilion</w:t>
      </w:r>
    </w:p>
    <w:p w14:paraId="19C6F6D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Shiloh House - Littleton </w:t>
      </w:r>
    </w:p>
    <w:p w14:paraId="00F88F1E"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Shiloh House - Longmont </w:t>
      </w:r>
    </w:p>
    <w:p w14:paraId="5A9732C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Sky Ranch Academy </w:t>
      </w:r>
    </w:p>
    <w:p w14:paraId="75842E65"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Skyline Academy (Wellpower)</w:t>
      </w:r>
    </w:p>
    <w:p w14:paraId="6AF4DB2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SOAR at Green Valley Ranch</w:t>
      </w:r>
    </w:p>
    <w:p w14:paraId="4E87D70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Southgate School (Cedar Springs)</w:t>
      </w:r>
    </w:p>
    <w:p w14:paraId="4C523257"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Southwest Open Charter School</w:t>
      </w:r>
    </w:p>
    <w:p w14:paraId="08620FE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Spectra Centers, Inc.</w:t>
      </w:r>
    </w:p>
    <w:p w14:paraId="35097BD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Steamboat Montessori</w:t>
      </w:r>
    </w:p>
    <w:p w14:paraId="47DFEBC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Stone Creek School</w:t>
      </w:r>
    </w:p>
    <w:p w14:paraId="7464E58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 xml:space="preserve">Sunlight Academy (Centennial Peaks Hospital) </w:t>
      </w:r>
    </w:p>
    <w:p w14:paraId="5DC5E9F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TACT (Teaching Autism Community Trades)</w:t>
      </w:r>
    </w:p>
    <w:p w14:paraId="0CACBF76"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Tennyson Center for Children</w:t>
      </w:r>
    </w:p>
    <w:p w14:paraId="5A39BD7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The Juniper School</w:t>
      </w:r>
    </w:p>
    <w:p w14:paraId="7426C03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The Pinnacle Charter School</w:t>
      </w:r>
    </w:p>
    <w:p w14:paraId="0DA9087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Two Rivers Community School</w:t>
      </w:r>
    </w:p>
    <w:p w14:paraId="28B5F108"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Union Colony Elementary School</w:t>
      </w:r>
    </w:p>
    <w:p w14:paraId="66EC7DCC"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Union Colony Preparatory School</w:t>
      </w:r>
    </w:p>
    <w:p w14:paraId="19A2D64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University Prep - Arapahoe St.</w:t>
      </w:r>
    </w:p>
    <w:p w14:paraId="1703FDA0"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University Prep - Commerce City</w:t>
      </w:r>
    </w:p>
    <w:p w14:paraId="0F2598B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University Prep - Steele St.</w:t>
      </w:r>
    </w:p>
    <w:p w14:paraId="305FDFFF"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Vanguard Classical School - East</w:t>
      </w:r>
    </w:p>
    <w:p w14:paraId="692112B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Vanguard Classical School - West</w:t>
      </w:r>
    </w:p>
    <w:p w14:paraId="34D84249"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Vega Collegiate Academy</w:t>
      </w:r>
    </w:p>
    <w:p w14:paraId="6773C6C1"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Victory Preparatory Academy High State Charter School</w:t>
      </w:r>
    </w:p>
    <w:p w14:paraId="5F9CCAF4"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Victory Preparatory Academy Middle State Charter School</w:t>
      </w:r>
    </w:p>
    <w:p w14:paraId="1D22E19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Vision Charter Academy</w:t>
      </w:r>
    </w:p>
    <w:p w14:paraId="5E35F7E2"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Vista Charter School</w:t>
      </w:r>
    </w:p>
    <w:p w14:paraId="57738D9D" w14:textId="77777777" w:rsidR="002E70CD" w:rsidRPr="002E70CD" w:rsidRDefault="002E70CD" w:rsidP="0035411A">
      <w:pPr>
        <w:spacing w:line="200" w:lineRule="exact"/>
        <w:ind w:left="144" w:hanging="360"/>
        <w:rPr>
          <w:rFonts w:cstheme="minorHAnsi"/>
          <w:sz w:val="20"/>
          <w:szCs w:val="20"/>
        </w:rPr>
      </w:pPr>
      <w:r w:rsidRPr="002E70CD">
        <w:rPr>
          <w:rFonts w:cstheme="minorHAnsi"/>
          <w:sz w:val="20"/>
          <w:szCs w:val="20"/>
        </w:rPr>
        <w:t>West Ridge Academy</w:t>
      </w:r>
    </w:p>
    <w:p w14:paraId="71627739" w14:textId="070CAB30" w:rsidR="00393D7C" w:rsidRDefault="002E70CD" w:rsidP="0035411A">
      <w:pPr>
        <w:spacing w:line="200" w:lineRule="exact"/>
        <w:ind w:left="144" w:hanging="360"/>
        <w:rPr>
          <w:rFonts w:cstheme="minorHAnsi"/>
          <w:sz w:val="20"/>
          <w:szCs w:val="20"/>
        </w:rPr>
      </w:pPr>
      <w:r w:rsidRPr="002E70CD">
        <w:rPr>
          <w:rFonts w:cstheme="minorHAnsi"/>
          <w:sz w:val="20"/>
          <w:szCs w:val="20"/>
        </w:rPr>
        <w:t>Wyatt Academy</w:t>
      </w:r>
    </w:p>
    <w:p w14:paraId="62C146C2" w14:textId="77777777" w:rsidR="00D76401" w:rsidRDefault="00D76401" w:rsidP="0035411A">
      <w:pPr>
        <w:ind w:left="144"/>
        <w:rPr>
          <w:rFonts w:cstheme="minorHAnsi"/>
          <w:sz w:val="20"/>
          <w:szCs w:val="20"/>
        </w:rPr>
        <w:sectPr w:rsidR="00D76401" w:rsidSect="0035411A">
          <w:type w:val="continuous"/>
          <w:pgSz w:w="12240" w:h="15840"/>
          <w:pgMar w:top="720" w:right="720" w:bottom="720" w:left="720" w:header="432" w:footer="432" w:gutter="0"/>
          <w:cols w:num="3" w:space="720"/>
          <w:titlePg/>
          <w:docGrid w:linePitch="360"/>
        </w:sectPr>
      </w:pPr>
    </w:p>
    <w:p w14:paraId="69C87F3E" w14:textId="77777777" w:rsidR="00D76401" w:rsidRPr="00D76401" w:rsidRDefault="00D76401" w:rsidP="00492DC2">
      <w:pPr>
        <w:rPr>
          <w:rFonts w:cstheme="minorHAnsi"/>
          <w:sz w:val="20"/>
          <w:szCs w:val="20"/>
        </w:rPr>
      </w:pPr>
    </w:p>
    <w:sectPr w:rsidR="00D76401" w:rsidRPr="00D76401" w:rsidSect="00D76401">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0AB4D" w14:textId="77777777" w:rsidR="00AE10C7" w:rsidRDefault="00AE10C7" w:rsidP="00E65C54">
      <w:r>
        <w:separator/>
      </w:r>
    </w:p>
  </w:endnote>
  <w:endnote w:type="continuationSeparator" w:id="0">
    <w:p w14:paraId="6EA18C12" w14:textId="77777777" w:rsidR="00AE10C7" w:rsidRDefault="00AE10C7" w:rsidP="00E65C54">
      <w:r>
        <w:continuationSeparator/>
      </w:r>
    </w:p>
  </w:endnote>
  <w:endnote w:type="continuationNotice" w:id="1">
    <w:p w14:paraId="565CC4B9" w14:textId="77777777" w:rsidR="00AE10C7" w:rsidRDefault="00AE1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11E4" w14:textId="71EB37E9" w:rsidR="00F37AF6" w:rsidRPr="00F37AF6" w:rsidRDefault="00F37AF6" w:rsidP="00F37AF6">
    <w:pPr>
      <w:pStyle w:val="Footer"/>
      <w:tabs>
        <w:tab w:val="left" w:pos="8550"/>
        <w:tab w:val="right" w:pos="10800"/>
      </w:tabs>
      <w:jc w:val="right"/>
      <w:rPr>
        <w:color w:val="595959" w:themeColor="text1" w:themeTint="A6"/>
      </w:rPr>
    </w:pPr>
    <w:r w:rsidRPr="00D34F1D">
      <w:rPr>
        <w:color w:val="595959" w:themeColor="text1" w:themeTint="A6"/>
      </w:rPr>
      <w:tab/>
    </w:r>
    <w:r w:rsidR="4D1EC2C0" w:rsidRPr="00C20ABD">
      <w:rPr>
        <w:color w:val="595959" w:themeColor="text1" w:themeTint="A6"/>
        <w:sz w:val="20"/>
        <w:szCs w:val="20"/>
      </w:rPr>
      <w:t>MENSTRUAL HYGIENE PRODUCTS ACCESSIBILITY GRANT</w:t>
    </w:r>
    <w:sdt>
      <w:sdtPr>
        <w:rPr>
          <w:color w:val="595959" w:themeColor="text1" w:themeTint="A6"/>
          <w:sz w:val="20"/>
          <w:szCs w:val="20"/>
        </w:rPr>
        <w:id w:val="1538396469"/>
        <w:docPartObj>
          <w:docPartGallery w:val="Page Numbers (Bottom of Page)"/>
          <w:docPartUnique/>
        </w:docPartObj>
      </w:sdtPr>
      <w:sdtEndPr/>
      <w:sdtContent>
        <w:r w:rsidR="4D1EC2C0" w:rsidRPr="00C20ABD">
          <w:rPr>
            <w:color w:val="595959" w:themeColor="text1" w:themeTint="A6"/>
            <w:sz w:val="20"/>
            <w:szCs w:val="20"/>
          </w:rPr>
          <w:t xml:space="preserve"> | </w:t>
        </w:r>
        <w:r w:rsidRPr="00C20ABD">
          <w:rPr>
            <w:color w:val="595959" w:themeColor="text1" w:themeTint="A6"/>
            <w:sz w:val="20"/>
            <w:szCs w:val="20"/>
          </w:rPr>
          <w:fldChar w:fldCharType="begin"/>
        </w:r>
        <w:r w:rsidRPr="00C20ABD">
          <w:rPr>
            <w:color w:val="595959" w:themeColor="text1" w:themeTint="A6"/>
            <w:sz w:val="20"/>
            <w:szCs w:val="20"/>
          </w:rPr>
          <w:instrText xml:space="preserve"> PAGE   \* MERGEFORMAT </w:instrText>
        </w:r>
        <w:r w:rsidRPr="00C20ABD">
          <w:rPr>
            <w:color w:val="595959" w:themeColor="text1" w:themeTint="A6"/>
            <w:sz w:val="20"/>
            <w:szCs w:val="20"/>
          </w:rPr>
          <w:fldChar w:fldCharType="separate"/>
        </w:r>
        <w:r w:rsidR="4D1EC2C0" w:rsidRPr="00C20ABD">
          <w:rPr>
            <w:color w:val="595959" w:themeColor="text1" w:themeTint="A6"/>
            <w:sz w:val="20"/>
            <w:szCs w:val="20"/>
          </w:rPr>
          <w:t>1</w:t>
        </w:r>
        <w:r w:rsidRPr="00C20ABD">
          <w:rPr>
            <w:color w:val="595959" w:themeColor="text1" w:themeTint="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5AC6" w14:textId="38B7279A" w:rsidR="4D1EC2C0" w:rsidRDefault="4D1EC2C0" w:rsidP="4D1EC2C0">
    <w:pPr>
      <w:pStyle w:val="Footer"/>
      <w:pBdr>
        <w:top w:val="single" w:sz="4" w:space="1" w:color="auto"/>
      </w:pBdr>
      <w:jc w:val="center"/>
    </w:pPr>
    <w:r>
      <w:t>Colorado Department of Education | School Health Services Office</w:t>
    </w:r>
  </w:p>
  <w:p w14:paraId="6D3685C1" w14:textId="014468EB" w:rsidR="4D1EC2C0" w:rsidRDefault="4D1EC2C0" w:rsidP="4D1EC2C0">
    <w:pPr>
      <w:pStyle w:val="Footer"/>
      <w:pBdr>
        <w:top w:val="single" w:sz="4" w:space="1" w:color="auto"/>
      </w:pBdr>
      <w:jc w:val="center"/>
    </w:pPr>
    <w:r>
      <w:t>201 East Colfax Avenue, Denver, CO 80203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46319" w14:textId="77777777" w:rsidR="00AE10C7" w:rsidRDefault="00AE10C7" w:rsidP="00E65C54">
      <w:r>
        <w:separator/>
      </w:r>
    </w:p>
  </w:footnote>
  <w:footnote w:type="continuationSeparator" w:id="0">
    <w:p w14:paraId="4D29E649" w14:textId="77777777" w:rsidR="00AE10C7" w:rsidRDefault="00AE10C7" w:rsidP="00E65C54">
      <w:r>
        <w:continuationSeparator/>
      </w:r>
    </w:p>
  </w:footnote>
  <w:footnote w:type="continuationNotice" w:id="1">
    <w:p w14:paraId="1AA50521" w14:textId="77777777" w:rsidR="00AE10C7" w:rsidRDefault="00AE10C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50705"/>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B2E5CC"/>
    <w:multiLevelType w:val="hybridMultilevel"/>
    <w:tmpl w:val="FFFFFFFF"/>
    <w:lvl w:ilvl="0" w:tplc="BD3C3ACA">
      <w:start w:val="1"/>
      <w:numFmt w:val="bullet"/>
      <w:lvlText w:val=""/>
      <w:lvlJc w:val="left"/>
      <w:pPr>
        <w:ind w:left="720" w:hanging="360"/>
      </w:pPr>
      <w:rPr>
        <w:rFonts w:ascii="Symbol" w:hAnsi="Symbol" w:hint="default"/>
      </w:rPr>
    </w:lvl>
    <w:lvl w:ilvl="1" w:tplc="AD5C1C58">
      <w:start w:val="1"/>
      <w:numFmt w:val="bullet"/>
      <w:lvlText w:val="o"/>
      <w:lvlJc w:val="left"/>
      <w:pPr>
        <w:ind w:left="1440" w:hanging="360"/>
      </w:pPr>
      <w:rPr>
        <w:rFonts w:ascii="Courier New" w:hAnsi="Courier New" w:hint="default"/>
      </w:rPr>
    </w:lvl>
    <w:lvl w:ilvl="2" w:tplc="C408E004">
      <w:start w:val="1"/>
      <w:numFmt w:val="bullet"/>
      <w:lvlText w:val=""/>
      <w:lvlJc w:val="left"/>
      <w:pPr>
        <w:ind w:left="2160" w:hanging="360"/>
      </w:pPr>
      <w:rPr>
        <w:rFonts w:ascii="Wingdings" w:hAnsi="Wingdings" w:hint="default"/>
      </w:rPr>
    </w:lvl>
    <w:lvl w:ilvl="3" w:tplc="B510BCA0">
      <w:start w:val="1"/>
      <w:numFmt w:val="bullet"/>
      <w:lvlText w:val=""/>
      <w:lvlJc w:val="left"/>
      <w:pPr>
        <w:ind w:left="2880" w:hanging="360"/>
      </w:pPr>
      <w:rPr>
        <w:rFonts w:ascii="Symbol" w:hAnsi="Symbol" w:hint="default"/>
      </w:rPr>
    </w:lvl>
    <w:lvl w:ilvl="4" w:tplc="CCE06084">
      <w:start w:val="1"/>
      <w:numFmt w:val="bullet"/>
      <w:lvlText w:val="o"/>
      <w:lvlJc w:val="left"/>
      <w:pPr>
        <w:ind w:left="3600" w:hanging="360"/>
      </w:pPr>
      <w:rPr>
        <w:rFonts w:ascii="Courier New" w:hAnsi="Courier New" w:hint="default"/>
      </w:rPr>
    </w:lvl>
    <w:lvl w:ilvl="5" w:tplc="28E0A5C0">
      <w:start w:val="1"/>
      <w:numFmt w:val="bullet"/>
      <w:lvlText w:val=""/>
      <w:lvlJc w:val="left"/>
      <w:pPr>
        <w:ind w:left="4320" w:hanging="360"/>
      </w:pPr>
      <w:rPr>
        <w:rFonts w:ascii="Wingdings" w:hAnsi="Wingdings" w:hint="default"/>
      </w:rPr>
    </w:lvl>
    <w:lvl w:ilvl="6" w:tplc="4822BAF6">
      <w:start w:val="1"/>
      <w:numFmt w:val="bullet"/>
      <w:lvlText w:val=""/>
      <w:lvlJc w:val="left"/>
      <w:pPr>
        <w:ind w:left="5040" w:hanging="360"/>
      </w:pPr>
      <w:rPr>
        <w:rFonts w:ascii="Symbol" w:hAnsi="Symbol" w:hint="default"/>
      </w:rPr>
    </w:lvl>
    <w:lvl w:ilvl="7" w:tplc="25628EE2">
      <w:start w:val="1"/>
      <w:numFmt w:val="bullet"/>
      <w:lvlText w:val="o"/>
      <w:lvlJc w:val="left"/>
      <w:pPr>
        <w:ind w:left="5760" w:hanging="360"/>
      </w:pPr>
      <w:rPr>
        <w:rFonts w:ascii="Courier New" w:hAnsi="Courier New" w:hint="default"/>
      </w:rPr>
    </w:lvl>
    <w:lvl w:ilvl="8" w:tplc="1D7C71DA">
      <w:start w:val="1"/>
      <w:numFmt w:val="bullet"/>
      <w:lvlText w:val=""/>
      <w:lvlJc w:val="left"/>
      <w:pPr>
        <w:ind w:left="6480" w:hanging="360"/>
      </w:pPr>
      <w:rPr>
        <w:rFonts w:ascii="Wingdings" w:hAnsi="Wingdings" w:hint="default"/>
      </w:rPr>
    </w:lvl>
  </w:abstractNum>
  <w:abstractNum w:abstractNumId="4" w15:restartNumberingAfterBreak="0">
    <w:nsid w:val="1C6501E8"/>
    <w:multiLevelType w:val="hybridMultilevel"/>
    <w:tmpl w:val="FFFFFFFF"/>
    <w:lvl w:ilvl="0" w:tplc="03F2AEE0">
      <w:start w:val="3"/>
      <w:numFmt w:val="decimal"/>
      <w:lvlText w:val="%1."/>
      <w:lvlJc w:val="left"/>
      <w:pPr>
        <w:ind w:left="720" w:hanging="360"/>
      </w:pPr>
    </w:lvl>
    <w:lvl w:ilvl="1" w:tplc="588EDA2C">
      <w:start w:val="1"/>
      <w:numFmt w:val="lowerLetter"/>
      <w:lvlText w:val="%2."/>
      <w:lvlJc w:val="left"/>
      <w:pPr>
        <w:ind w:left="1440" w:hanging="360"/>
      </w:pPr>
    </w:lvl>
    <w:lvl w:ilvl="2" w:tplc="46302E76">
      <w:start w:val="1"/>
      <w:numFmt w:val="lowerRoman"/>
      <w:lvlText w:val="%3."/>
      <w:lvlJc w:val="right"/>
      <w:pPr>
        <w:ind w:left="2160" w:hanging="180"/>
      </w:pPr>
    </w:lvl>
    <w:lvl w:ilvl="3" w:tplc="AEAA5092">
      <w:start w:val="1"/>
      <w:numFmt w:val="decimal"/>
      <w:lvlText w:val="%4."/>
      <w:lvlJc w:val="left"/>
      <w:pPr>
        <w:ind w:left="2880" w:hanging="360"/>
      </w:pPr>
    </w:lvl>
    <w:lvl w:ilvl="4" w:tplc="7BC47180">
      <w:start w:val="1"/>
      <w:numFmt w:val="lowerLetter"/>
      <w:lvlText w:val="%5."/>
      <w:lvlJc w:val="left"/>
      <w:pPr>
        <w:ind w:left="3600" w:hanging="360"/>
      </w:pPr>
    </w:lvl>
    <w:lvl w:ilvl="5" w:tplc="972E39AC">
      <w:start w:val="1"/>
      <w:numFmt w:val="lowerRoman"/>
      <w:lvlText w:val="%6."/>
      <w:lvlJc w:val="right"/>
      <w:pPr>
        <w:ind w:left="4320" w:hanging="180"/>
      </w:pPr>
    </w:lvl>
    <w:lvl w:ilvl="6" w:tplc="E54640F4">
      <w:start w:val="1"/>
      <w:numFmt w:val="decimal"/>
      <w:lvlText w:val="%7."/>
      <w:lvlJc w:val="left"/>
      <w:pPr>
        <w:ind w:left="5040" w:hanging="360"/>
      </w:pPr>
    </w:lvl>
    <w:lvl w:ilvl="7" w:tplc="3E4406DA">
      <w:start w:val="1"/>
      <w:numFmt w:val="lowerLetter"/>
      <w:lvlText w:val="%8."/>
      <w:lvlJc w:val="left"/>
      <w:pPr>
        <w:ind w:left="5760" w:hanging="360"/>
      </w:pPr>
    </w:lvl>
    <w:lvl w:ilvl="8" w:tplc="2C4E381E">
      <w:start w:val="1"/>
      <w:numFmt w:val="lowerRoman"/>
      <w:lvlText w:val="%9."/>
      <w:lvlJc w:val="right"/>
      <w:pPr>
        <w:ind w:left="6480" w:hanging="180"/>
      </w:pPr>
    </w:lvl>
  </w:abstractNum>
  <w:abstractNum w:abstractNumId="5" w15:restartNumberingAfterBreak="0">
    <w:nsid w:val="1C8131C2"/>
    <w:multiLevelType w:val="hybridMultilevel"/>
    <w:tmpl w:val="FFFFFFFF"/>
    <w:lvl w:ilvl="0" w:tplc="57A4A5A2">
      <w:start w:val="1"/>
      <w:numFmt w:val="bullet"/>
      <w:lvlText w:val=""/>
      <w:lvlJc w:val="left"/>
      <w:pPr>
        <w:ind w:left="720" w:hanging="360"/>
      </w:pPr>
      <w:rPr>
        <w:rFonts w:ascii="Symbol" w:hAnsi="Symbol" w:hint="default"/>
      </w:rPr>
    </w:lvl>
    <w:lvl w:ilvl="1" w:tplc="B472040E">
      <w:start w:val="1"/>
      <w:numFmt w:val="bullet"/>
      <w:lvlText w:val="o"/>
      <w:lvlJc w:val="left"/>
      <w:pPr>
        <w:ind w:left="1440" w:hanging="360"/>
      </w:pPr>
      <w:rPr>
        <w:rFonts w:ascii="Courier New" w:hAnsi="Courier New" w:hint="default"/>
      </w:rPr>
    </w:lvl>
    <w:lvl w:ilvl="2" w:tplc="F760AF88">
      <w:start w:val="1"/>
      <w:numFmt w:val="bullet"/>
      <w:lvlText w:val=""/>
      <w:lvlJc w:val="left"/>
      <w:pPr>
        <w:ind w:left="2160" w:hanging="360"/>
      </w:pPr>
      <w:rPr>
        <w:rFonts w:ascii="Wingdings" w:hAnsi="Wingdings" w:hint="default"/>
      </w:rPr>
    </w:lvl>
    <w:lvl w:ilvl="3" w:tplc="8CAADCD4">
      <w:start w:val="1"/>
      <w:numFmt w:val="bullet"/>
      <w:lvlText w:val=""/>
      <w:lvlJc w:val="left"/>
      <w:pPr>
        <w:ind w:left="2880" w:hanging="360"/>
      </w:pPr>
      <w:rPr>
        <w:rFonts w:ascii="Symbol" w:hAnsi="Symbol" w:hint="default"/>
      </w:rPr>
    </w:lvl>
    <w:lvl w:ilvl="4" w:tplc="3E48C484">
      <w:start w:val="1"/>
      <w:numFmt w:val="bullet"/>
      <w:lvlText w:val="o"/>
      <w:lvlJc w:val="left"/>
      <w:pPr>
        <w:ind w:left="3600" w:hanging="360"/>
      </w:pPr>
      <w:rPr>
        <w:rFonts w:ascii="Courier New" w:hAnsi="Courier New" w:hint="default"/>
      </w:rPr>
    </w:lvl>
    <w:lvl w:ilvl="5" w:tplc="6E1C9C0A">
      <w:start w:val="1"/>
      <w:numFmt w:val="bullet"/>
      <w:lvlText w:val=""/>
      <w:lvlJc w:val="left"/>
      <w:pPr>
        <w:ind w:left="4320" w:hanging="360"/>
      </w:pPr>
      <w:rPr>
        <w:rFonts w:ascii="Wingdings" w:hAnsi="Wingdings" w:hint="default"/>
      </w:rPr>
    </w:lvl>
    <w:lvl w:ilvl="6" w:tplc="B7D4F912">
      <w:start w:val="1"/>
      <w:numFmt w:val="bullet"/>
      <w:lvlText w:val=""/>
      <w:lvlJc w:val="left"/>
      <w:pPr>
        <w:ind w:left="5040" w:hanging="360"/>
      </w:pPr>
      <w:rPr>
        <w:rFonts w:ascii="Symbol" w:hAnsi="Symbol" w:hint="default"/>
      </w:rPr>
    </w:lvl>
    <w:lvl w:ilvl="7" w:tplc="D65AD1C0">
      <w:start w:val="1"/>
      <w:numFmt w:val="bullet"/>
      <w:lvlText w:val="o"/>
      <w:lvlJc w:val="left"/>
      <w:pPr>
        <w:ind w:left="5760" w:hanging="360"/>
      </w:pPr>
      <w:rPr>
        <w:rFonts w:ascii="Courier New" w:hAnsi="Courier New" w:hint="default"/>
      </w:rPr>
    </w:lvl>
    <w:lvl w:ilvl="8" w:tplc="45320CEA">
      <w:start w:val="1"/>
      <w:numFmt w:val="bullet"/>
      <w:lvlText w:val=""/>
      <w:lvlJc w:val="left"/>
      <w:pPr>
        <w:ind w:left="6480" w:hanging="360"/>
      </w:pPr>
      <w:rPr>
        <w:rFonts w:ascii="Wingdings" w:hAnsi="Wingdings" w:hint="default"/>
      </w:rPr>
    </w:lvl>
  </w:abstractNum>
  <w:abstractNum w:abstractNumId="6" w15:restartNumberingAfterBreak="0">
    <w:nsid w:val="225BF951"/>
    <w:multiLevelType w:val="hybridMultilevel"/>
    <w:tmpl w:val="FFFFFFFF"/>
    <w:lvl w:ilvl="0" w:tplc="1786F976">
      <w:start w:val="1"/>
      <w:numFmt w:val="bullet"/>
      <w:lvlText w:val=""/>
      <w:lvlJc w:val="left"/>
      <w:pPr>
        <w:ind w:left="720" w:hanging="360"/>
      </w:pPr>
      <w:rPr>
        <w:rFonts w:ascii="Symbol" w:hAnsi="Symbol" w:hint="default"/>
      </w:rPr>
    </w:lvl>
    <w:lvl w:ilvl="1" w:tplc="CB58675A">
      <w:start w:val="1"/>
      <w:numFmt w:val="bullet"/>
      <w:lvlText w:val="o"/>
      <w:lvlJc w:val="left"/>
      <w:pPr>
        <w:ind w:left="1440" w:hanging="360"/>
      </w:pPr>
      <w:rPr>
        <w:rFonts w:ascii="Courier New" w:hAnsi="Courier New" w:hint="default"/>
      </w:rPr>
    </w:lvl>
    <w:lvl w:ilvl="2" w:tplc="80D00B2E">
      <w:start w:val="1"/>
      <w:numFmt w:val="bullet"/>
      <w:lvlText w:val=""/>
      <w:lvlJc w:val="left"/>
      <w:pPr>
        <w:ind w:left="2160" w:hanging="360"/>
      </w:pPr>
      <w:rPr>
        <w:rFonts w:ascii="Wingdings" w:hAnsi="Wingdings" w:hint="default"/>
      </w:rPr>
    </w:lvl>
    <w:lvl w:ilvl="3" w:tplc="432EBDFE">
      <w:start w:val="1"/>
      <w:numFmt w:val="bullet"/>
      <w:lvlText w:val=""/>
      <w:lvlJc w:val="left"/>
      <w:pPr>
        <w:ind w:left="2880" w:hanging="360"/>
      </w:pPr>
      <w:rPr>
        <w:rFonts w:ascii="Symbol" w:hAnsi="Symbol" w:hint="default"/>
      </w:rPr>
    </w:lvl>
    <w:lvl w:ilvl="4" w:tplc="6C568504">
      <w:start w:val="1"/>
      <w:numFmt w:val="bullet"/>
      <w:lvlText w:val="o"/>
      <w:lvlJc w:val="left"/>
      <w:pPr>
        <w:ind w:left="3600" w:hanging="360"/>
      </w:pPr>
      <w:rPr>
        <w:rFonts w:ascii="Courier New" w:hAnsi="Courier New" w:hint="default"/>
      </w:rPr>
    </w:lvl>
    <w:lvl w:ilvl="5" w:tplc="6352B722">
      <w:start w:val="1"/>
      <w:numFmt w:val="bullet"/>
      <w:lvlText w:val=""/>
      <w:lvlJc w:val="left"/>
      <w:pPr>
        <w:ind w:left="4320" w:hanging="360"/>
      </w:pPr>
      <w:rPr>
        <w:rFonts w:ascii="Wingdings" w:hAnsi="Wingdings" w:hint="default"/>
      </w:rPr>
    </w:lvl>
    <w:lvl w:ilvl="6" w:tplc="247E3BA2">
      <w:start w:val="1"/>
      <w:numFmt w:val="bullet"/>
      <w:lvlText w:val=""/>
      <w:lvlJc w:val="left"/>
      <w:pPr>
        <w:ind w:left="5040" w:hanging="360"/>
      </w:pPr>
      <w:rPr>
        <w:rFonts w:ascii="Symbol" w:hAnsi="Symbol" w:hint="default"/>
      </w:rPr>
    </w:lvl>
    <w:lvl w:ilvl="7" w:tplc="07909B28">
      <w:start w:val="1"/>
      <w:numFmt w:val="bullet"/>
      <w:lvlText w:val="o"/>
      <w:lvlJc w:val="left"/>
      <w:pPr>
        <w:ind w:left="5760" w:hanging="360"/>
      </w:pPr>
      <w:rPr>
        <w:rFonts w:ascii="Courier New" w:hAnsi="Courier New" w:hint="default"/>
      </w:rPr>
    </w:lvl>
    <w:lvl w:ilvl="8" w:tplc="E3A2667E">
      <w:start w:val="1"/>
      <w:numFmt w:val="bullet"/>
      <w:lvlText w:val=""/>
      <w:lvlJc w:val="left"/>
      <w:pPr>
        <w:ind w:left="6480" w:hanging="360"/>
      </w:pPr>
      <w:rPr>
        <w:rFonts w:ascii="Wingdings" w:hAnsi="Wingdings" w:hint="default"/>
      </w:rPr>
    </w:lvl>
  </w:abstractNum>
  <w:abstractNum w:abstractNumId="7" w15:restartNumberingAfterBreak="0">
    <w:nsid w:val="366577A3"/>
    <w:multiLevelType w:val="hybridMultilevel"/>
    <w:tmpl w:val="FF7C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6FD66"/>
    <w:multiLevelType w:val="hybridMultilevel"/>
    <w:tmpl w:val="1E66B65E"/>
    <w:lvl w:ilvl="0" w:tplc="9C282AF0">
      <w:start w:val="1"/>
      <w:numFmt w:val="decimal"/>
      <w:lvlText w:val="%1."/>
      <w:lvlJc w:val="left"/>
      <w:pPr>
        <w:ind w:left="288" w:hanging="288"/>
      </w:pPr>
      <w:rPr>
        <w:rFonts w:hint="default"/>
      </w:rPr>
    </w:lvl>
    <w:lvl w:ilvl="1" w:tplc="8C68165E">
      <w:start w:val="1"/>
      <w:numFmt w:val="lowerLetter"/>
      <w:lvlText w:val="%2."/>
      <w:lvlJc w:val="left"/>
      <w:pPr>
        <w:ind w:left="1440" w:hanging="360"/>
      </w:pPr>
    </w:lvl>
    <w:lvl w:ilvl="2" w:tplc="804ED934">
      <w:start w:val="1"/>
      <w:numFmt w:val="lowerRoman"/>
      <w:lvlText w:val="%3."/>
      <w:lvlJc w:val="right"/>
      <w:pPr>
        <w:ind w:left="2160" w:hanging="180"/>
      </w:pPr>
    </w:lvl>
    <w:lvl w:ilvl="3" w:tplc="2BE09AFE">
      <w:start w:val="1"/>
      <w:numFmt w:val="decimal"/>
      <w:lvlText w:val="%4."/>
      <w:lvlJc w:val="left"/>
      <w:pPr>
        <w:ind w:left="2880" w:hanging="360"/>
      </w:pPr>
    </w:lvl>
    <w:lvl w:ilvl="4" w:tplc="B0729D0A">
      <w:start w:val="1"/>
      <w:numFmt w:val="lowerLetter"/>
      <w:lvlText w:val="%5."/>
      <w:lvlJc w:val="left"/>
      <w:pPr>
        <w:ind w:left="3600" w:hanging="360"/>
      </w:pPr>
    </w:lvl>
    <w:lvl w:ilvl="5" w:tplc="F61E610C">
      <w:start w:val="1"/>
      <w:numFmt w:val="lowerRoman"/>
      <w:lvlText w:val="%6."/>
      <w:lvlJc w:val="right"/>
      <w:pPr>
        <w:ind w:left="4320" w:hanging="180"/>
      </w:pPr>
    </w:lvl>
    <w:lvl w:ilvl="6" w:tplc="97C85156">
      <w:start w:val="1"/>
      <w:numFmt w:val="decimal"/>
      <w:lvlText w:val="%7."/>
      <w:lvlJc w:val="left"/>
      <w:pPr>
        <w:ind w:left="5040" w:hanging="360"/>
      </w:pPr>
    </w:lvl>
    <w:lvl w:ilvl="7" w:tplc="DCB0E01E">
      <w:start w:val="1"/>
      <w:numFmt w:val="lowerLetter"/>
      <w:lvlText w:val="%8."/>
      <w:lvlJc w:val="left"/>
      <w:pPr>
        <w:ind w:left="5760" w:hanging="360"/>
      </w:pPr>
    </w:lvl>
    <w:lvl w:ilvl="8" w:tplc="65422ABA">
      <w:start w:val="1"/>
      <w:numFmt w:val="lowerRoman"/>
      <w:lvlText w:val="%9."/>
      <w:lvlJc w:val="right"/>
      <w:pPr>
        <w:ind w:left="6480" w:hanging="180"/>
      </w:pPr>
    </w:lvl>
  </w:abstractNum>
  <w:abstractNum w:abstractNumId="9" w15:restartNumberingAfterBreak="0">
    <w:nsid w:val="394E1705"/>
    <w:multiLevelType w:val="hybridMultilevel"/>
    <w:tmpl w:val="6F58DCCC"/>
    <w:lvl w:ilvl="0" w:tplc="03B6B77E">
      <w:start w:val="35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A69D3"/>
    <w:multiLevelType w:val="hybridMultilevel"/>
    <w:tmpl w:val="FFFFFFFF"/>
    <w:lvl w:ilvl="0" w:tplc="A498F9EA">
      <w:start w:val="2"/>
      <w:numFmt w:val="decimal"/>
      <w:lvlText w:val="%1."/>
      <w:lvlJc w:val="left"/>
      <w:pPr>
        <w:ind w:left="720" w:hanging="360"/>
      </w:pPr>
    </w:lvl>
    <w:lvl w:ilvl="1" w:tplc="0B7A8356">
      <w:start w:val="1"/>
      <w:numFmt w:val="lowerLetter"/>
      <w:lvlText w:val="%2."/>
      <w:lvlJc w:val="left"/>
      <w:pPr>
        <w:ind w:left="1440" w:hanging="360"/>
      </w:pPr>
    </w:lvl>
    <w:lvl w:ilvl="2" w:tplc="043E2644">
      <w:start w:val="1"/>
      <w:numFmt w:val="lowerRoman"/>
      <w:lvlText w:val="%3."/>
      <w:lvlJc w:val="right"/>
      <w:pPr>
        <w:ind w:left="2160" w:hanging="180"/>
      </w:pPr>
    </w:lvl>
    <w:lvl w:ilvl="3" w:tplc="40E28386">
      <w:start w:val="1"/>
      <w:numFmt w:val="decimal"/>
      <w:lvlText w:val="%4."/>
      <w:lvlJc w:val="left"/>
      <w:pPr>
        <w:ind w:left="2880" w:hanging="360"/>
      </w:pPr>
    </w:lvl>
    <w:lvl w:ilvl="4" w:tplc="380A5622">
      <w:start w:val="1"/>
      <w:numFmt w:val="lowerLetter"/>
      <w:lvlText w:val="%5."/>
      <w:lvlJc w:val="left"/>
      <w:pPr>
        <w:ind w:left="3600" w:hanging="360"/>
      </w:pPr>
    </w:lvl>
    <w:lvl w:ilvl="5" w:tplc="DAB035B0">
      <w:start w:val="1"/>
      <w:numFmt w:val="lowerRoman"/>
      <w:lvlText w:val="%6."/>
      <w:lvlJc w:val="right"/>
      <w:pPr>
        <w:ind w:left="4320" w:hanging="180"/>
      </w:pPr>
    </w:lvl>
    <w:lvl w:ilvl="6" w:tplc="FFA044DA">
      <w:start w:val="1"/>
      <w:numFmt w:val="decimal"/>
      <w:lvlText w:val="%7."/>
      <w:lvlJc w:val="left"/>
      <w:pPr>
        <w:ind w:left="5040" w:hanging="360"/>
      </w:pPr>
    </w:lvl>
    <w:lvl w:ilvl="7" w:tplc="BC802230">
      <w:start w:val="1"/>
      <w:numFmt w:val="lowerLetter"/>
      <w:lvlText w:val="%8."/>
      <w:lvlJc w:val="left"/>
      <w:pPr>
        <w:ind w:left="5760" w:hanging="360"/>
      </w:pPr>
    </w:lvl>
    <w:lvl w:ilvl="8" w:tplc="E8E670E6">
      <w:start w:val="1"/>
      <w:numFmt w:val="lowerRoman"/>
      <w:lvlText w:val="%9."/>
      <w:lvlJc w:val="right"/>
      <w:pPr>
        <w:ind w:left="6480" w:hanging="180"/>
      </w:pPr>
    </w:lvl>
  </w:abstractNum>
  <w:abstractNum w:abstractNumId="11" w15:restartNumberingAfterBreak="0">
    <w:nsid w:val="3AD41A11"/>
    <w:multiLevelType w:val="hybridMultilevel"/>
    <w:tmpl w:val="0900A59C"/>
    <w:lvl w:ilvl="0" w:tplc="E1E6E0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857D8"/>
    <w:multiLevelType w:val="hybridMultilevel"/>
    <w:tmpl w:val="E4FE884E"/>
    <w:lvl w:ilvl="0" w:tplc="6570D8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614F3"/>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7889A1"/>
    <w:multiLevelType w:val="hybridMultilevel"/>
    <w:tmpl w:val="FFFFFFFF"/>
    <w:lvl w:ilvl="0" w:tplc="A8A093FE">
      <w:start w:val="1"/>
      <w:numFmt w:val="bullet"/>
      <w:lvlText w:val=""/>
      <w:lvlJc w:val="left"/>
      <w:pPr>
        <w:ind w:left="720" w:hanging="360"/>
      </w:pPr>
      <w:rPr>
        <w:rFonts w:ascii="Symbol" w:hAnsi="Symbol" w:hint="default"/>
      </w:rPr>
    </w:lvl>
    <w:lvl w:ilvl="1" w:tplc="FA7AE6F6">
      <w:start w:val="1"/>
      <w:numFmt w:val="bullet"/>
      <w:lvlText w:val="o"/>
      <w:lvlJc w:val="left"/>
      <w:pPr>
        <w:ind w:left="1440" w:hanging="360"/>
      </w:pPr>
      <w:rPr>
        <w:rFonts w:ascii="Courier New" w:hAnsi="Courier New" w:hint="default"/>
      </w:rPr>
    </w:lvl>
    <w:lvl w:ilvl="2" w:tplc="F80A5AA0">
      <w:start w:val="1"/>
      <w:numFmt w:val="bullet"/>
      <w:lvlText w:val=""/>
      <w:lvlJc w:val="left"/>
      <w:pPr>
        <w:ind w:left="2160" w:hanging="360"/>
      </w:pPr>
      <w:rPr>
        <w:rFonts w:ascii="Wingdings" w:hAnsi="Wingdings" w:hint="default"/>
      </w:rPr>
    </w:lvl>
    <w:lvl w:ilvl="3" w:tplc="3D7C3DD8">
      <w:start w:val="1"/>
      <w:numFmt w:val="bullet"/>
      <w:lvlText w:val=""/>
      <w:lvlJc w:val="left"/>
      <w:pPr>
        <w:ind w:left="2880" w:hanging="360"/>
      </w:pPr>
      <w:rPr>
        <w:rFonts w:ascii="Symbol" w:hAnsi="Symbol" w:hint="default"/>
      </w:rPr>
    </w:lvl>
    <w:lvl w:ilvl="4" w:tplc="123E3276">
      <w:start w:val="1"/>
      <w:numFmt w:val="bullet"/>
      <w:lvlText w:val="o"/>
      <w:lvlJc w:val="left"/>
      <w:pPr>
        <w:ind w:left="3600" w:hanging="360"/>
      </w:pPr>
      <w:rPr>
        <w:rFonts w:ascii="Courier New" w:hAnsi="Courier New" w:hint="default"/>
      </w:rPr>
    </w:lvl>
    <w:lvl w:ilvl="5" w:tplc="3F422762">
      <w:start w:val="1"/>
      <w:numFmt w:val="bullet"/>
      <w:lvlText w:val=""/>
      <w:lvlJc w:val="left"/>
      <w:pPr>
        <w:ind w:left="4320" w:hanging="360"/>
      </w:pPr>
      <w:rPr>
        <w:rFonts w:ascii="Wingdings" w:hAnsi="Wingdings" w:hint="default"/>
      </w:rPr>
    </w:lvl>
    <w:lvl w:ilvl="6" w:tplc="268057A4">
      <w:start w:val="1"/>
      <w:numFmt w:val="bullet"/>
      <w:lvlText w:val=""/>
      <w:lvlJc w:val="left"/>
      <w:pPr>
        <w:ind w:left="5040" w:hanging="360"/>
      </w:pPr>
      <w:rPr>
        <w:rFonts w:ascii="Symbol" w:hAnsi="Symbol" w:hint="default"/>
      </w:rPr>
    </w:lvl>
    <w:lvl w:ilvl="7" w:tplc="B198AF1A">
      <w:start w:val="1"/>
      <w:numFmt w:val="bullet"/>
      <w:lvlText w:val="o"/>
      <w:lvlJc w:val="left"/>
      <w:pPr>
        <w:ind w:left="5760" w:hanging="360"/>
      </w:pPr>
      <w:rPr>
        <w:rFonts w:ascii="Courier New" w:hAnsi="Courier New" w:hint="default"/>
      </w:rPr>
    </w:lvl>
    <w:lvl w:ilvl="8" w:tplc="1B9EFAF6">
      <w:start w:val="1"/>
      <w:numFmt w:val="bullet"/>
      <w:lvlText w:val=""/>
      <w:lvlJc w:val="left"/>
      <w:pPr>
        <w:ind w:left="6480" w:hanging="360"/>
      </w:pPr>
      <w:rPr>
        <w:rFonts w:ascii="Wingdings" w:hAnsi="Wingdings" w:hint="default"/>
      </w:rPr>
    </w:lvl>
  </w:abstractNum>
  <w:abstractNum w:abstractNumId="16"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8" w15:restartNumberingAfterBreak="0">
    <w:nsid w:val="6112A66C"/>
    <w:multiLevelType w:val="hybridMultilevel"/>
    <w:tmpl w:val="FFFFFFFF"/>
    <w:lvl w:ilvl="0" w:tplc="1B3891BA">
      <w:start w:val="5"/>
      <w:numFmt w:val="decimal"/>
      <w:lvlText w:val="%1."/>
      <w:lvlJc w:val="left"/>
      <w:pPr>
        <w:ind w:left="720" w:hanging="360"/>
      </w:pPr>
    </w:lvl>
    <w:lvl w:ilvl="1" w:tplc="36B0526E">
      <w:start w:val="1"/>
      <w:numFmt w:val="lowerLetter"/>
      <w:lvlText w:val="%2."/>
      <w:lvlJc w:val="left"/>
      <w:pPr>
        <w:ind w:left="1440" w:hanging="360"/>
      </w:pPr>
    </w:lvl>
    <w:lvl w:ilvl="2" w:tplc="ADD40D64">
      <w:start w:val="1"/>
      <w:numFmt w:val="lowerRoman"/>
      <w:lvlText w:val="%3."/>
      <w:lvlJc w:val="right"/>
      <w:pPr>
        <w:ind w:left="2160" w:hanging="180"/>
      </w:pPr>
    </w:lvl>
    <w:lvl w:ilvl="3" w:tplc="FD66B99E">
      <w:start w:val="1"/>
      <w:numFmt w:val="decimal"/>
      <w:lvlText w:val="%4."/>
      <w:lvlJc w:val="left"/>
      <w:pPr>
        <w:ind w:left="2880" w:hanging="360"/>
      </w:pPr>
    </w:lvl>
    <w:lvl w:ilvl="4" w:tplc="77B4D55A">
      <w:start w:val="1"/>
      <w:numFmt w:val="lowerLetter"/>
      <w:lvlText w:val="%5."/>
      <w:lvlJc w:val="left"/>
      <w:pPr>
        <w:ind w:left="3600" w:hanging="360"/>
      </w:pPr>
    </w:lvl>
    <w:lvl w:ilvl="5" w:tplc="7228E79A">
      <w:start w:val="1"/>
      <w:numFmt w:val="lowerRoman"/>
      <w:lvlText w:val="%6."/>
      <w:lvlJc w:val="right"/>
      <w:pPr>
        <w:ind w:left="4320" w:hanging="180"/>
      </w:pPr>
    </w:lvl>
    <w:lvl w:ilvl="6" w:tplc="8D42AFB0">
      <w:start w:val="1"/>
      <w:numFmt w:val="decimal"/>
      <w:lvlText w:val="%7."/>
      <w:lvlJc w:val="left"/>
      <w:pPr>
        <w:ind w:left="5040" w:hanging="360"/>
      </w:pPr>
    </w:lvl>
    <w:lvl w:ilvl="7" w:tplc="67B06150">
      <w:start w:val="1"/>
      <w:numFmt w:val="lowerLetter"/>
      <w:lvlText w:val="%8."/>
      <w:lvlJc w:val="left"/>
      <w:pPr>
        <w:ind w:left="5760" w:hanging="360"/>
      </w:pPr>
    </w:lvl>
    <w:lvl w:ilvl="8" w:tplc="D51661D8">
      <w:start w:val="1"/>
      <w:numFmt w:val="lowerRoman"/>
      <w:lvlText w:val="%9."/>
      <w:lvlJc w:val="right"/>
      <w:pPr>
        <w:ind w:left="6480" w:hanging="180"/>
      </w:pPr>
    </w:lvl>
  </w:abstractNum>
  <w:abstractNum w:abstractNumId="19" w15:restartNumberingAfterBreak="0">
    <w:nsid w:val="66D70103"/>
    <w:multiLevelType w:val="hybridMultilevel"/>
    <w:tmpl w:val="9F96D8BE"/>
    <w:lvl w:ilvl="0" w:tplc="BB4A86B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3401D"/>
    <w:multiLevelType w:val="hybridMultilevel"/>
    <w:tmpl w:val="A8461400"/>
    <w:lvl w:ilvl="0" w:tplc="354C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C69B37"/>
    <w:multiLevelType w:val="hybridMultilevel"/>
    <w:tmpl w:val="FFFFFFFF"/>
    <w:lvl w:ilvl="0" w:tplc="5CBAA7BC">
      <w:start w:val="4"/>
      <w:numFmt w:val="decimal"/>
      <w:lvlText w:val="%1."/>
      <w:lvlJc w:val="left"/>
      <w:pPr>
        <w:ind w:left="720" w:hanging="360"/>
      </w:pPr>
    </w:lvl>
    <w:lvl w:ilvl="1" w:tplc="644C1C6A">
      <w:start w:val="1"/>
      <w:numFmt w:val="lowerLetter"/>
      <w:lvlText w:val="%2."/>
      <w:lvlJc w:val="left"/>
      <w:pPr>
        <w:ind w:left="1440" w:hanging="360"/>
      </w:pPr>
    </w:lvl>
    <w:lvl w:ilvl="2" w:tplc="8CD2C308">
      <w:start w:val="1"/>
      <w:numFmt w:val="lowerRoman"/>
      <w:lvlText w:val="%3."/>
      <w:lvlJc w:val="right"/>
      <w:pPr>
        <w:ind w:left="2160" w:hanging="180"/>
      </w:pPr>
    </w:lvl>
    <w:lvl w:ilvl="3" w:tplc="A6B87D74">
      <w:start w:val="1"/>
      <w:numFmt w:val="decimal"/>
      <w:lvlText w:val="%4."/>
      <w:lvlJc w:val="left"/>
      <w:pPr>
        <w:ind w:left="2880" w:hanging="360"/>
      </w:pPr>
    </w:lvl>
    <w:lvl w:ilvl="4" w:tplc="3C6C6AA4">
      <w:start w:val="1"/>
      <w:numFmt w:val="lowerLetter"/>
      <w:lvlText w:val="%5."/>
      <w:lvlJc w:val="left"/>
      <w:pPr>
        <w:ind w:left="3600" w:hanging="360"/>
      </w:pPr>
    </w:lvl>
    <w:lvl w:ilvl="5" w:tplc="87D6A5FE">
      <w:start w:val="1"/>
      <w:numFmt w:val="lowerRoman"/>
      <w:lvlText w:val="%6."/>
      <w:lvlJc w:val="right"/>
      <w:pPr>
        <w:ind w:left="4320" w:hanging="180"/>
      </w:pPr>
    </w:lvl>
    <w:lvl w:ilvl="6" w:tplc="93B0717E">
      <w:start w:val="1"/>
      <w:numFmt w:val="decimal"/>
      <w:lvlText w:val="%7."/>
      <w:lvlJc w:val="left"/>
      <w:pPr>
        <w:ind w:left="5040" w:hanging="360"/>
      </w:pPr>
    </w:lvl>
    <w:lvl w:ilvl="7" w:tplc="722A2024">
      <w:start w:val="1"/>
      <w:numFmt w:val="lowerLetter"/>
      <w:lvlText w:val="%8."/>
      <w:lvlJc w:val="left"/>
      <w:pPr>
        <w:ind w:left="5760" w:hanging="360"/>
      </w:pPr>
    </w:lvl>
    <w:lvl w:ilvl="8" w:tplc="509251E4">
      <w:start w:val="1"/>
      <w:numFmt w:val="lowerRoman"/>
      <w:lvlText w:val="%9."/>
      <w:lvlJc w:val="right"/>
      <w:pPr>
        <w:ind w:left="6480" w:hanging="180"/>
      </w:pPr>
    </w:lvl>
  </w:abstractNum>
  <w:abstractNum w:abstractNumId="22" w15:restartNumberingAfterBreak="0">
    <w:nsid w:val="6E90471D"/>
    <w:multiLevelType w:val="hybridMultilevel"/>
    <w:tmpl w:val="CAB8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891FC5"/>
    <w:multiLevelType w:val="hybridMultilevel"/>
    <w:tmpl w:val="FFFFFFFF"/>
    <w:lvl w:ilvl="0" w:tplc="8C4A8B1C">
      <w:start w:val="6"/>
      <w:numFmt w:val="decimal"/>
      <w:lvlText w:val="%1."/>
      <w:lvlJc w:val="left"/>
      <w:pPr>
        <w:ind w:left="720" w:hanging="360"/>
      </w:pPr>
    </w:lvl>
    <w:lvl w:ilvl="1" w:tplc="153E6AB2">
      <w:start w:val="1"/>
      <w:numFmt w:val="lowerLetter"/>
      <w:lvlText w:val="%2."/>
      <w:lvlJc w:val="left"/>
      <w:pPr>
        <w:ind w:left="1440" w:hanging="360"/>
      </w:pPr>
    </w:lvl>
    <w:lvl w:ilvl="2" w:tplc="C1CADE5E">
      <w:start w:val="1"/>
      <w:numFmt w:val="lowerRoman"/>
      <w:lvlText w:val="%3."/>
      <w:lvlJc w:val="right"/>
      <w:pPr>
        <w:ind w:left="2160" w:hanging="180"/>
      </w:pPr>
    </w:lvl>
    <w:lvl w:ilvl="3" w:tplc="5AEEC0F6">
      <w:start w:val="1"/>
      <w:numFmt w:val="decimal"/>
      <w:lvlText w:val="%4."/>
      <w:lvlJc w:val="left"/>
      <w:pPr>
        <w:ind w:left="2880" w:hanging="360"/>
      </w:pPr>
    </w:lvl>
    <w:lvl w:ilvl="4" w:tplc="43544318">
      <w:start w:val="1"/>
      <w:numFmt w:val="lowerLetter"/>
      <w:lvlText w:val="%5."/>
      <w:lvlJc w:val="left"/>
      <w:pPr>
        <w:ind w:left="3600" w:hanging="360"/>
      </w:pPr>
    </w:lvl>
    <w:lvl w:ilvl="5" w:tplc="5DBA30C2">
      <w:start w:val="1"/>
      <w:numFmt w:val="lowerRoman"/>
      <w:lvlText w:val="%6."/>
      <w:lvlJc w:val="right"/>
      <w:pPr>
        <w:ind w:left="4320" w:hanging="180"/>
      </w:pPr>
    </w:lvl>
    <w:lvl w:ilvl="6" w:tplc="FF0E64D8">
      <w:start w:val="1"/>
      <w:numFmt w:val="decimal"/>
      <w:lvlText w:val="%7."/>
      <w:lvlJc w:val="left"/>
      <w:pPr>
        <w:ind w:left="5040" w:hanging="360"/>
      </w:pPr>
    </w:lvl>
    <w:lvl w:ilvl="7" w:tplc="31D2A25C">
      <w:start w:val="1"/>
      <w:numFmt w:val="lowerLetter"/>
      <w:lvlText w:val="%8."/>
      <w:lvlJc w:val="left"/>
      <w:pPr>
        <w:ind w:left="5760" w:hanging="360"/>
      </w:pPr>
    </w:lvl>
    <w:lvl w:ilvl="8" w:tplc="50BE0F02">
      <w:start w:val="1"/>
      <w:numFmt w:val="lowerRoman"/>
      <w:lvlText w:val="%9."/>
      <w:lvlJc w:val="right"/>
      <w:pPr>
        <w:ind w:left="6480" w:hanging="180"/>
      </w:pPr>
    </w:lvl>
  </w:abstractNum>
  <w:abstractNum w:abstractNumId="24" w15:restartNumberingAfterBreak="0">
    <w:nsid w:val="7C87050D"/>
    <w:multiLevelType w:val="hybridMultilevel"/>
    <w:tmpl w:val="FFFFFFFF"/>
    <w:lvl w:ilvl="0" w:tplc="BD74A950">
      <w:start w:val="1"/>
      <w:numFmt w:val="bullet"/>
      <w:lvlText w:val=""/>
      <w:lvlJc w:val="left"/>
      <w:pPr>
        <w:ind w:left="720" w:hanging="360"/>
      </w:pPr>
      <w:rPr>
        <w:rFonts w:ascii="Symbol" w:hAnsi="Symbol" w:hint="default"/>
      </w:rPr>
    </w:lvl>
    <w:lvl w:ilvl="1" w:tplc="E074585E">
      <w:start w:val="1"/>
      <w:numFmt w:val="bullet"/>
      <w:lvlText w:val="o"/>
      <w:lvlJc w:val="left"/>
      <w:pPr>
        <w:ind w:left="1440" w:hanging="360"/>
      </w:pPr>
      <w:rPr>
        <w:rFonts w:ascii="Courier New" w:hAnsi="Courier New" w:hint="default"/>
      </w:rPr>
    </w:lvl>
    <w:lvl w:ilvl="2" w:tplc="793EB10C">
      <w:start w:val="1"/>
      <w:numFmt w:val="bullet"/>
      <w:lvlText w:val=""/>
      <w:lvlJc w:val="left"/>
      <w:pPr>
        <w:ind w:left="2160" w:hanging="360"/>
      </w:pPr>
      <w:rPr>
        <w:rFonts w:ascii="Wingdings" w:hAnsi="Wingdings" w:hint="default"/>
      </w:rPr>
    </w:lvl>
    <w:lvl w:ilvl="3" w:tplc="B7026FFC">
      <w:start w:val="1"/>
      <w:numFmt w:val="bullet"/>
      <w:lvlText w:val=""/>
      <w:lvlJc w:val="left"/>
      <w:pPr>
        <w:ind w:left="2880" w:hanging="360"/>
      </w:pPr>
      <w:rPr>
        <w:rFonts w:ascii="Symbol" w:hAnsi="Symbol" w:hint="default"/>
      </w:rPr>
    </w:lvl>
    <w:lvl w:ilvl="4" w:tplc="95C04ADE">
      <w:start w:val="1"/>
      <w:numFmt w:val="bullet"/>
      <w:lvlText w:val="o"/>
      <w:lvlJc w:val="left"/>
      <w:pPr>
        <w:ind w:left="3600" w:hanging="360"/>
      </w:pPr>
      <w:rPr>
        <w:rFonts w:ascii="Courier New" w:hAnsi="Courier New" w:hint="default"/>
      </w:rPr>
    </w:lvl>
    <w:lvl w:ilvl="5" w:tplc="7E7613D8">
      <w:start w:val="1"/>
      <w:numFmt w:val="bullet"/>
      <w:lvlText w:val=""/>
      <w:lvlJc w:val="left"/>
      <w:pPr>
        <w:ind w:left="4320" w:hanging="360"/>
      </w:pPr>
      <w:rPr>
        <w:rFonts w:ascii="Wingdings" w:hAnsi="Wingdings" w:hint="default"/>
      </w:rPr>
    </w:lvl>
    <w:lvl w:ilvl="6" w:tplc="952E6DB8">
      <w:start w:val="1"/>
      <w:numFmt w:val="bullet"/>
      <w:lvlText w:val=""/>
      <w:lvlJc w:val="left"/>
      <w:pPr>
        <w:ind w:left="5040" w:hanging="360"/>
      </w:pPr>
      <w:rPr>
        <w:rFonts w:ascii="Symbol" w:hAnsi="Symbol" w:hint="default"/>
      </w:rPr>
    </w:lvl>
    <w:lvl w:ilvl="7" w:tplc="BC464FE8">
      <w:start w:val="1"/>
      <w:numFmt w:val="bullet"/>
      <w:lvlText w:val="o"/>
      <w:lvlJc w:val="left"/>
      <w:pPr>
        <w:ind w:left="5760" w:hanging="360"/>
      </w:pPr>
      <w:rPr>
        <w:rFonts w:ascii="Courier New" w:hAnsi="Courier New" w:hint="default"/>
      </w:rPr>
    </w:lvl>
    <w:lvl w:ilvl="8" w:tplc="01881F16">
      <w:start w:val="1"/>
      <w:numFmt w:val="bullet"/>
      <w:lvlText w:val=""/>
      <w:lvlJc w:val="left"/>
      <w:pPr>
        <w:ind w:left="6480" w:hanging="360"/>
      </w:pPr>
      <w:rPr>
        <w:rFonts w:ascii="Wingdings" w:hAnsi="Wingdings" w:hint="default"/>
      </w:rPr>
    </w:lvl>
  </w:abstractNum>
  <w:num w:numId="1" w16cid:durableId="1311128509">
    <w:abstractNumId w:val="23"/>
  </w:num>
  <w:num w:numId="2" w16cid:durableId="89013153">
    <w:abstractNumId w:val="18"/>
  </w:num>
  <w:num w:numId="3" w16cid:durableId="1020007836">
    <w:abstractNumId w:val="21"/>
  </w:num>
  <w:num w:numId="4" w16cid:durableId="481048447">
    <w:abstractNumId w:val="4"/>
  </w:num>
  <w:num w:numId="5" w16cid:durableId="1964384334">
    <w:abstractNumId w:val="10"/>
  </w:num>
  <w:num w:numId="6" w16cid:durableId="3477632">
    <w:abstractNumId w:val="8"/>
  </w:num>
  <w:num w:numId="7" w16cid:durableId="435826691">
    <w:abstractNumId w:val="3"/>
  </w:num>
  <w:num w:numId="8" w16cid:durableId="1004936702">
    <w:abstractNumId w:val="5"/>
  </w:num>
  <w:num w:numId="9" w16cid:durableId="478767631">
    <w:abstractNumId w:val="15"/>
  </w:num>
  <w:num w:numId="10" w16cid:durableId="1378235434">
    <w:abstractNumId w:val="24"/>
  </w:num>
  <w:num w:numId="11" w16cid:durableId="1771465694">
    <w:abstractNumId w:val="6"/>
  </w:num>
  <w:num w:numId="12" w16cid:durableId="243877725">
    <w:abstractNumId w:val="12"/>
  </w:num>
  <w:num w:numId="13" w16cid:durableId="1011834599">
    <w:abstractNumId w:val="20"/>
  </w:num>
  <w:num w:numId="14" w16cid:durableId="508906638">
    <w:abstractNumId w:val="1"/>
  </w:num>
  <w:num w:numId="15" w16cid:durableId="10573389">
    <w:abstractNumId w:val="0"/>
  </w:num>
  <w:num w:numId="16" w16cid:durableId="1171527656">
    <w:abstractNumId w:val="17"/>
  </w:num>
  <w:num w:numId="17" w16cid:durableId="1501626646">
    <w:abstractNumId w:val="16"/>
  </w:num>
  <w:num w:numId="18" w16cid:durableId="780224052">
    <w:abstractNumId w:val="11"/>
  </w:num>
  <w:num w:numId="19" w16cid:durableId="1543245943">
    <w:abstractNumId w:val="14"/>
  </w:num>
  <w:num w:numId="20" w16cid:durableId="2054111643">
    <w:abstractNumId w:val="2"/>
  </w:num>
  <w:num w:numId="21" w16cid:durableId="199321737">
    <w:abstractNumId w:val="22"/>
  </w:num>
  <w:num w:numId="22" w16cid:durableId="1532231844">
    <w:abstractNumId w:val="19"/>
  </w:num>
  <w:num w:numId="23" w16cid:durableId="2012371814">
    <w:abstractNumId w:val="9"/>
  </w:num>
  <w:num w:numId="24" w16cid:durableId="1050685357">
    <w:abstractNumId w:val="7"/>
  </w:num>
  <w:num w:numId="25" w16cid:durableId="177937253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1325"/>
    <w:rsid w:val="00013B4C"/>
    <w:rsid w:val="00017912"/>
    <w:rsid w:val="0002081D"/>
    <w:rsid w:val="00021B81"/>
    <w:rsid w:val="000241B7"/>
    <w:rsid w:val="00030F70"/>
    <w:rsid w:val="00031128"/>
    <w:rsid w:val="00035A52"/>
    <w:rsid w:val="000438A2"/>
    <w:rsid w:val="00046F51"/>
    <w:rsid w:val="00046FE3"/>
    <w:rsid w:val="00054491"/>
    <w:rsid w:val="0005735F"/>
    <w:rsid w:val="000624C3"/>
    <w:rsid w:val="00062A09"/>
    <w:rsid w:val="00070985"/>
    <w:rsid w:val="000709BE"/>
    <w:rsid w:val="00070AC1"/>
    <w:rsid w:val="000755E2"/>
    <w:rsid w:val="000759AE"/>
    <w:rsid w:val="000820F1"/>
    <w:rsid w:val="000823D3"/>
    <w:rsid w:val="000855B0"/>
    <w:rsid w:val="000863FE"/>
    <w:rsid w:val="00093403"/>
    <w:rsid w:val="00096202"/>
    <w:rsid w:val="000A0CCD"/>
    <w:rsid w:val="000B54E8"/>
    <w:rsid w:val="000B7916"/>
    <w:rsid w:val="000C2589"/>
    <w:rsid w:val="000C4F66"/>
    <w:rsid w:val="000C67B5"/>
    <w:rsid w:val="000D0544"/>
    <w:rsid w:val="000D127F"/>
    <w:rsid w:val="000D2122"/>
    <w:rsid w:val="000D3770"/>
    <w:rsid w:val="000E1745"/>
    <w:rsid w:val="000F2876"/>
    <w:rsid w:val="000F33EF"/>
    <w:rsid w:val="000F38EB"/>
    <w:rsid w:val="00102BA8"/>
    <w:rsid w:val="00106FF7"/>
    <w:rsid w:val="001070EC"/>
    <w:rsid w:val="00113852"/>
    <w:rsid w:val="00117BBA"/>
    <w:rsid w:val="0012094C"/>
    <w:rsid w:val="00126209"/>
    <w:rsid w:val="00127515"/>
    <w:rsid w:val="0013231E"/>
    <w:rsid w:val="00133484"/>
    <w:rsid w:val="00135513"/>
    <w:rsid w:val="00150E79"/>
    <w:rsid w:val="00162533"/>
    <w:rsid w:val="00163E99"/>
    <w:rsid w:val="00163F1F"/>
    <w:rsid w:val="001664C5"/>
    <w:rsid w:val="00166FF3"/>
    <w:rsid w:val="001672C5"/>
    <w:rsid w:val="00172AB3"/>
    <w:rsid w:val="001929B8"/>
    <w:rsid w:val="00192DCD"/>
    <w:rsid w:val="001934C6"/>
    <w:rsid w:val="001A04FA"/>
    <w:rsid w:val="001A3E4C"/>
    <w:rsid w:val="001A562F"/>
    <w:rsid w:val="001A6DE7"/>
    <w:rsid w:val="001A6F1E"/>
    <w:rsid w:val="001B36E3"/>
    <w:rsid w:val="001B77BD"/>
    <w:rsid w:val="001C2007"/>
    <w:rsid w:val="001C376D"/>
    <w:rsid w:val="001C4266"/>
    <w:rsid w:val="001C6390"/>
    <w:rsid w:val="001C70AA"/>
    <w:rsid w:val="001E2232"/>
    <w:rsid w:val="001E2C7B"/>
    <w:rsid w:val="00205D09"/>
    <w:rsid w:val="0021346F"/>
    <w:rsid w:val="002137D6"/>
    <w:rsid w:val="002239DA"/>
    <w:rsid w:val="002245B4"/>
    <w:rsid w:val="00231305"/>
    <w:rsid w:val="00234F40"/>
    <w:rsid w:val="0023644F"/>
    <w:rsid w:val="00246938"/>
    <w:rsid w:val="00250FB7"/>
    <w:rsid w:val="00254D8E"/>
    <w:rsid w:val="00255417"/>
    <w:rsid w:val="0025547E"/>
    <w:rsid w:val="0025707C"/>
    <w:rsid w:val="00262C99"/>
    <w:rsid w:val="00264DA8"/>
    <w:rsid w:val="00267ACC"/>
    <w:rsid w:val="00271891"/>
    <w:rsid w:val="002725A3"/>
    <w:rsid w:val="0027295B"/>
    <w:rsid w:val="00274896"/>
    <w:rsid w:val="00275566"/>
    <w:rsid w:val="00285392"/>
    <w:rsid w:val="0028645E"/>
    <w:rsid w:val="00291D49"/>
    <w:rsid w:val="002922C3"/>
    <w:rsid w:val="002926C8"/>
    <w:rsid w:val="0029457C"/>
    <w:rsid w:val="00294A38"/>
    <w:rsid w:val="00296030"/>
    <w:rsid w:val="002A2923"/>
    <w:rsid w:val="002A2AFE"/>
    <w:rsid w:val="002A63C1"/>
    <w:rsid w:val="002A7B01"/>
    <w:rsid w:val="002B2A80"/>
    <w:rsid w:val="002B5C02"/>
    <w:rsid w:val="002C59C3"/>
    <w:rsid w:val="002D121A"/>
    <w:rsid w:val="002D2A84"/>
    <w:rsid w:val="002D2C27"/>
    <w:rsid w:val="002D42A0"/>
    <w:rsid w:val="002D4BD1"/>
    <w:rsid w:val="002E70CD"/>
    <w:rsid w:val="002F045F"/>
    <w:rsid w:val="003068D4"/>
    <w:rsid w:val="003071CC"/>
    <w:rsid w:val="003102F5"/>
    <w:rsid w:val="00310332"/>
    <w:rsid w:val="00311DBF"/>
    <w:rsid w:val="0031248B"/>
    <w:rsid w:val="00312D92"/>
    <w:rsid w:val="003157D8"/>
    <w:rsid w:val="00324C80"/>
    <w:rsid w:val="00337F77"/>
    <w:rsid w:val="0034037B"/>
    <w:rsid w:val="00343C76"/>
    <w:rsid w:val="00345375"/>
    <w:rsid w:val="00346741"/>
    <w:rsid w:val="00353583"/>
    <w:rsid w:val="0035411A"/>
    <w:rsid w:val="003558CE"/>
    <w:rsid w:val="003637DE"/>
    <w:rsid w:val="003660BB"/>
    <w:rsid w:val="0037554E"/>
    <w:rsid w:val="003755C5"/>
    <w:rsid w:val="00375AF1"/>
    <w:rsid w:val="00382FF4"/>
    <w:rsid w:val="003934A6"/>
    <w:rsid w:val="00393D7C"/>
    <w:rsid w:val="003946FB"/>
    <w:rsid w:val="00394CB5"/>
    <w:rsid w:val="003A0C49"/>
    <w:rsid w:val="003A0C96"/>
    <w:rsid w:val="003A2C7A"/>
    <w:rsid w:val="003A7DE6"/>
    <w:rsid w:val="003B0BA9"/>
    <w:rsid w:val="003B253E"/>
    <w:rsid w:val="003B2E20"/>
    <w:rsid w:val="003B7EBF"/>
    <w:rsid w:val="003D6812"/>
    <w:rsid w:val="003E0740"/>
    <w:rsid w:val="003E0EC4"/>
    <w:rsid w:val="003E264B"/>
    <w:rsid w:val="003E7FA8"/>
    <w:rsid w:val="003F0B66"/>
    <w:rsid w:val="003F3C56"/>
    <w:rsid w:val="003F7A58"/>
    <w:rsid w:val="004004BF"/>
    <w:rsid w:val="00404521"/>
    <w:rsid w:val="00406528"/>
    <w:rsid w:val="00411D2C"/>
    <w:rsid w:val="004160D1"/>
    <w:rsid w:val="00416800"/>
    <w:rsid w:val="00417633"/>
    <w:rsid w:val="00425F72"/>
    <w:rsid w:val="00426E04"/>
    <w:rsid w:val="00437B41"/>
    <w:rsid w:val="00445CDD"/>
    <w:rsid w:val="004469D5"/>
    <w:rsid w:val="004474CD"/>
    <w:rsid w:val="004541B3"/>
    <w:rsid w:val="00455162"/>
    <w:rsid w:val="00455395"/>
    <w:rsid w:val="004556CB"/>
    <w:rsid w:val="0045753C"/>
    <w:rsid w:val="00464F2A"/>
    <w:rsid w:val="00474F5B"/>
    <w:rsid w:val="00474F80"/>
    <w:rsid w:val="00475D9E"/>
    <w:rsid w:val="00490F37"/>
    <w:rsid w:val="00492DC2"/>
    <w:rsid w:val="00497854"/>
    <w:rsid w:val="00497FAC"/>
    <w:rsid w:val="004A00D5"/>
    <w:rsid w:val="004A11E6"/>
    <w:rsid w:val="004A49B8"/>
    <w:rsid w:val="004A4EF8"/>
    <w:rsid w:val="004A646B"/>
    <w:rsid w:val="004A66B6"/>
    <w:rsid w:val="004B2577"/>
    <w:rsid w:val="004B2BA5"/>
    <w:rsid w:val="004B61C3"/>
    <w:rsid w:val="004C46AB"/>
    <w:rsid w:val="004D1415"/>
    <w:rsid w:val="004D1966"/>
    <w:rsid w:val="004D37A5"/>
    <w:rsid w:val="004D3D25"/>
    <w:rsid w:val="004D47D3"/>
    <w:rsid w:val="004F2E61"/>
    <w:rsid w:val="004F67C7"/>
    <w:rsid w:val="00501D81"/>
    <w:rsid w:val="00505158"/>
    <w:rsid w:val="00510002"/>
    <w:rsid w:val="00510A5F"/>
    <w:rsid w:val="005113FA"/>
    <w:rsid w:val="0051572F"/>
    <w:rsid w:val="005205CC"/>
    <w:rsid w:val="00522E7C"/>
    <w:rsid w:val="0053057E"/>
    <w:rsid w:val="0053608F"/>
    <w:rsid w:val="00536299"/>
    <w:rsid w:val="00537FF1"/>
    <w:rsid w:val="00541952"/>
    <w:rsid w:val="0054220E"/>
    <w:rsid w:val="00542C04"/>
    <w:rsid w:val="00543033"/>
    <w:rsid w:val="00543230"/>
    <w:rsid w:val="00547B2D"/>
    <w:rsid w:val="00547D90"/>
    <w:rsid w:val="00556AD2"/>
    <w:rsid w:val="00557D83"/>
    <w:rsid w:val="00566306"/>
    <w:rsid w:val="00570685"/>
    <w:rsid w:val="00572D17"/>
    <w:rsid w:val="00575AB0"/>
    <w:rsid w:val="0057684C"/>
    <w:rsid w:val="00586374"/>
    <w:rsid w:val="00591181"/>
    <w:rsid w:val="00592C48"/>
    <w:rsid w:val="00594234"/>
    <w:rsid w:val="00596AD4"/>
    <w:rsid w:val="00597C29"/>
    <w:rsid w:val="005A1920"/>
    <w:rsid w:val="005A25AD"/>
    <w:rsid w:val="005A5B2A"/>
    <w:rsid w:val="005A7E1E"/>
    <w:rsid w:val="005B364F"/>
    <w:rsid w:val="005B4C32"/>
    <w:rsid w:val="005C233A"/>
    <w:rsid w:val="005C6CA9"/>
    <w:rsid w:val="005C7558"/>
    <w:rsid w:val="005C7E68"/>
    <w:rsid w:val="005D352E"/>
    <w:rsid w:val="005D35D0"/>
    <w:rsid w:val="005E29DF"/>
    <w:rsid w:val="005E448C"/>
    <w:rsid w:val="005F2F06"/>
    <w:rsid w:val="005F4715"/>
    <w:rsid w:val="005F6707"/>
    <w:rsid w:val="005F77FF"/>
    <w:rsid w:val="00605363"/>
    <w:rsid w:val="006117AF"/>
    <w:rsid w:val="00612FF5"/>
    <w:rsid w:val="00613ED8"/>
    <w:rsid w:val="00620A2D"/>
    <w:rsid w:val="006227F9"/>
    <w:rsid w:val="00630D6C"/>
    <w:rsid w:val="00632069"/>
    <w:rsid w:val="006351B0"/>
    <w:rsid w:val="00646D21"/>
    <w:rsid w:val="00646EB4"/>
    <w:rsid w:val="006530B5"/>
    <w:rsid w:val="00653CBA"/>
    <w:rsid w:val="00657D06"/>
    <w:rsid w:val="0066100E"/>
    <w:rsid w:val="0066212B"/>
    <w:rsid w:val="00662479"/>
    <w:rsid w:val="0067256A"/>
    <w:rsid w:val="00682709"/>
    <w:rsid w:val="006863C6"/>
    <w:rsid w:val="00690155"/>
    <w:rsid w:val="006930CB"/>
    <w:rsid w:val="0069414E"/>
    <w:rsid w:val="00695811"/>
    <w:rsid w:val="006A08CD"/>
    <w:rsid w:val="006A23B1"/>
    <w:rsid w:val="006A549A"/>
    <w:rsid w:val="006A6291"/>
    <w:rsid w:val="006B082C"/>
    <w:rsid w:val="006B3976"/>
    <w:rsid w:val="006B5598"/>
    <w:rsid w:val="006B7161"/>
    <w:rsid w:val="006C12DC"/>
    <w:rsid w:val="006C48A0"/>
    <w:rsid w:val="006C6DA6"/>
    <w:rsid w:val="006D1CB4"/>
    <w:rsid w:val="006D6C9D"/>
    <w:rsid w:val="006E155C"/>
    <w:rsid w:val="006E223A"/>
    <w:rsid w:val="006E280C"/>
    <w:rsid w:val="006E5222"/>
    <w:rsid w:val="006E70FE"/>
    <w:rsid w:val="006F2C9B"/>
    <w:rsid w:val="006F3E4C"/>
    <w:rsid w:val="006F70C9"/>
    <w:rsid w:val="0070431C"/>
    <w:rsid w:val="0070628B"/>
    <w:rsid w:val="00711277"/>
    <w:rsid w:val="0071421D"/>
    <w:rsid w:val="00722BD7"/>
    <w:rsid w:val="007230EE"/>
    <w:rsid w:val="00723F09"/>
    <w:rsid w:val="00726B7C"/>
    <w:rsid w:val="00727367"/>
    <w:rsid w:val="007336D1"/>
    <w:rsid w:val="00736AC2"/>
    <w:rsid w:val="00737B03"/>
    <w:rsid w:val="007408DA"/>
    <w:rsid w:val="00744401"/>
    <w:rsid w:val="00744C8B"/>
    <w:rsid w:val="00746090"/>
    <w:rsid w:val="0075097F"/>
    <w:rsid w:val="00757C18"/>
    <w:rsid w:val="007623AD"/>
    <w:rsid w:val="00767382"/>
    <w:rsid w:val="00772ED9"/>
    <w:rsid w:val="00786EB1"/>
    <w:rsid w:val="00790B46"/>
    <w:rsid w:val="00791039"/>
    <w:rsid w:val="00793C60"/>
    <w:rsid w:val="00794C58"/>
    <w:rsid w:val="007A1113"/>
    <w:rsid w:val="007A35A3"/>
    <w:rsid w:val="007A588B"/>
    <w:rsid w:val="007A79F5"/>
    <w:rsid w:val="007C2F3D"/>
    <w:rsid w:val="007D14D6"/>
    <w:rsid w:val="007D47EE"/>
    <w:rsid w:val="007E4EA3"/>
    <w:rsid w:val="007E538B"/>
    <w:rsid w:val="007E6199"/>
    <w:rsid w:val="007E6548"/>
    <w:rsid w:val="007E6981"/>
    <w:rsid w:val="007E7E91"/>
    <w:rsid w:val="007F115D"/>
    <w:rsid w:val="008108B1"/>
    <w:rsid w:val="008110C3"/>
    <w:rsid w:val="00812BE5"/>
    <w:rsid w:val="00814447"/>
    <w:rsid w:val="00817291"/>
    <w:rsid w:val="00820152"/>
    <w:rsid w:val="00820909"/>
    <w:rsid w:val="00821555"/>
    <w:rsid w:val="008255B8"/>
    <w:rsid w:val="00832773"/>
    <w:rsid w:val="00833DBE"/>
    <w:rsid w:val="008372B5"/>
    <w:rsid w:val="00840A98"/>
    <w:rsid w:val="008436B4"/>
    <w:rsid w:val="008446A2"/>
    <w:rsid w:val="00847710"/>
    <w:rsid w:val="0085142D"/>
    <w:rsid w:val="00856C54"/>
    <w:rsid w:val="0086005E"/>
    <w:rsid w:val="00861804"/>
    <w:rsid w:val="00866C0D"/>
    <w:rsid w:val="00873C6E"/>
    <w:rsid w:val="00884CF7"/>
    <w:rsid w:val="008860EC"/>
    <w:rsid w:val="008871C0"/>
    <w:rsid w:val="008915C9"/>
    <w:rsid w:val="00894A62"/>
    <w:rsid w:val="00896B96"/>
    <w:rsid w:val="00897813"/>
    <w:rsid w:val="00897FED"/>
    <w:rsid w:val="008A2C42"/>
    <w:rsid w:val="008A62FB"/>
    <w:rsid w:val="008C2A6E"/>
    <w:rsid w:val="008C2DCA"/>
    <w:rsid w:val="008C3D65"/>
    <w:rsid w:val="008C72B9"/>
    <w:rsid w:val="008C7D85"/>
    <w:rsid w:val="008D24DE"/>
    <w:rsid w:val="008D4572"/>
    <w:rsid w:val="008D554A"/>
    <w:rsid w:val="008D68E8"/>
    <w:rsid w:val="008E00AB"/>
    <w:rsid w:val="008E3E4D"/>
    <w:rsid w:val="008E5BC5"/>
    <w:rsid w:val="008F0ED4"/>
    <w:rsid w:val="008F513B"/>
    <w:rsid w:val="008F5EB0"/>
    <w:rsid w:val="0090113A"/>
    <w:rsid w:val="00901479"/>
    <w:rsid w:val="00902FA9"/>
    <w:rsid w:val="009049CF"/>
    <w:rsid w:val="00916B00"/>
    <w:rsid w:val="00917EC2"/>
    <w:rsid w:val="00922FC6"/>
    <w:rsid w:val="00937064"/>
    <w:rsid w:val="0094546D"/>
    <w:rsid w:val="00947596"/>
    <w:rsid w:val="00951B17"/>
    <w:rsid w:val="009568B0"/>
    <w:rsid w:val="009578CF"/>
    <w:rsid w:val="0096126F"/>
    <w:rsid w:val="00961BBF"/>
    <w:rsid w:val="009627A4"/>
    <w:rsid w:val="00963F80"/>
    <w:rsid w:val="00966F67"/>
    <w:rsid w:val="009706B6"/>
    <w:rsid w:val="009750A1"/>
    <w:rsid w:val="00977125"/>
    <w:rsid w:val="00980959"/>
    <w:rsid w:val="00982C37"/>
    <w:rsid w:val="009852B1"/>
    <w:rsid w:val="00987D92"/>
    <w:rsid w:val="00992AA7"/>
    <w:rsid w:val="0099430B"/>
    <w:rsid w:val="009A76EF"/>
    <w:rsid w:val="009B595B"/>
    <w:rsid w:val="009B651A"/>
    <w:rsid w:val="009B7096"/>
    <w:rsid w:val="009C3082"/>
    <w:rsid w:val="009C4367"/>
    <w:rsid w:val="009C6CBA"/>
    <w:rsid w:val="009D651D"/>
    <w:rsid w:val="009D7EE3"/>
    <w:rsid w:val="009E0525"/>
    <w:rsid w:val="009E733F"/>
    <w:rsid w:val="009F091B"/>
    <w:rsid w:val="00A025E0"/>
    <w:rsid w:val="00A042AD"/>
    <w:rsid w:val="00A21EB2"/>
    <w:rsid w:val="00A252E5"/>
    <w:rsid w:val="00A3144E"/>
    <w:rsid w:val="00A32C94"/>
    <w:rsid w:val="00A35A9E"/>
    <w:rsid w:val="00A40265"/>
    <w:rsid w:val="00A408F5"/>
    <w:rsid w:val="00A54379"/>
    <w:rsid w:val="00A57D6A"/>
    <w:rsid w:val="00A652BB"/>
    <w:rsid w:val="00A71376"/>
    <w:rsid w:val="00A7300C"/>
    <w:rsid w:val="00A87BA9"/>
    <w:rsid w:val="00A908D7"/>
    <w:rsid w:val="00A91EE5"/>
    <w:rsid w:val="00A94340"/>
    <w:rsid w:val="00A9459F"/>
    <w:rsid w:val="00A96499"/>
    <w:rsid w:val="00AA059C"/>
    <w:rsid w:val="00AA3BC7"/>
    <w:rsid w:val="00AB59FE"/>
    <w:rsid w:val="00AB7231"/>
    <w:rsid w:val="00AC1CCF"/>
    <w:rsid w:val="00AC2BCB"/>
    <w:rsid w:val="00AC6DD7"/>
    <w:rsid w:val="00AC7CB3"/>
    <w:rsid w:val="00AD0484"/>
    <w:rsid w:val="00AD3D57"/>
    <w:rsid w:val="00AD4429"/>
    <w:rsid w:val="00AD7E31"/>
    <w:rsid w:val="00AD7F81"/>
    <w:rsid w:val="00AE10C7"/>
    <w:rsid w:val="00AE4C53"/>
    <w:rsid w:val="00B00D08"/>
    <w:rsid w:val="00B025DA"/>
    <w:rsid w:val="00B0285B"/>
    <w:rsid w:val="00B05798"/>
    <w:rsid w:val="00B11AB7"/>
    <w:rsid w:val="00B1220F"/>
    <w:rsid w:val="00B145DA"/>
    <w:rsid w:val="00B15BC2"/>
    <w:rsid w:val="00B22BFD"/>
    <w:rsid w:val="00B45A8F"/>
    <w:rsid w:val="00B54945"/>
    <w:rsid w:val="00B601A1"/>
    <w:rsid w:val="00B64939"/>
    <w:rsid w:val="00B747E9"/>
    <w:rsid w:val="00B82E9A"/>
    <w:rsid w:val="00B831F2"/>
    <w:rsid w:val="00B835F0"/>
    <w:rsid w:val="00B84430"/>
    <w:rsid w:val="00B8671A"/>
    <w:rsid w:val="00B958ED"/>
    <w:rsid w:val="00B95AF0"/>
    <w:rsid w:val="00B963E3"/>
    <w:rsid w:val="00B97F15"/>
    <w:rsid w:val="00BA21D1"/>
    <w:rsid w:val="00BA5DAC"/>
    <w:rsid w:val="00BB15D0"/>
    <w:rsid w:val="00BB58DB"/>
    <w:rsid w:val="00BC3D16"/>
    <w:rsid w:val="00BC3F10"/>
    <w:rsid w:val="00BD12A3"/>
    <w:rsid w:val="00BE240F"/>
    <w:rsid w:val="00BE245D"/>
    <w:rsid w:val="00BE4862"/>
    <w:rsid w:val="00BF07F8"/>
    <w:rsid w:val="00BF0F74"/>
    <w:rsid w:val="00BF2A41"/>
    <w:rsid w:val="00BF2AF8"/>
    <w:rsid w:val="00BF416A"/>
    <w:rsid w:val="00BF5534"/>
    <w:rsid w:val="00BF7D8C"/>
    <w:rsid w:val="00C0030D"/>
    <w:rsid w:val="00C05C90"/>
    <w:rsid w:val="00C05E0F"/>
    <w:rsid w:val="00C066DB"/>
    <w:rsid w:val="00C13292"/>
    <w:rsid w:val="00C178D6"/>
    <w:rsid w:val="00C20ABD"/>
    <w:rsid w:val="00C23C25"/>
    <w:rsid w:val="00C273F6"/>
    <w:rsid w:val="00C3439B"/>
    <w:rsid w:val="00C37D77"/>
    <w:rsid w:val="00C4024C"/>
    <w:rsid w:val="00C4185D"/>
    <w:rsid w:val="00C42665"/>
    <w:rsid w:val="00C57E01"/>
    <w:rsid w:val="00C60ADB"/>
    <w:rsid w:val="00C62CB8"/>
    <w:rsid w:val="00C643FF"/>
    <w:rsid w:val="00C734DC"/>
    <w:rsid w:val="00C83023"/>
    <w:rsid w:val="00C91B0C"/>
    <w:rsid w:val="00C92037"/>
    <w:rsid w:val="00C94692"/>
    <w:rsid w:val="00CA1504"/>
    <w:rsid w:val="00CA3422"/>
    <w:rsid w:val="00CA3D61"/>
    <w:rsid w:val="00CB3E44"/>
    <w:rsid w:val="00CC0B21"/>
    <w:rsid w:val="00CC6CFE"/>
    <w:rsid w:val="00CC771B"/>
    <w:rsid w:val="00CD2C6E"/>
    <w:rsid w:val="00CE2FFF"/>
    <w:rsid w:val="00CF091F"/>
    <w:rsid w:val="00CF19DD"/>
    <w:rsid w:val="00CF4256"/>
    <w:rsid w:val="00D02715"/>
    <w:rsid w:val="00D04BA5"/>
    <w:rsid w:val="00D11BD3"/>
    <w:rsid w:val="00D13B63"/>
    <w:rsid w:val="00D14C8D"/>
    <w:rsid w:val="00D2024F"/>
    <w:rsid w:val="00D20339"/>
    <w:rsid w:val="00D27788"/>
    <w:rsid w:val="00D27D96"/>
    <w:rsid w:val="00D34F1D"/>
    <w:rsid w:val="00D37006"/>
    <w:rsid w:val="00D500F2"/>
    <w:rsid w:val="00D569E9"/>
    <w:rsid w:val="00D62E61"/>
    <w:rsid w:val="00D646FC"/>
    <w:rsid w:val="00D731F3"/>
    <w:rsid w:val="00D7397D"/>
    <w:rsid w:val="00D74CBF"/>
    <w:rsid w:val="00D76401"/>
    <w:rsid w:val="00D76A2C"/>
    <w:rsid w:val="00D773DC"/>
    <w:rsid w:val="00D8093B"/>
    <w:rsid w:val="00D84A90"/>
    <w:rsid w:val="00D8555D"/>
    <w:rsid w:val="00D8556E"/>
    <w:rsid w:val="00D86E42"/>
    <w:rsid w:val="00D91878"/>
    <w:rsid w:val="00D91AB6"/>
    <w:rsid w:val="00D9206A"/>
    <w:rsid w:val="00D934F8"/>
    <w:rsid w:val="00D94F0B"/>
    <w:rsid w:val="00D961F7"/>
    <w:rsid w:val="00D964B6"/>
    <w:rsid w:val="00DA1454"/>
    <w:rsid w:val="00DA70E5"/>
    <w:rsid w:val="00DB117F"/>
    <w:rsid w:val="00DB406A"/>
    <w:rsid w:val="00DC07AE"/>
    <w:rsid w:val="00DC3DFE"/>
    <w:rsid w:val="00DD10CB"/>
    <w:rsid w:val="00DD4934"/>
    <w:rsid w:val="00DE7200"/>
    <w:rsid w:val="00DF1342"/>
    <w:rsid w:val="00DF266C"/>
    <w:rsid w:val="00DF62C1"/>
    <w:rsid w:val="00DF67B2"/>
    <w:rsid w:val="00DF715A"/>
    <w:rsid w:val="00E1578B"/>
    <w:rsid w:val="00E21E33"/>
    <w:rsid w:val="00E21FE2"/>
    <w:rsid w:val="00E243A5"/>
    <w:rsid w:val="00E35465"/>
    <w:rsid w:val="00E41F44"/>
    <w:rsid w:val="00E43233"/>
    <w:rsid w:val="00E45CB5"/>
    <w:rsid w:val="00E56F96"/>
    <w:rsid w:val="00E62057"/>
    <w:rsid w:val="00E6298B"/>
    <w:rsid w:val="00E64469"/>
    <w:rsid w:val="00E655F9"/>
    <w:rsid w:val="00E65C54"/>
    <w:rsid w:val="00E66DF0"/>
    <w:rsid w:val="00E72862"/>
    <w:rsid w:val="00E72B38"/>
    <w:rsid w:val="00E82195"/>
    <w:rsid w:val="00E82668"/>
    <w:rsid w:val="00E830C7"/>
    <w:rsid w:val="00E830F1"/>
    <w:rsid w:val="00E84740"/>
    <w:rsid w:val="00E85F69"/>
    <w:rsid w:val="00E8611D"/>
    <w:rsid w:val="00E93DF0"/>
    <w:rsid w:val="00EA289B"/>
    <w:rsid w:val="00EA5A2F"/>
    <w:rsid w:val="00EA64C9"/>
    <w:rsid w:val="00EA7367"/>
    <w:rsid w:val="00EBBCBA"/>
    <w:rsid w:val="00EC7706"/>
    <w:rsid w:val="00EC7E8D"/>
    <w:rsid w:val="00ED0712"/>
    <w:rsid w:val="00ED63E1"/>
    <w:rsid w:val="00ED7C24"/>
    <w:rsid w:val="00EE2D38"/>
    <w:rsid w:val="00EE4616"/>
    <w:rsid w:val="00EF072C"/>
    <w:rsid w:val="00EF2D5D"/>
    <w:rsid w:val="00EF6CAC"/>
    <w:rsid w:val="00F009A1"/>
    <w:rsid w:val="00F07C9D"/>
    <w:rsid w:val="00F1372A"/>
    <w:rsid w:val="00F1618E"/>
    <w:rsid w:val="00F17955"/>
    <w:rsid w:val="00F212F4"/>
    <w:rsid w:val="00F214B5"/>
    <w:rsid w:val="00F21DFA"/>
    <w:rsid w:val="00F23AB9"/>
    <w:rsid w:val="00F26DB0"/>
    <w:rsid w:val="00F336D7"/>
    <w:rsid w:val="00F362EC"/>
    <w:rsid w:val="00F37AF6"/>
    <w:rsid w:val="00F421B1"/>
    <w:rsid w:val="00F4482F"/>
    <w:rsid w:val="00F452F7"/>
    <w:rsid w:val="00F46D7A"/>
    <w:rsid w:val="00F472B7"/>
    <w:rsid w:val="00F539FE"/>
    <w:rsid w:val="00F53BB9"/>
    <w:rsid w:val="00F53C46"/>
    <w:rsid w:val="00F543A8"/>
    <w:rsid w:val="00F60B73"/>
    <w:rsid w:val="00F643A7"/>
    <w:rsid w:val="00F677E8"/>
    <w:rsid w:val="00F70528"/>
    <w:rsid w:val="00F771EC"/>
    <w:rsid w:val="00F80247"/>
    <w:rsid w:val="00F81DAD"/>
    <w:rsid w:val="00F83BF8"/>
    <w:rsid w:val="00F853FE"/>
    <w:rsid w:val="00F911DA"/>
    <w:rsid w:val="00F92297"/>
    <w:rsid w:val="00F92373"/>
    <w:rsid w:val="00F944A8"/>
    <w:rsid w:val="00F947AB"/>
    <w:rsid w:val="00FB0124"/>
    <w:rsid w:val="00FB30E9"/>
    <w:rsid w:val="00FB4701"/>
    <w:rsid w:val="00FB57EF"/>
    <w:rsid w:val="00FB6328"/>
    <w:rsid w:val="00FB70DE"/>
    <w:rsid w:val="00FC5EC2"/>
    <w:rsid w:val="00FD0631"/>
    <w:rsid w:val="00FD3190"/>
    <w:rsid w:val="00FE1BE8"/>
    <w:rsid w:val="00FF0ED2"/>
    <w:rsid w:val="00FF108B"/>
    <w:rsid w:val="013338AF"/>
    <w:rsid w:val="013FDA42"/>
    <w:rsid w:val="0152BF39"/>
    <w:rsid w:val="01799738"/>
    <w:rsid w:val="0191311A"/>
    <w:rsid w:val="021AED51"/>
    <w:rsid w:val="02749270"/>
    <w:rsid w:val="0294CEB4"/>
    <w:rsid w:val="02DD945D"/>
    <w:rsid w:val="02E7F231"/>
    <w:rsid w:val="030410C2"/>
    <w:rsid w:val="03286110"/>
    <w:rsid w:val="03474B07"/>
    <w:rsid w:val="03580951"/>
    <w:rsid w:val="03B912EE"/>
    <w:rsid w:val="03CB0029"/>
    <w:rsid w:val="042E4411"/>
    <w:rsid w:val="04AD9B84"/>
    <w:rsid w:val="04DA5B75"/>
    <w:rsid w:val="04F57E3A"/>
    <w:rsid w:val="051FB1A0"/>
    <w:rsid w:val="05423238"/>
    <w:rsid w:val="05FD92BB"/>
    <w:rsid w:val="06127084"/>
    <w:rsid w:val="06157820"/>
    <w:rsid w:val="0642E750"/>
    <w:rsid w:val="067300AA"/>
    <w:rsid w:val="067F24A4"/>
    <w:rsid w:val="06BCF2E3"/>
    <w:rsid w:val="06E0F915"/>
    <w:rsid w:val="0751C4C9"/>
    <w:rsid w:val="0754915D"/>
    <w:rsid w:val="076E2D31"/>
    <w:rsid w:val="0799297D"/>
    <w:rsid w:val="07B90481"/>
    <w:rsid w:val="0838E15E"/>
    <w:rsid w:val="085AAABC"/>
    <w:rsid w:val="087387E1"/>
    <w:rsid w:val="08AF15B7"/>
    <w:rsid w:val="08B89343"/>
    <w:rsid w:val="08F8BA90"/>
    <w:rsid w:val="0924EFBA"/>
    <w:rsid w:val="0927C829"/>
    <w:rsid w:val="09D458C4"/>
    <w:rsid w:val="09E332E0"/>
    <w:rsid w:val="0A0062E2"/>
    <w:rsid w:val="0A296609"/>
    <w:rsid w:val="0A347742"/>
    <w:rsid w:val="0A567B48"/>
    <w:rsid w:val="0AD48D3F"/>
    <w:rsid w:val="0B3BA4FD"/>
    <w:rsid w:val="0B433DB3"/>
    <w:rsid w:val="0B67DC9F"/>
    <w:rsid w:val="0B8FF007"/>
    <w:rsid w:val="0BA14DA3"/>
    <w:rsid w:val="0BB453AC"/>
    <w:rsid w:val="0BB5A665"/>
    <w:rsid w:val="0BCE0AEF"/>
    <w:rsid w:val="0C2949E1"/>
    <w:rsid w:val="0C3E84EA"/>
    <w:rsid w:val="0C632AB0"/>
    <w:rsid w:val="0C982528"/>
    <w:rsid w:val="0CE689BD"/>
    <w:rsid w:val="0D43EA9C"/>
    <w:rsid w:val="0DDFE7FD"/>
    <w:rsid w:val="0E54B360"/>
    <w:rsid w:val="0E9B2E7B"/>
    <w:rsid w:val="0EAD4E49"/>
    <w:rsid w:val="0EBCDC17"/>
    <w:rsid w:val="0F3B032A"/>
    <w:rsid w:val="0F92CFCB"/>
    <w:rsid w:val="0FAEC61E"/>
    <w:rsid w:val="0FB7F2B4"/>
    <w:rsid w:val="0FD13851"/>
    <w:rsid w:val="0FF3155A"/>
    <w:rsid w:val="1125A1F5"/>
    <w:rsid w:val="11AD1732"/>
    <w:rsid w:val="12002518"/>
    <w:rsid w:val="1202C166"/>
    <w:rsid w:val="1234B1D7"/>
    <w:rsid w:val="124600EA"/>
    <w:rsid w:val="125A78DA"/>
    <w:rsid w:val="1267714E"/>
    <w:rsid w:val="128D9ED0"/>
    <w:rsid w:val="12D05A66"/>
    <w:rsid w:val="12D4A8EA"/>
    <w:rsid w:val="131994FC"/>
    <w:rsid w:val="13AE90F6"/>
    <w:rsid w:val="13BE96C4"/>
    <w:rsid w:val="13F494CC"/>
    <w:rsid w:val="13FF5BA4"/>
    <w:rsid w:val="140B4143"/>
    <w:rsid w:val="1434946C"/>
    <w:rsid w:val="14708FA6"/>
    <w:rsid w:val="14AF354E"/>
    <w:rsid w:val="15504C72"/>
    <w:rsid w:val="15B3A799"/>
    <w:rsid w:val="15F563BA"/>
    <w:rsid w:val="166341BD"/>
    <w:rsid w:val="16AF1560"/>
    <w:rsid w:val="17032830"/>
    <w:rsid w:val="17EF7891"/>
    <w:rsid w:val="18C2C69E"/>
    <w:rsid w:val="19010D4E"/>
    <w:rsid w:val="194108CC"/>
    <w:rsid w:val="196F4F6C"/>
    <w:rsid w:val="19C7C7A6"/>
    <w:rsid w:val="1A0A9D05"/>
    <w:rsid w:val="1A25A565"/>
    <w:rsid w:val="1A5E9382"/>
    <w:rsid w:val="1A6F2B2D"/>
    <w:rsid w:val="1AC25443"/>
    <w:rsid w:val="1ACCD3A7"/>
    <w:rsid w:val="1B15D61C"/>
    <w:rsid w:val="1B91DF1E"/>
    <w:rsid w:val="1BED1646"/>
    <w:rsid w:val="1C8365BD"/>
    <w:rsid w:val="1D2F3390"/>
    <w:rsid w:val="1D3FDE3A"/>
    <w:rsid w:val="1DA692DE"/>
    <w:rsid w:val="1DE8FF2D"/>
    <w:rsid w:val="1E309FE7"/>
    <w:rsid w:val="1F090734"/>
    <w:rsid w:val="1F3F3D42"/>
    <w:rsid w:val="1FC50472"/>
    <w:rsid w:val="1FD18352"/>
    <w:rsid w:val="1FD5C613"/>
    <w:rsid w:val="203E4A26"/>
    <w:rsid w:val="20616416"/>
    <w:rsid w:val="2107A3F1"/>
    <w:rsid w:val="2124F661"/>
    <w:rsid w:val="215DB65F"/>
    <w:rsid w:val="21606247"/>
    <w:rsid w:val="21B139C0"/>
    <w:rsid w:val="21B4B6EB"/>
    <w:rsid w:val="21CD9F6F"/>
    <w:rsid w:val="2267CD20"/>
    <w:rsid w:val="2293002D"/>
    <w:rsid w:val="22A93A74"/>
    <w:rsid w:val="23451512"/>
    <w:rsid w:val="23C9C4AD"/>
    <w:rsid w:val="244D3F4A"/>
    <w:rsid w:val="24668263"/>
    <w:rsid w:val="24A7AE2E"/>
    <w:rsid w:val="24F9DCA0"/>
    <w:rsid w:val="252F3DA3"/>
    <w:rsid w:val="256018FD"/>
    <w:rsid w:val="25617607"/>
    <w:rsid w:val="259A7C59"/>
    <w:rsid w:val="25A4CCF1"/>
    <w:rsid w:val="25D60E7C"/>
    <w:rsid w:val="2698382E"/>
    <w:rsid w:val="26A943C0"/>
    <w:rsid w:val="26C6E0FC"/>
    <w:rsid w:val="26D11532"/>
    <w:rsid w:val="27067098"/>
    <w:rsid w:val="27202978"/>
    <w:rsid w:val="2735FF19"/>
    <w:rsid w:val="27464FCC"/>
    <w:rsid w:val="2768A03B"/>
    <w:rsid w:val="2782BF29"/>
    <w:rsid w:val="27B6094D"/>
    <w:rsid w:val="27CF46DC"/>
    <w:rsid w:val="27F535B4"/>
    <w:rsid w:val="28078C63"/>
    <w:rsid w:val="28304CDB"/>
    <w:rsid w:val="288047A0"/>
    <w:rsid w:val="28D6B92D"/>
    <w:rsid w:val="295554EA"/>
    <w:rsid w:val="295CBC3A"/>
    <w:rsid w:val="29707393"/>
    <w:rsid w:val="29734F7C"/>
    <w:rsid w:val="298BEAEB"/>
    <w:rsid w:val="29C4C23D"/>
    <w:rsid w:val="2A823939"/>
    <w:rsid w:val="2AE6FBC0"/>
    <w:rsid w:val="2B5130D9"/>
    <w:rsid w:val="2B79FFBE"/>
    <w:rsid w:val="2BA4DEDA"/>
    <w:rsid w:val="2BB992CA"/>
    <w:rsid w:val="2BE03707"/>
    <w:rsid w:val="2C2F25E8"/>
    <w:rsid w:val="2D073C7E"/>
    <w:rsid w:val="2DE06954"/>
    <w:rsid w:val="2E04BE9E"/>
    <w:rsid w:val="2E38EC8B"/>
    <w:rsid w:val="2E487DA6"/>
    <w:rsid w:val="2E586A04"/>
    <w:rsid w:val="2E832E21"/>
    <w:rsid w:val="2E9CF0BF"/>
    <w:rsid w:val="2EB012ED"/>
    <w:rsid w:val="2F4F7875"/>
    <w:rsid w:val="2F811308"/>
    <w:rsid w:val="2FD2DA8E"/>
    <w:rsid w:val="2FE836B6"/>
    <w:rsid w:val="300CA83E"/>
    <w:rsid w:val="3049724E"/>
    <w:rsid w:val="3090DC95"/>
    <w:rsid w:val="30E17797"/>
    <w:rsid w:val="30E68AE7"/>
    <w:rsid w:val="3131DAFF"/>
    <w:rsid w:val="3175D314"/>
    <w:rsid w:val="31A192B3"/>
    <w:rsid w:val="321A5B6F"/>
    <w:rsid w:val="3225DD90"/>
    <w:rsid w:val="323A80DF"/>
    <w:rsid w:val="3250ED67"/>
    <w:rsid w:val="327557A6"/>
    <w:rsid w:val="32B80976"/>
    <w:rsid w:val="32B8A706"/>
    <w:rsid w:val="330EBB00"/>
    <w:rsid w:val="3322E433"/>
    <w:rsid w:val="3383C5CF"/>
    <w:rsid w:val="3384D1A8"/>
    <w:rsid w:val="341EEB6B"/>
    <w:rsid w:val="343FE93C"/>
    <w:rsid w:val="345F2377"/>
    <w:rsid w:val="345F8AB0"/>
    <w:rsid w:val="346D88DC"/>
    <w:rsid w:val="34849401"/>
    <w:rsid w:val="3530AC40"/>
    <w:rsid w:val="354981D4"/>
    <w:rsid w:val="35EC4882"/>
    <w:rsid w:val="35F2BA72"/>
    <w:rsid w:val="361454D8"/>
    <w:rsid w:val="3637545E"/>
    <w:rsid w:val="363E1A10"/>
    <w:rsid w:val="3641DEDB"/>
    <w:rsid w:val="36750F86"/>
    <w:rsid w:val="368FF103"/>
    <w:rsid w:val="36CD6AB6"/>
    <w:rsid w:val="36E0E9D0"/>
    <w:rsid w:val="37069FA5"/>
    <w:rsid w:val="372A3F6C"/>
    <w:rsid w:val="372CD63C"/>
    <w:rsid w:val="3754EE11"/>
    <w:rsid w:val="37949F8D"/>
    <w:rsid w:val="37E1AFEA"/>
    <w:rsid w:val="38325320"/>
    <w:rsid w:val="38A9F510"/>
    <w:rsid w:val="38B73FF6"/>
    <w:rsid w:val="39884D26"/>
    <w:rsid w:val="39A100DF"/>
    <w:rsid w:val="39B94AB1"/>
    <w:rsid w:val="39D30328"/>
    <w:rsid w:val="39E5492F"/>
    <w:rsid w:val="3A1796BF"/>
    <w:rsid w:val="3AB3A8E8"/>
    <w:rsid w:val="3B25AC16"/>
    <w:rsid w:val="3B410F06"/>
    <w:rsid w:val="3B7D8CE6"/>
    <w:rsid w:val="3B86B51D"/>
    <w:rsid w:val="3B88C4BB"/>
    <w:rsid w:val="3BC8D699"/>
    <w:rsid w:val="3BCF9F35"/>
    <w:rsid w:val="3C3E38DE"/>
    <w:rsid w:val="3CE3263D"/>
    <w:rsid w:val="3CF6E88B"/>
    <w:rsid w:val="3D258877"/>
    <w:rsid w:val="3D8CF0C4"/>
    <w:rsid w:val="3DA61BC9"/>
    <w:rsid w:val="3E1BB7E0"/>
    <w:rsid w:val="3ED3FE2E"/>
    <w:rsid w:val="3EE72022"/>
    <w:rsid w:val="3F46CABF"/>
    <w:rsid w:val="3F8266F3"/>
    <w:rsid w:val="3F883035"/>
    <w:rsid w:val="40CB583F"/>
    <w:rsid w:val="40DBDC88"/>
    <w:rsid w:val="40F81CF0"/>
    <w:rsid w:val="412B1340"/>
    <w:rsid w:val="4137B565"/>
    <w:rsid w:val="41E0D069"/>
    <w:rsid w:val="4276137A"/>
    <w:rsid w:val="430CA4EA"/>
    <w:rsid w:val="4312FBD2"/>
    <w:rsid w:val="433293E2"/>
    <w:rsid w:val="436E04A5"/>
    <w:rsid w:val="43878FE2"/>
    <w:rsid w:val="43994B93"/>
    <w:rsid w:val="439E8FB7"/>
    <w:rsid w:val="43B7C8F9"/>
    <w:rsid w:val="44280156"/>
    <w:rsid w:val="442B9EC6"/>
    <w:rsid w:val="452CFAD1"/>
    <w:rsid w:val="45AD3E3C"/>
    <w:rsid w:val="468364F2"/>
    <w:rsid w:val="4759552E"/>
    <w:rsid w:val="47CBAB86"/>
    <w:rsid w:val="481BE2B6"/>
    <w:rsid w:val="4822FEA5"/>
    <w:rsid w:val="483BC13D"/>
    <w:rsid w:val="485AB330"/>
    <w:rsid w:val="485B4E21"/>
    <w:rsid w:val="4886A2EB"/>
    <w:rsid w:val="48A779AF"/>
    <w:rsid w:val="48B188EF"/>
    <w:rsid w:val="49545E98"/>
    <w:rsid w:val="49CFB8A8"/>
    <w:rsid w:val="49E233EB"/>
    <w:rsid w:val="4A8568F1"/>
    <w:rsid w:val="4AB8979A"/>
    <w:rsid w:val="4B0042B0"/>
    <w:rsid w:val="4B2D49B5"/>
    <w:rsid w:val="4B74C491"/>
    <w:rsid w:val="4BA016C4"/>
    <w:rsid w:val="4BAA44F8"/>
    <w:rsid w:val="4BD662B0"/>
    <w:rsid w:val="4BDE22EE"/>
    <w:rsid w:val="4C9D4F97"/>
    <w:rsid w:val="4CC9C1AC"/>
    <w:rsid w:val="4D1EC2C0"/>
    <w:rsid w:val="4EC87652"/>
    <w:rsid w:val="4F006660"/>
    <w:rsid w:val="4F138A76"/>
    <w:rsid w:val="4F5E26DB"/>
    <w:rsid w:val="4F7DE6E4"/>
    <w:rsid w:val="4FA0FF30"/>
    <w:rsid w:val="503D6D2A"/>
    <w:rsid w:val="504C81C9"/>
    <w:rsid w:val="506EF687"/>
    <w:rsid w:val="50AB7108"/>
    <w:rsid w:val="50EFA9AD"/>
    <w:rsid w:val="50F957EB"/>
    <w:rsid w:val="51095CC6"/>
    <w:rsid w:val="510AFB1A"/>
    <w:rsid w:val="51831B7C"/>
    <w:rsid w:val="51F85732"/>
    <w:rsid w:val="5231D37E"/>
    <w:rsid w:val="526CD16B"/>
    <w:rsid w:val="53036B9E"/>
    <w:rsid w:val="53741D21"/>
    <w:rsid w:val="53C9BF03"/>
    <w:rsid w:val="53DDF78B"/>
    <w:rsid w:val="54047AF3"/>
    <w:rsid w:val="541A3A93"/>
    <w:rsid w:val="5439836B"/>
    <w:rsid w:val="543CB57A"/>
    <w:rsid w:val="5460EDB5"/>
    <w:rsid w:val="5483C60F"/>
    <w:rsid w:val="548EFFBA"/>
    <w:rsid w:val="548F0332"/>
    <w:rsid w:val="54C8BF4D"/>
    <w:rsid w:val="54F2B053"/>
    <w:rsid w:val="55839476"/>
    <w:rsid w:val="55860EED"/>
    <w:rsid w:val="55976A75"/>
    <w:rsid w:val="55BC1447"/>
    <w:rsid w:val="55F39817"/>
    <w:rsid w:val="56416F62"/>
    <w:rsid w:val="564B4A8D"/>
    <w:rsid w:val="56AFF9AA"/>
    <w:rsid w:val="56CF12C1"/>
    <w:rsid w:val="57381AB5"/>
    <w:rsid w:val="5778DF2C"/>
    <w:rsid w:val="578ACCCE"/>
    <w:rsid w:val="5820CE01"/>
    <w:rsid w:val="586315CD"/>
    <w:rsid w:val="589E20C6"/>
    <w:rsid w:val="58B48D48"/>
    <w:rsid w:val="58C33968"/>
    <w:rsid w:val="5968A0B8"/>
    <w:rsid w:val="59855130"/>
    <w:rsid w:val="599DE5BE"/>
    <w:rsid w:val="59C73F07"/>
    <w:rsid w:val="59C79266"/>
    <w:rsid w:val="59CA7A55"/>
    <w:rsid w:val="5A029D78"/>
    <w:rsid w:val="5A9201D7"/>
    <w:rsid w:val="5ADA8D07"/>
    <w:rsid w:val="5B43F636"/>
    <w:rsid w:val="5B4D8168"/>
    <w:rsid w:val="5BB0F864"/>
    <w:rsid w:val="5C767779"/>
    <w:rsid w:val="5CC8450F"/>
    <w:rsid w:val="5CF72E96"/>
    <w:rsid w:val="5D3F2A43"/>
    <w:rsid w:val="5D41B646"/>
    <w:rsid w:val="5D903725"/>
    <w:rsid w:val="5DCFA365"/>
    <w:rsid w:val="5E554737"/>
    <w:rsid w:val="5E789382"/>
    <w:rsid w:val="5E7AB2E8"/>
    <w:rsid w:val="5E96AB9D"/>
    <w:rsid w:val="5F38B82E"/>
    <w:rsid w:val="5F93BBD4"/>
    <w:rsid w:val="5F976D2C"/>
    <w:rsid w:val="5FD0FBFA"/>
    <w:rsid w:val="5FDF938B"/>
    <w:rsid w:val="60577A54"/>
    <w:rsid w:val="606C3CBA"/>
    <w:rsid w:val="60746BEF"/>
    <w:rsid w:val="6100CFC3"/>
    <w:rsid w:val="614B11FA"/>
    <w:rsid w:val="615461A5"/>
    <w:rsid w:val="617360FA"/>
    <w:rsid w:val="61A33CA3"/>
    <w:rsid w:val="61D2A9EF"/>
    <w:rsid w:val="61FF4371"/>
    <w:rsid w:val="621C39AA"/>
    <w:rsid w:val="62235443"/>
    <w:rsid w:val="624608FA"/>
    <w:rsid w:val="62923CA8"/>
    <w:rsid w:val="630B4CC0"/>
    <w:rsid w:val="636A066D"/>
    <w:rsid w:val="636F43CD"/>
    <w:rsid w:val="6373C69F"/>
    <w:rsid w:val="63B2F178"/>
    <w:rsid w:val="6411114A"/>
    <w:rsid w:val="642DFBE9"/>
    <w:rsid w:val="64354F9F"/>
    <w:rsid w:val="6463E4E3"/>
    <w:rsid w:val="649A3390"/>
    <w:rsid w:val="64E6F8D0"/>
    <w:rsid w:val="65633AF7"/>
    <w:rsid w:val="657AA4A7"/>
    <w:rsid w:val="65AD470B"/>
    <w:rsid w:val="662CDC24"/>
    <w:rsid w:val="666D04C4"/>
    <w:rsid w:val="66709053"/>
    <w:rsid w:val="67479959"/>
    <w:rsid w:val="67843439"/>
    <w:rsid w:val="682006E3"/>
    <w:rsid w:val="6827F92E"/>
    <w:rsid w:val="687D815C"/>
    <w:rsid w:val="689891BB"/>
    <w:rsid w:val="68EF22ED"/>
    <w:rsid w:val="68F7C128"/>
    <w:rsid w:val="69077424"/>
    <w:rsid w:val="6958399D"/>
    <w:rsid w:val="69C5421D"/>
    <w:rsid w:val="6A0554B8"/>
    <w:rsid w:val="6A30EA4C"/>
    <w:rsid w:val="6A496552"/>
    <w:rsid w:val="6A8A8E14"/>
    <w:rsid w:val="6AE27B9D"/>
    <w:rsid w:val="6B223A70"/>
    <w:rsid w:val="6B296AE8"/>
    <w:rsid w:val="6B3A3957"/>
    <w:rsid w:val="6B460D10"/>
    <w:rsid w:val="6B6C1313"/>
    <w:rsid w:val="6C77B341"/>
    <w:rsid w:val="6C784066"/>
    <w:rsid w:val="6CFB2EF1"/>
    <w:rsid w:val="6D0D589B"/>
    <w:rsid w:val="6D1F521F"/>
    <w:rsid w:val="6D2D6E97"/>
    <w:rsid w:val="6D3ABD2F"/>
    <w:rsid w:val="6D474CBE"/>
    <w:rsid w:val="6D9E9F07"/>
    <w:rsid w:val="6DD048DD"/>
    <w:rsid w:val="6DD22781"/>
    <w:rsid w:val="6E7664E4"/>
    <w:rsid w:val="6E991573"/>
    <w:rsid w:val="6EED8AA6"/>
    <w:rsid w:val="6F1E781B"/>
    <w:rsid w:val="6F9CE86A"/>
    <w:rsid w:val="70495312"/>
    <w:rsid w:val="704DF56A"/>
    <w:rsid w:val="70C61F9C"/>
    <w:rsid w:val="71C18D7A"/>
    <w:rsid w:val="71C449D6"/>
    <w:rsid w:val="727D0D5D"/>
    <w:rsid w:val="727F05BB"/>
    <w:rsid w:val="7296C0FB"/>
    <w:rsid w:val="73307405"/>
    <w:rsid w:val="734B664A"/>
    <w:rsid w:val="73D2E7AF"/>
    <w:rsid w:val="7487398F"/>
    <w:rsid w:val="7505136D"/>
    <w:rsid w:val="7526589E"/>
    <w:rsid w:val="753C26EB"/>
    <w:rsid w:val="7564AA3E"/>
    <w:rsid w:val="7597FA64"/>
    <w:rsid w:val="75E81F52"/>
    <w:rsid w:val="75FE7E28"/>
    <w:rsid w:val="7664ABE8"/>
    <w:rsid w:val="76BD2DD8"/>
    <w:rsid w:val="76C09D8C"/>
    <w:rsid w:val="76E89EA3"/>
    <w:rsid w:val="777D773A"/>
    <w:rsid w:val="77914F9A"/>
    <w:rsid w:val="77A1DEC2"/>
    <w:rsid w:val="77B4C5B8"/>
    <w:rsid w:val="77B9DB05"/>
    <w:rsid w:val="77BDBE8A"/>
    <w:rsid w:val="77E81AC3"/>
    <w:rsid w:val="78107EAE"/>
    <w:rsid w:val="7842AEE2"/>
    <w:rsid w:val="78847601"/>
    <w:rsid w:val="788FE88C"/>
    <w:rsid w:val="78D53A5D"/>
    <w:rsid w:val="7919479B"/>
    <w:rsid w:val="793884A4"/>
    <w:rsid w:val="798FFEDE"/>
    <w:rsid w:val="79F4B02E"/>
    <w:rsid w:val="79F96961"/>
    <w:rsid w:val="7A0CC573"/>
    <w:rsid w:val="7A18C875"/>
    <w:rsid w:val="7A28670D"/>
    <w:rsid w:val="7AD176F0"/>
    <w:rsid w:val="7ADA3B61"/>
    <w:rsid w:val="7B00E291"/>
    <w:rsid w:val="7B40F70D"/>
    <w:rsid w:val="7B51AD5A"/>
    <w:rsid w:val="7B7D210A"/>
    <w:rsid w:val="7B8A4E30"/>
    <w:rsid w:val="7B9DBA67"/>
    <w:rsid w:val="7BA5760D"/>
    <w:rsid w:val="7BCCCD5B"/>
    <w:rsid w:val="7C02D2D2"/>
    <w:rsid w:val="7C30FF11"/>
    <w:rsid w:val="7C797B96"/>
    <w:rsid w:val="7C97650E"/>
    <w:rsid w:val="7CDA327A"/>
    <w:rsid w:val="7D3D8880"/>
    <w:rsid w:val="7D42A1CB"/>
    <w:rsid w:val="7E8EABBF"/>
    <w:rsid w:val="7EFAD979"/>
    <w:rsid w:val="7F8D04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1C8C6EDD-A114-424F-BBD3-D4B9E4A8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pPr>
      <w:spacing w:after="0" w:line="240" w:lineRule="auto"/>
    </w:pPr>
  </w:style>
  <w:style w:type="character" w:customStyle="1" w:styleId="ListParagraphChar">
    <w:name w:val="List Paragraph Char"/>
    <w:aliases w:val="Indented Text Char,Indented (Quote) Char"/>
    <w:link w:val="ListParagraph"/>
    <w:uiPriority w:val="34"/>
    <w:rsid w:val="002D42A0"/>
    <w:rPr>
      <w:color w:val="262626" w:themeColor="text1" w:themeTint="D9"/>
      <w:kern w:val="16"/>
    </w:rPr>
  </w:style>
  <w:style w:type="character" w:customStyle="1" w:styleId="NoSpacingChar">
    <w:name w:val="No Spacing Char"/>
    <w:basedOn w:val="DefaultParagraphFont"/>
    <w:link w:val="NoSpacing"/>
    <w:uiPriority w:val="1"/>
    <w:rsid w:val="002D42A0"/>
  </w:style>
  <w:style w:type="paragraph" w:styleId="Revision">
    <w:name w:val="Revision"/>
    <w:hidden/>
    <w:uiPriority w:val="99"/>
    <w:semiHidden/>
    <w:rsid w:val="00205D09"/>
    <w:pPr>
      <w:spacing w:after="0" w:line="240" w:lineRule="auto"/>
    </w:pPr>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819659102">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156415093">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629361689">
      <w:bodyDiv w:val="1"/>
      <w:marLeft w:val="0"/>
      <w:marRight w:val="0"/>
      <w:marTop w:val="0"/>
      <w:marBottom w:val="0"/>
      <w:divBdr>
        <w:top w:val="none" w:sz="0" w:space="0" w:color="auto"/>
        <w:left w:val="none" w:sz="0" w:space="0" w:color="auto"/>
        <w:bottom w:val="none" w:sz="0" w:space="0" w:color="auto"/>
        <w:right w:val="none" w:sz="0" w:space="0" w:color="auto"/>
      </w:divBdr>
      <w:divsChild>
        <w:div w:id="310715158">
          <w:marLeft w:val="0"/>
          <w:marRight w:val="0"/>
          <w:marTop w:val="0"/>
          <w:marBottom w:val="0"/>
          <w:divBdr>
            <w:top w:val="none" w:sz="0" w:space="0" w:color="auto"/>
            <w:left w:val="none" w:sz="0" w:space="0" w:color="auto"/>
            <w:bottom w:val="none" w:sz="0" w:space="0" w:color="auto"/>
            <w:right w:val="none" w:sz="0" w:space="0" w:color="auto"/>
          </w:divBdr>
        </w:div>
        <w:div w:id="878853737">
          <w:marLeft w:val="0"/>
          <w:marRight w:val="0"/>
          <w:marTop w:val="0"/>
          <w:marBottom w:val="0"/>
          <w:divBdr>
            <w:top w:val="none" w:sz="0" w:space="0" w:color="auto"/>
            <w:left w:val="none" w:sz="0" w:space="0" w:color="auto"/>
            <w:bottom w:val="none" w:sz="0" w:space="0" w:color="auto"/>
            <w:right w:val="none" w:sz="0" w:space="0" w:color="auto"/>
          </w:divBdr>
        </w:div>
        <w:div w:id="1097674683">
          <w:marLeft w:val="0"/>
          <w:marRight w:val="0"/>
          <w:marTop w:val="0"/>
          <w:marBottom w:val="0"/>
          <w:divBdr>
            <w:top w:val="none" w:sz="0" w:space="0" w:color="auto"/>
            <w:left w:val="none" w:sz="0" w:space="0" w:color="auto"/>
            <w:bottom w:val="none" w:sz="0" w:space="0" w:color="auto"/>
            <w:right w:val="none" w:sz="0" w:space="0" w:color="auto"/>
          </w:divBdr>
          <w:divsChild>
            <w:div w:id="663821956">
              <w:marLeft w:val="-75"/>
              <w:marRight w:val="0"/>
              <w:marTop w:val="30"/>
              <w:marBottom w:val="30"/>
              <w:divBdr>
                <w:top w:val="none" w:sz="0" w:space="0" w:color="auto"/>
                <w:left w:val="none" w:sz="0" w:space="0" w:color="auto"/>
                <w:bottom w:val="none" w:sz="0" w:space="0" w:color="auto"/>
                <w:right w:val="none" w:sz="0" w:space="0" w:color="auto"/>
              </w:divBdr>
              <w:divsChild>
                <w:div w:id="192964354">
                  <w:marLeft w:val="0"/>
                  <w:marRight w:val="0"/>
                  <w:marTop w:val="0"/>
                  <w:marBottom w:val="0"/>
                  <w:divBdr>
                    <w:top w:val="none" w:sz="0" w:space="0" w:color="auto"/>
                    <w:left w:val="none" w:sz="0" w:space="0" w:color="auto"/>
                    <w:bottom w:val="none" w:sz="0" w:space="0" w:color="auto"/>
                    <w:right w:val="none" w:sz="0" w:space="0" w:color="auto"/>
                  </w:divBdr>
                  <w:divsChild>
                    <w:div w:id="1611933218">
                      <w:marLeft w:val="0"/>
                      <w:marRight w:val="0"/>
                      <w:marTop w:val="0"/>
                      <w:marBottom w:val="0"/>
                      <w:divBdr>
                        <w:top w:val="none" w:sz="0" w:space="0" w:color="auto"/>
                        <w:left w:val="none" w:sz="0" w:space="0" w:color="auto"/>
                        <w:bottom w:val="none" w:sz="0" w:space="0" w:color="auto"/>
                        <w:right w:val="none" w:sz="0" w:space="0" w:color="auto"/>
                      </w:divBdr>
                    </w:div>
                  </w:divsChild>
                </w:div>
                <w:div w:id="818155527">
                  <w:marLeft w:val="0"/>
                  <w:marRight w:val="0"/>
                  <w:marTop w:val="0"/>
                  <w:marBottom w:val="0"/>
                  <w:divBdr>
                    <w:top w:val="none" w:sz="0" w:space="0" w:color="auto"/>
                    <w:left w:val="none" w:sz="0" w:space="0" w:color="auto"/>
                    <w:bottom w:val="none" w:sz="0" w:space="0" w:color="auto"/>
                    <w:right w:val="none" w:sz="0" w:space="0" w:color="auto"/>
                  </w:divBdr>
                  <w:divsChild>
                    <w:div w:id="1415010438">
                      <w:marLeft w:val="0"/>
                      <w:marRight w:val="0"/>
                      <w:marTop w:val="0"/>
                      <w:marBottom w:val="0"/>
                      <w:divBdr>
                        <w:top w:val="none" w:sz="0" w:space="0" w:color="auto"/>
                        <w:left w:val="none" w:sz="0" w:space="0" w:color="auto"/>
                        <w:bottom w:val="none" w:sz="0" w:space="0" w:color="auto"/>
                        <w:right w:val="none" w:sz="0" w:space="0" w:color="auto"/>
                      </w:divBdr>
                    </w:div>
                  </w:divsChild>
                </w:div>
                <w:div w:id="1409185980">
                  <w:marLeft w:val="0"/>
                  <w:marRight w:val="0"/>
                  <w:marTop w:val="0"/>
                  <w:marBottom w:val="0"/>
                  <w:divBdr>
                    <w:top w:val="none" w:sz="0" w:space="0" w:color="auto"/>
                    <w:left w:val="none" w:sz="0" w:space="0" w:color="auto"/>
                    <w:bottom w:val="none" w:sz="0" w:space="0" w:color="auto"/>
                    <w:right w:val="none" w:sz="0" w:space="0" w:color="auto"/>
                  </w:divBdr>
                  <w:divsChild>
                    <w:div w:id="1540509313">
                      <w:marLeft w:val="0"/>
                      <w:marRight w:val="0"/>
                      <w:marTop w:val="0"/>
                      <w:marBottom w:val="0"/>
                      <w:divBdr>
                        <w:top w:val="none" w:sz="0" w:space="0" w:color="auto"/>
                        <w:left w:val="none" w:sz="0" w:space="0" w:color="auto"/>
                        <w:bottom w:val="none" w:sz="0" w:space="0" w:color="auto"/>
                        <w:right w:val="none" w:sz="0" w:space="0" w:color="auto"/>
                      </w:divBdr>
                    </w:div>
                  </w:divsChild>
                </w:div>
                <w:div w:id="1450202731">
                  <w:marLeft w:val="0"/>
                  <w:marRight w:val="0"/>
                  <w:marTop w:val="0"/>
                  <w:marBottom w:val="0"/>
                  <w:divBdr>
                    <w:top w:val="none" w:sz="0" w:space="0" w:color="auto"/>
                    <w:left w:val="none" w:sz="0" w:space="0" w:color="auto"/>
                    <w:bottom w:val="none" w:sz="0" w:space="0" w:color="auto"/>
                    <w:right w:val="none" w:sz="0" w:space="0" w:color="auto"/>
                  </w:divBdr>
                  <w:divsChild>
                    <w:div w:id="1965381227">
                      <w:marLeft w:val="0"/>
                      <w:marRight w:val="0"/>
                      <w:marTop w:val="0"/>
                      <w:marBottom w:val="0"/>
                      <w:divBdr>
                        <w:top w:val="none" w:sz="0" w:space="0" w:color="auto"/>
                        <w:left w:val="none" w:sz="0" w:space="0" w:color="auto"/>
                        <w:bottom w:val="none" w:sz="0" w:space="0" w:color="auto"/>
                        <w:right w:val="none" w:sz="0" w:space="0" w:color="auto"/>
                      </w:divBdr>
                    </w:div>
                  </w:divsChild>
                </w:div>
                <w:div w:id="1804344205">
                  <w:marLeft w:val="0"/>
                  <w:marRight w:val="0"/>
                  <w:marTop w:val="0"/>
                  <w:marBottom w:val="0"/>
                  <w:divBdr>
                    <w:top w:val="none" w:sz="0" w:space="0" w:color="auto"/>
                    <w:left w:val="none" w:sz="0" w:space="0" w:color="auto"/>
                    <w:bottom w:val="none" w:sz="0" w:space="0" w:color="auto"/>
                    <w:right w:val="none" w:sz="0" w:space="0" w:color="auto"/>
                  </w:divBdr>
                  <w:divsChild>
                    <w:div w:id="1751542861">
                      <w:marLeft w:val="0"/>
                      <w:marRight w:val="0"/>
                      <w:marTop w:val="0"/>
                      <w:marBottom w:val="0"/>
                      <w:divBdr>
                        <w:top w:val="none" w:sz="0" w:space="0" w:color="auto"/>
                        <w:left w:val="none" w:sz="0" w:space="0" w:color="auto"/>
                        <w:bottom w:val="none" w:sz="0" w:space="0" w:color="auto"/>
                        <w:right w:val="none" w:sz="0" w:space="0" w:color="auto"/>
                      </w:divBdr>
                    </w:div>
                  </w:divsChild>
                </w:div>
                <w:div w:id="1882480108">
                  <w:marLeft w:val="0"/>
                  <w:marRight w:val="0"/>
                  <w:marTop w:val="0"/>
                  <w:marBottom w:val="0"/>
                  <w:divBdr>
                    <w:top w:val="none" w:sz="0" w:space="0" w:color="auto"/>
                    <w:left w:val="none" w:sz="0" w:space="0" w:color="auto"/>
                    <w:bottom w:val="none" w:sz="0" w:space="0" w:color="auto"/>
                    <w:right w:val="none" w:sz="0" w:space="0" w:color="auto"/>
                  </w:divBdr>
                  <w:divsChild>
                    <w:div w:id="2096432054">
                      <w:marLeft w:val="0"/>
                      <w:marRight w:val="0"/>
                      <w:marTop w:val="0"/>
                      <w:marBottom w:val="0"/>
                      <w:divBdr>
                        <w:top w:val="none" w:sz="0" w:space="0" w:color="auto"/>
                        <w:left w:val="none" w:sz="0" w:space="0" w:color="auto"/>
                        <w:bottom w:val="none" w:sz="0" w:space="0" w:color="auto"/>
                        <w:right w:val="none" w:sz="0" w:space="0" w:color="auto"/>
                      </w:divBdr>
                    </w:div>
                  </w:divsChild>
                </w:div>
                <w:div w:id="2010257442">
                  <w:marLeft w:val="0"/>
                  <w:marRight w:val="0"/>
                  <w:marTop w:val="0"/>
                  <w:marBottom w:val="0"/>
                  <w:divBdr>
                    <w:top w:val="none" w:sz="0" w:space="0" w:color="auto"/>
                    <w:left w:val="none" w:sz="0" w:space="0" w:color="auto"/>
                    <w:bottom w:val="none" w:sz="0" w:space="0" w:color="auto"/>
                    <w:right w:val="none" w:sz="0" w:space="0" w:color="auto"/>
                  </w:divBdr>
                  <w:divsChild>
                    <w:div w:id="361904589">
                      <w:marLeft w:val="0"/>
                      <w:marRight w:val="0"/>
                      <w:marTop w:val="0"/>
                      <w:marBottom w:val="0"/>
                      <w:divBdr>
                        <w:top w:val="none" w:sz="0" w:space="0" w:color="auto"/>
                        <w:left w:val="none" w:sz="0" w:space="0" w:color="auto"/>
                        <w:bottom w:val="none" w:sz="0" w:space="0" w:color="auto"/>
                        <w:right w:val="none" w:sz="0" w:space="0" w:color="auto"/>
                      </w:divBdr>
                    </w:div>
                  </w:divsChild>
                </w:div>
                <w:div w:id="2016422018">
                  <w:marLeft w:val="0"/>
                  <w:marRight w:val="0"/>
                  <w:marTop w:val="0"/>
                  <w:marBottom w:val="0"/>
                  <w:divBdr>
                    <w:top w:val="none" w:sz="0" w:space="0" w:color="auto"/>
                    <w:left w:val="none" w:sz="0" w:space="0" w:color="auto"/>
                    <w:bottom w:val="none" w:sz="0" w:space="0" w:color="auto"/>
                    <w:right w:val="none" w:sz="0" w:space="0" w:color="auto"/>
                  </w:divBdr>
                  <w:divsChild>
                    <w:div w:id="2016378301">
                      <w:marLeft w:val="0"/>
                      <w:marRight w:val="0"/>
                      <w:marTop w:val="0"/>
                      <w:marBottom w:val="0"/>
                      <w:divBdr>
                        <w:top w:val="none" w:sz="0" w:space="0" w:color="auto"/>
                        <w:left w:val="none" w:sz="0" w:space="0" w:color="auto"/>
                        <w:bottom w:val="none" w:sz="0" w:space="0" w:color="auto"/>
                        <w:right w:val="none" w:sz="0" w:space="0" w:color="auto"/>
                      </w:divBdr>
                    </w:div>
                  </w:divsChild>
                </w:div>
                <w:div w:id="2058583372">
                  <w:marLeft w:val="0"/>
                  <w:marRight w:val="0"/>
                  <w:marTop w:val="0"/>
                  <w:marBottom w:val="0"/>
                  <w:divBdr>
                    <w:top w:val="none" w:sz="0" w:space="0" w:color="auto"/>
                    <w:left w:val="none" w:sz="0" w:space="0" w:color="auto"/>
                    <w:bottom w:val="none" w:sz="0" w:space="0" w:color="auto"/>
                    <w:right w:val="none" w:sz="0" w:space="0" w:color="auto"/>
                  </w:divBdr>
                  <w:divsChild>
                    <w:div w:id="1900093542">
                      <w:marLeft w:val="0"/>
                      <w:marRight w:val="0"/>
                      <w:marTop w:val="0"/>
                      <w:marBottom w:val="0"/>
                      <w:divBdr>
                        <w:top w:val="none" w:sz="0" w:space="0" w:color="auto"/>
                        <w:left w:val="none" w:sz="0" w:space="0" w:color="auto"/>
                        <w:bottom w:val="none" w:sz="0" w:space="0" w:color="auto"/>
                        <w:right w:val="none" w:sz="0" w:space="0" w:color="auto"/>
                      </w:divBdr>
                    </w:div>
                  </w:divsChild>
                </w:div>
                <w:div w:id="2078279476">
                  <w:marLeft w:val="0"/>
                  <w:marRight w:val="0"/>
                  <w:marTop w:val="0"/>
                  <w:marBottom w:val="0"/>
                  <w:divBdr>
                    <w:top w:val="none" w:sz="0" w:space="0" w:color="auto"/>
                    <w:left w:val="none" w:sz="0" w:space="0" w:color="auto"/>
                    <w:bottom w:val="none" w:sz="0" w:space="0" w:color="auto"/>
                    <w:right w:val="none" w:sz="0" w:space="0" w:color="auto"/>
                  </w:divBdr>
                  <w:divsChild>
                    <w:div w:id="509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odecky_A@cde.state.co.us" TargetMode="External"/><Relationship Id="rId18" Type="http://schemas.openxmlformats.org/officeDocument/2006/relationships/hyperlink" Target="https://www.cde.state.co.us/gains" TargetMode="External"/><Relationship Id="rId26" Type="http://schemas.openxmlformats.org/officeDocument/2006/relationships/hyperlink" Target="https://colorado.egrantsmanagement.com/" TargetMode="External"/><Relationship Id="rId3" Type="http://schemas.openxmlformats.org/officeDocument/2006/relationships/styles" Target="styles.xml"/><Relationship Id="rId21" Type="http://schemas.openxmlformats.org/officeDocument/2006/relationships/hyperlink" Target="https://app.smartsheet.com/b/form/33fd3633609c48e5bbd656db720f5bfe" TargetMode="Externa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hyperlink" Target="https://colorado.egrantsmanagement.com/" TargetMode="External"/><Relationship Id="rId25" Type="http://schemas.openxmlformats.org/officeDocument/2006/relationships/hyperlink" Target="https://www.cde.state.co.us/healthandwellness/menstrualhygieneproducts" TargetMode="External"/><Relationship Id="rId33"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GAINS@cde.state.co.us" TargetMode="External"/><Relationship Id="rId20" Type="http://schemas.openxmlformats.org/officeDocument/2006/relationships/hyperlink" Target="https://app.smartsheet.com/b/form/6cb9159d35894e76b6875bebc7232d5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orado.egrantsmanagement.com/" TargetMode="External"/><Relationship Id="rId24" Type="http://schemas.openxmlformats.org/officeDocument/2006/relationships/hyperlink" Target="https://us02web.zoom.us/meeting/register/nyaRotWhSV2Yhbf2jJMpa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ristensen_A@cde.state.co.us" TargetMode="External"/><Relationship Id="rId23" Type="http://schemas.openxmlformats.org/officeDocument/2006/relationships/hyperlink" Target="https://www.cde.state.co.us/schoolview/explore/welcome/" TargetMode="External"/><Relationship Id="rId28" Type="http://schemas.openxmlformats.org/officeDocument/2006/relationships/hyperlink" Target="https://colorado.egrantsmanagement.com/" TargetMode="External"/><Relationship Id="rId10" Type="http://schemas.openxmlformats.org/officeDocument/2006/relationships/hyperlink" Target="https://www.cde.state.co.us/shs/menstrualhygieneproducts" TargetMode="External"/><Relationship Id="rId19" Type="http://schemas.openxmlformats.org/officeDocument/2006/relationships/hyperlink" Target="https://www.cde.state.co.us/gains/gainstraining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meeting/register/nyaRotWhSV2Yhbf2jJMpaA" TargetMode="External"/><Relationship Id="rId14" Type="http://schemas.openxmlformats.org/officeDocument/2006/relationships/hyperlink" Target="mailto:Miller_T@cde.state.co.us" TargetMode="External"/><Relationship Id="rId22"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27" Type="http://schemas.openxmlformats.org/officeDocument/2006/relationships/hyperlink" Target="https://www.cde.state.co.us/healthandwellness/menstrualhygieneproducts" TargetMode="Externa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4210</Words>
  <Characters>23999</Characters>
  <Application>Microsoft Office Word</Application>
  <DocSecurity>0</DocSecurity>
  <Lines>199</Lines>
  <Paragraphs>56</Paragraphs>
  <ScaleCrop>false</ScaleCrop>
  <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Brodecky, Anita</cp:lastModifiedBy>
  <cp:revision>200</cp:revision>
  <dcterms:created xsi:type="dcterms:W3CDTF">2025-07-23T20:23:00Z</dcterms:created>
  <dcterms:modified xsi:type="dcterms:W3CDTF">2025-09-15T14:52:00Z</dcterms:modified>
</cp:coreProperties>
</file>