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3AB5" w14:textId="01AADA9C" w:rsidR="00FA1A1B" w:rsidRPr="00F231CA" w:rsidRDefault="00881E7E" w:rsidP="00F231CA">
      <w:pPr>
        <w:spacing w:before="91" w:after="0" w:line="195" w:lineRule="exact"/>
        <w:ind w:left="4570" w:right="-20"/>
        <w:rPr>
          <w:rFonts w:ascii="Cambria" w:eastAsia="Cambria" w:hAnsi="Cambria" w:cs="Cambria"/>
          <w:position w:val="2"/>
          <w:sz w:val="24"/>
          <w:szCs w:val="24"/>
        </w:rPr>
      </w:pPr>
      <w:r w:rsidRPr="00881E7E">
        <w:rPr>
          <w:rFonts w:ascii="Cambria" w:eastAsia="Cambria" w:hAnsi="Cambria" w:cs="Cambria"/>
          <w:i/>
          <w:noProof/>
          <w:spacing w:val="1"/>
          <w:w w:val="104"/>
          <w:position w:val="-1"/>
          <w:sz w:val="17"/>
          <w:szCs w:val="17"/>
        </w:rPr>
        <w:drawing>
          <wp:anchor distT="0" distB="0" distL="114300" distR="114300" simplePos="0" relativeHeight="251658240" behindDoc="0" locked="0" layoutInCell="1" allowOverlap="1" wp14:anchorId="31A0CB9A" wp14:editId="39F64B7E">
            <wp:simplePos x="0" y="0"/>
            <wp:positionH relativeFrom="margin">
              <wp:align>right</wp:align>
            </wp:positionH>
            <wp:positionV relativeFrom="paragraph">
              <wp:posOffset>-532765</wp:posOffset>
            </wp:positionV>
            <wp:extent cx="5699760" cy="1946275"/>
            <wp:effectExtent l="0" t="0" r="0" b="0"/>
            <wp:wrapNone/>
            <wp:docPr id="17" name="Picture 17" descr="C:\Users\hutchins_d\AppData\Local\Microsoft\Windows\INetCache\Content.Outlook\BYS6M2OS\17-CDE-SACPIE-icon-Horz-larg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tchins_d\AppData\Local\Microsoft\Windows\INetCache\Content.Outlook\BYS6M2OS\17-CDE-SACPIE-icon-Horz-large@2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760" cy="1946275"/>
                    </a:xfrm>
                    <a:prstGeom prst="rect">
                      <a:avLst/>
                    </a:prstGeom>
                    <a:noFill/>
                    <a:ln>
                      <a:noFill/>
                    </a:ln>
                  </pic:spPr>
                </pic:pic>
              </a:graphicData>
            </a:graphic>
          </wp:anchor>
        </w:drawing>
      </w:r>
    </w:p>
    <w:p w14:paraId="27F4E621" w14:textId="2955C4D8" w:rsidR="00FA1A1B" w:rsidRDefault="00FA1A1B">
      <w:pPr>
        <w:spacing w:before="1" w:after="0" w:line="260" w:lineRule="exact"/>
        <w:rPr>
          <w:sz w:val="26"/>
          <w:szCs w:val="26"/>
        </w:rPr>
      </w:pPr>
    </w:p>
    <w:p w14:paraId="792D588D" w14:textId="0835592D" w:rsidR="00EF4A44" w:rsidRDefault="00EF4A44" w:rsidP="00EF4A44">
      <w:pPr>
        <w:widowControl/>
        <w:spacing w:after="0" w:line="240" w:lineRule="auto"/>
      </w:pPr>
    </w:p>
    <w:p w14:paraId="5BAB0DE2" w14:textId="033D89CD" w:rsidR="00EF4A44" w:rsidRDefault="00EF4A44" w:rsidP="00EF4A44">
      <w:pPr>
        <w:widowControl/>
        <w:spacing w:after="0" w:line="240" w:lineRule="auto"/>
      </w:pPr>
    </w:p>
    <w:p w14:paraId="41F4D001" w14:textId="376599F4" w:rsidR="00881E7E" w:rsidRDefault="00881E7E" w:rsidP="002E138C">
      <w:pPr>
        <w:widowControl/>
        <w:spacing w:after="0" w:line="240" w:lineRule="auto"/>
        <w:jc w:val="center"/>
        <w:rPr>
          <w:b/>
          <w:sz w:val="32"/>
          <w:szCs w:val="32"/>
        </w:rPr>
      </w:pPr>
    </w:p>
    <w:p w14:paraId="29DE1714" w14:textId="21A84056" w:rsidR="00881E7E" w:rsidRDefault="00881E7E" w:rsidP="00881E7E">
      <w:pPr>
        <w:widowControl/>
        <w:spacing w:after="0" w:line="240" w:lineRule="auto"/>
        <w:rPr>
          <w:b/>
          <w:sz w:val="32"/>
          <w:szCs w:val="32"/>
        </w:rPr>
      </w:pPr>
    </w:p>
    <w:p w14:paraId="4828317B" w14:textId="7F3ACF8D" w:rsidR="00881E7E" w:rsidRDefault="00881E7E" w:rsidP="002E138C">
      <w:pPr>
        <w:widowControl/>
        <w:spacing w:after="0" w:line="240" w:lineRule="auto"/>
        <w:jc w:val="center"/>
        <w:rPr>
          <w:b/>
          <w:sz w:val="32"/>
          <w:szCs w:val="32"/>
        </w:rPr>
      </w:pPr>
    </w:p>
    <w:p w14:paraId="48FF2602" w14:textId="77777777" w:rsidR="00881E7E" w:rsidRDefault="00881E7E" w:rsidP="002E138C">
      <w:pPr>
        <w:widowControl/>
        <w:spacing w:after="0" w:line="240" w:lineRule="auto"/>
        <w:jc w:val="center"/>
        <w:rPr>
          <w:b/>
          <w:sz w:val="32"/>
          <w:szCs w:val="32"/>
        </w:rPr>
      </w:pPr>
    </w:p>
    <w:p w14:paraId="63EB292A" w14:textId="4790E8FA" w:rsidR="002E138C" w:rsidRPr="002E138C" w:rsidRDefault="00721E8C" w:rsidP="00881E7E">
      <w:pPr>
        <w:widowControl/>
        <w:spacing w:after="0" w:line="240" w:lineRule="auto"/>
        <w:jc w:val="center"/>
        <w:rPr>
          <w:b/>
          <w:sz w:val="24"/>
          <w:szCs w:val="24"/>
        </w:rPr>
      </w:pPr>
      <w:r>
        <w:rPr>
          <w:b/>
          <w:sz w:val="24"/>
          <w:szCs w:val="24"/>
        </w:rPr>
        <w:t>Quarterly Meeting</w:t>
      </w:r>
    </w:p>
    <w:p w14:paraId="4F970D65" w14:textId="7CC5F455" w:rsidR="002E138C" w:rsidRDefault="00AB184D" w:rsidP="002E138C">
      <w:pPr>
        <w:widowControl/>
        <w:spacing w:after="0" w:line="240" w:lineRule="auto"/>
        <w:jc w:val="center"/>
        <w:rPr>
          <w:b/>
        </w:rPr>
      </w:pPr>
      <w:r>
        <w:rPr>
          <w:b/>
        </w:rPr>
        <w:t>Tuesday</w:t>
      </w:r>
      <w:r w:rsidR="00D6279C">
        <w:rPr>
          <w:b/>
        </w:rPr>
        <w:t xml:space="preserve"> </w:t>
      </w:r>
      <w:r w:rsidR="00AF2351">
        <w:rPr>
          <w:b/>
        </w:rPr>
        <w:t>November 13</w:t>
      </w:r>
      <w:r w:rsidR="00CB2C42">
        <w:rPr>
          <w:b/>
        </w:rPr>
        <w:t>, 2018</w:t>
      </w:r>
    </w:p>
    <w:p w14:paraId="1DB244E6" w14:textId="7A4CCF5C" w:rsidR="00D6279C" w:rsidRDefault="00AF2351" w:rsidP="002E138C">
      <w:pPr>
        <w:widowControl/>
        <w:spacing w:after="0" w:line="240" w:lineRule="auto"/>
        <w:jc w:val="center"/>
        <w:rPr>
          <w:b/>
        </w:rPr>
      </w:pPr>
      <w:r>
        <w:rPr>
          <w:b/>
        </w:rPr>
        <w:t>Golden Community Center</w:t>
      </w:r>
    </w:p>
    <w:p w14:paraId="7B655A79" w14:textId="41E0C516" w:rsidR="00AF2351" w:rsidRPr="00AF2351" w:rsidRDefault="00AF2351" w:rsidP="002E138C">
      <w:pPr>
        <w:widowControl/>
        <w:spacing w:after="0" w:line="240" w:lineRule="auto"/>
        <w:jc w:val="center"/>
        <w:rPr>
          <w:rFonts w:cstheme="minorHAnsi"/>
          <w:b/>
        </w:rPr>
      </w:pPr>
      <w:hyperlink r:id="rId8" w:history="1">
        <w:r w:rsidRPr="00AF2351">
          <w:rPr>
            <w:rStyle w:val="Hyperlink"/>
            <w:rFonts w:cstheme="minorHAnsi"/>
            <w:b/>
            <w:color w:val="auto"/>
            <w:lang w:val="en"/>
          </w:rPr>
          <w:t>1470 10th St, Golden, CO 80401</w:t>
        </w:r>
      </w:hyperlink>
    </w:p>
    <w:p w14:paraId="73BCBF15" w14:textId="5B09EB78" w:rsidR="002E138C" w:rsidRDefault="002E138C" w:rsidP="002E138C">
      <w:pPr>
        <w:widowControl/>
        <w:spacing w:after="0" w:line="240" w:lineRule="auto"/>
        <w:jc w:val="center"/>
        <w:rPr>
          <w:b/>
        </w:rPr>
      </w:pPr>
      <w:r>
        <w:rPr>
          <w:b/>
        </w:rPr>
        <w:t>AGENDA</w:t>
      </w:r>
    </w:p>
    <w:p w14:paraId="2AFB8037" w14:textId="77777777" w:rsidR="002E138C" w:rsidRPr="002E138C" w:rsidRDefault="002E138C" w:rsidP="00DB33E1">
      <w:pPr>
        <w:widowControl/>
        <w:spacing w:after="0" w:line="240" w:lineRule="auto"/>
        <w:ind w:left="720"/>
        <w:rPr>
          <w:b/>
        </w:rPr>
      </w:pPr>
    </w:p>
    <w:p w14:paraId="7DA1ED8F" w14:textId="2EB859AB" w:rsidR="00DB33E1" w:rsidRDefault="002E138C" w:rsidP="00A22080">
      <w:pPr>
        <w:widowControl/>
        <w:spacing w:after="0" w:line="240" w:lineRule="auto"/>
        <w:ind w:left="720"/>
      </w:pPr>
      <w:r>
        <w:rPr>
          <w:b/>
          <w:sz w:val="32"/>
          <w:szCs w:val="32"/>
        </w:rPr>
        <w:t xml:space="preserve">    </w:t>
      </w:r>
      <w:r w:rsidR="00C0013E">
        <w:t>11</w:t>
      </w:r>
      <w:r>
        <w:t xml:space="preserve">:00  </w:t>
      </w:r>
      <w:r w:rsidR="00E804C6">
        <w:tab/>
      </w:r>
      <w:r>
        <w:t>Welcome and Introductions</w:t>
      </w:r>
    </w:p>
    <w:p w14:paraId="78444870" w14:textId="784ECBAB" w:rsidR="002E138C" w:rsidRDefault="002E138C" w:rsidP="00DB33E1">
      <w:pPr>
        <w:widowControl/>
        <w:spacing w:after="0" w:line="240" w:lineRule="auto"/>
        <w:ind w:left="720"/>
      </w:pPr>
    </w:p>
    <w:p w14:paraId="6E9BF83B" w14:textId="59CE0F47" w:rsidR="002E138C" w:rsidRDefault="00C0013E" w:rsidP="00DB33E1">
      <w:pPr>
        <w:widowControl/>
        <w:spacing w:after="0" w:line="240" w:lineRule="auto"/>
        <w:ind w:left="990"/>
      </w:pPr>
      <w:r>
        <w:t>11</w:t>
      </w:r>
      <w:r w:rsidR="00721E8C">
        <w:t>:</w:t>
      </w:r>
      <w:r w:rsidR="00CB2C42">
        <w:t>10</w:t>
      </w:r>
      <w:r w:rsidR="002E138C">
        <w:t xml:space="preserve">   </w:t>
      </w:r>
      <w:r w:rsidR="00E804C6">
        <w:tab/>
      </w:r>
      <w:r w:rsidR="002E138C">
        <w:t>Public Comment</w:t>
      </w:r>
    </w:p>
    <w:p w14:paraId="708EDFE6" w14:textId="77777777" w:rsidR="002E138C" w:rsidRDefault="002E138C" w:rsidP="00A22080">
      <w:pPr>
        <w:widowControl/>
        <w:spacing w:after="0" w:line="240" w:lineRule="auto"/>
      </w:pPr>
    </w:p>
    <w:p w14:paraId="34306D1F" w14:textId="5395433A" w:rsidR="002E138C" w:rsidRDefault="003207AD" w:rsidP="00552568">
      <w:pPr>
        <w:widowControl/>
        <w:spacing w:after="0" w:line="240" w:lineRule="auto"/>
        <w:ind w:left="2154" w:hanging="1164"/>
      </w:pPr>
      <w:r>
        <w:t>11:20</w:t>
      </w:r>
      <w:r w:rsidR="002E138C">
        <w:t xml:space="preserve">  </w:t>
      </w:r>
      <w:r w:rsidR="00E804C6">
        <w:tab/>
      </w:r>
      <w:r w:rsidR="00AF2351">
        <w:t>August 21</w:t>
      </w:r>
      <w:r w:rsidR="002E138C">
        <w:t>, 201</w:t>
      </w:r>
      <w:r w:rsidR="00F611D4">
        <w:t>8</w:t>
      </w:r>
      <w:r w:rsidR="002E138C">
        <w:t xml:space="preserve"> Minutes Review and Approval </w:t>
      </w:r>
    </w:p>
    <w:p w14:paraId="32A2D849" w14:textId="2040F89D" w:rsidR="003207AD" w:rsidRDefault="000600A9" w:rsidP="00AF2351">
      <w:pPr>
        <w:widowControl/>
        <w:spacing w:after="0" w:line="240" w:lineRule="auto"/>
        <w:ind w:left="990"/>
      </w:pPr>
      <w:r>
        <w:tab/>
      </w:r>
      <w:r>
        <w:tab/>
      </w:r>
    </w:p>
    <w:p w14:paraId="4DA7AAC5" w14:textId="620BE2E1" w:rsidR="00AF2351" w:rsidRDefault="00AF2351" w:rsidP="00A22080">
      <w:pPr>
        <w:widowControl/>
        <w:spacing w:after="0" w:line="240" w:lineRule="auto"/>
        <w:ind w:left="2160" w:hanging="1170"/>
      </w:pPr>
      <w:r>
        <w:t>11:25</w:t>
      </w:r>
      <w:r>
        <w:tab/>
        <w:t>CDE Family Partnership Update—Darcy Hutchins</w:t>
      </w:r>
    </w:p>
    <w:p w14:paraId="008DFC12" w14:textId="77777777" w:rsidR="00AF2351" w:rsidRDefault="00AF2351" w:rsidP="00A22080">
      <w:pPr>
        <w:widowControl/>
        <w:spacing w:after="0" w:line="240" w:lineRule="auto"/>
        <w:ind w:left="2160" w:hanging="1170"/>
      </w:pPr>
    </w:p>
    <w:p w14:paraId="5244F1F9" w14:textId="264898EF" w:rsidR="005775E6" w:rsidRPr="00A22080" w:rsidRDefault="00D6279C" w:rsidP="00A22080">
      <w:pPr>
        <w:widowControl/>
        <w:spacing w:after="0" w:line="240" w:lineRule="auto"/>
        <w:ind w:left="2160" w:hanging="1170"/>
        <w:rPr>
          <w:rFonts w:cstheme="minorHAnsi"/>
        </w:rPr>
      </w:pPr>
      <w:r>
        <w:t>11:</w:t>
      </w:r>
      <w:r w:rsidR="00AF2351">
        <w:t>40</w:t>
      </w:r>
      <w:r w:rsidR="002E138C">
        <w:t xml:space="preserve">   </w:t>
      </w:r>
      <w:r w:rsidR="00E804C6">
        <w:tab/>
      </w:r>
      <w:r w:rsidR="00AF2351">
        <w:t>Family-School-Community Partnering Definition Feedback—Vito Borrello, Chris Miller, Darcy Hutchins</w:t>
      </w:r>
    </w:p>
    <w:p w14:paraId="6B6A90B6" w14:textId="77777777" w:rsidR="00423848" w:rsidRDefault="00423848" w:rsidP="00DB33E1">
      <w:pPr>
        <w:widowControl/>
        <w:spacing w:after="0" w:line="240" w:lineRule="auto"/>
        <w:ind w:left="990"/>
      </w:pPr>
    </w:p>
    <w:p w14:paraId="2AB7FBCD" w14:textId="561F4E81" w:rsidR="00507937" w:rsidRDefault="00AF2351" w:rsidP="00A22080">
      <w:pPr>
        <w:widowControl/>
        <w:spacing w:after="0" w:line="240" w:lineRule="auto"/>
        <w:ind w:left="2160" w:hanging="1170"/>
      </w:pPr>
      <w:r>
        <w:t>12:15</w:t>
      </w:r>
      <w:r w:rsidR="005775E6">
        <w:tab/>
      </w:r>
      <w:r>
        <w:t>Break</w:t>
      </w:r>
    </w:p>
    <w:p w14:paraId="149E3446" w14:textId="77777777" w:rsidR="00507937" w:rsidRDefault="00507937" w:rsidP="00AB184D">
      <w:pPr>
        <w:widowControl/>
        <w:spacing w:after="0" w:line="240" w:lineRule="auto"/>
        <w:ind w:left="2160" w:hanging="1170"/>
      </w:pPr>
    </w:p>
    <w:p w14:paraId="0C44A446" w14:textId="55A5174C" w:rsidR="00D6279C" w:rsidRDefault="00D6279C" w:rsidP="00A22080">
      <w:pPr>
        <w:widowControl/>
        <w:spacing w:after="0" w:line="240" w:lineRule="auto"/>
        <w:ind w:left="2160" w:hanging="1170"/>
      </w:pPr>
      <w:r>
        <w:t>12:</w:t>
      </w:r>
      <w:r w:rsidR="00AF2351">
        <w:t>25</w:t>
      </w:r>
      <w:r>
        <w:t xml:space="preserve"> </w:t>
      </w:r>
      <w:r>
        <w:tab/>
      </w:r>
      <w:r w:rsidR="00AF2351">
        <w:t>SACPIE Revamp and Planning for 2019—DJ Anderson, Leslie Levine</w:t>
      </w:r>
    </w:p>
    <w:p w14:paraId="4018690F" w14:textId="77777777" w:rsidR="0097742F" w:rsidRDefault="0097742F" w:rsidP="00A22080">
      <w:pPr>
        <w:widowControl/>
        <w:spacing w:after="0" w:line="240" w:lineRule="auto"/>
      </w:pPr>
    </w:p>
    <w:p w14:paraId="57BEF435" w14:textId="56DED693" w:rsidR="00E804C6" w:rsidRDefault="00AF2351" w:rsidP="00A87C1F">
      <w:pPr>
        <w:widowControl/>
        <w:spacing w:after="0" w:line="240" w:lineRule="auto"/>
        <w:ind w:left="2160" w:hanging="1170"/>
      </w:pPr>
      <w:r>
        <w:t>2</w:t>
      </w:r>
      <w:r w:rsidR="001837CF">
        <w:t>:</w:t>
      </w:r>
      <w:r w:rsidR="00F1436C">
        <w:t>15</w:t>
      </w:r>
      <w:r w:rsidR="002E138C">
        <w:t xml:space="preserve">  </w:t>
      </w:r>
      <w:r w:rsidR="00E804C6">
        <w:t xml:space="preserve"> </w:t>
      </w:r>
      <w:r w:rsidR="00E804C6">
        <w:tab/>
      </w:r>
      <w:r w:rsidR="00D6279C">
        <w:t>Education Leadership Council Focus Group</w:t>
      </w:r>
      <w:r w:rsidR="00C2739D">
        <w:t>—Tyler Gamble and David Padrino</w:t>
      </w:r>
    </w:p>
    <w:p w14:paraId="6D92077A" w14:textId="77777777" w:rsidR="002E138C" w:rsidRDefault="002E138C" w:rsidP="00A22080">
      <w:pPr>
        <w:widowControl/>
        <w:spacing w:after="0" w:line="240" w:lineRule="auto"/>
      </w:pPr>
    </w:p>
    <w:p w14:paraId="6ED0D6D1" w14:textId="56D3AD3D" w:rsidR="00423848" w:rsidRDefault="00AF2351" w:rsidP="00507937">
      <w:pPr>
        <w:widowControl/>
        <w:spacing w:after="0" w:line="240" w:lineRule="auto"/>
        <w:ind w:left="990"/>
      </w:pPr>
      <w:r>
        <w:t>2:45</w:t>
      </w:r>
      <w:r w:rsidR="002E138C">
        <w:t xml:space="preserve"> </w:t>
      </w:r>
      <w:r w:rsidR="00E804C6">
        <w:t xml:space="preserve">  </w:t>
      </w:r>
      <w:r w:rsidR="00E804C6">
        <w:tab/>
      </w:r>
      <w:r>
        <w:t>Wrap-Up and Next Steps</w:t>
      </w:r>
      <w:bookmarkStart w:id="0" w:name="_GoBack"/>
      <w:bookmarkEnd w:id="0"/>
    </w:p>
    <w:p w14:paraId="274E5C05" w14:textId="77777777" w:rsidR="00E804C6" w:rsidRDefault="00E804C6" w:rsidP="00A22080">
      <w:pPr>
        <w:widowControl/>
        <w:spacing w:after="0" w:line="240" w:lineRule="auto"/>
      </w:pPr>
    </w:p>
    <w:p w14:paraId="36B36CF6" w14:textId="0D770535" w:rsidR="006859D7" w:rsidRDefault="00A87C1F" w:rsidP="00C2739D">
      <w:pPr>
        <w:widowControl/>
        <w:spacing w:after="0" w:line="240" w:lineRule="auto"/>
        <w:ind w:left="2150" w:hanging="1160"/>
      </w:pPr>
      <w:r>
        <w:t xml:space="preserve">3:00  </w:t>
      </w:r>
      <w:r>
        <w:tab/>
        <w:t>Adjourn</w:t>
      </w:r>
    </w:p>
    <w:p w14:paraId="6622796A" w14:textId="657E8390" w:rsidR="00F42A86" w:rsidRPr="00881E7E" w:rsidRDefault="00B6186C" w:rsidP="00881E7E">
      <w:pPr>
        <w:jc w:val="center"/>
      </w:pPr>
      <w:r>
        <w:br w:type="page"/>
      </w:r>
      <w:r w:rsidR="00F42A86" w:rsidRPr="004C5D98">
        <w:rPr>
          <w:b/>
          <w:color w:val="000000" w:themeColor="text1"/>
        </w:rPr>
        <w:lastRenderedPageBreak/>
        <w:t>Upcoming Executive Committee Meetings</w:t>
      </w:r>
    </w:p>
    <w:p w14:paraId="5398C8E0" w14:textId="77777777" w:rsidR="00F42A86" w:rsidRDefault="00F42A86" w:rsidP="00F42A86">
      <w:pPr>
        <w:spacing w:after="0" w:line="240" w:lineRule="auto"/>
        <w:jc w:val="center"/>
        <w:rPr>
          <w:b/>
          <w:color w:val="000000" w:themeColor="text1"/>
        </w:rPr>
      </w:pPr>
      <w:r>
        <w:rPr>
          <w:b/>
          <w:color w:val="000000" w:themeColor="text1"/>
        </w:rPr>
        <w:t>Colorado Department of Education</w:t>
      </w:r>
    </w:p>
    <w:p w14:paraId="275F0C66" w14:textId="77777777" w:rsidR="00F42A86" w:rsidRDefault="00F42A86" w:rsidP="00F42A86">
      <w:pPr>
        <w:spacing w:after="0" w:line="240" w:lineRule="auto"/>
        <w:jc w:val="center"/>
        <w:rPr>
          <w:b/>
          <w:color w:val="000000" w:themeColor="text1"/>
        </w:rPr>
      </w:pPr>
      <w:r>
        <w:rPr>
          <w:b/>
          <w:color w:val="000000" w:themeColor="text1"/>
        </w:rPr>
        <w:t>1560 Broadway Suite 1175 Aspen Conference Room</w:t>
      </w:r>
    </w:p>
    <w:p w14:paraId="046B626D" w14:textId="77777777" w:rsidR="00F42A86" w:rsidRDefault="00F42A86" w:rsidP="00F42A86">
      <w:pPr>
        <w:spacing w:after="0" w:line="240" w:lineRule="auto"/>
        <w:jc w:val="center"/>
        <w:rPr>
          <w:b/>
          <w:color w:val="000000" w:themeColor="text1"/>
        </w:rPr>
      </w:pPr>
      <w:r>
        <w:rPr>
          <w:b/>
          <w:color w:val="000000" w:themeColor="text1"/>
        </w:rPr>
        <w:t>Denver, CO. 80203</w:t>
      </w:r>
    </w:p>
    <w:p w14:paraId="26AB9A02" w14:textId="77777777" w:rsidR="00F42A86" w:rsidRDefault="00F42A86" w:rsidP="00F42A86">
      <w:pPr>
        <w:spacing w:after="0" w:line="240" w:lineRule="auto"/>
        <w:jc w:val="center"/>
        <w:rPr>
          <w:b/>
          <w:color w:val="000000" w:themeColor="text1"/>
        </w:rPr>
      </w:pPr>
    </w:p>
    <w:p w14:paraId="442C90CC" w14:textId="7E210A60" w:rsidR="00906D2D" w:rsidRDefault="00906D2D" w:rsidP="00F42A86">
      <w:pPr>
        <w:tabs>
          <w:tab w:val="left" w:pos="6480"/>
        </w:tabs>
        <w:spacing w:after="0" w:line="240" w:lineRule="auto"/>
        <w:ind w:left="1080"/>
        <w:rPr>
          <w:color w:val="000000" w:themeColor="text1"/>
        </w:rPr>
      </w:pPr>
      <w:r>
        <w:rPr>
          <w:color w:val="000000" w:themeColor="text1"/>
        </w:rPr>
        <w:t>Wednesday September 12, 2018</w:t>
      </w:r>
      <w:r>
        <w:rPr>
          <w:color w:val="000000" w:themeColor="text1"/>
        </w:rPr>
        <w:tab/>
        <w:t>10:00am-noon</w:t>
      </w:r>
    </w:p>
    <w:p w14:paraId="5497F185" w14:textId="3D1817DB" w:rsidR="00906D2D" w:rsidRDefault="00906D2D" w:rsidP="00F42A86">
      <w:pPr>
        <w:tabs>
          <w:tab w:val="left" w:pos="6480"/>
        </w:tabs>
        <w:spacing w:after="0" w:line="240" w:lineRule="auto"/>
        <w:ind w:left="1080"/>
        <w:rPr>
          <w:color w:val="000000" w:themeColor="text1"/>
        </w:rPr>
      </w:pPr>
      <w:r>
        <w:rPr>
          <w:color w:val="000000" w:themeColor="text1"/>
        </w:rPr>
        <w:t>Wednesday October 10, 2018</w:t>
      </w:r>
      <w:r>
        <w:rPr>
          <w:color w:val="000000" w:themeColor="text1"/>
        </w:rPr>
        <w:tab/>
        <w:t>10:00am-noon</w:t>
      </w:r>
    </w:p>
    <w:p w14:paraId="0092040A" w14:textId="28F800B4" w:rsidR="00C2739D" w:rsidRDefault="00C2739D" w:rsidP="00F42A86">
      <w:pPr>
        <w:tabs>
          <w:tab w:val="left" w:pos="6480"/>
        </w:tabs>
        <w:spacing w:after="0" w:line="240" w:lineRule="auto"/>
        <w:ind w:left="1080"/>
        <w:rPr>
          <w:color w:val="000000" w:themeColor="text1"/>
        </w:rPr>
      </w:pPr>
      <w:r>
        <w:rPr>
          <w:color w:val="000000" w:themeColor="text1"/>
        </w:rPr>
        <w:t>Wednesday January 9, 2019</w:t>
      </w:r>
      <w:r>
        <w:rPr>
          <w:color w:val="000000" w:themeColor="text1"/>
        </w:rPr>
        <w:tab/>
        <w:t>10:00am-noon</w:t>
      </w:r>
    </w:p>
    <w:p w14:paraId="62B5A75A" w14:textId="129B33DC" w:rsidR="00C2739D" w:rsidRDefault="00C2739D" w:rsidP="00F42A86">
      <w:pPr>
        <w:tabs>
          <w:tab w:val="left" w:pos="6480"/>
        </w:tabs>
        <w:spacing w:after="0" w:line="240" w:lineRule="auto"/>
        <w:ind w:left="1080"/>
        <w:rPr>
          <w:color w:val="000000" w:themeColor="text1"/>
        </w:rPr>
      </w:pPr>
      <w:r>
        <w:rPr>
          <w:color w:val="000000" w:themeColor="text1"/>
        </w:rPr>
        <w:t>Wednesday March 13, 2019</w:t>
      </w:r>
      <w:r>
        <w:rPr>
          <w:color w:val="000000" w:themeColor="text1"/>
        </w:rPr>
        <w:tab/>
        <w:t>10:00am-noon</w:t>
      </w:r>
    </w:p>
    <w:p w14:paraId="6DE20308" w14:textId="7EB14F12" w:rsidR="00C2739D" w:rsidRDefault="00C2739D" w:rsidP="00F42A86">
      <w:pPr>
        <w:tabs>
          <w:tab w:val="left" w:pos="6480"/>
        </w:tabs>
        <w:spacing w:after="0" w:line="240" w:lineRule="auto"/>
        <w:ind w:left="1080"/>
        <w:rPr>
          <w:color w:val="000000" w:themeColor="text1"/>
        </w:rPr>
      </w:pPr>
      <w:r>
        <w:rPr>
          <w:color w:val="000000" w:themeColor="text1"/>
        </w:rPr>
        <w:t>Wednesday April 10, 2019</w:t>
      </w:r>
      <w:r>
        <w:rPr>
          <w:color w:val="000000" w:themeColor="text1"/>
        </w:rPr>
        <w:tab/>
        <w:t>10:00am-noon</w:t>
      </w:r>
    </w:p>
    <w:p w14:paraId="2B351066" w14:textId="2DC2E6AF" w:rsidR="00C2739D" w:rsidRDefault="00C2739D" w:rsidP="00F42A86">
      <w:pPr>
        <w:tabs>
          <w:tab w:val="left" w:pos="6480"/>
        </w:tabs>
        <w:spacing w:after="0" w:line="240" w:lineRule="auto"/>
        <w:ind w:left="1080"/>
        <w:rPr>
          <w:color w:val="000000" w:themeColor="text1"/>
        </w:rPr>
      </w:pPr>
      <w:r>
        <w:rPr>
          <w:color w:val="000000" w:themeColor="text1"/>
        </w:rPr>
        <w:t>Wednesday June 12, 2019</w:t>
      </w:r>
      <w:r>
        <w:rPr>
          <w:color w:val="000000" w:themeColor="text1"/>
        </w:rPr>
        <w:tab/>
        <w:t>10:00am-noon</w:t>
      </w:r>
    </w:p>
    <w:p w14:paraId="7AED9D81" w14:textId="77777777" w:rsidR="00C2739D" w:rsidRDefault="00C2739D" w:rsidP="00F42A86">
      <w:pPr>
        <w:tabs>
          <w:tab w:val="left" w:pos="6480"/>
        </w:tabs>
        <w:spacing w:after="0" w:line="240" w:lineRule="auto"/>
        <w:ind w:left="1080"/>
        <w:rPr>
          <w:color w:val="000000" w:themeColor="text1"/>
        </w:rPr>
      </w:pPr>
    </w:p>
    <w:p w14:paraId="158BA2FA" w14:textId="77777777" w:rsidR="00C2739D" w:rsidRDefault="00C2739D" w:rsidP="00F42A86">
      <w:pPr>
        <w:tabs>
          <w:tab w:val="left" w:pos="6480"/>
        </w:tabs>
        <w:spacing w:after="0" w:line="240" w:lineRule="auto"/>
        <w:ind w:left="1080"/>
        <w:rPr>
          <w:color w:val="000000" w:themeColor="text1"/>
        </w:rPr>
      </w:pPr>
    </w:p>
    <w:p w14:paraId="605803D9" w14:textId="77777777" w:rsidR="00906D2D" w:rsidRDefault="00906D2D" w:rsidP="00F42A86">
      <w:pPr>
        <w:tabs>
          <w:tab w:val="left" w:pos="6480"/>
        </w:tabs>
        <w:spacing w:after="0" w:line="240" w:lineRule="auto"/>
        <w:ind w:left="1080"/>
        <w:rPr>
          <w:color w:val="000000" w:themeColor="text1"/>
        </w:rPr>
      </w:pPr>
    </w:p>
    <w:p w14:paraId="06DABD97" w14:textId="77777777" w:rsidR="00906D2D" w:rsidRPr="004C5D98" w:rsidRDefault="00906D2D" w:rsidP="00F42A86">
      <w:pPr>
        <w:tabs>
          <w:tab w:val="left" w:pos="6480"/>
        </w:tabs>
        <w:spacing w:after="0" w:line="240" w:lineRule="auto"/>
        <w:ind w:left="1080"/>
        <w:rPr>
          <w:b/>
          <w:color w:val="000000" w:themeColor="text1"/>
        </w:rPr>
      </w:pPr>
    </w:p>
    <w:p w14:paraId="1725926A" w14:textId="77777777" w:rsidR="00F42A86" w:rsidRPr="004C5D98" w:rsidRDefault="00F42A86" w:rsidP="00F42A86">
      <w:pPr>
        <w:spacing w:after="0" w:line="240" w:lineRule="auto"/>
        <w:jc w:val="center"/>
        <w:rPr>
          <w:b/>
          <w:color w:val="000000" w:themeColor="text1"/>
        </w:rPr>
      </w:pPr>
      <w:r w:rsidRPr="004C5D98">
        <w:rPr>
          <w:b/>
          <w:color w:val="000000" w:themeColor="text1"/>
        </w:rPr>
        <w:t>Upcoming SACPIE Meetings</w:t>
      </w:r>
    </w:p>
    <w:p w14:paraId="0C46BDD7" w14:textId="0F927B41" w:rsidR="00F42A86" w:rsidRPr="004C5D98" w:rsidRDefault="005F5031" w:rsidP="00F42A86">
      <w:pPr>
        <w:spacing w:after="0" w:line="240" w:lineRule="auto"/>
        <w:jc w:val="center"/>
        <w:rPr>
          <w:b/>
          <w:color w:val="000000" w:themeColor="text1"/>
        </w:rPr>
      </w:pPr>
      <w:r>
        <w:rPr>
          <w:b/>
          <w:color w:val="000000" w:themeColor="text1"/>
        </w:rPr>
        <w:t>Locations TBD</w:t>
      </w:r>
    </w:p>
    <w:p w14:paraId="78F012E6" w14:textId="4E2CF2BC" w:rsidR="00906D2D" w:rsidRDefault="00770553" w:rsidP="009D7AF5">
      <w:pPr>
        <w:tabs>
          <w:tab w:val="left" w:pos="6480"/>
        </w:tabs>
        <w:spacing w:after="0" w:line="240" w:lineRule="auto"/>
        <w:ind w:left="360"/>
      </w:pPr>
      <w:r>
        <w:t xml:space="preserve">           </w:t>
      </w:r>
    </w:p>
    <w:p w14:paraId="1D6B9D13" w14:textId="33B9F875" w:rsidR="00906D2D" w:rsidRDefault="00906D2D" w:rsidP="00906D2D">
      <w:pPr>
        <w:tabs>
          <w:tab w:val="left" w:pos="6480"/>
        </w:tabs>
        <w:spacing w:after="0" w:line="240" w:lineRule="auto"/>
        <w:ind w:left="1080"/>
      </w:pPr>
      <w:r>
        <w:t>Tuesday November 13, 2018</w:t>
      </w:r>
      <w:r>
        <w:tab/>
        <w:t>11:00 am-3:00 pm</w:t>
      </w:r>
    </w:p>
    <w:p w14:paraId="2BBA9871" w14:textId="1F3C2DCC" w:rsidR="009D7AF5" w:rsidRDefault="00C2739D" w:rsidP="00906D2D">
      <w:pPr>
        <w:tabs>
          <w:tab w:val="left" w:pos="6480"/>
        </w:tabs>
        <w:spacing w:after="0" w:line="240" w:lineRule="auto"/>
        <w:ind w:left="1080"/>
      </w:pPr>
      <w:r>
        <w:t>Tuesday February 12, 2019</w:t>
      </w:r>
      <w:r w:rsidR="009D7AF5">
        <w:tab/>
        <w:t>11:00 am-3:00 pm</w:t>
      </w:r>
    </w:p>
    <w:p w14:paraId="18C309A8" w14:textId="136BD773" w:rsidR="009D7AF5" w:rsidRDefault="00C2739D" w:rsidP="00906D2D">
      <w:pPr>
        <w:tabs>
          <w:tab w:val="left" w:pos="6480"/>
        </w:tabs>
        <w:spacing w:after="0" w:line="240" w:lineRule="auto"/>
        <w:ind w:left="1080"/>
      </w:pPr>
      <w:r>
        <w:t>Tuesday May 21, 2019</w:t>
      </w:r>
      <w:r w:rsidR="009D7AF5">
        <w:tab/>
        <w:t>11:00 am-3:00 pm</w:t>
      </w:r>
    </w:p>
    <w:p w14:paraId="291881F2" w14:textId="5DE6D105" w:rsidR="00C2739D" w:rsidRDefault="00C2739D" w:rsidP="00906D2D">
      <w:pPr>
        <w:tabs>
          <w:tab w:val="left" w:pos="6480"/>
        </w:tabs>
        <w:spacing w:after="0" w:line="240" w:lineRule="auto"/>
        <w:ind w:left="1080"/>
      </w:pPr>
      <w:r>
        <w:t>Tuesday August 20, 2019</w:t>
      </w:r>
      <w:r>
        <w:tab/>
        <w:t>11:00 am-3:00 pm</w:t>
      </w:r>
    </w:p>
    <w:p w14:paraId="62098988" w14:textId="22EE19DF" w:rsidR="00906D2D" w:rsidRPr="00E804C6" w:rsidRDefault="00906D2D" w:rsidP="00770553">
      <w:pPr>
        <w:tabs>
          <w:tab w:val="left" w:pos="6480"/>
        </w:tabs>
        <w:spacing w:after="0" w:line="240" w:lineRule="auto"/>
        <w:rPr>
          <w:color w:val="000000" w:themeColor="text1"/>
        </w:rPr>
      </w:pPr>
      <w:r>
        <w:tab/>
      </w:r>
    </w:p>
    <w:p w14:paraId="516A38A3" w14:textId="77777777" w:rsidR="00770553" w:rsidRDefault="00770553" w:rsidP="00770553"/>
    <w:p w14:paraId="099CE917" w14:textId="77777777" w:rsidR="00F231CA" w:rsidRDefault="00F231CA" w:rsidP="00F42A86">
      <w:pPr>
        <w:spacing w:before="60" w:after="60" w:line="240" w:lineRule="auto"/>
        <w:jc w:val="center"/>
      </w:pPr>
    </w:p>
    <w:sectPr w:rsidR="00F231CA" w:rsidSect="002E138C">
      <w:headerReference w:type="even" r:id="rId9"/>
      <w:headerReference w:type="default" r:id="rId10"/>
      <w:footerReference w:type="even" r:id="rId11"/>
      <w:footerReference w:type="default" r:id="rId12"/>
      <w:headerReference w:type="first" r:id="rId13"/>
      <w:footerReference w:type="first" r:id="rId14"/>
      <w:pgSz w:w="12240" w:h="15840"/>
      <w:pgMar w:top="920" w:right="1320" w:bottom="280" w:left="1944"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A41F5" w14:textId="77777777" w:rsidR="009E6375" w:rsidRDefault="009E6375">
      <w:pPr>
        <w:spacing w:after="0" w:line="240" w:lineRule="auto"/>
      </w:pPr>
      <w:r>
        <w:separator/>
      </w:r>
    </w:p>
  </w:endnote>
  <w:endnote w:type="continuationSeparator" w:id="0">
    <w:p w14:paraId="7FD70FC0" w14:textId="77777777" w:rsidR="009E6375" w:rsidRDefault="009E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3DCD" w14:textId="77777777" w:rsidR="00B6186C" w:rsidRDefault="00B6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3B09" w14:textId="77777777" w:rsidR="00E804C6" w:rsidRPr="00297BC3" w:rsidRDefault="00E804C6" w:rsidP="00297BC3">
    <w:pPr>
      <w:autoSpaceDE w:val="0"/>
      <w:autoSpaceDN w:val="0"/>
      <w:adjustRightInd w:val="0"/>
      <w:jc w:val="center"/>
      <w:rPr>
        <w:rFonts w:ascii="Trebuchet MS" w:hAnsi="Trebuchet MS" w:cs="Helvetica"/>
        <w:b/>
        <w:sz w:val="16"/>
        <w:szCs w:val="16"/>
      </w:rPr>
    </w:pPr>
    <w:r w:rsidRPr="00297BC3">
      <w:rPr>
        <w:rFonts w:ascii="Trebuchet MS" w:hAnsi="Trebuchet MS" w:cs="Helvetica"/>
        <w:b/>
        <w:sz w:val="16"/>
        <w:szCs w:val="16"/>
      </w:rPr>
      <w:t>Disclaimer: 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p w14:paraId="7B4E990A" w14:textId="77777777" w:rsidR="00E804C6" w:rsidRDefault="00E804C6">
    <w:pPr>
      <w:pStyle w:val="Footer"/>
    </w:pPr>
  </w:p>
  <w:p w14:paraId="11520D7F" w14:textId="77777777" w:rsidR="00E804C6" w:rsidRDefault="00E80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BFD4" w14:textId="77777777" w:rsidR="00B6186C" w:rsidRDefault="00B6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70D6C" w14:textId="77777777" w:rsidR="009E6375" w:rsidRDefault="009E6375">
      <w:pPr>
        <w:spacing w:after="0" w:line="240" w:lineRule="auto"/>
      </w:pPr>
      <w:r>
        <w:separator/>
      </w:r>
    </w:p>
  </w:footnote>
  <w:footnote w:type="continuationSeparator" w:id="0">
    <w:p w14:paraId="64C6E356" w14:textId="77777777" w:rsidR="009E6375" w:rsidRDefault="009E6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3DEB" w14:textId="221280CB" w:rsidR="00B6186C" w:rsidRDefault="00B61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E714" w14:textId="2A7AED90" w:rsidR="00E804C6" w:rsidRDefault="00E804C6" w:rsidP="00E247C4">
    <w:pPr>
      <w:pStyle w:val="Header"/>
    </w:pPr>
    <w:r>
      <w:rPr>
        <w:noProof/>
      </w:rPr>
      <w:drawing>
        <wp:anchor distT="0" distB="0" distL="114300" distR="114300" simplePos="0" relativeHeight="251657216" behindDoc="0" locked="0" layoutInCell="1" allowOverlap="1" wp14:anchorId="2C8089CD" wp14:editId="5A334973">
          <wp:simplePos x="0" y="0"/>
          <wp:positionH relativeFrom="column">
            <wp:posOffset>4822825</wp:posOffset>
          </wp:positionH>
          <wp:positionV relativeFrom="paragraph">
            <wp:posOffset>-213360</wp:posOffset>
          </wp:positionV>
          <wp:extent cx="1447800" cy="262831"/>
          <wp:effectExtent l="0" t="0" r="0" b="4445"/>
          <wp:wrapNone/>
          <wp:docPr id="4" name="Picture 4" descr="C:\Users\hutchins_d\Documents\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Documents\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2831"/>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1910" w14:textId="3CA85D5D" w:rsidR="00B6186C" w:rsidRDefault="00B61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D9"/>
    <w:multiLevelType w:val="hybridMultilevel"/>
    <w:tmpl w:val="96C0D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7E5B20"/>
    <w:multiLevelType w:val="hybridMultilevel"/>
    <w:tmpl w:val="795E6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56B03"/>
    <w:multiLevelType w:val="hybridMultilevel"/>
    <w:tmpl w:val="54603D5E"/>
    <w:lvl w:ilvl="0" w:tplc="04090001">
      <w:start w:val="1"/>
      <w:numFmt w:val="bullet"/>
      <w:lvlText w:val=""/>
      <w:lvlJc w:val="left"/>
      <w:pPr>
        <w:ind w:left="3685" w:hanging="360"/>
      </w:pPr>
      <w:rPr>
        <w:rFonts w:ascii="Symbol" w:hAnsi="Symbol" w:hint="default"/>
      </w:rPr>
    </w:lvl>
    <w:lvl w:ilvl="1" w:tplc="04090003" w:tentative="1">
      <w:start w:val="1"/>
      <w:numFmt w:val="bullet"/>
      <w:lvlText w:val="o"/>
      <w:lvlJc w:val="left"/>
      <w:pPr>
        <w:ind w:left="4405" w:hanging="360"/>
      </w:pPr>
      <w:rPr>
        <w:rFonts w:ascii="Courier New" w:hAnsi="Courier New" w:cs="Courier New" w:hint="default"/>
      </w:rPr>
    </w:lvl>
    <w:lvl w:ilvl="2" w:tplc="04090005" w:tentative="1">
      <w:start w:val="1"/>
      <w:numFmt w:val="bullet"/>
      <w:lvlText w:val=""/>
      <w:lvlJc w:val="left"/>
      <w:pPr>
        <w:ind w:left="5125" w:hanging="360"/>
      </w:pPr>
      <w:rPr>
        <w:rFonts w:ascii="Wingdings" w:hAnsi="Wingdings" w:hint="default"/>
      </w:rPr>
    </w:lvl>
    <w:lvl w:ilvl="3" w:tplc="04090001" w:tentative="1">
      <w:start w:val="1"/>
      <w:numFmt w:val="bullet"/>
      <w:lvlText w:val=""/>
      <w:lvlJc w:val="left"/>
      <w:pPr>
        <w:ind w:left="5845" w:hanging="360"/>
      </w:pPr>
      <w:rPr>
        <w:rFonts w:ascii="Symbol" w:hAnsi="Symbol" w:hint="default"/>
      </w:rPr>
    </w:lvl>
    <w:lvl w:ilvl="4" w:tplc="04090003" w:tentative="1">
      <w:start w:val="1"/>
      <w:numFmt w:val="bullet"/>
      <w:lvlText w:val="o"/>
      <w:lvlJc w:val="left"/>
      <w:pPr>
        <w:ind w:left="6565" w:hanging="360"/>
      </w:pPr>
      <w:rPr>
        <w:rFonts w:ascii="Courier New" w:hAnsi="Courier New" w:cs="Courier New" w:hint="default"/>
      </w:rPr>
    </w:lvl>
    <w:lvl w:ilvl="5" w:tplc="04090005" w:tentative="1">
      <w:start w:val="1"/>
      <w:numFmt w:val="bullet"/>
      <w:lvlText w:val=""/>
      <w:lvlJc w:val="left"/>
      <w:pPr>
        <w:ind w:left="7285" w:hanging="360"/>
      </w:pPr>
      <w:rPr>
        <w:rFonts w:ascii="Wingdings" w:hAnsi="Wingdings" w:hint="default"/>
      </w:rPr>
    </w:lvl>
    <w:lvl w:ilvl="6" w:tplc="04090001" w:tentative="1">
      <w:start w:val="1"/>
      <w:numFmt w:val="bullet"/>
      <w:lvlText w:val=""/>
      <w:lvlJc w:val="left"/>
      <w:pPr>
        <w:ind w:left="8005" w:hanging="360"/>
      </w:pPr>
      <w:rPr>
        <w:rFonts w:ascii="Symbol" w:hAnsi="Symbol" w:hint="default"/>
      </w:rPr>
    </w:lvl>
    <w:lvl w:ilvl="7" w:tplc="04090003" w:tentative="1">
      <w:start w:val="1"/>
      <w:numFmt w:val="bullet"/>
      <w:lvlText w:val="o"/>
      <w:lvlJc w:val="left"/>
      <w:pPr>
        <w:ind w:left="8725" w:hanging="360"/>
      </w:pPr>
      <w:rPr>
        <w:rFonts w:ascii="Courier New" w:hAnsi="Courier New" w:cs="Courier New" w:hint="default"/>
      </w:rPr>
    </w:lvl>
    <w:lvl w:ilvl="8" w:tplc="04090005" w:tentative="1">
      <w:start w:val="1"/>
      <w:numFmt w:val="bullet"/>
      <w:lvlText w:val=""/>
      <w:lvlJc w:val="left"/>
      <w:pPr>
        <w:ind w:left="9445" w:hanging="360"/>
      </w:pPr>
      <w:rPr>
        <w:rFonts w:ascii="Wingdings" w:hAnsi="Wingdings" w:hint="default"/>
      </w:rPr>
    </w:lvl>
  </w:abstractNum>
  <w:abstractNum w:abstractNumId="3" w15:restartNumberingAfterBreak="0">
    <w:nsid w:val="0F3E6630"/>
    <w:multiLevelType w:val="hybridMultilevel"/>
    <w:tmpl w:val="2C7A9D66"/>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4" w15:restartNumberingAfterBreak="0">
    <w:nsid w:val="11813E1D"/>
    <w:multiLevelType w:val="hybridMultilevel"/>
    <w:tmpl w:val="24B6DE04"/>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5" w15:restartNumberingAfterBreak="0">
    <w:nsid w:val="14926052"/>
    <w:multiLevelType w:val="hybridMultilevel"/>
    <w:tmpl w:val="0E1CA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540C3D"/>
    <w:multiLevelType w:val="hybridMultilevel"/>
    <w:tmpl w:val="B1B884C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7" w15:restartNumberingAfterBreak="0">
    <w:nsid w:val="211D2090"/>
    <w:multiLevelType w:val="hybridMultilevel"/>
    <w:tmpl w:val="C0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E36"/>
    <w:multiLevelType w:val="hybridMultilevel"/>
    <w:tmpl w:val="BBAAE48C"/>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9" w15:restartNumberingAfterBreak="0">
    <w:nsid w:val="37DF14A8"/>
    <w:multiLevelType w:val="hybridMultilevel"/>
    <w:tmpl w:val="9E44111A"/>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0" w15:restartNumberingAfterBreak="0">
    <w:nsid w:val="3830398C"/>
    <w:multiLevelType w:val="hybridMultilevel"/>
    <w:tmpl w:val="C9124F8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1" w15:restartNumberingAfterBreak="0">
    <w:nsid w:val="39CB7167"/>
    <w:multiLevelType w:val="hybridMultilevel"/>
    <w:tmpl w:val="94CCD7F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2" w15:restartNumberingAfterBreak="0">
    <w:nsid w:val="3DCB5D6C"/>
    <w:multiLevelType w:val="hybridMultilevel"/>
    <w:tmpl w:val="7A2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4263F"/>
    <w:multiLevelType w:val="hybridMultilevel"/>
    <w:tmpl w:val="DE5283B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4" w15:restartNumberingAfterBreak="0">
    <w:nsid w:val="44F94E5D"/>
    <w:multiLevelType w:val="hybridMultilevel"/>
    <w:tmpl w:val="39D88A7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5" w15:restartNumberingAfterBreak="0">
    <w:nsid w:val="48BF10FA"/>
    <w:multiLevelType w:val="hybridMultilevel"/>
    <w:tmpl w:val="D20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F789A"/>
    <w:multiLevelType w:val="hybridMultilevel"/>
    <w:tmpl w:val="9260D9CA"/>
    <w:lvl w:ilvl="0" w:tplc="04090001">
      <w:start w:val="1"/>
      <w:numFmt w:val="bullet"/>
      <w:lvlText w:val=""/>
      <w:lvlJc w:val="left"/>
      <w:pPr>
        <w:ind w:left="2567" w:hanging="360"/>
      </w:pPr>
      <w:rPr>
        <w:rFonts w:ascii="Symbol" w:hAnsi="Symbol" w:hint="default"/>
      </w:rPr>
    </w:lvl>
    <w:lvl w:ilvl="1" w:tplc="04090003" w:tentative="1">
      <w:start w:val="1"/>
      <w:numFmt w:val="bullet"/>
      <w:lvlText w:val="o"/>
      <w:lvlJc w:val="left"/>
      <w:pPr>
        <w:ind w:left="3287" w:hanging="360"/>
      </w:pPr>
      <w:rPr>
        <w:rFonts w:ascii="Courier New" w:hAnsi="Courier New" w:cs="Courier New" w:hint="default"/>
      </w:rPr>
    </w:lvl>
    <w:lvl w:ilvl="2" w:tplc="04090005" w:tentative="1">
      <w:start w:val="1"/>
      <w:numFmt w:val="bullet"/>
      <w:lvlText w:val=""/>
      <w:lvlJc w:val="left"/>
      <w:pPr>
        <w:ind w:left="4007" w:hanging="360"/>
      </w:pPr>
      <w:rPr>
        <w:rFonts w:ascii="Wingdings" w:hAnsi="Wingdings" w:hint="default"/>
      </w:rPr>
    </w:lvl>
    <w:lvl w:ilvl="3" w:tplc="04090001" w:tentative="1">
      <w:start w:val="1"/>
      <w:numFmt w:val="bullet"/>
      <w:lvlText w:val=""/>
      <w:lvlJc w:val="left"/>
      <w:pPr>
        <w:ind w:left="4727" w:hanging="360"/>
      </w:pPr>
      <w:rPr>
        <w:rFonts w:ascii="Symbol" w:hAnsi="Symbol" w:hint="default"/>
      </w:rPr>
    </w:lvl>
    <w:lvl w:ilvl="4" w:tplc="04090003" w:tentative="1">
      <w:start w:val="1"/>
      <w:numFmt w:val="bullet"/>
      <w:lvlText w:val="o"/>
      <w:lvlJc w:val="left"/>
      <w:pPr>
        <w:ind w:left="5447" w:hanging="360"/>
      </w:pPr>
      <w:rPr>
        <w:rFonts w:ascii="Courier New" w:hAnsi="Courier New" w:cs="Courier New" w:hint="default"/>
      </w:rPr>
    </w:lvl>
    <w:lvl w:ilvl="5" w:tplc="04090005" w:tentative="1">
      <w:start w:val="1"/>
      <w:numFmt w:val="bullet"/>
      <w:lvlText w:val=""/>
      <w:lvlJc w:val="left"/>
      <w:pPr>
        <w:ind w:left="6167" w:hanging="360"/>
      </w:pPr>
      <w:rPr>
        <w:rFonts w:ascii="Wingdings" w:hAnsi="Wingdings" w:hint="default"/>
      </w:rPr>
    </w:lvl>
    <w:lvl w:ilvl="6" w:tplc="04090001" w:tentative="1">
      <w:start w:val="1"/>
      <w:numFmt w:val="bullet"/>
      <w:lvlText w:val=""/>
      <w:lvlJc w:val="left"/>
      <w:pPr>
        <w:ind w:left="6887" w:hanging="360"/>
      </w:pPr>
      <w:rPr>
        <w:rFonts w:ascii="Symbol" w:hAnsi="Symbol" w:hint="default"/>
      </w:rPr>
    </w:lvl>
    <w:lvl w:ilvl="7" w:tplc="04090003" w:tentative="1">
      <w:start w:val="1"/>
      <w:numFmt w:val="bullet"/>
      <w:lvlText w:val="o"/>
      <w:lvlJc w:val="left"/>
      <w:pPr>
        <w:ind w:left="7607" w:hanging="360"/>
      </w:pPr>
      <w:rPr>
        <w:rFonts w:ascii="Courier New" w:hAnsi="Courier New" w:cs="Courier New" w:hint="default"/>
      </w:rPr>
    </w:lvl>
    <w:lvl w:ilvl="8" w:tplc="04090005" w:tentative="1">
      <w:start w:val="1"/>
      <w:numFmt w:val="bullet"/>
      <w:lvlText w:val=""/>
      <w:lvlJc w:val="left"/>
      <w:pPr>
        <w:ind w:left="8327" w:hanging="360"/>
      </w:pPr>
      <w:rPr>
        <w:rFonts w:ascii="Wingdings" w:hAnsi="Wingdings" w:hint="default"/>
      </w:rPr>
    </w:lvl>
  </w:abstractNum>
  <w:abstractNum w:abstractNumId="17" w15:restartNumberingAfterBreak="0">
    <w:nsid w:val="56292058"/>
    <w:multiLevelType w:val="hybridMultilevel"/>
    <w:tmpl w:val="488EDEB8"/>
    <w:lvl w:ilvl="0" w:tplc="04090001">
      <w:start w:val="1"/>
      <w:numFmt w:val="bullet"/>
      <w:lvlText w:val=""/>
      <w:lvlJc w:val="left"/>
      <w:pPr>
        <w:ind w:left="2965" w:hanging="360"/>
      </w:pPr>
      <w:rPr>
        <w:rFonts w:ascii="Symbol" w:hAnsi="Symbol" w:hint="default"/>
      </w:rPr>
    </w:lvl>
    <w:lvl w:ilvl="1" w:tplc="04090003">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18" w15:restartNumberingAfterBreak="0">
    <w:nsid w:val="58D77F34"/>
    <w:multiLevelType w:val="hybridMultilevel"/>
    <w:tmpl w:val="76EC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23E89"/>
    <w:multiLevelType w:val="hybridMultilevel"/>
    <w:tmpl w:val="A762FC08"/>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0" w15:restartNumberingAfterBreak="0">
    <w:nsid w:val="66CC5E91"/>
    <w:multiLevelType w:val="hybridMultilevel"/>
    <w:tmpl w:val="C8FAA5D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1" w15:restartNumberingAfterBreak="0">
    <w:nsid w:val="69110E22"/>
    <w:multiLevelType w:val="hybridMultilevel"/>
    <w:tmpl w:val="93CA2E5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2" w15:restartNumberingAfterBreak="0">
    <w:nsid w:val="6D7628AE"/>
    <w:multiLevelType w:val="hybridMultilevel"/>
    <w:tmpl w:val="B2F0524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3" w15:restartNumberingAfterBreak="0">
    <w:nsid w:val="6FE43C18"/>
    <w:multiLevelType w:val="hybridMultilevel"/>
    <w:tmpl w:val="4E36E6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1634223"/>
    <w:multiLevelType w:val="hybridMultilevel"/>
    <w:tmpl w:val="F160AD08"/>
    <w:lvl w:ilvl="0" w:tplc="68EA54BA">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5" w15:restartNumberingAfterBreak="0">
    <w:nsid w:val="730E39D4"/>
    <w:multiLevelType w:val="hybridMultilevel"/>
    <w:tmpl w:val="68AAA488"/>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6" w15:restartNumberingAfterBreak="0">
    <w:nsid w:val="737649B5"/>
    <w:multiLevelType w:val="hybridMultilevel"/>
    <w:tmpl w:val="B64E43E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7" w15:restartNumberingAfterBreak="0">
    <w:nsid w:val="760744E9"/>
    <w:multiLevelType w:val="hybridMultilevel"/>
    <w:tmpl w:val="B890042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8" w15:restartNumberingAfterBreak="0">
    <w:nsid w:val="79643C4E"/>
    <w:multiLevelType w:val="hybridMultilevel"/>
    <w:tmpl w:val="25BADE6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9" w15:restartNumberingAfterBreak="0">
    <w:nsid w:val="7EC76BC4"/>
    <w:multiLevelType w:val="hybridMultilevel"/>
    <w:tmpl w:val="1C8C867C"/>
    <w:lvl w:ilvl="0" w:tplc="04090001">
      <w:start w:val="1"/>
      <w:numFmt w:val="bullet"/>
      <w:lvlText w:val=""/>
      <w:lvlJc w:val="left"/>
      <w:pPr>
        <w:ind w:left="1885" w:hanging="360"/>
      </w:pPr>
      <w:rPr>
        <w:rFonts w:ascii="Symbol" w:hAnsi="Symbol" w:hint="default"/>
      </w:rPr>
    </w:lvl>
    <w:lvl w:ilvl="1" w:tplc="04090003">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30" w15:restartNumberingAfterBreak="0">
    <w:nsid w:val="7FD13BC7"/>
    <w:multiLevelType w:val="hybridMultilevel"/>
    <w:tmpl w:val="F5F67FCE"/>
    <w:lvl w:ilvl="0" w:tplc="04090001">
      <w:start w:val="1"/>
      <w:numFmt w:val="bullet"/>
      <w:lvlText w:val=""/>
      <w:lvlJc w:val="left"/>
      <w:pPr>
        <w:ind w:left="3325" w:hanging="360"/>
      </w:pPr>
      <w:rPr>
        <w:rFonts w:ascii="Symbol" w:hAnsi="Symbol" w:hint="default"/>
      </w:rPr>
    </w:lvl>
    <w:lvl w:ilvl="1" w:tplc="04090003" w:tentative="1">
      <w:start w:val="1"/>
      <w:numFmt w:val="bullet"/>
      <w:lvlText w:val="o"/>
      <w:lvlJc w:val="left"/>
      <w:pPr>
        <w:ind w:left="4045" w:hanging="360"/>
      </w:pPr>
      <w:rPr>
        <w:rFonts w:ascii="Courier New" w:hAnsi="Courier New" w:cs="Courier New" w:hint="default"/>
      </w:rPr>
    </w:lvl>
    <w:lvl w:ilvl="2" w:tplc="04090005" w:tentative="1">
      <w:start w:val="1"/>
      <w:numFmt w:val="bullet"/>
      <w:lvlText w:val=""/>
      <w:lvlJc w:val="left"/>
      <w:pPr>
        <w:ind w:left="4765" w:hanging="360"/>
      </w:pPr>
      <w:rPr>
        <w:rFonts w:ascii="Wingdings" w:hAnsi="Wingdings" w:hint="default"/>
      </w:rPr>
    </w:lvl>
    <w:lvl w:ilvl="3" w:tplc="04090001" w:tentative="1">
      <w:start w:val="1"/>
      <w:numFmt w:val="bullet"/>
      <w:lvlText w:val=""/>
      <w:lvlJc w:val="left"/>
      <w:pPr>
        <w:ind w:left="5485" w:hanging="360"/>
      </w:pPr>
      <w:rPr>
        <w:rFonts w:ascii="Symbol" w:hAnsi="Symbol" w:hint="default"/>
      </w:rPr>
    </w:lvl>
    <w:lvl w:ilvl="4" w:tplc="04090003" w:tentative="1">
      <w:start w:val="1"/>
      <w:numFmt w:val="bullet"/>
      <w:lvlText w:val="o"/>
      <w:lvlJc w:val="left"/>
      <w:pPr>
        <w:ind w:left="6205" w:hanging="360"/>
      </w:pPr>
      <w:rPr>
        <w:rFonts w:ascii="Courier New" w:hAnsi="Courier New" w:cs="Courier New" w:hint="default"/>
      </w:rPr>
    </w:lvl>
    <w:lvl w:ilvl="5" w:tplc="04090005" w:tentative="1">
      <w:start w:val="1"/>
      <w:numFmt w:val="bullet"/>
      <w:lvlText w:val=""/>
      <w:lvlJc w:val="left"/>
      <w:pPr>
        <w:ind w:left="6925" w:hanging="360"/>
      </w:pPr>
      <w:rPr>
        <w:rFonts w:ascii="Wingdings" w:hAnsi="Wingdings" w:hint="default"/>
      </w:rPr>
    </w:lvl>
    <w:lvl w:ilvl="6" w:tplc="04090001" w:tentative="1">
      <w:start w:val="1"/>
      <w:numFmt w:val="bullet"/>
      <w:lvlText w:val=""/>
      <w:lvlJc w:val="left"/>
      <w:pPr>
        <w:ind w:left="7645" w:hanging="360"/>
      </w:pPr>
      <w:rPr>
        <w:rFonts w:ascii="Symbol" w:hAnsi="Symbol" w:hint="default"/>
      </w:rPr>
    </w:lvl>
    <w:lvl w:ilvl="7" w:tplc="04090003" w:tentative="1">
      <w:start w:val="1"/>
      <w:numFmt w:val="bullet"/>
      <w:lvlText w:val="o"/>
      <w:lvlJc w:val="left"/>
      <w:pPr>
        <w:ind w:left="8365" w:hanging="360"/>
      </w:pPr>
      <w:rPr>
        <w:rFonts w:ascii="Courier New" w:hAnsi="Courier New" w:cs="Courier New" w:hint="default"/>
      </w:rPr>
    </w:lvl>
    <w:lvl w:ilvl="8" w:tplc="04090005" w:tentative="1">
      <w:start w:val="1"/>
      <w:numFmt w:val="bullet"/>
      <w:lvlText w:val=""/>
      <w:lvlJc w:val="left"/>
      <w:pPr>
        <w:ind w:left="9085" w:hanging="360"/>
      </w:pPr>
      <w:rPr>
        <w:rFonts w:ascii="Wingdings" w:hAnsi="Wingdings" w:hint="default"/>
      </w:rPr>
    </w:lvl>
  </w:abstractNum>
  <w:num w:numId="1">
    <w:abstractNumId w:val="24"/>
  </w:num>
  <w:num w:numId="2">
    <w:abstractNumId w:val="30"/>
  </w:num>
  <w:num w:numId="3">
    <w:abstractNumId w:val="10"/>
  </w:num>
  <w:num w:numId="4">
    <w:abstractNumId w:val="20"/>
  </w:num>
  <w:num w:numId="5">
    <w:abstractNumId w:val="11"/>
  </w:num>
  <w:num w:numId="6">
    <w:abstractNumId w:val="21"/>
  </w:num>
  <w:num w:numId="7">
    <w:abstractNumId w:val="29"/>
  </w:num>
  <w:num w:numId="8">
    <w:abstractNumId w:val="6"/>
  </w:num>
  <w:num w:numId="9">
    <w:abstractNumId w:val="3"/>
  </w:num>
  <w:num w:numId="10">
    <w:abstractNumId w:val="17"/>
  </w:num>
  <w:num w:numId="11">
    <w:abstractNumId w:val="4"/>
  </w:num>
  <w:num w:numId="12">
    <w:abstractNumId w:val="1"/>
  </w:num>
  <w:num w:numId="13">
    <w:abstractNumId w:val="25"/>
  </w:num>
  <w:num w:numId="14">
    <w:abstractNumId w:val="0"/>
  </w:num>
  <w:num w:numId="15">
    <w:abstractNumId w:val="7"/>
  </w:num>
  <w:num w:numId="16">
    <w:abstractNumId w:val="26"/>
  </w:num>
  <w:num w:numId="17">
    <w:abstractNumId w:val="22"/>
  </w:num>
  <w:num w:numId="18">
    <w:abstractNumId w:val="14"/>
  </w:num>
  <w:num w:numId="19">
    <w:abstractNumId w:val="9"/>
  </w:num>
  <w:num w:numId="20">
    <w:abstractNumId w:val="19"/>
  </w:num>
  <w:num w:numId="21">
    <w:abstractNumId w:val="27"/>
  </w:num>
  <w:num w:numId="22">
    <w:abstractNumId w:val="2"/>
  </w:num>
  <w:num w:numId="23">
    <w:abstractNumId w:val="28"/>
  </w:num>
  <w:num w:numId="24">
    <w:abstractNumId w:val="16"/>
  </w:num>
  <w:num w:numId="25">
    <w:abstractNumId w:val="8"/>
  </w:num>
  <w:num w:numId="26">
    <w:abstractNumId w:val="5"/>
  </w:num>
  <w:num w:numId="27">
    <w:abstractNumId w:val="15"/>
  </w:num>
  <w:num w:numId="28">
    <w:abstractNumId w:val="13"/>
  </w:num>
  <w:num w:numId="29">
    <w:abstractNumId w:val="23"/>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1"/>
    <w:rsid w:val="000134C8"/>
    <w:rsid w:val="000570C6"/>
    <w:rsid w:val="000600A9"/>
    <w:rsid w:val="00065940"/>
    <w:rsid w:val="0006765F"/>
    <w:rsid w:val="00082C80"/>
    <w:rsid w:val="00083834"/>
    <w:rsid w:val="00083AFE"/>
    <w:rsid w:val="0009335C"/>
    <w:rsid w:val="000A2C5C"/>
    <w:rsid w:val="000B280B"/>
    <w:rsid w:val="000D4F47"/>
    <w:rsid w:val="000E013A"/>
    <w:rsid w:val="000E2BDA"/>
    <w:rsid w:val="000F7D20"/>
    <w:rsid w:val="0010038F"/>
    <w:rsid w:val="00126E0E"/>
    <w:rsid w:val="00132445"/>
    <w:rsid w:val="00140401"/>
    <w:rsid w:val="00144A7B"/>
    <w:rsid w:val="001837CF"/>
    <w:rsid w:val="0019172D"/>
    <w:rsid w:val="001A71FF"/>
    <w:rsid w:val="001F552C"/>
    <w:rsid w:val="00206820"/>
    <w:rsid w:val="002649F9"/>
    <w:rsid w:val="00282ECB"/>
    <w:rsid w:val="00297BC3"/>
    <w:rsid w:val="002B7A4F"/>
    <w:rsid w:val="002E138C"/>
    <w:rsid w:val="002E7E74"/>
    <w:rsid w:val="002F51A2"/>
    <w:rsid w:val="002F52B5"/>
    <w:rsid w:val="00300382"/>
    <w:rsid w:val="003207AD"/>
    <w:rsid w:val="00321867"/>
    <w:rsid w:val="0034747B"/>
    <w:rsid w:val="0037004D"/>
    <w:rsid w:val="003779D7"/>
    <w:rsid w:val="00380B41"/>
    <w:rsid w:val="00387005"/>
    <w:rsid w:val="003A46E8"/>
    <w:rsid w:val="003A623C"/>
    <w:rsid w:val="003B25CA"/>
    <w:rsid w:val="003C2DB3"/>
    <w:rsid w:val="003E3798"/>
    <w:rsid w:val="00403181"/>
    <w:rsid w:val="00423848"/>
    <w:rsid w:val="004339FE"/>
    <w:rsid w:val="00452E67"/>
    <w:rsid w:val="004734CC"/>
    <w:rsid w:val="004B5BDA"/>
    <w:rsid w:val="004D0305"/>
    <w:rsid w:val="004F4EC4"/>
    <w:rsid w:val="00507937"/>
    <w:rsid w:val="00510DDE"/>
    <w:rsid w:val="00520B93"/>
    <w:rsid w:val="00527462"/>
    <w:rsid w:val="005402AF"/>
    <w:rsid w:val="00547556"/>
    <w:rsid w:val="00552568"/>
    <w:rsid w:val="005559B3"/>
    <w:rsid w:val="005775E6"/>
    <w:rsid w:val="00577847"/>
    <w:rsid w:val="00594308"/>
    <w:rsid w:val="005A0ABF"/>
    <w:rsid w:val="005B2103"/>
    <w:rsid w:val="005B5D74"/>
    <w:rsid w:val="005D43FC"/>
    <w:rsid w:val="005D6D71"/>
    <w:rsid w:val="005F5031"/>
    <w:rsid w:val="00604D9D"/>
    <w:rsid w:val="0061573C"/>
    <w:rsid w:val="006178EF"/>
    <w:rsid w:val="00651EF2"/>
    <w:rsid w:val="00666137"/>
    <w:rsid w:val="00683719"/>
    <w:rsid w:val="006859D7"/>
    <w:rsid w:val="00691818"/>
    <w:rsid w:val="00691A47"/>
    <w:rsid w:val="006A42C1"/>
    <w:rsid w:val="006D3F6F"/>
    <w:rsid w:val="007124F4"/>
    <w:rsid w:val="00716395"/>
    <w:rsid w:val="00721E8C"/>
    <w:rsid w:val="00725920"/>
    <w:rsid w:val="00770553"/>
    <w:rsid w:val="00770B0F"/>
    <w:rsid w:val="00773036"/>
    <w:rsid w:val="007756C9"/>
    <w:rsid w:val="007E6E26"/>
    <w:rsid w:val="00800A4D"/>
    <w:rsid w:val="00807FA5"/>
    <w:rsid w:val="0082364D"/>
    <w:rsid w:val="00856D30"/>
    <w:rsid w:val="008705D7"/>
    <w:rsid w:val="00881E7E"/>
    <w:rsid w:val="008A228A"/>
    <w:rsid w:val="008B7A98"/>
    <w:rsid w:val="008C31A8"/>
    <w:rsid w:val="008C7C11"/>
    <w:rsid w:val="008D5346"/>
    <w:rsid w:val="00906D2D"/>
    <w:rsid w:val="0092006D"/>
    <w:rsid w:val="00960E7E"/>
    <w:rsid w:val="0097742F"/>
    <w:rsid w:val="00993A18"/>
    <w:rsid w:val="009A1723"/>
    <w:rsid w:val="009D78DE"/>
    <w:rsid w:val="009D7AF5"/>
    <w:rsid w:val="009E6375"/>
    <w:rsid w:val="00A22080"/>
    <w:rsid w:val="00A22F2A"/>
    <w:rsid w:val="00A31180"/>
    <w:rsid w:val="00A41A4A"/>
    <w:rsid w:val="00A666DB"/>
    <w:rsid w:val="00A76C9A"/>
    <w:rsid w:val="00A85BCD"/>
    <w:rsid w:val="00A87C1F"/>
    <w:rsid w:val="00A91528"/>
    <w:rsid w:val="00A95D25"/>
    <w:rsid w:val="00AA4E75"/>
    <w:rsid w:val="00AA7E65"/>
    <w:rsid w:val="00AB184D"/>
    <w:rsid w:val="00AC1B65"/>
    <w:rsid w:val="00AC4A64"/>
    <w:rsid w:val="00AD5109"/>
    <w:rsid w:val="00AE159C"/>
    <w:rsid w:val="00AF2351"/>
    <w:rsid w:val="00B015EB"/>
    <w:rsid w:val="00B05208"/>
    <w:rsid w:val="00B1536B"/>
    <w:rsid w:val="00B350DD"/>
    <w:rsid w:val="00B41A86"/>
    <w:rsid w:val="00B5602A"/>
    <w:rsid w:val="00B563E8"/>
    <w:rsid w:val="00B6186C"/>
    <w:rsid w:val="00B632BD"/>
    <w:rsid w:val="00B84095"/>
    <w:rsid w:val="00B84409"/>
    <w:rsid w:val="00BC7ECE"/>
    <w:rsid w:val="00C0013E"/>
    <w:rsid w:val="00C2739D"/>
    <w:rsid w:val="00C277C7"/>
    <w:rsid w:val="00CA1601"/>
    <w:rsid w:val="00CB2C42"/>
    <w:rsid w:val="00CD3AB9"/>
    <w:rsid w:val="00CE45A5"/>
    <w:rsid w:val="00D1727D"/>
    <w:rsid w:val="00D27355"/>
    <w:rsid w:val="00D27F91"/>
    <w:rsid w:val="00D534AF"/>
    <w:rsid w:val="00D563C8"/>
    <w:rsid w:val="00D6279C"/>
    <w:rsid w:val="00D70999"/>
    <w:rsid w:val="00D80C84"/>
    <w:rsid w:val="00D913BC"/>
    <w:rsid w:val="00DB33E1"/>
    <w:rsid w:val="00DC363C"/>
    <w:rsid w:val="00E20E2A"/>
    <w:rsid w:val="00E247C4"/>
    <w:rsid w:val="00E34D1D"/>
    <w:rsid w:val="00E361E8"/>
    <w:rsid w:val="00E62316"/>
    <w:rsid w:val="00E6566F"/>
    <w:rsid w:val="00E74143"/>
    <w:rsid w:val="00E774DB"/>
    <w:rsid w:val="00E804C6"/>
    <w:rsid w:val="00E8132D"/>
    <w:rsid w:val="00E9458F"/>
    <w:rsid w:val="00EA6B94"/>
    <w:rsid w:val="00EB08C6"/>
    <w:rsid w:val="00EF4A44"/>
    <w:rsid w:val="00F1436C"/>
    <w:rsid w:val="00F231CA"/>
    <w:rsid w:val="00F42A86"/>
    <w:rsid w:val="00F529A0"/>
    <w:rsid w:val="00F5793F"/>
    <w:rsid w:val="00F611D4"/>
    <w:rsid w:val="00F630AC"/>
    <w:rsid w:val="00F86448"/>
    <w:rsid w:val="00FA1A1B"/>
    <w:rsid w:val="00FA4C90"/>
    <w:rsid w:val="00FB73A0"/>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E1D23"/>
  <w15:docId w15:val="{89B81285-74D9-45B8-8A7E-74B149A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20"/>
    <w:pPr>
      <w:ind w:left="720"/>
      <w:contextualSpacing/>
    </w:pPr>
  </w:style>
  <w:style w:type="paragraph" w:styleId="BalloonText">
    <w:name w:val="Balloon Text"/>
    <w:basedOn w:val="Normal"/>
    <w:link w:val="BalloonTextChar"/>
    <w:uiPriority w:val="99"/>
    <w:semiHidden/>
    <w:unhideWhenUsed/>
    <w:rsid w:val="00FA1A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A1B"/>
    <w:rPr>
      <w:rFonts w:ascii="Lucida Grande" w:hAnsi="Lucida Grande" w:cs="Lucida Grande"/>
      <w:sz w:val="18"/>
      <w:szCs w:val="18"/>
    </w:rPr>
  </w:style>
  <w:style w:type="paragraph" w:styleId="Header">
    <w:name w:val="header"/>
    <w:basedOn w:val="Normal"/>
    <w:link w:val="HeaderChar"/>
    <w:uiPriority w:val="99"/>
    <w:unhideWhenUsed/>
    <w:rsid w:val="00FA1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1B"/>
  </w:style>
  <w:style w:type="paragraph" w:styleId="Footer">
    <w:name w:val="footer"/>
    <w:basedOn w:val="Normal"/>
    <w:link w:val="FooterChar"/>
    <w:uiPriority w:val="99"/>
    <w:unhideWhenUsed/>
    <w:rsid w:val="00FA1A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1B"/>
  </w:style>
  <w:style w:type="table" w:styleId="TableGrid">
    <w:name w:val="Table Grid"/>
    <w:basedOn w:val="TableNormal"/>
    <w:uiPriority w:val="59"/>
    <w:rsid w:val="00BC7ECE"/>
    <w:pPr>
      <w:widowControl/>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553"/>
    <w:pPr>
      <w:widowControl/>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B2C42"/>
    <w:rPr>
      <w:strike w:val="0"/>
      <w:dstrike w:val="0"/>
      <w:color w:val="001BA0"/>
      <w:u w:val="none"/>
      <w:effect w:val="none"/>
    </w:rPr>
  </w:style>
  <w:style w:type="character" w:customStyle="1" w:styleId="bmdetailsoverlay">
    <w:name w:val="bm_details_overlay"/>
    <w:basedOn w:val="DefaultParagraphFont"/>
    <w:rsid w:val="00AF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140x2727558&amp;id=YN140x2727558&amp;q=Golden+Community+Center&amp;name=Golden+Community+Center&amp;cp=39.7553787231445%7e-105.230201721191&amp;ppois=39.7553787231445_-105.230201721191_Golden+Community+Center&amp;FORM=SNAP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Hutchins, Ph.D.</dc:creator>
  <cp:lastModifiedBy>Hutchins, Darcy</cp:lastModifiedBy>
  <cp:revision>3</cp:revision>
  <cp:lastPrinted>2016-01-31T23:46:00Z</cp:lastPrinted>
  <dcterms:created xsi:type="dcterms:W3CDTF">2018-11-05T16:01:00Z</dcterms:created>
  <dcterms:modified xsi:type="dcterms:W3CDTF">2018-11-05T16:06:00Z</dcterms:modified>
</cp:coreProperties>
</file>