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0A23" w14:textId="7AFF350D" w:rsidR="00771E38" w:rsidRPr="009C1490" w:rsidRDefault="00771E38" w:rsidP="00771E3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C1490">
        <w:rPr>
          <w:rFonts w:ascii="Segoe UI" w:hAnsi="Segoe UI" w:cs="Segoe UI"/>
          <w:b/>
          <w:sz w:val="32"/>
          <w:szCs w:val="32"/>
        </w:rPr>
        <w:t>Tiered Fidelity Inventory</w:t>
      </w:r>
      <w:r w:rsidR="00DE7EFF" w:rsidRPr="009C1490">
        <w:rPr>
          <w:rFonts w:ascii="Segoe UI" w:hAnsi="Segoe UI" w:cs="Segoe UI"/>
          <w:b/>
          <w:sz w:val="32"/>
          <w:szCs w:val="32"/>
        </w:rPr>
        <w:t xml:space="preserve"> (TFI)</w:t>
      </w:r>
    </w:p>
    <w:p w14:paraId="6B303316" w14:textId="3324D1BC" w:rsidR="00613C8C" w:rsidRDefault="00771E38" w:rsidP="00613C8C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9C1490">
        <w:rPr>
          <w:rFonts w:ascii="Segoe UI" w:hAnsi="Segoe UI" w:cs="Segoe UI"/>
          <w:b/>
          <w:i/>
          <w:sz w:val="24"/>
          <w:szCs w:val="24"/>
        </w:rPr>
        <w:t>Features and Scoring Sheet</w:t>
      </w:r>
    </w:p>
    <w:p w14:paraId="73211A1B" w14:textId="77777777" w:rsidR="004C7E1F" w:rsidRDefault="004C7E1F" w:rsidP="004C7E1F">
      <w:pPr>
        <w:spacing w:after="0" w:line="240" w:lineRule="auto"/>
        <w:rPr>
          <w:b/>
          <w:sz w:val="24"/>
          <w:szCs w:val="24"/>
        </w:rPr>
      </w:pPr>
    </w:p>
    <w:p w14:paraId="74622215" w14:textId="77777777" w:rsidR="004C7E1F" w:rsidRPr="00CA0773" w:rsidRDefault="004C7E1F" w:rsidP="004C7E1F">
      <w:pPr>
        <w:spacing w:after="0" w:line="240" w:lineRule="auto"/>
        <w:rPr>
          <w:sz w:val="24"/>
          <w:szCs w:val="24"/>
        </w:rPr>
      </w:pPr>
      <w:r w:rsidRPr="00CA0773">
        <w:rPr>
          <w:sz w:val="24"/>
          <w:szCs w:val="24"/>
        </w:rPr>
        <w:t>District Name: __________________________________ Date: ____________</w:t>
      </w:r>
    </w:p>
    <w:p w14:paraId="73C265C1" w14:textId="77777777" w:rsidR="004C7E1F" w:rsidRPr="00CA0773" w:rsidRDefault="004C7E1F" w:rsidP="004C7E1F">
      <w:pPr>
        <w:spacing w:after="0" w:line="240" w:lineRule="auto"/>
        <w:rPr>
          <w:sz w:val="24"/>
          <w:szCs w:val="24"/>
        </w:rPr>
      </w:pPr>
      <w:r w:rsidRPr="00CA0773">
        <w:rPr>
          <w:sz w:val="24"/>
          <w:szCs w:val="24"/>
        </w:rPr>
        <w:t>School Name:  __________________________________</w:t>
      </w:r>
    </w:p>
    <w:p w14:paraId="03C68D23" w14:textId="02A11BFB" w:rsidR="004C7E1F" w:rsidRPr="00CA0773" w:rsidRDefault="004C7E1F" w:rsidP="004C7E1F">
      <w:pPr>
        <w:spacing w:after="0" w:line="240" w:lineRule="auto"/>
        <w:rPr>
          <w:sz w:val="24"/>
          <w:szCs w:val="24"/>
        </w:rPr>
      </w:pPr>
      <w:r w:rsidRPr="00CA0773">
        <w:rPr>
          <w:sz w:val="24"/>
          <w:szCs w:val="24"/>
        </w:rPr>
        <w:t>Contact Name: ________________________________</w:t>
      </w:r>
      <w:proofErr w:type="gramStart"/>
      <w:r w:rsidRPr="00CA0773">
        <w:rPr>
          <w:sz w:val="24"/>
          <w:szCs w:val="24"/>
        </w:rPr>
        <w:t xml:space="preserve">_ </w:t>
      </w:r>
      <w:r w:rsidR="00CA0773">
        <w:rPr>
          <w:sz w:val="24"/>
          <w:szCs w:val="24"/>
        </w:rPr>
        <w:t xml:space="preserve"> </w:t>
      </w:r>
      <w:r w:rsidRPr="00CA0773">
        <w:rPr>
          <w:sz w:val="24"/>
          <w:szCs w:val="24"/>
        </w:rPr>
        <w:t>Email</w:t>
      </w:r>
      <w:proofErr w:type="gramEnd"/>
      <w:r w:rsidRPr="00CA0773">
        <w:rPr>
          <w:sz w:val="24"/>
          <w:szCs w:val="24"/>
        </w:rPr>
        <w:t>: __________________________</w:t>
      </w:r>
    </w:p>
    <w:p w14:paraId="11D3A513" w14:textId="77777777" w:rsidR="009D1C6C" w:rsidRDefault="009D1C6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143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3240"/>
        <w:gridCol w:w="990"/>
      </w:tblGrid>
      <w:tr w:rsidR="009D1C6C" w:rsidRPr="009C1490" w14:paraId="5212F8BE" w14:textId="77777777" w:rsidTr="00AA05CC">
        <w:trPr>
          <w:cantSplit/>
        </w:trPr>
        <w:tc>
          <w:tcPr>
            <w:tcW w:w="11430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4E4753" w14:textId="35966AF0" w:rsidR="009D1C6C" w:rsidRPr="00A454F8" w:rsidRDefault="009D1C6C" w:rsidP="00691707">
            <w:pPr>
              <w:spacing w:before="120" w:after="12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A454F8">
              <w:rPr>
                <w:rFonts w:ascii="Segoe UI" w:hAnsi="Segoe UI" w:cs="Segoe UI"/>
                <w:b/>
                <w:color w:val="FFFFFF" w:themeColor="background1"/>
              </w:rPr>
              <w:t xml:space="preserve">Tier </w:t>
            </w:r>
            <w:r w:rsidR="00691707">
              <w:rPr>
                <w:rFonts w:ascii="Segoe UI" w:hAnsi="Segoe UI" w:cs="Segoe UI"/>
                <w:b/>
                <w:color w:val="FFFFFF" w:themeColor="background1"/>
              </w:rPr>
              <w:t>2</w:t>
            </w:r>
            <w:r w:rsidRPr="00A454F8">
              <w:rPr>
                <w:rFonts w:ascii="Segoe UI" w:hAnsi="Segoe UI" w:cs="Segoe UI"/>
                <w:b/>
                <w:color w:val="FFFFFF" w:themeColor="background1"/>
              </w:rPr>
              <w:t>: Targeted SWPBIS Features</w:t>
            </w:r>
          </w:p>
        </w:tc>
      </w:tr>
      <w:tr w:rsidR="009D1C6C" w:rsidRPr="009C1490" w14:paraId="3F257AE5" w14:textId="77777777" w:rsidTr="00AA05CC">
        <w:trPr>
          <w:cantSplit/>
        </w:trPr>
        <w:tc>
          <w:tcPr>
            <w:tcW w:w="43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71F9D87" w14:textId="461C36AF" w:rsidR="009D1C6C" w:rsidRPr="005F48C8" w:rsidRDefault="009D1C6C" w:rsidP="005F48C8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Feature 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2EAF81F" w14:textId="77777777" w:rsidR="009D1C6C" w:rsidRPr="005F48C8" w:rsidRDefault="009D1C6C" w:rsidP="005F48C8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Possible Data Sources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B3D79F3" w14:textId="77777777" w:rsidR="009D1C6C" w:rsidRPr="005F48C8" w:rsidRDefault="009D1C6C" w:rsidP="005F48C8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Scoring Criteria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07C646E" w14:textId="77777777" w:rsidR="009D1C6C" w:rsidRPr="005F48C8" w:rsidRDefault="009D1C6C" w:rsidP="005F48C8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Score</w:t>
            </w:r>
          </w:p>
        </w:tc>
      </w:tr>
      <w:tr w:rsidR="009D1C6C" w:rsidRPr="009C1490" w14:paraId="418753BD" w14:textId="77777777" w:rsidTr="00AA05CC">
        <w:trPr>
          <w:cantSplit/>
        </w:trPr>
        <w:tc>
          <w:tcPr>
            <w:tcW w:w="11430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BE8801B" w14:textId="77777777" w:rsidR="009D1C6C" w:rsidRPr="005F48C8" w:rsidRDefault="009D1C6C" w:rsidP="005F48C8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Subscale: Teams</w:t>
            </w:r>
          </w:p>
        </w:tc>
      </w:tr>
      <w:tr w:rsidR="009D1C6C" w:rsidRPr="009C1490" w14:paraId="0CDBFAD5" w14:textId="77777777" w:rsidTr="00AA05CC">
        <w:trPr>
          <w:cantSplit/>
        </w:trPr>
        <w:tc>
          <w:tcPr>
            <w:tcW w:w="4320" w:type="dxa"/>
            <w:shd w:val="clear" w:color="auto" w:fill="auto"/>
            <w:hideMark/>
          </w:tcPr>
          <w:p w14:paraId="7FA461E2" w14:textId="77777777" w:rsidR="009D1C6C" w:rsidRPr="009D1C6C" w:rsidRDefault="009D1C6C" w:rsidP="000B61B1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D1C6C"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Team Composition:</w:t>
            </w:r>
          </w:p>
          <w:p w14:paraId="604C0E57" w14:textId="7BC37183" w:rsidR="009D1C6C" w:rsidRPr="009D1C6C" w:rsidRDefault="00982A51" w:rsidP="000B61B1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9D1C6C" w:rsidRPr="009D1C6C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(or combined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9D1C6C" w:rsidRPr="009D1C6C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/III) team includes a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9D1C6C" w:rsidRPr="009D1C6C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systems coordinator and individuals able to provide (a) applied behavioral expertise, (b) administrative authority, (c) knowledge of students, and (d) knowledge about operation of school across grade levels and programs. </w:t>
            </w:r>
          </w:p>
        </w:tc>
        <w:tc>
          <w:tcPr>
            <w:tcW w:w="2880" w:type="dxa"/>
            <w:shd w:val="clear" w:color="auto" w:fill="auto"/>
            <w:hideMark/>
          </w:tcPr>
          <w:p w14:paraId="60CF0788" w14:textId="77777777" w:rsidR="009D1C6C" w:rsidRDefault="009D1C6C" w:rsidP="000B61B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organizational chart </w:t>
            </w:r>
          </w:p>
          <w:p w14:paraId="0160C3C7" w14:textId="155361E8" w:rsidR="009D1C6C" w:rsidRPr="009C1490" w:rsidRDefault="00982A51" w:rsidP="000B61B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9D1C6C" w:rsidRPr="009C1490">
              <w:rPr>
                <w:rFonts w:ascii="Segoe UI" w:hAnsi="Segoe UI" w:cs="Segoe UI"/>
                <w:sz w:val="20"/>
                <w:szCs w:val="20"/>
              </w:rPr>
              <w:t xml:space="preserve"> team meeting minutes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6786A0A" w14:textId="79E6B772" w:rsidR="009D1C6C" w:rsidRPr="009C1490" w:rsidRDefault="009D1C6C" w:rsidP="009E412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does not</w:t>
            </w:r>
            <w:r w:rsidR="005F48C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include coordinator or all       4 core areas of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      expertise </w:t>
            </w:r>
          </w:p>
          <w:p w14:paraId="032C6798" w14:textId="3CA30918" w:rsidR="009D1C6C" w:rsidRPr="009C1490" w:rsidRDefault="009D1C6C" w:rsidP="009E412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does not include coordinator and all 4 core areas of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expertise OR attendance of these members is below 80% </w:t>
            </w:r>
          </w:p>
          <w:p w14:paraId="74E153A2" w14:textId="138EC507" w:rsidR="009D1C6C" w:rsidRPr="009C1490" w:rsidRDefault="009D1C6C" w:rsidP="009E412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is composed of coordinator and individuals with all 4 areas of expertise, AND attendance of these members is at or above 80% </w:t>
            </w:r>
          </w:p>
        </w:tc>
        <w:tc>
          <w:tcPr>
            <w:tcW w:w="990" w:type="dxa"/>
          </w:tcPr>
          <w:p w14:paraId="03527194" w14:textId="77777777" w:rsidR="009D1C6C" w:rsidRPr="009C1490" w:rsidRDefault="009D1C6C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1C6C" w:rsidRPr="009C1490" w14:paraId="5496D282" w14:textId="77777777" w:rsidTr="00AA05CC">
        <w:trPr>
          <w:cantSplit/>
        </w:trPr>
        <w:tc>
          <w:tcPr>
            <w:tcW w:w="4320" w:type="dxa"/>
            <w:shd w:val="clear" w:color="auto" w:fill="auto"/>
            <w:hideMark/>
          </w:tcPr>
          <w:p w14:paraId="6E327C78" w14:textId="72BE38ED" w:rsidR="009D1C6C" w:rsidRPr="005F48C8" w:rsidRDefault="009D1C6C" w:rsidP="000B61B1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F48C8"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Team Operating Procedures: </w:t>
            </w:r>
          </w:p>
          <w:p w14:paraId="5DB6F24B" w14:textId="375DDB42" w:rsidR="009D1C6C" w:rsidRPr="005F48C8" w:rsidRDefault="00982A51" w:rsidP="000B61B1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9D1C6C" w:rsidRPr="005F48C8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meets at least monthly and has (a) regular meeting format/agenda, (b) minutes, (c) defined meeting roles, and (d) a current action plan. </w:t>
            </w:r>
          </w:p>
        </w:tc>
        <w:tc>
          <w:tcPr>
            <w:tcW w:w="2880" w:type="dxa"/>
            <w:shd w:val="clear" w:color="auto" w:fill="auto"/>
            <w:hideMark/>
          </w:tcPr>
          <w:p w14:paraId="4E7A04FB" w14:textId="76DA8DC4" w:rsidR="009D1C6C" w:rsidRDefault="00982A51" w:rsidP="000B61B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9D1C6C" w:rsidRPr="009C1490">
              <w:rPr>
                <w:rFonts w:ascii="Segoe UI" w:hAnsi="Segoe UI" w:cs="Segoe UI"/>
                <w:sz w:val="20"/>
                <w:szCs w:val="20"/>
              </w:rPr>
              <w:t xml:space="preserve"> team meeting agendas and minutes </w:t>
            </w:r>
          </w:p>
          <w:p w14:paraId="3A1DF3F1" w14:textId="1E7E2B4C" w:rsidR="009D1C6C" w:rsidRPr="009C1490" w:rsidRDefault="00982A51" w:rsidP="000B61B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9D1C6C" w:rsidRPr="009C1490">
              <w:rPr>
                <w:rFonts w:ascii="Segoe UI" w:hAnsi="Segoe UI" w:cs="Segoe UI"/>
                <w:sz w:val="20"/>
                <w:szCs w:val="20"/>
              </w:rPr>
              <w:t xml:space="preserve"> meeting roles descriptions </w:t>
            </w:r>
          </w:p>
          <w:p w14:paraId="2A242777" w14:textId="345C40E5" w:rsidR="009D1C6C" w:rsidRPr="009C1490" w:rsidRDefault="00982A51" w:rsidP="000B61B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9D1C6C" w:rsidRPr="009C1490">
              <w:rPr>
                <w:rFonts w:ascii="Segoe UI" w:hAnsi="Segoe UI" w:cs="Segoe UI"/>
                <w:sz w:val="20"/>
                <w:szCs w:val="20"/>
              </w:rPr>
              <w:t xml:space="preserve"> action plan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40772E36" w14:textId="71D3D400" w:rsidR="009D1C6C" w:rsidRPr="009C1490" w:rsidRDefault="009D1C6C" w:rsidP="000B61B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does not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use regular meeting format/ agenda, minutes,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defined roles, or a current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action plan </w:t>
            </w:r>
          </w:p>
          <w:p w14:paraId="7B6D7523" w14:textId="4983C928" w:rsidR="009D1C6C" w:rsidRPr="009C1490" w:rsidRDefault="009D1C6C" w:rsidP="000B61B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has at least 2 but 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>n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ot all 4 features </w:t>
            </w:r>
          </w:p>
          <w:p w14:paraId="0B855ED9" w14:textId="35E48E13" w:rsidR="009D1C6C" w:rsidRPr="009C1490" w:rsidRDefault="009D1C6C" w:rsidP="000B61B1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</w:t>
            </w:r>
            <w:bookmarkStart w:id="0" w:name="_GoBack"/>
            <w:bookmarkEnd w:id="0"/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meets at least 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>monthly and uses regular m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eeting format/agenda, </w:t>
            </w:r>
            <w:r w:rsidR="000B61B1">
              <w:rPr>
                <w:rFonts w:ascii="Segoe UI" w:hAnsi="Segoe UI" w:cs="Segoe UI"/>
                <w:sz w:val="20"/>
                <w:szCs w:val="20"/>
              </w:rPr>
              <w:t xml:space="preserve">minutes, defined roles,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AND has a current action plan </w:t>
            </w:r>
          </w:p>
        </w:tc>
        <w:tc>
          <w:tcPr>
            <w:tcW w:w="990" w:type="dxa"/>
          </w:tcPr>
          <w:p w14:paraId="16945BEA" w14:textId="77777777" w:rsidR="009D1C6C" w:rsidRPr="009C1490" w:rsidRDefault="009D1C6C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026805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304583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86E264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0A81EED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F6BB120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76D47F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2F2EFE6" w14:textId="77777777" w:rsidR="00930763" w:rsidRDefault="00930763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CEA072D" w14:textId="77777777" w:rsidR="00930763" w:rsidRDefault="00930763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21FACE" w14:textId="77777777" w:rsidR="00930763" w:rsidRDefault="00930763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9F5FD0" w14:textId="77777777" w:rsidR="00930763" w:rsidRDefault="00930763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82BAA7F" w14:textId="77777777" w:rsidR="00930763" w:rsidRDefault="00930763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143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3240"/>
        <w:gridCol w:w="990"/>
      </w:tblGrid>
      <w:tr w:rsidR="00AA05CC" w:rsidRPr="005F48C8" w14:paraId="1EC396D2" w14:textId="77777777" w:rsidTr="00AA05CC">
        <w:trPr>
          <w:cantSplit/>
        </w:trPr>
        <w:tc>
          <w:tcPr>
            <w:tcW w:w="43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6C56B78" w14:textId="77777777" w:rsidR="00AA05CC" w:rsidRPr="005F48C8" w:rsidRDefault="00AA05CC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Feature 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EB88FDE" w14:textId="77777777" w:rsidR="00AA05CC" w:rsidRPr="005F48C8" w:rsidRDefault="00AA05CC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Possible Data Sources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974171B" w14:textId="77777777" w:rsidR="00AA05CC" w:rsidRPr="005F48C8" w:rsidRDefault="00AA05CC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Scoring Criteria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5A75062" w14:textId="77777777" w:rsidR="00AA05CC" w:rsidRPr="005F48C8" w:rsidRDefault="00AA05CC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Score</w:t>
            </w:r>
          </w:p>
        </w:tc>
      </w:tr>
      <w:tr w:rsidR="00AA05CC" w:rsidRPr="005F48C8" w14:paraId="025EF96D" w14:textId="77777777" w:rsidTr="00AA05CC">
        <w:trPr>
          <w:cantSplit/>
        </w:trPr>
        <w:tc>
          <w:tcPr>
            <w:tcW w:w="11430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507DBA40" w14:textId="77777777" w:rsidR="00AA05CC" w:rsidRPr="005F48C8" w:rsidRDefault="00AA05CC" w:rsidP="00AA05CC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Subscale: Teams</w:t>
            </w:r>
          </w:p>
        </w:tc>
      </w:tr>
      <w:tr w:rsidR="00AA05CC" w:rsidRPr="009C1490" w14:paraId="21BE0E5D" w14:textId="77777777" w:rsidTr="00AA05CC">
        <w:trPr>
          <w:cantSplit/>
        </w:trPr>
        <w:tc>
          <w:tcPr>
            <w:tcW w:w="4320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2D961A94" w14:textId="77777777" w:rsidR="00AA05CC" w:rsidRPr="005F48C8" w:rsidRDefault="00AA05CC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F48C8"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Screening: </w:t>
            </w:r>
          </w:p>
          <w:p w14:paraId="72866406" w14:textId="13C06784" w:rsidR="00AA05CC" w:rsidRPr="005F48C8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AA05CC" w:rsidRPr="005F48C8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uses decision rules and multiple sources of data (e.g., ODRs, academic progress, screening tools, attendance, teacher/ family/student nominations) to identify students who require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AA05CC" w:rsidRPr="005F48C8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supports.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28B8263A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Multiple data sources used (e.g., ODRs, time out of instruction, attendance, academic performance) </w:t>
            </w:r>
          </w:p>
          <w:p w14:paraId="3B9F5636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Team decision rubric </w:t>
            </w:r>
          </w:p>
          <w:p w14:paraId="6ABB38F8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Team meeting minutes </w:t>
            </w:r>
          </w:p>
          <w:p w14:paraId="2B857CC1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policy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B0FB8DA" w14:textId="326417D0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No specific rules for identifying students who qualify for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supports </w:t>
            </w:r>
          </w:p>
          <w:p w14:paraId="65335AA2" w14:textId="77777777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Data decision rules established but not consistently followed or used with only one data source </w:t>
            </w:r>
          </w:p>
          <w:p w14:paraId="7E28F814" w14:textId="1CFF73EB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Written policy exists </w:t>
            </w:r>
            <w:r>
              <w:rPr>
                <w:rFonts w:ascii="Segoe UI" w:hAnsi="Segoe UI" w:cs="Segoe UI"/>
                <w:sz w:val="20"/>
                <w:szCs w:val="20"/>
              </w:rPr>
              <w:t>that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(a) uses multiple data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sources for identifying students, and (b) ensures that families are notified promptly when students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enter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supports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4C20171" w14:textId="77777777" w:rsidR="00AA05CC" w:rsidRPr="009C1490" w:rsidRDefault="00AA05CC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05CC" w:rsidRPr="009C1490" w14:paraId="60635854" w14:textId="77777777" w:rsidTr="00AA05CC">
        <w:trPr>
          <w:cantSplit/>
        </w:trPr>
        <w:tc>
          <w:tcPr>
            <w:tcW w:w="43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39D61D" w14:textId="77777777" w:rsidR="00AA05CC" w:rsidRPr="009C1490" w:rsidRDefault="00AA05CC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Request for Assistance:</w:t>
            </w:r>
          </w:p>
          <w:p w14:paraId="2CD7BF39" w14:textId="42F775ED" w:rsidR="00AA05CC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AA05CC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planning team uses written request for assistance form and process that are timely and available to all staff, families, and students.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CFB962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handbook </w:t>
            </w:r>
          </w:p>
          <w:p w14:paraId="1B07CFFA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Request for assistance form </w:t>
            </w:r>
          </w:p>
          <w:p w14:paraId="15C2688A" w14:textId="77777777" w:rsidR="00AA05CC" w:rsidRPr="009C1490" w:rsidRDefault="00AA05CC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Family handbook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312AE1" w14:textId="77777777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No formal process </w:t>
            </w:r>
          </w:p>
          <w:p w14:paraId="1F46F526" w14:textId="77777777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Informal process in place       for staff and families to      request assistance </w:t>
            </w:r>
          </w:p>
          <w:p w14:paraId="00376C81" w14:textId="77777777" w:rsidR="00AA05CC" w:rsidRPr="009C1490" w:rsidRDefault="00AA05CC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Written request for     assistance form and      process are in place and       team responds to request       within 3 days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694A3F18" w14:textId="77777777" w:rsidR="00AA05CC" w:rsidRPr="009C1490" w:rsidRDefault="00AA05CC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BE770A2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3F4BC8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4B1191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EDE6AF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6B7768F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74BFB27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8EEF1A4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B8FEB1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0F852D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B74BDA7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89C933F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C9CC8E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DB90FF2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A57EC5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AFD2CD2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AD6BA7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07A6C8" w14:textId="77777777" w:rsidR="00AA05CC" w:rsidRDefault="00AA05CC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143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3240"/>
        <w:gridCol w:w="990"/>
      </w:tblGrid>
      <w:tr w:rsidR="00FC3305" w:rsidRPr="005F48C8" w14:paraId="399C84C6" w14:textId="77777777" w:rsidTr="00FC3305">
        <w:trPr>
          <w:cantSplit/>
          <w:tblHeader/>
        </w:trPr>
        <w:tc>
          <w:tcPr>
            <w:tcW w:w="43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3FAEE4D" w14:textId="0BD1DA2B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5F48C8">
              <w:rPr>
                <w:rFonts w:ascii="Segoe UI" w:hAnsi="Segoe UI" w:cs="Segoe UI"/>
              </w:rPr>
              <w:t xml:space="preserve">Feature 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C94DCCF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Possible Data Sources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5E7CD0F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Scoring Criteria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8B2ACD0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Score</w:t>
            </w:r>
          </w:p>
        </w:tc>
      </w:tr>
      <w:tr w:rsidR="00FC3305" w:rsidRPr="005F48C8" w14:paraId="0E78CED4" w14:textId="77777777" w:rsidTr="00FC3305">
        <w:trPr>
          <w:cantSplit/>
          <w:tblHeader/>
        </w:trPr>
        <w:tc>
          <w:tcPr>
            <w:tcW w:w="11430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49E7845" w14:textId="66682241" w:rsidR="00FC3305" w:rsidRPr="005F48C8" w:rsidRDefault="00FC3305" w:rsidP="00FC3305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Subscale: </w:t>
            </w:r>
            <w:r>
              <w:rPr>
                <w:rFonts w:ascii="Segoe UI" w:hAnsi="Segoe UI" w:cs="Segoe UI"/>
              </w:rPr>
              <w:t>Interventions</w:t>
            </w:r>
          </w:p>
        </w:tc>
      </w:tr>
      <w:tr w:rsidR="00FC3305" w:rsidRPr="009C1490" w14:paraId="206AE084" w14:textId="77777777" w:rsidTr="00FC3305">
        <w:trPr>
          <w:cantSplit/>
        </w:trPr>
        <w:tc>
          <w:tcPr>
            <w:tcW w:w="4320" w:type="dxa"/>
            <w:shd w:val="clear" w:color="auto" w:fill="FFFFFF"/>
          </w:tcPr>
          <w:p w14:paraId="685BA9E1" w14:textId="38902221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Options for </w:t>
            </w:r>
            <w:r w:rsidR="00982A51">
              <w:rPr>
                <w:rFonts w:ascii="Segoe UI" w:hAnsi="Segoe UI" w:cs="Segoe UI"/>
                <w:b/>
                <w:sz w:val="20"/>
                <w:szCs w:val="20"/>
              </w:rPr>
              <w:t>Tier 2</w:t>
            </w: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 Interventions: </w:t>
            </w:r>
          </w:p>
          <w:p w14:paraId="1F910AF6" w14:textId="45016813" w:rsidR="00FC3305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has multiple ongoing behavior support interventions with documented evidence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br/>
              <w:t>of effectiveness matched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to student need. </w:t>
            </w:r>
          </w:p>
        </w:tc>
        <w:tc>
          <w:tcPr>
            <w:tcW w:w="2880" w:type="dxa"/>
            <w:shd w:val="clear" w:color="auto" w:fill="FFFFFF"/>
          </w:tcPr>
          <w:p w14:paraId="1A5E3A43" w14:textId="15F4A823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handbook </w:t>
            </w:r>
          </w:p>
          <w:p w14:paraId="2BEDED57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Targeted Interventions</w:t>
            </w:r>
          </w:p>
          <w:p w14:paraId="61B6E3A4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Reference Guide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047FDE5" w14:textId="4F1DE18D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No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with       documented evidence of       effectiveness are in use </w:t>
            </w:r>
          </w:p>
          <w:p w14:paraId="24E40293" w14:textId="0E72AD08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Only 1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 with documented evidence of effectiveness is in use </w:t>
            </w:r>
          </w:p>
          <w:p w14:paraId="5A4386B6" w14:textId="13C147C5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Multiple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with documented evidence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of effectiveness matched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to student need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B93CEA1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050B7B94" w14:textId="77777777" w:rsidTr="00FC3305">
        <w:trPr>
          <w:cantSplit/>
        </w:trPr>
        <w:tc>
          <w:tcPr>
            <w:tcW w:w="4320" w:type="dxa"/>
            <w:shd w:val="clear" w:color="auto" w:fill="FFFFFF"/>
          </w:tcPr>
          <w:p w14:paraId="3F33DC54" w14:textId="6A63130A" w:rsidR="00FC3305" w:rsidRPr="000B61B1" w:rsidRDefault="00982A51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 Critical Features: </w:t>
            </w:r>
          </w:p>
          <w:p w14:paraId="43985B15" w14:textId="6B02EC20" w:rsidR="00FC3305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behavior support interventions provide (a) additional instruction/time for student skill development, (b) additional structure/predictability, and/or (c) increased opportunity for</w:t>
            </w:r>
            <w:r w:rsidR="00FC3305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feedback (e.g., daily progress report). </w:t>
            </w:r>
          </w:p>
        </w:tc>
        <w:tc>
          <w:tcPr>
            <w:tcW w:w="2880" w:type="dxa"/>
            <w:shd w:val="clear" w:color="auto" w:fill="FFFFFF"/>
          </w:tcPr>
          <w:p w14:paraId="46EB02E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Universal lesson plans </w:t>
            </w:r>
          </w:p>
          <w:p w14:paraId="40DC372F" w14:textId="54E831CC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lesson plans </w:t>
            </w:r>
          </w:p>
          <w:p w14:paraId="5B3DCDE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Daily/weekly progress report </w:t>
            </w:r>
          </w:p>
          <w:p w14:paraId="6D1204B7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schedule </w:t>
            </w:r>
          </w:p>
          <w:p w14:paraId="674BD7D7" w14:textId="1426137E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handbook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63A43A94" w14:textId="40C1B31D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do not      promote additional instruction/ time, improved structure, or increased </w:t>
            </w: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eedback </w:t>
            </w:r>
          </w:p>
          <w:p w14:paraId="2E683A0D" w14:textId="1873A4F3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All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provide some but not all 3 core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features </w:t>
            </w:r>
          </w:p>
          <w:p w14:paraId="6F87C8FB" w14:textId="6C942E94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All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include all 3 core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features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736313B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0140FDEB" w14:textId="77777777" w:rsidTr="00FC3305">
        <w:trPr>
          <w:cantSplit/>
        </w:trPr>
        <w:tc>
          <w:tcPr>
            <w:tcW w:w="4320" w:type="dxa"/>
            <w:shd w:val="clear" w:color="auto" w:fill="FFFFFF"/>
          </w:tcPr>
          <w:p w14:paraId="249099C2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Practices Matched to Student Need: </w:t>
            </w:r>
          </w:p>
          <w:p w14:paraId="5A677BC5" w14:textId="273D7B1F" w:rsidR="00FC3305" w:rsidRPr="009C1490" w:rsidRDefault="00FC3305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A formal process is in place to select </w:t>
            </w:r>
            <w:r w:rsidR="00982A5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interventions that are (a) matched to student need (e.g., behavioral function), and (b) adapted to improve contextual t (e.g., culture, developmental level). </w:t>
            </w:r>
          </w:p>
        </w:tc>
        <w:tc>
          <w:tcPr>
            <w:tcW w:w="2880" w:type="dxa"/>
            <w:shd w:val="clear" w:color="auto" w:fill="FFFFFF"/>
          </w:tcPr>
          <w:p w14:paraId="4F041BAB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Data sources used to identify interventions </w:t>
            </w:r>
          </w:p>
          <w:p w14:paraId="6BA6468F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policy </w:t>
            </w:r>
          </w:p>
          <w:p w14:paraId="64EDDB2D" w14:textId="7BDCCC5B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handbook </w:t>
            </w:r>
          </w:p>
          <w:p w14:paraId="13FE37AD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Needs assessment </w:t>
            </w:r>
          </w:p>
          <w:p w14:paraId="1AAA91A9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Targeted Interventions Reference Guide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CA2C182" w14:textId="77777777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No process in place </w:t>
            </w:r>
          </w:p>
          <w:p w14:paraId="2AE66C26" w14:textId="5C2B1EE6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Process for selecting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  interventions does not       include documentation that       interventions are matched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student need </w:t>
            </w:r>
          </w:p>
          <w:p w14:paraId="64CFB210" w14:textId="77777777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2 = Formal process in place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 to select practices that      match student need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 have contextual t (e.g.,      developmentally and      culturally appropriate)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EEEFBDD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52E02712" w14:textId="77777777" w:rsidTr="00FC3305">
        <w:trPr>
          <w:cantSplit/>
        </w:trPr>
        <w:tc>
          <w:tcPr>
            <w:tcW w:w="4320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3559CF6D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Access to Tier I Supports: </w:t>
            </w:r>
          </w:p>
          <w:p w14:paraId="51776522" w14:textId="6E23A649" w:rsidR="00FC3305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supports are explicitly linked to Tier I supports, and students receiving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supports have access to, and are included in, Tier I supports.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6C6FBB34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Universal lesson plans and teaching schedule </w:t>
            </w:r>
          </w:p>
          <w:p w14:paraId="156DA6FD" w14:textId="234E7041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lesson plans </w:t>
            </w:r>
          </w:p>
          <w:p w14:paraId="2AABFD5F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Acknowledgement system </w:t>
            </w:r>
          </w:p>
          <w:p w14:paraId="2323E79A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Student of the month documentation </w:t>
            </w:r>
          </w:p>
          <w:p w14:paraId="3378BA5D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Family communication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9925D33" w14:textId="79379608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0 = No evidence that students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 receiving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interventions have access to Tier I supports</w:t>
            </w:r>
          </w:p>
          <w:p w14:paraId="3F0E3815" w14:textId="64FB8620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1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supports are not explicitly linked to Tier I supports and/or students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receiving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nterventions have some, but not full access to Tier I supports </w:t>
            </w:r>
          </w:p>
          <w:p w14:paraId="1F8A4D34" w14:textId="551689A0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supports are explicitly linked to Tier I supports, and students receiving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have full access to all Tier I supports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7C099FC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02AA694C" w14:textId="77777777" w:rsidTr="00FC3305">
        <w:trPr>
          <w:cantSplit/>
        </w:trPr>
        <w:tc>
          <w:tcPr>
            <w:tcW w:w="4320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7C47C529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Professional Development: </w:t>
            </w:r>
          </w:p>
          <w:p w14:paraId="6863BE1D" w14:textId="17D4EC3E" w:rsidR="00FC3305" w:rsidRPr="009C1490" w:rsidRDefault="00FC3305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A written process is followed for teaching all relevant</w:t>
            </w: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staff how to refer students and implement each </w:t>
            </w:r>
            <w:r w:rsidR="00982A5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intervention that is in place.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/>
          </w:tcPr>
          <w:p w14:paraId="55814111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Professional development calendar </w:t>
            </w:r>
          </w:p>
          <w:p w14:paraId="5AA9FD8B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Staff handbook </w:t>
            </w:r>
          </w:p>
          <w:p w14:paraId="4670AB91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Lesson plans for teacher trainings </w:t>
            </w:r>
          </w:p>
          <w:p w14:paraId="6B72ACF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policy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9638BE1" w14:textId="77777777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0 = No process for teaching staff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in place </w:t>
            </w:r>
          </w:p>
          <w:p w14:paraId="6AF9F719" w14:textId="77777777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Professional development and orientation process is informal </w:t>
            </w:r>
          </w:p>
          <w:p w14:paraId="12897B69" w14:textId="77777777" w:rsidR="00FC3305" w:rsidRPr="009C1490" w:rsidRDefault="00FC3305" w:rsidP="00AA05CC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2 = Written process used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teach and coach all relevant staff in all aspects of intervention delivery,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including request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or assistance process, using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progress report as an instructional prompt,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delivering feedback, and monitoring student progress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F503267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86F18EB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9525EB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143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3240"/>
        <w:gridCol w:w="990"/>
      </w:tblGrid>
      <w:tr w:rsidR="00FC3305" w:rsidRPr="005F48C8" w14:paraId="1EEADB06" w14:textId="77777777" w:rsidTr="00FC3305">
        <w:trPr>
          <w:cantSplit/>
          <w:tblHeader/>
        </w:trPr>
        <w:tc>
          <w:tcPr>
            <w:tcW w:w="43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C72D634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lastRenderedPageBreak/>
              <w:t xml:space="preserve">Feature 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C903121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Possible Data Sources 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2B98738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Scoring Criteria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2854D15" w14:textId="77777777" w:rsidR="00FC3305" w:rsidRPr="005F48C8" w:rsidRDefault="00FC3305" w:rsidP="00AA05CC">
            <w:pPr>
              <w:spacing w:before="120" w:after="12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>Score</w:t>
            </w:r>
          </w:p>
        </w:tc>
      </w:tr>
      <w:tr w:rsidR="00FC3305" w:rsidRPr="005F48C8" w14:paraId="0531AC11" w14:textId="77777777" w:rsidTr="00FC3305">
        <w:trPr>
          <w:cantSplit/>
          <w:tblHeader/>
        </w:trPr>
        <w:tc>
          <w:tcPr>
            <w:tcW w:w="11430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2E13817" w14:textId="1ED32079" w:rsidR="00FC3305" w:rsidRPr="005F48C8" w:rsidRDefault="00FC3305" w:rsidP="00FC3305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5F48C8">
              <w:rPr>
                <w:rFonts w:ascii="Segoe UI" w:hAnsi="Segoe UI" w:cs="Segoe UI"/>
              </w:rPr>
              <w:t xml:space="preserve">Subscale: </w:t>
            </w:r>
            <w:r>
              <w:rPr>
                <w:rFonts w:ascii="Segoe UI" w:hAnsi="Segoe UI" w:cs="Segoe UI"/>
              </w:rPr>
              <w:t>Evaluation</w:t>
            </w:r>
          </w:p>
        </w:tc>
      </w:tr>
      <w:tr w:rsidR="00FC3305" w:rsidRPr="009C1490" w14:paraId="5AC2EE31" w14:textId="77777777" w:rsidTr="00FC3305">
        <w:trPr>
          <w:cantSplit/>
        </w:trPr>
        <w:tc>
          <w:tcPr>
            <w:tcW w:w="4320" w:type="dxa"/>
            <w:shd w:val="clear" w:color="auto" w:fill="auto"/>
          </w:tcPr>
          <w:p w14:paraId="54EF395C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Level of Use: </w:t>
            </w:r>
          </w:p>
          <w:p w14:paraId="78785ACE" w14:textId="32470240" w:rsidR="00FC3305" w:rsidRPr="009C1490" w:rsidRDefault="00FC3305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Team follows written process to track proportion of students participating in </w:t>
            </w:r>
            <w:r w:rsidR="00982A5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supports, and access is proportionate. </w:t>
            </w:r>
          </w:p>
        </w:tc>
        <w:tc>
          <w:tcPr>
            <w:tcW w:w="2880" w:type="dxa"/>
            <w:shd w:val="clear" w:color="auto" w:fill="auto"/>
          </w:tcPr>
          <w:p w14:paraId="3C408F9D" w14:textId="2A1B4FD5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enrollment data </w:t>
            </w:r>
          </w:p>
          <w:p w14:paraId="13D260C4" w14:textId="473006FA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team meeting minutes </w:t>
            </w:r>
          </w:p>
          <w:p w14:paraId="08D6F3C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Progress monitoring tool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A10F4A" w14:textId="45D7BD6E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0 = Team does not track number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of students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responding to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7051EC4" w14:textId="70C2401B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Team defines criteria for responding to each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 and tracks students, but fewer than 5% of students are enrolled </w:t>
            </w:r>
          </w:p>
          <w:p w14:paraId="2FFEF045" w14:textId="27E2425D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Team defines criteria and tracks proportion, with at least 5% of students </w:t>
            </w: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eceiving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supports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546566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6033370E" w14:textId="77777777" w:rsidTr="00FC3305">
        <w:trPr>
          <w:cantSplit/>
        </w:trPr>
        <w:tc>
          <w:tcPr>
            <w:tcW w:w="4320" w:type="dxa"/>
            <w:shd w:val="clear" w:color="auto" w:fill="auto"/>
          </w:tcPr>
          <w:p w14:paraId="0338BC79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Student Performance Data: </w:t>
            </w:r>
          </w:p>
          <w:p w14:paraId="32A32C4C" w14:textId="64727FE1" w:rsidR="00FC3305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tracks proportion of students experiencing success (% of participating students being successful) and uses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intervention outcomes data and decision rules for progress monitoring and modification. </w:t>
            </w:r>
          </w:p>
        </w:tc>
        <w:tc>
          <w:tcPr>
            <w:tcW w:w="2880" w:type="dxa"/>
            <w:shd w:val="clear" w:color="auto" w:fill="auto"/>
          </w:tcPr>
          <w:p w14:paraId="38E73E3F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Student progress data (e.g., % of students meeting goals) </w:t>
            </w:r>
          </w:p>
          <w:p w14:paraId="1A4BD12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Intervention Tracking Tool </w:t>
            </w:r>
          </w:p>
          <w:p w14:paraId="69A48077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Daily/Weekly Progress </w:t>
            </w:r>
          </w:p>
          <w:p w14:paraId="66E13C41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Report sheets </w:t>
            </w:r>
          </w:p>
          <w:p w14:paraId="69D18073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Family communication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3998C4" w14:textId="77777777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Student data not monitored </w:t>
            </w:r>
          </w:p>
          <w:p w14:paraId="4DB67A59" w14:textId="042930E5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Student data monitored but  no data decision rules established to alter (e.g., intensify or fade) support </w:t>
            </w:r>
          </w:p>
          <w:p w14:paraId="4ACC039A" w14:textId="7F759BAF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2 = Student data (% of students being successful) monitored and used at least monthly, with data decision rules established to alter (e.g.,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intensify or fade) support, and shared with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stakeholders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2FA26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72D34439" w14:textId="77777777" w:rsidTr="00FC3305">
        <w:trPr>
          <w:cantSplit/>
        </w:trPr>
        <w:tc>
          <w:tcPr>
            <w:tcW w:w="4320" w:type="dxa"/>
            <w:shd w:val="clear" w:color="auto" w:fill="auto"/>
          </w:tcPr>
          <w:p w14:paraId="27D3F738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t xml:space="preserve">Fidelity Data: </w:t>
            </w:r>
          </w:p>
          <w:p w14:paraId="09BFDEBD" w14:textId="071A906C" w:rsidR="00FC3305" w:rsidRPr="009C1490" w:rsidRDefault="00982A51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has a protocol for ongoing review of fidelity for each </w:t>
            </w:r>
            <w:r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="00FC3305"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practice. </w:t>
            </w:r>
          </w:p>
        </w:tc>
        <w:tc>
          <w:tcPr>
            <w:tcW w:w="2880" w:type="dxa"/>
            <w:shd w:val="clear" w:color="auto" w:fill="auto"/>
          </w:tcPr>
          <w:p w14:paraId="20D09F66" w14:textId="5E408315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coordinator training </w:t>
            </w:r>
          </w:p>
          <w:p w14:paraId="7E7FE25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District technical assistance </w:t>
            </w:r>
          </w:p>
          <w:p w14:paraId="0B1C39F2" w14:textId="2E824721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Fidelity probes taken monthly by a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member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706C76A" w14:textId="59E0A8AB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0 = Fidelity data are not collected for any practice </w:t>
            </w:r>
          </w:p>
          <w:p w14:paraId="526537B6" w14:textId="3DEAB22D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1 = Fidelity data (e.g., direct, self- report) collected for some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but not all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interventions </w:t>
            </w:r>
          </w:p>
          <w:p w14:paraId="7610DB02" w14:textId="28F2B09A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2 = Periodic, direct assessments of fidelity collected by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team for all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interventions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AEDFF9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3305" w:rsidRPr="009C1490" w14:paraId="5FA759E0" w14:textId="77777777" w:rsidTr="00FC3305">
        <w:trPr>
          <w:cantSplit/>
        </w:trPr>
        <w:tc>
          <w:tcPr>
            <w:tcW w:w="4320" w:type="dxa"/>
            <w:shd w:val="clear" w:color="auto" w:fill="auto"/>
          </w:tcPr>
          <w:p w14:paraId="2DED26C9" w14:textId="77777777" w:rsidR="00FC3305" w:rsidRPr="000B61B1" w:rsidRDefault="00FC3305" w:rsidP="00AA05CC">
            <w:pPr>
              <w:pStyle w:val="NormalWeb"/>
              <w:numPr>
                <w:ilvl w:val="0"/>
                <w:numId w:val="41"/>
              </w:numPr>
              <w:spacing w:before="60" w:beforeAutospacing="0" w:after="60" w:afterAutospacing="0"/>
              <w:ind w:left="525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Annual Evaluation: </w:t>
            </w:r>
          </w:p>
          <w:p w14:paraId="7DF5AC08" w14:textId="6F2CF654" w:rsidR="00FC3305" w:rsidRPr="009C1490" w:rsidRDefault="00FC3305" w:rsidP="00AA05CC">
            <w:pPr>
              <w:pStyle w:val="NormalWeb"/>
              <w:spacing w:before="60" w:beforeAutospacing="0" w:after="60" w:afterAutospacing="0"/>
              <w:ind w:left="525" w:right="255"/>
              <w:rPr>
                <w:rFonts w:ascii="Segoe UI" w:hAnsi="Segoe UI" w:cs="Segoe UI"/>
                <w:sz w:val="20"/>
                <w:szCs w:val="20"/>
              </w:rPr>
            </w:pP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At least annually, </w:t>
            </w:r>
            <w:r w:rsidR="00982A5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>Tier 2</w:t>
            </w:r>
            <w:r w:rsidRPr="000B61B1">
              <w:rPr>
                <w:rFonts w:ascii="Segoe UI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team assesses overall effectiveness and efficiency of strategies, including data-decision rules to identify students, range of interventions available, fidelity of implementation, and on- going support to implementers; and evaluations are shared with staff and district leadership. </w:t>
            </w:r>
          </w:p>
        </w:tc>
        <w:tc>
          <w:tcPr>
            <w:tcW w:w="2880" w:type="dxa"/>
            <w:shd w:val="clear" w:color="auto" w:fill="auto"/>
          </w:tcPr>
          <w:p w14:paraId="54D5A5E4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Staff and student surveys </w:t>
            </w:r>
          </w:p>
          <w:p w14:paraId="234A06C1" w14:textId="4102C969" w:rsidR="00FC3305" w:rsidRPr="009C1490" w:rsidRDefault="00982A51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Tier 2</w:t>
            </w:r>
            <w:r w:rsidR="00FC3305" w:rsidRPr="009C1490">
              <w:rPr>
                <w:rFonts w:ascii="Segoe UI" w:hAnsi="Segoe UI" w:cs="Segoe UI"/>
                <w:sz w:val="20"/>
                <w:szCs w:val="20"/>
              </w:rPr>
              <w:t xml:space="preserve"> handbook </w:t>
            </w:r>
          </w:p>
          <w:p w14:paraId="69F1D54E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Fidelity tools </w:t>
            </w:r>
          </w:p>
          <w:p w14:paraId="7D90FE34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School policy </w:t>
            </w:r>
          </w:p>
          <w:p w14:paraId="3E750E2C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Student outcomes </w:t>
            </w:r>
          </w:p>
          <w:p w14:paraId="2BAD7C70" w14:textId="77777777" w:rsidR="00FC3305" w:rsidRPr="009C1490" w:rsidRDefault="00FC3305" w:rsidP="00AA05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5" w:right="158" w:hanging="27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District reports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F91929" w14:textId="484EA251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0 = No data-based evaluation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     takes place </w:t>
            </w:r>
          </w:p>
          <w:p w14:paraId="0E6DA460" w14:textId="4594CCB5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1 = Evaluation conducted, but outcomes not used to shape the </w:t>
            </w:r>
            <w:r w:rsidR="00982A51">
              <w:rPr>
                <w:rFonts w:ascii="Segoe UI" w:hAnsi="Segoe UI" w:cs="Segoe UI"/>
                <w:sz w:val="20"/>
                <w:szCs w:val="20"/>
              </w:rPr>
              <w:t>Tier 2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 process </w:t>
            </w:r>
          </w:p>
          <w:p w14:paraId="4157114F" w14:textId="0683AB03" w:rsidR="00FC3305" w:rsidRPr="009C1490" w:rsidRDefault="00FC3305" w:rsidP="00FC3305">
            <w:pPr>
              <w:spacing w:before="120" w:after="120" w:line="240" w:lineRule="auto"/>
              <w:ind w:left="525" w:right="158" w:hanging="360"/>
              <w:rPr>
                <w:rFonts w:ascii="Segoe UI" w:hAnsi="Segoe UI" w:cs="Segoe UI"/>
                <w:sz w:val="20"/>
                <w:szCs w:val="20"/>
              </w:rPr>
            </w:pPr>
            <w:r w:rsidRPr="009C1490">
              <w:rPr>
                <w:rFonts w:ascii="Segoe UI" w:hAnsi="Segoe UI" w:cs="Segoe UI"/>
                <w:sz w:val="20"/>
                <w:szCs w:val="20"/>
              </w:rPr>
              <w:t>2 = Evaluation conducted at least annually, and outcomes shared with staff and district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leadership, plus clear alterations in process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>proposed based 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C1490">
              <w:rPr>
                <w:rFonts w:ascii="Segoe UI" w:hAnsi="Segoe UI" w:cs="Segoe UI"/>
                <w:sz w:val="20"/>
                <w:szCs w:val="20"/>
              </w:rPr>
              <w:t xml:space="preserve">evaluation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3FD3A6" w14:textId="77777777" w:rsidR="00FC3305" w:rsidRPr="009C1490" w:rsidRDefault="00FC3305" w:rsidP="00AA05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5045629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E08713C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ECEEC1" w14:textId="77777777" w:rsidR="00FC3305" w:rsidRDefault="00FC3305" w:rsidP="00A578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3A04103" w14:textId="24B392FB" w:rsidR="00FA4A7F" w:rsidRPr="009C1490" w:rsidRDefault="00FA4A7F" w:rsidP="00FA4A7F">
      <w:pPr>
        <w:pStyle w:val="Default"/>
        <w:rPr>
          <w:rFonts w:ascii="Segoe UI" w:hAnsi="Segoe UI" w:cs="Segoe UI"/>
          <w:sz w:val="20"/>
          <w:szCs w:val="20"/>
        </w:rPr>
      </w:pPr>
      <w:r w:rsidRPr="009C1490">
        <w:rPr>
          <w:rFonts w:ascii="Segoe UI" w:hAnsi="Segoe UI" w:cs="Segoe UI"/>
          <w:i/>
          <w:iCs/>
          <w:sz w:val="20"/>
          <w:szCs w:val="20"/>
        </w:rPr>
        <w:t xml:space="preserve">Source reference: </w:t>
      </w:r>
    </w:p>
    <w:p w14:paraId="65EAF504" w14:textId="5B0F385B" w:rsidR="00FA4A7F" w:rsidRPr="009C1490" w:rsidRDefault="00FA4A7F" w:rsidP="00FA4A7F">
      <w:pPr>
        <w:pStyle w:val="Default"/>
        <w:rPr>
          <w:rFonts w:ascii="Segoe UI" w:hAnsi="Segoe UI" w:cs="Segoe UI"/>
          <w:sz w:val="20"/>
          <w:szCs w:val="20"/>
        </w:rPr>
      </w:pPr>
      <w:proofErr w:type="spellStart"/>
      <w:r w:rsidRPr="009C1490">
        <w:rPr>
          <w:rFonts w:ascii="Segoe UI" w:hAnsi="Segoe UI" w:cs="Segoe UI"/>
          <w:sz w:val="20"/>
          <w:szCs w:val="20"/>
        </w:rPr>
        <w:t>Algozzine</w:t>
      </w:r>
      <w:proofErr w:type="spellEnd"/>
      <w:r w:rsidRPr="009C1490">
        <w:rPr>
          <w:rFonts w:ascii="Segoe UI" w:hAnsi="Segoe UI" w:cs="Segoe UI"/>
          <w:sz w:val="20"/>
          <w:szCs w:val="20"/>
        </w:rPr>
        <w:t xml:space="preserve">, B., Barrett, S., Eber, L., George, H., Horner, R., </w:t>
      </w:r>
      <w:proofErr w:type="gramStart"/>
      <w:r w:rsidRPr="009C1490">
        <w:rPr>
          <w:rFonts w:ascii="Segoe UI" w:hAnsi="Segoe UI" w:cs="Segoe UI"/>
          <w:sz w:val="20"/>
          <w:szCs w:val="20"/>
        </w:rPr>
        <w:t>Lewis.,</w:t>
      </w:r>
      <w:proofErr w:type="gramEnd"/>
      <w:r w:rsidRPr="009C1490">
        <w:rPr>
          <w:rFonts w:ascii="Segoe UI" w:hAnsi="Segoe UI" w:cs="Segoe UI"/>
          <w:sz w:val="20"/>
          <w:szCs w:val="20"/>
        </w:rPr>
        <w:t xml:space="preserve"> Putnam, B., Swain-</w:t>
      </w:r>
      <w:proofErr w:type="spellStart"/>
      <w:r w:rsidRPr="009C1490">
        <w:rPr>
          <w:rFonts w:ascii="Segoe UI" w:hAnsi="Segoe UI" w:cs="Segoe UI"/>
          <w:sz w:val="20"/>
          <w:szCs w:val="20"/>
        </w:rPr>
        <w:t>Bradway</w:t>
      </w:r>
      <w:proofErr w:type="spellEnd"/>
      <w:r w:rsidRPr="009C1490">
        <w:rPr>
          <w:rFonts w:ascii="Segoe UI" w:hAnsi="Segoe UI" w:cs="Segoe UI"/>
          <w:sz w:val="20"/>
          <w:szCs w:val="20"/>
        </w:rPr>
        <w:t xml:space="preserve">, J., McIntosh, K., &amp; </w:t>
      </w:r>
      <w:proofErr w:type="spellStart"/>
      <w:r w:rsidRPr="009C1490">
        <w:rPr>
          <w:rFonts w:ascii="Segoe UI" w:hAnsi="Segoe UI" w:cs="Segoe UI"/>
          <w:sz w:val="20"/>
          <w:szCs w:val="20"/>
        </w:rPr>
        <w:t>Sugair</w:t>
      </w:r>
      <w:proofErr w:type="spellEnd"/>
      <w:r w:rsidRPr="009C1490">
        <w:rPr>
          <w:rFonts w:ascii="Segoe UI" w:hAnsi="Segoe UI" w:cs="Segoe UI"/>
          <w:sz w:val="20"/>
          <w:szCs w:val="20"/>
        </w:rPr>
        <w:t xml:space="preserve">, G. (2014). </w:t>
      </w:r>
      <w:r w:rsidRPr="009C1490">
        <w:rPr>
          <w:rFonts w:ascii="Segoe UI" w:hAnsi="Segoe UI" w:cs="Segoe UI"/>
          <w:i/>
          <w:iCs/>
          <w:sz w:val="20"/>
          <w:szCs w:val="20"/>
        </w:rPr>
        <w:t xml:space="preserve">School-wide PBIS Tiered Fidelity Inventory. </w:t>
      </w:r>
      <w:r w:rsidRPr="009C1490">
        <w:rPr>
          <w:rFonts w:ascii="Segoe UI" w:hAnsi="Segoe UI" w:cs="Segoe UI"/>
          <w:sz w:val="20"/>
          <w:szCs w:val="20"/>
        </w:rPr>
        <w:t xml:space="preserve">OSEP Technical Assistance Center on Positive Behavioral Interventions and Supports. www.pbis.org </w:t>
      </w:r>
    </w:p>
    <w:p w14:paraId="3945066E" w14:textId="45B5DDB0" w:rsidR="00FA4A7F" w:rsidRDefault="00296BBC" w:rsidP="00FA4A7F">
      <w:pPr>
        <w:rPr>
          <w:rStyle w:val="Hyperlink"/>
          <w:rFonts w:ascii="Segoe UI" w:hAnsi="Segoe UI" w:cs="Segoe UI"/>
          <w:sz w:val="20"/>
          <w:szCs w:val="20"/>
        </w:rPr>
      </w:pPr>
      <w:r w:rsidRPr="009C1490">
        <w:rPr>
          <w:rFonts w:ascii="Segoe UI" w:hAnsi="Segoe UI" w:cs="Segoe UI"/>
          <w:sz w:val="20"/>
          <w:szCs w:val="20"/>
        </w:rPr>
        <w:t>Source document</w:t>
      </w:r>
      <w:r w:rsidR="00FA4A7F" w:rsidRPr="009C1490">
        <w:rPr>
          <w:rFonts w:ascii="Segoe UI" w:hAnsi="Segoe UI" w:cs="Segoe UI"/>
          <w:sz w:val="20"/>
          <w:szCs w:val="20"/>
        </w:rPr>
        <w:t xml:space="preserve"> available at: </w:t>
      </w:r>
      <w:hyperlink r:id="rId7" w:history="1">
        <w:r w:rsidR="00FA4A7F" w:rsidRPr="009C1490">
          <w:rPr>
            <w:rStyle w:val="Hyperlink"/>
            <w:rFonts w:ascii="Segoe UI" w:hAnsi="Segoe UI" w:cs="Segoe UI"/>
            <w:sz w:val="20"/>
            <w:szCs w:val="20"/>
          </w:rPr>
          <w:t>www.pbisapps.org/Resources/SWIS%20Publications/SWPBIS%20Tiered%20Fidelity%20Inventory%20(TFI).pdf</w:t>
        </w:r>
      </w:hyperlink>
    </w:p>
    <w:p w14:paraId="38A09824" w14:textId="15997543" w:rsidR="00691707" w:rsidRDefault="00691707" w:rsidP="00FA4A7F">
      <w:pPr>
        <w:rPr>
          <w:rStyle w:val="Hyperlink"/>
          <w:rFonts w:ascii="Segoe UI" w:hAnsi="Segoe UI" w:cs="Segoe UI"/>
          <w:sz w:val="20"/>
          <w:szCs w:val="20"/>
        </w:rPr>
      </w:pPr>
    </w:p>
    <w:p w14:paraId="03F97832" w14:textId="51C4250C" w:rsidR="00691707" w:rsidRPr="009C1490" w:rsidRDefault="00691707" w:rsidP="00FA4A7F">
      <w:pPr>
        <w:rPr>
          <w:rFonts w:ascii="Segoe UI" w:hAnsi="Segoe UI" w:cs="Segoe UI"/>
          <w:sz w:val="20"/>
          <w:szCs w:val="20"/>
        </w:rPr>
      </w:pPr>
    </w:p>
    <w:sectPr w:rsidR="00691707" w:rsidRPr="009C1490" w:rsidSect="00576F7F">
      <w:footerReference w:type="default" r:id="rId8"/>
      <w:pgSz w:w="12240" w:h="15840"/>
      <w:pgMar w:top="414" w:right="1440" w:bottom="13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6D87" w14:textId="77777777" w:rsidR="00416FB7" w:rsidRDefault="00416FB7" w:rsidP="00DF0BF4">
      <w:pPr>
        <w:spacing w:after="0" w:line="240" w:lineRule="auto"/>
      </w:pPr>
      <w:r>
        <w:separator/>
      </w:r>
    </w:p>
  </w:endnote>
  <w:endnote w:type="continuationSeparator" w:id="0">
    <w:p w14:paraId="3D77D361" w14:textId="77777777" w:rsidR="00416FB7" w:rsidRDefault="00416FB7" w:rsidP="00DF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F48C" w14:textId="378EF1FC" w:rsidR="00AA05CC" w:rsidRDefault="00691707" w:rsidP="00691707">
    <w:pPr>
      <w:pStyle w:val="Footer"/>
    </w:pPr>
    <w:r>
      <w:rPr>
        <w:noProof/>
      </w:rPr>
      <w:pict w14:anchorId="14967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5.5pt;margin-top:-6.15pt;width:161.25pt;height:27.15pt;z-index:251659264;mso-position-horizontal-relative:text;mso-position-vertical-relative:text;mso-width-relative:page;mso-height-relative:page">
          <v:imagedata r:id="rId1" o:title="cde_logo_fullColor-hor"/>
        </v:shape>
      </w:pict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0B406CA" wp14:editId="112FBB12">
          <wp:simplePos x="0" y="0"/>
          <wp:positionH relativeFrom="column">
            <wp:posOffset>2428875</wp:posOffset>
          </wp:positionH>
          <wp:positionV relativeFrom="paragraph">
            <wp:posOffset>-116205</wp:posOffset>
          </wp:positionV>
          <wp:extent cx="733425" cy="404648"/>
          <wp:effectExtent l="0" t="0" r="0" b="0"/>
          <wp:wrapNone/>
          <wp:docPr id="2" name="Picture 2" descr="C:\Users\harlacher_j\AppData\Local\Microsoft\Windows\INetCache\Content.Word\OLS-102_2019-20_TF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harlacher_j\AppData\Local\Microsoft\Windows\INetCache\Content.Word\OLS-102_2019-20_TFI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31368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05CC">
          <w:rPr>
            <w:i/>
          </w:rPr>
          <w:t xml:space="preserve">Adapted from </w:t>
        </w:r>
        <w:proofErr w:type="spellStart"/>
        <w:r w:rsidR="00AA05CC">
          <w:rPr>
            <w:i/>
          </w:rPr>
          <w:t>Al</w:t>
        </w:r>
        <w:r w:rsidR="00AA05CC" w:rsidRPr="00FA4A7F">
          <w:rPr>
            <w:i/>
          </w:rPr>
          <w:t>g</w:t>
        </w:r>
        <w:r w:rsidR="00AA05CC">
          <w:rPr>
            <w:i/>
          </w:rPr>
          <w:t>o</w:t>
        </w:r>
        <w:r w:rsidR="00AA05CC" w:rsidRPr="00FA4A7F">
          <w:rPr>
            <w:i/>
          </w:rPr>
          <w:t>zzine</w:t>
        </w:r>
        <w:proofErr w:type="spellEnd"/>
        <w:r w:rsidR="00AA05CC" w:rsidRPr="00FA4A7F">
          <w:rPr>
            <w:i/>
          </w:rPr>
          <w:t xml:space="preserve"> et al., 2014</w:t>
        </w:r>
        <w:r w:rsidR="00AA05CC">
          <w:tab/>
        </w:r>
        <w:r w:rsidR="00AA05CC">
          <w:tab/>
        </w:r>
        <w:r w:rsidR="00AA05CC">
          <w:fldChar w:fldCharType="begin"/>
        </w:r>
        <w:r w:rsidR="00AA05CC">
          <w:instrText xml:space="preserve"> PAGE   \* MERGEFORMAT </w:instrText>
        </w:r>
        <w:r w:rsidR="00AA05CC">
          <w:fldChar w:fldCharType="separate"/>
        </w:r>
        <w:r w:rsidR="00982A51">
          <w:rPr>
            <w:noProof/>
          </w:rPr>
          <w:t>2</w:t>
        </w:r>
        <w:r w:rsidR="00AA05CC">
          <w:rPr>
            <w:noProof/>
          </w:rPr>
          <w:fldChar w:fldCharType="end"/>
        </w:r>
      </w:sdtContent>
    </w:sdt>
  </w:p>
  <w:p w14:paraId="35B466CB" w14:textId="0A611B75" w:rsidR="00AA05CC" w:rsidRDefault="00AA0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256A" w14:textId="77777777" w:rsidR="00416FB7" w:rsidRDefault="00416FB7" w:rsidP="00DF0BF4">
      <w:pPr>
        <w:spacing w:after="0" w:line="240" w:lineRule="auto"/>
      </w:pPr>
      <w:r>
        <w:separator/>
      </w:r>
    </w:p>
  </w:footnote>
  <w:footnote w:type="continuationSeparator" w:id="0">
    <w:p w14:paraId="617A79A6" w14:textId="77777777" w:rsidR="00416FB7" w:rsidRDefault="00416FB7" w:rsidP="00DF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096"/>
    <w:multiLevelType w:val="multilevel"/>
    <w:tmpl w:val="5E3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12817"/>
    <w:multiLevelType w:val="multilevel"/>
    <w:tmpl w:val="5CA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45D01"/>
    <w:multiLevelType w:val="multilevel"/>
    <w:tmpl w:val="5A08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071CA"/>
    <w:multiLevelType w:val="hybridMultilevel"/>
    <w:tmpl w:val="4E80E8EA"/>
    <w:lvl w:ilvl="0" w:tplc="1E261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6A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5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64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C5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CC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66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D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8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565564"/>
    <w:multiLevelType w:val="multilevel"/>
    <w:tmpl w:val="2AA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55EA4"/>
    <w:multiLevelType w:val="hybridMultilevel"/>
    <w:tmpl w:val="F0F482D4"/>
    <w:lvl w:ilvl="0" w:tplc="786EA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62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4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02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8E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CA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CE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25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42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FD1F17"/>
    <w:multiLevelType w:val="hybridMultilevel"/>
    <w:tmpl w:val="BFC6A8E6"/>
    <w:lvl w:ilvl="0" w:tplc="154E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41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0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6C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44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C8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44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3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A2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1E4F3B"/>
    <w:multiLevelType w:val="multilevel"/>
    <w:tmpl w:val="809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344C7"/>
    <w:multiLevelType w:val="multilevel"/>
    <w:tmpl w:val="8D1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913A76"/>
    <w:multiLevelType w:val="hybridMultilevel"/>
    <w:tmpl w:val="10501376"/>
    <w:lvl w:ilvl="0" w:tplc="D3947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28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0A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41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82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E9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D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28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ED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6E5044"/>
    <w:multiLevelType w:val="multilevel"/>
    <w:tmpl w:val="1E7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430A3"/>
    <w:multiLevelType w:val="hybridMultilevel"/>
    <w:tmpl w:val="56FC7650"/>
    <w:lvl w:ilvl="0" w:tplc="5456B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A7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6C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E1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AC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326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8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4C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5A3DF5"/>
    <w:multiLevelType w:val="hybridMultilevel"/>
    <w:tmpl w:val="2A7063B6"/>
    <w:lvl w:ilvl="0" w:tplc="DB98D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2E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83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E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EB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46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4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E7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8F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140A82"/>
    <w:multiLevelType w:val="hybridMultilevel"/>
    <w:tmpl w:val="3B3CD2E2"/>
    <w:lvl w:ilvl="0" w:tplc="861ED4FA">
      <w:start w:val="1"/>
      <w:numFmt w:val="decimal"/>
      <w:lvlText w:val="2.%1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6614"/>
    <w:multiLevelType w:val="multilevel"/>
    <w:tmpl w:val="BF3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E96F51"/>
    <w:multiLevelType w:val="multilevel"/>
    <w:tmpl w:val="6D6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31B1F"/>
    <w:multiLevelType w:val="multilevel"/>
    <w:tmpl w:val="7AF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E91B94"/>
    <w:multiLevelType w:val="hybridMultilevel"/>
    <w:tmpl w:val="C0F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B05B8"/>
    <w:multiLevelType w:val="multilevel"/>
    <w:tmpl w:val="090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1E24FD"/>
    <w:multiLevelType w:val="hybridMultilevel"/>
    <w:tmpl w:val="78946946"/>
    <w:lvl w:ilvl="0" w:tplc="1BA87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C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A6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84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43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EA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AF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06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92243F"/>
    <w:multiLevelType w:val="multilevel"/>
    <w:tmpl w:val="56A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F5227F"/>
    <w:multiLevelType w:val="multilevel"/>
    <w:tmpl w:val="599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C53C11"/>
    <w:multiLevelType w:val="multilevel"/>
    <w:tmpl w:val="377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7A2CCD"/>
    <w:multiLevelType w:val="hybridMultilevel"/>
    <w:tmpl w:val="3B3CD2E2"/>
    <w:lvl w:ilvl="0" w:tplc="861ED4FA">
      <w:start w:val="1"/>
      <w:numFmt w:val="decimal"/>
      <w:lvlText w:val="2.%1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61CE"/>
    <w:multiLevelType w:val="hybridMultilevel"/>
    <w:tmpl w:val="BACA87F2"/>
    <w:lvl w:ilvl="0" w:tplc="C7D83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2A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E1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C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CC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68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2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F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6A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6666C87"/>
    <w:multiLevelType w:val="multilevel"/>
    <w:tmpl w:val="81B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0A4189"/>
    <w:multiLevelType w:val="hybridMultilevel"/>
    <w:tmpl w:val="622CB052"/>
    <w:lvl w:ilvl="0" w:tplc="924E5A16">
      <w:start w:val="1"/>
      <w:numFmt w:val="decimal"/>
      <w:lvlText w:val="3.%1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31F47"/>
    <w:multiLevelType w:val="hybridMultilevel"/>
    <w:tmpl w:val="27485206"/>
    <w:lvl w:ilvl="0" w:tplc="1E5E6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A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AE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E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88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4D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6D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68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C3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5322A6"/>
    <w:multiLevelType w:val="multilevel"/>
    <w:tmpl w:val="CBD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3D27F5"/>
    <w:multiLevelType w:val="hybridMultilevel"/>
    <w:tmpl w:val="32E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064"/>
    <w:multiLevelType w:val="multilevel"/>
    <w:tmpl w:val="3ABE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B9398B"/>
    <w:multiLevelType w:val="hybridMultilevel"/>
    <w:tmpl w:val="3B3CD2E2"/>
    <w:lvl w:ilvl="0" w:tplc="861ED4FA">
      <w:start w:val="1"/>
      <w:numFmt w:val="decimal"/>
      <w:lvlText w:val="2.%1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05E6A"/>
    <w:multiLevelType w:val="hybridMultilevel"/>
    <w:tmpl w:val="BBE4D302"/>
    <w:lvl w:ilvl="0" w:tplc="86D07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4A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C7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05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83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CD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21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C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E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F9A533E"/>
    <w:multiLevelType w:val="hybridMultilevel"/>
    <w:tmpl w:val="6C86E9D2"/>
    <w:lvl w:ilvl="0" w:tplc="D4DEF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02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CA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4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4F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E3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8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0F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8C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45552F2"/>
    <w:multiLevelType w:val="multilevel"/>
    <w:tmpl w:val="873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7E6395"/>
    <w:multiLevelType w:val="multilevel"/>
    <w:tmpl w:val="2906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AB185A"/>
    <w:multiLevelType w:val="hybridMultilevel"/>
    <w:tmpl w:val="F08A7FA2"/>
    <w:lvl w:ilvl="0" w:tplc="7ABAA836">
      <w:start w:val="1"/>
      <w:numFmt w:val="decimal"/>
      <w:lvlText w:val="2.%1"/>
      <w:lvlJc w:val="left"/>
      <w:pPr>
        <w:ind w:left="720" w:hanging="360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D5E49"/>
    <w:multiLevelType w:val="multilevel"/>
    <w:tmpl w:val="E6F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0A1946"/>
    <w:multiLevelType w:val="multilevel"/>
    <w:tmpl w:val="95F4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8D76C1"/>
    <w:multiLevelType w:val="hybridMultilevel"/>
    <w:tmpl w:val="211ED07A"/>
    <w:lvl w:ilvl="0" w:tplc="4F4A2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E8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2E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AF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29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0C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84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40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4A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5AE6EF7"/>
    <w:multiLevelType w:val="hybridMultilevel"/>
    <w:tmpl w:val="7F80E94C"/>
    <w:lvl w:ilvl="0" w:tplc="AF3E6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1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8E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2D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A8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61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43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4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E5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63E7BDD"/>
    <w:multiLevelType w:val="hybridMultilevel"/>
    <w:tmpl w:val="2250C1A4"/>
    <w:lvl w:ilvl="0" w:tplc="22A4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28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E7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CA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F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C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4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2D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EF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7FE2771"/>
    <w:multiLevelType w:val="hybridMultilevel"/>
    <w:tmpl w:val="CBE008D6"/>
    <w:lvl w:ilvl="0" w:tplc="6C34A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A5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4B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4C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AC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A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A8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EC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9"/>
  </w:num>
  <w:num w:numId="5">
    <w:abstractNumId w:val="6"/>
  </w:num>
  <w:num w:numId="6">
    <w:abstractNumId w:val="27"/>
  </w:num>
  <w:num w:numId="7">
    <w:abstractNumId w:val="24"/>
  </w:num>
  <w:num w:numId="8">
    <w:abstractNumId w:val="11"/>
  </w:num>
  <w:num w:numId="9">
    <w:abstractNumId w:val="39"/>
  </w:num>
  <w:num w:numId="10">
    <w:abstractNumId w:val="32"/>
  </w:num>
  <w:num w:numId="11">
    <w:abstractNumId w:val="41"/>
  </w:num>
  <w:num w:numId="12">
    <w:abstractNumId w:val="42"/>
  </w:num>
  <w:num w:numId="13">
    <w:abstractNumId w:val="3"/>
  </w:num>
  <w:num w:numId="14">
    <w:abstractNumId w:val="33"/>
  </w:num>
  <w:num w:numId="15">
    <w:abstractNumId w:val="40"/>
  </w:num>
  <w:num w:numId="16">
    <w:abstractNumId w:val="29"/>
  </w:num>
  <w:num w:numId="17">
    <w:abstractNumId w:val="13"/>
  </w:num>
  <w:num w:numId="18">
    <w:abstractNumId w:val="28"/>
  </w:num>
  <w:num w:numId="19">
    <w:abstractNumId w:val="35"/>
  </w:num>
  <w:num w:numId="20">
    <w:abstractNumId w:val="8"/>
  </w:num>
  <w:num w:numId="21">
    <w:abstractNumId w:val="25"/>
  </w:num>
  <w:num w:numId="22">
    <w:abstractNumId w:val="18"/>
  </w:num>
  <w:num w:numId="23">
    <w:abstractNumId w:val="20"/>
  </w:num>
  <w:num w:numId="24">
    <w:abstractNumId w:val="38"/>
  </w:num>
  <w:num w:numId="25">
    <w:abstractNumId w:val="7"/>
  </w:num>
  <w:num w:numId="26">
    <w:abstractNumId w:val="37"/>
  </w:num>
  <w:num w:numId="27">
    <w:abstractNumId w:val="16"/>
  </w:num>
  <w:num w:numId="28">
    <w:abstractNumId w:val="22"/>
  </w:num>
  <w:num w:numId="29">
    <w:abstractNumId w:val="0"/>
  </w:num>
  <w:num w:numId="30">
    <w:abstractNumId w:val="2"/>
  </w:num>
  <w:num w:numId="31">
    <w:abstractNumId w:val="17"/>
  </w:num>
  <w:num w:numId="32">
    <w:abstractNumId w:val="15"/>
  </w:num>
  <w:num w:numId="33">
    <w:abstractNumId w:val="10"/>
  </w:num>
  <w:num w:numId="34">
    <w:abstractNumId w:val="4"/>
  </w:num>
  <w:num w:numId="35">
    <w:abstractNumId w:val="21"/>
  </w:num>
  <w:num w:numId="36">
    <w:abstractNumId w:val="14"/>
  </w:num>
  <w:num w:numId="37">
    <w:abstractNumId w:val="30"/>
  </w:num>
  <w:num w:numId="38">
    <w:abstractNumId w:val="1"/>
  </w:num>
  <w:num w:numId="39">
    <w:abstractNumId w:val="34"/>
  </w:num>
  <w:num w:numId="40">
    <w:abstractNumId w:val="31"/>
  </w:num>
  <w:num w:numId="41">
    <w:abstractNumId w:val="23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38"/>
    <w:rsid w:val="00015B9B"/>
    <w:rsid w:val="00030C8C"/>
    <w:rsid w:val="00036DE7"/>
    <w:rsid w:val="0007385D"/>
    <w:rsid w:val="000B61B1"/>
    <w:rsid w:val="000F2CE2"/>
    <w:rsid w:val="000F4A25"/>
    <w:rsid w:val="00152A44"/>
    <w:rsid w:val="00165300"/>
    <w:rsid w:val="00187223"/>
    <w:rsid w:val="001F583E"/>
    <w:rsid w:val="00240C83"/>
    <w:rsid w:val="002645B0"/>
    <w:rsid w:val="00296BBC"/>
    <w:rsid w:val="002A43D3"/>
    <w:rsid w:val="002A6230"/>
    <w:rsid w:val="002C2F5E"/>
    <w:rsid w:val="002D517F"/>
    <w:rsid w:val="002E01BC"/>
    <w:rsid w:val="002E2EA8"/>
    <w:rsid w:val="002E431B"/>
    <w:rsid w:val="002F3F08"/>
    <w:rsid w:val="0035786A"/>
    <w:rsid w:val="00377A82"/>
    <w:rsid w:val="003A1782"/>
    <w:rsid w:val="003C0724"/>
    <w:rsid w:val="003D47F5"/>
    <w:rsid w:val="00416FB7"/>
    <w:rsid w:val="00423E3B"/>
    <w:rsid w:val="00440E8E"/>
    <w:rsid w:val="0044656B"/>
    <w:rsid w:val="00450E8B"/>
    <w:rsid w:val="00452150"/>
    <w:rsid w:val="0046763B"/>
    <w:rsid w:val="004730FE"/>
    <w:rsid w:val="004922B3"/>
    <w:rsid w:val="004A10CA"/>
    <w:rsid w:val="004C3C54"/>
    <w:rsid w:val="004C7E1F"/>
    <w:rsid w:val="004F0B73"/>
    <w:rsid w:val="004F220C"/>
    <w:rsid w:val="00576F7F"/>
    <w:rsid w:val="005F48C8"/>
    <w:rsid w:val="00613C8C"/>
    <w:rsid w:val="00633FB3"/>
    <w:rsid w:val="00640974"/>
    <w:rsid w:val="00646F72"/>
    <w:rsid w:val="006521CE"/>
    <w:rsid w:val="00676DE6"/>
    <w:rsid w:val="00691707"/>
    <w:rsid w:val="00695A1A"/>
    <w:rsid w:val="00767284"/>
    <w:rsid w:val="00771E38"/>
    <w:rsid w:val="007743E3"/>
    <w:rsid w:val="00776463"/>
    <w:rsid w:val="00795454"/>
    <w:rsid w:val="007C6122"/>
    <w:rsid w:val="007D4484"/>
    <w:rsid w:val="007F40C7"/>
    <w:rsid w:val="0088525E"/>
    <w:rsid w:val="008A587A"/>
    <w:rsid w:val="008D0884"/>
    <w:rsid w:val="008D1056"/>
    <w:rsid w:val="00923390"/>
    <w:rsid w:val="00930763"/>
    <w:rsid w:val="00982A51"/>
    <w:rsid w:val="00992B2F"/>
    <w:rsid w:val="00997EDC"/>
    <w:rsid w:val="009A47AC"/>
    <w:rsid w:val="009B4865"/>
    <w:rsid w:val="009B7B53"/>
    <w:rsid w:val="009C1490"/>
    <w:rsid w:val="009C6990"/>
    <w:rsid w:val="009D0E32"/>
    <w:rsid w:val="009D1C6C"/>
    <w:rsid w:val="009E4121"/>
    <w:rsid w:val="00A07D72"/>
    <w:rsid w:val="00A20574"/>
    <w:rsid w:val="00A209C9"/>
    <w:rsid w:val="00A276AE"/>
    <w:rsid w:val="00A454F8"/>
    <w:rsid w:val="00A56870"/>
    <w:rsid w:val="00A57862"/>
    <w:rsid w:val="00A67321"/>
    <w:rsid w:val="00A7671C"/>
    <w:rsid w:val="00A77A6E"/>
    <w:rsid w:val="00AA05CC"/>
    <w:rsid w:val="00AC7F01"/>
    <w:rsid w:val="00B235B5"/>
    <w:rsid w:val="00B3630A"/>
    <w:rsid w:val="00B42623"/>
    <w:rsid w:val="00B51307"/>
    <w:rsid w:val="00BA6E33"/>
    <w:rsid w:val="00BD1638"/>
    <w:rsid w:val="00BE2111"/>
    <w:rsid w:val="00BF61AB"/>
    <w:rsid w:val="00C71C1D"/>
    <w:rsid w:val="00CA0773"/>
    <w:rsid w:val="00CA5C5A"/>
    <w:rsid w:val="00CA7D31"/>
    <w:rsid w:val="00CC7453"/>
    <w:rsid w:val="00CC7840"/>
    <w:rsid w:val="00D25723"/>
    <w:rsid w:val="00D44DD7"/>
    <w:rsid w:val="00D52149"/>
    <w:rsid w:val="00DA42CD"/>
    <w:rsid w:val="00DE7EFF"/>
    <w:rsid w:val="00DF0BF4"/>
    <w:rsid w:val="00DF15A7"/>
    <w:rsid w:val="00E27586"/>
    <w:rsid w:val="00E56F16"/>
    <w:rsid w:val="00E66921"/>
    <w:rsid w:val="00EB3FC6"/>
    <w:rsid w:val="00F45240"/>
    <w:rsid w:val="00FA1890"/>
    <w:rsid w:val="00FA4A7F"/>
    <w:rsid w:val="00FC3305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F1CCA6"/>
  <w15:docId w15:val="{8B1F0F68-59E2-489C-A987-3EDCFEB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F4"/>
  </w:style>
  <w:style w:type="paragraph" w:styleId="Footer">
    <w:name w:val="footer"/>
    <w:basedOn w:val="Normal"/>
    <w:link w:val="FooterChar"/>
    <w:uiPriority w:val="99"/>
    <w:unhideWhenUsed/>
    <w:rsid w:val="00DF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F4"/>
  </w:style>
  <w:style w:type="paragraph" w:customStyle="1" w:styleId="Default">
    <w:name w:val="Default"/>
    <w:rsid w:val="00FA4A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32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102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12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73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06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59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2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95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86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85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21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654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34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8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395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50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40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72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09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43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22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76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67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10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83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52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89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09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02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9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14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18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59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11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2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389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49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37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5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85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bisapps.org/Resources/SWIS%20Publications/SWPBIS%20Tiered%20Fidelity%20Inventory%20(TFI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8</cp:revision>
  <dcterms:created xsi:type="dcterms:W3CDTF">2018-04-11T14:56:00Z</dcterms:created>
  <dcterms:modified xsi:type="dcterms:W3CDTF">2019-10-28T17:13:00Z</dcterms:modified>
</cp:coreProperties>
</file>