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698"/>
      </w:tblGrid>
      <w:tr w:rsidR="00CB55BF" w:rsidRPr="009156A6" w14:paraId="602C3CC5" w14:textId="77777777" w:rsidTr="001B09CD">
        <w:trPr>
          <w:trHeight w:val="530"/>
        </w:trPr>
        <w:tc>
          <w:tcPr>
            <w:tcW w:w="9576" w:type="dxa"/>
            <w:gridSpan w:val="2"/>
            <w:shd w:val="pct20" w:color="auto" w:fill="auto"/>
          </w:tcPr>
          <w:p w14:paraId="75A89A16" w14:textId="77777777" w:rsidR="00CB55BF" w:rsidRPr="009156A6" w:rsidRDefault="00CB55BF" w:rsidP="007260BD">
            <w:pPr>
              <w:spacing w:beforeLines="60" w:before="144" w:afterLines="60" w:after="144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After the Bell Nutrition Program</w:t>
            </w:r>
          </w:p>
        </w:tc>
      </w:tr>
      <w:tr w:rsidR="00CB55BF" w:rsidRPr="009156A6" w14:paraId="34907036" w14:textId="77777777" w:rsidTr="001B09CD">
        <w:trPr>
          <w:trHeight w:val="548"/>
        </w:trPr>
        <w:tc>
          <w:tcPr>
            <w:tcW w:w="9576" w:type="dxa"/>
            <w:gridSpan w:val="2"/>
          </w:tcPr>
          <w:p w14:paraId="1C24384C" w14:textId="77777777" w:rsidR="00CB55BF" w:rsidRPr="009156A6" w:rsidRDefault="00CB55BF" w:rsidP="007260BD">
            <w:pPr>
              <w:spacing w:beforeLines="60" w:before="144" w:afterLines="60" w:after="144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  <w:r w:rsidRPr="009156A6">
              <w:rPr>
                <w:sz w:val="20"/>
                <w:szCs w:val="20"/>
              </w:rPr>
              <w:t xml:space="preserve"> Level Questions</w:t>
            </w:r>
          </w:p>
        </w:tc>
      </w:tr>
      <w:tr w:rsidR="00CB55BF" w:rsidRPr="009156A6" w14:paraId="088326AF" w14:textId="77777777" w:rsidTr="001B09CD">
        <w:trPr>
          <w:trHeight w:val="1457"/>
        </w:trPr>
        <w:tc>
          <w:tcPr>
            <w:tcW w:w="878" w:type="dxa"/>
          </w:tcPr>
          <w:p w14:paraId="242D8EBA" w14:textId="77777777" w:rsidR="00CB55BF" w:rsidRPr="009156A6" w:rsidRDefault="00CB55BF" w:rsidP="007260BD">
            <w:pPr>
              <w:spacing w:beforeLines="60" w:before="144" w:afterLines="60" w:after="144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56A6">
              <w:rPr>
                <w:sz w:val="20"/>
                <w:szCs w:val="20"/>
              </w:rPr>
              <w:t>.</w:t>
            </w:r>
          </w:p>
        </w:tc>
        <w:tc>
          <w:tcPr>
            <w:tcW w:w="8698" w:type="dxa"/>
            <w:vAlign w:val="center"/>
          </w:tcPr>
          <w:p w14:paraId="02C93783" w14:textId="77777777" w:rsidR="00A0012A" w:rsidRDefault="00A0012A" w:rsidP="007260BD">
            <w:pPr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suppressAutoHyphens/>
              <w:spacing w:before="60" w:after="60" w:line="240" w:lineRule="auto"/>
              <w:rPr>
                <w:sz w:val="20"/>
                <w:szCs w:val="20"/>
              </w:rPr>
            </w:pPr>
            <w:r w:rsidRPr="00A0012A">
              <w:rPr>
                <w:sz w:val="20"/>
                <w:szCs w:val="20"/>
              </w:rPr>
              <w:t>Is the school food authority in compliance with the Breakfast After the Bell Nutrition Program?</w:t>
            </w:r>
          </w:p>
          <w:p w14:paraId="7C634A11" w14:textId="0665EF04" w:rsidR="00CB55BF" w:rsidRDefault="00CB55BF" w:rsidP="007260BD">
            <w:pPr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3D2FE2">
              <w:rPr>
                <w:b/>
                <w:bCs/>
                <w:color w:val="FF0000"/>
                <w:sz w:val="20"/>
                <w:szCs w:val="20"/>
              </w:rPr>
              <w:t>Tips:</w:t>
            </w:r>
            <w:r>
              <w:rPr>
                <w:color w:val="FF0000"/>
                <w:sz w:val="20"/>
                <w:szCs w:val="20"/>
              </w:rPr>
              <w:t xml:space="preserve"> To see a list of all sites that are mandated to participate in Breakfast After the Bell, please visit our website at</w:t>
            </w:r>
            <w:r w:rsidR="003D2FE2">
              <w:rPr>
                <w:color w:val="FF0000"/>
                <w:sz w:val="20"/>
                <w:szCs w:val="20"/>
              </w:rPr>
              <w:t xml:space="preserve">: </w:t>
            </w:r>
            <w:hyperlink r:id="rId5" w:history="1">
              <w:r w:rsidR="003D2FE2" w:rsidRPr="00EC7308">
                <w:rPr>
                  <w:rStyle w:val="Hyperlink"/>
                  <w:sz w:val="20"/>
                  <w:szCs w:val="20"/>
                </w:rPr>
                <w:t>https://www.cde.state.co.us/nutrition/babnp_sites_sy23-24</w:t>
              </w:r>
            </w:hyperlink>
            <w:r w:rsidR="003D2FE2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 xml:space="preserve">Remember requirements are site specific and not SFA-wide. </w:t>
            </w:r>
            <w:r w:rsidR="00B56221">
              <w:rPr>
                <w:color w:val="FF0000"/>
                <w:sz w:val="20"/>
                <w:szCs w:val="20"/>
              </w:rPr>
              <w:t xml:space="preserve">Ensure all students are not charged for breakfast (including paid students) and that the </w:t>
            </w:r>
            <w:r w:rsidR="00E2446E">
              <w:rPr>
                <w:color w:val="FF0000"/>
                <w:sz w:val="20"/>
                <w:szCs w:val="20"/>
              </w:rPr>
              <w:t xml:space="preserve">amount of </w:t>
            </w:r>
            <w:r w:rsidR="00B56221">
              <w:rPr>
                <w:color w:val="FF0000"/>
                <w:sz w:val="20"/>
                <w:szCs w:val="20"/>
              </w:rPr>
              <w:t xml:space="preserve">time breakfast is offered after the bell is reasonable. </w:t>
            </w:r>
          </w:p>
          <w:p w14:paraId="081D7833" w14:textId="77777777" w:rsidR="00E21BB0" w:rsidRDefault="00E21BB0" w:rsidP="00E21BB0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</w:p>
          <w:p w14:paraId="6D98F70B" w14:textId="77777777" w:rsidR="00E21BB0" w:rsidRPr="003D2FE2" w:rsidRDefault="00E21BB0" w:rsidP="00E21BB0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D2FE2">
              <w:rPr>
                <w:b/>
                <w:bCs/>
                <w:color w:val="FF0000"/>
                <w:sz w:val="20"/>
                <w:szCs w:val="20"/>
              </w:rPr>
              <w:t>Resources:</w:t>
            </w:r>
          </w:p>
          <w:p w14:paraId="204A5BE1" w14:textId="074DAD52" w:rsidR="00F20102" w:rsidRDefault="00E21BB0" w:rsidP="00E21BB0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Breakfast After the Bell Nutrition Program webpage: </w:t>
            </w:r>
            <w:hyperlink r:id="rId6" w:history="1">
              <w:r w:rsidRPr="001F10F0">
                <w:rPr>
                  <w:rStyle w:val="Hyperlink"/>
                  <w:sz w:val="20"/>
                  <w:szCs w:val="20"/>
                </w:rPr>
                <w:t>https://www.cde.state.co.us/nutrition/osnbreakfastafterthebellnutritionprogramhb13-1006</w:t>
              </w:r>
            </w:hyperlink>
            <w:r w:rsidR="003D2FE2">
              <w:rPr>
                <w:color w:val="FF0000"/>
                <w:sz w:val="20"/>
                <w:szCs w:val="20"/>
              </w:rPr>
              <w:t>.</w:t>
            </w:r>
          </w:p>
          <w:p w14:paraId="5FB39C61" w14:textId="2C254433" w:rsidR="00E21BB0" w:rsidRPr="003D2FE2" w:rsidRDefault="00E21BB0" w:rsidP="00E21BB0">
            <w:pPr>
              <w:pStyle w:val="ListParagraph"/>
              <w:numPr>
                <w:ilvl w:val="0"/>
                <w:numId w:val="20"/>
              </w:numPr>
              <w:tabs>
                <w:tab w:val="left" w:pos="-72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3D2FE2">
              <w:rPr>
                <w:color w:val="FF0000"/>
                <w:sz w:val="20"/>
                <w:szCs w:val="20"/>
              </w:rPr>
              <w:t xml:space="preserve">School Breakfast Program Webpage: </w:t>
            </w:r>
            <w:hyperlink r:id="rId7" w:history="1">
              <w:r w:rsidR="003D2FE2" w:rsidRPr="003D2FE2">
                <w:rPr>
                  <w:rStyle w:val="Hyperlink"/>
                  <w:sz w:val="20"/>
                  <w:szCs w:val="20"/>
                </w:rPr>
                <w:t>https://www.cde.state.co.us/nutrition/school-breakfast-program</w:t>
              </w:r>
            </w:hyperlink>
            <w:r w:rsidR="003D2FE2" w:rsidRPr="003D2FE2">
              <w:rPr>
                <w:color w:val="FF0000"/>
                <w:sz w:val="20"/>
                <w:szCs w:val="20"/>
              </w:rPr>
              <w:t>.</w:t>
            </w:r>
          </w:p>
        </w:tc>
      </w:tr>
    </w:tbl>
    <w:p w14:paraId="2A6FBB34" w14:textId="77777777" w:rsidR="00FA564C" w:rsidRDefault="00FA564C"/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698"/>
      </w:tblGrid>
      <w:tr w:rsidR="00A0012A" w:rsidRPr="009156A6" w14:paraId="50E6D6DD" w14:textId="77777777" w:rsidTr="007260BD">
        <w:trPr>
          <w:trHeight w:val="530"/>
        </w:trPr>
        <w:tc>
          <w:tcPr>
            <w:tcW w:w="9576" w:type="dxa"/>
            <w:gridSpan w:val="2"/>
            <w:shd w:val="pct20" w:color="auto" w:fill="auto"/>
          </w:tcPr>
          <w:p w14:paraId="1B6D7323" w14:textId="77777777" w:rsidR="00A0012A" w:rsidRPr="009156A6" w:rsidRDefault="00A0012A" w:rsidP="007260BD">
            <w:pPr>
              <w:spacing w:beforeLines="60" w:before="144" w:afterLines="60" w:after="144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 After the Bell Nutrition Program</w:t>
            </w:r>
          </w:p>
        </w:tc>
      </w:tr>
      <w:tr w:rsidR="00A0012A" w:rsidRPr="009156A6" w14:paraId="672FEE0C" w14:textId="77777777" w:rsidTr="007260BD">
        <w:trPr>
          <w:trHeight w:val="548"/>
        </w:trPr>
        <w:tc>
          <w:tcPr>
            <w:tcW w:w="9576" w:type="dxa"/>
            <w:gridSpan w:val="2"/>
          </w:tcPr>
          <w:p w14:paraId="42CDAB42" w14:textId="77777777" w:rsidR="00A0012A" w:rsidRPr="009156A6" w:rsidRDefault="00A0012A" w:rsidP="00A0012A">
            <w:pPr>
              <w:spacing w:beforeLines="60" w:before="144" w:afterLines="60" w:after="144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Pr="009156A6">
              <w:rPr>
                <w:sz w:val="20"/>
                <w:szCs w:val="20"/>
              </w:rPr>
              <w:t xml:space="preserve"> Level Questions</w:t>
            </w:r>
          </w:p>
        </w:tc>
      </w:tr>
      <w:tr w:rsidR="00A0012A" w:rsidRPr="009156A6" w14:paraId="4BCE5FAB" w14:textId="77777777" w:rsidTr="007260BD">
        <w:trPr>
          <w:trHeight w:val="1457"/>
        </w:trPr>
        <w:tc>
          <w:tcPr>
            <w:tcW w:w="878" w:type="dxa"/>
          </w:tcPr>
          <w:p w14:paraId="34CC31DB" w14:textId="77777777" w:rsidR="00A0012A" w:rsidRPr="009156A6" w:rsidRDefault="00A0012A" w:rsidP="007260BD">
            <w:pPr>
              <w:spacing w:beforeLines="60" w:before="144" w:afterLines="60" w:after="144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56A6">
              <w:rPr>
                <w:sz w:val="20"/>
                <w:szCs w:val="20"/>
              </w:rPr>
              <w:t>.</w:t>
            </w:r>
          </w:p>
        </w:tc>
        <w:tc>
          <w:tcPr>
            <w:tcW w:w="8698" w:type="dxa"/>
            <w:vAlign w:val="center"/>
          </w:tcPr>
          <w:p w14:paraId="18A15CD4" w14:textId="77777777" w:rsidR="00A0012A" w:rsidRDefault="00A0012A" w:rsidP="007260BD">
            <w:pPr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suppressAutoHyphens/>
              <w:spacing w:before="60" w:after="60" w:line="240" w:lineRule="auto"/>
              <w:rPr>
                <w:sz w:val="20"/>
                <w:szCs w:val="20"/>
              </w:rPr>
            </w:pPr>
            <w:r w:rsidRPr="00A0012A">
              <w:rPr>
                <w:sz w:val="20"/>
                <w:szCs w:val="20"/>
              </w:rPr>
              <w:t>After on-site observation, is the school in compliance with the Breakfast After the Bell Nutrition Program?</w:t>
            </w:r>
          </w:p>
          <w:p w14:paraId="0172E253" w14:textId="01CDE3B7" w:rsidR="00A0012A" w:rsidRDefault="00B56221" w:rsidP="007260BD">
            <w:pPr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3D2FE2">
              <w:rPr>
                <w:b/>
                <w:bCs/>
                <w:color w:val="FF0000"/>
                <w:sz w:val="20"/>
                <w:szCs w:val="20"/>
              </w:rPr>
              <w:t>Tips:</w:t>
            </w:r>
            <w:r>
              <w:rPr>
                <w:color w:val="FF0000"/>
                <w:sz w:val="20"/>
                <w:szCs w:val="20"/>
              </w:rPr>
              <w:t xml:space="preserve"> To see a list of all sites that are mandated to participate in Breakfast After the Bell, please visit our website at: </w:t>
            </w:r>
            <w:hyperlink r:id="rId8" w:history="1">
              <w:r w:rsidR="003D2FE2" w:rsidRPr="003D2FE2">
                <w:rPr>
                  <w:rStyle w:val="Hyperlink"/>
                  <w:sz w:val="20"/>
                  <w:szCs w:val="20"/>
                </w:rPr>
                <w:t>https://www.cde.state.co.us/nutrition/babnp_sites_sy23-24</w:t>
              </w:r>
            </w:hyperlink>
            <w:r w:rsidR="003D2FE2" w:rsidRPr="003D2FE2">
              <w:rPr>
                <w:color w:val="FF0000"/>
                <w:sz w:val="20"/>
                <w:szCs w:val="20"/>
              </w:rPr>
              <w:t xml:space="preserve">. </w:t>
            </w:r>
            <w:r w:rsidRPr="003D2FE2">
              <w:rPr>
                <w:color w:val="FF0000"/>
                <w:sz w:val="20"/>
                <w:szCs w:val="20"/>
              </w:rPr>
              <w:t>Remember requirements are site specific and not SFA-wide. Ensure all students are not charged for breakfast (including paid students) and that the</w:t>
            </w:r>
            <w:r w:rsidR="00E2446E" w:rsidRPr="003D2FE2">
              <w:rPr>
                <w:color w:val="FF0000"/>
                <w:sz w:val="20"/>
                <w:szCs w:val="20"/>
              </w:rPr>
              <w:t xml:space="preserve"> amount</w:t>
            </w:r>
            <w:r w:rsidR="00E2446E">
              <w:rPr>
                <w:color w:val="FF0000"/>
                <w:sz w:val="20"/>
                <w:szCs w:val="20"/>
              </w:rPr>
              <w:t xml:space="preserve"> of</w:t>
            </w:r>
            <w:r>
              <w:rPr>
                <w:color w:val="FF0000"/>
                <w:sz w:val="20"/>
                <w:szCs w:val="20"/>
              </w:rPr>
              <w:t xml:space="preserve"> time breakfast is offered after the bell is reasonable. </w:t>
            </w:r>
            <w:r w:rsidR="00563256">
              <w:rPr>
                <w:color w:val="FF0000"/>
                <w:sz w:val="20"/>
                <w:szCs w:val="20"/>
              </w:rPr>
              <w:t xml:space="preserve"> </w:t>
            </w:r>
          </w:p>
          <w:p w14:paraId="2F612B32" w14:textId="77777777" w:rsidR="00E21BB0" w:rsidRDefault="00E21BB0" w:rsidP="007260BD">
            <w:pPr>
              <w:tabs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</w:p>
          <w:p w14:paraId="3DC2FAFA" w14:textId="77777777" w:rsidR="00E21BB0" w:rsidRPr="003D2FE2" w:rsidRDefault="00E21BB0" w:rsidP="00E21BB0">
            <w:pPr>
              <w:tabs>
                <w:tab w:val="left" w:pos="-720"/>
              </w:tabs>
              <w:suppressAutoHyphens/>
              <w:spacing w:before="60" w:after="6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3D2FE2">
              <w:rPr>
                <w:b/>
                <w:bCs/>
                <w:color w:val="FF0000"/>
                <w:sz w:val="20"/>
                <w:szCs w:val="20"/>
              </w:rPr>
              <w:t>Resources:</w:t>
            </w:r>
          </w:p>
          <w:p w14:paraId="41FD3255" w14:textId="77777777" w:rsidR="003D2FE2" w:rsidRDefault="003D2FE2" w:rsidP="003D2FE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Breakfast After the Bell Nutrition Program webpage: </w:t>
            </w:r>
            <w:hyperlink r:id="rId9" w:history="1">
              <w:r w:rsidRPr="001F10F0">
                <w:rPr>
                  <w:rStyle w:val="Hyperlink"/>
                  <w:sz w:val="20"/>
                  <w:szCs w:val="20"/>
                </w:rPr>
                <w:t>https://www.cde.state.co.us/nutrition/osnbreakfastafterthebellnutritionprogramhb13-1006</w:t>
              </w:r>
            </w:hyperlink>
            <w:r>
              <w:rPr>
                <w:color w:val="FF0000"/>
                <w:sz w:val="20"/>
                <w:szCs w:val="20"/>
              </w:rPr>
              <w:t>.</w:t>
            </w:r>
          </w:p>
          <w:p w14:paraId="6950620C" w14:textId="2980B375" w:rsidR="00A0012A" w:rsidRPr="00F41F06" w:rsidRDefault="003D2FE2" w:rsidP="003D2FE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3D2FE2">
              <w:rPr>
                <w:color w:val="FF0000"/>
                <w:sz w:val="20"/>
                <w:szCs w:val="20"/>
              </w:rPr>
              <w:t xml:space="preserve">School Breakfast Program Webpage: </w:t>
            </w:r>
            <w:hyperlink r:id="rId10" w:history="1">
              <w:r w:rsidRPr="003D2FE2">
                <w:rPr>
                  <w:rStyle w:val="Hyperlink"/>
                  <w:sz w:val="20"/>
                  <w:szCs w:val="20"/>
                </w:rPr>
                <w:t>https://www.cde.state.co.us/nutrition/school-breakfast-program</w:t>
              </w:r>
            </w:hyperlink>
            <w:r w:rsidRPr="003D2FE2">
              <w:rPr>
                <w:color w:val="FF0000"/>
                <w:sz w:val="20"/>
                <w:szCs w:val="20"/>
              </w:rPr>
              <w:t>.</w:t>
            </w:r>
          </w:p>
        </w:tc>
      </w:tr>
    </w:tbl>
    <w:p w14:paraId="4738FFE2" w14:textId="77777777" w:rsidR="00D9267B" w:rsidRDefault="00D9267B"/>
    <w:sectPr w:rsidR="00D9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C4E"/>
    <w:multiLevelType w:val="hybridMultilevel"/>
    <w:tmpl w:val="2320E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0CC"/>
    <w:multiLevelType w:val="hybridMultilevel"/>
    <w:tmpl w:val="2688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8E2"/>
    <w:multiLevelType w:val="hybridMultilevel"/>
    <w:tmpl w:val="1204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6C4"/>
    <w:multiLevelType w:val="hybridMultilevel"/>
    <w:tmpl w:val="B96C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2A5B"/>
    <w:multiLevelType w:val="hybridMultilevel"/>
    <w:tmpl w:val="7710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48DC"/>
    <w:multiLevelType w:val="hybridMultilevel"/>
    <w:tmpl w:val="A500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4472"/>
    <w:multiLevelType w:val="hybridMultilevel"/>
    <w:tmpl w:val="175A29F0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 w15:restartNumberingAfterBreak="0">
    <w:nsid w:val="425B6BB4"/>
    <w:multiLevelType w:val="hybridMultilevel"/>
    <w:tmpl w:val="740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FF8"/>
    <w:multiLevelType w:val="hybridMultilevel"/>
    <w:tmpl w:val="237CD8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4EF455C"/>
    <w:multiLevelType w:val="hybridMultilevel"/>
    <w:tmpl w:val="817A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3CDE"/>
    <w:multiLevelType w:val="hybridMultilevel"/>
    <w:tmpl w:val="2558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29CE"/>
    <w:multiLevelType w:val="hybridMultilevel"/>
    <w:tmpl w:val="F64A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3BAA"/>
    <w:multiLevelType w:val="hybridMultilevel"/>
    <w:tmpl w:val="70C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210E"/>
    <w:multiLevelType w:val="hybridMultilevel"/>
    <w:tmpl w:val="816C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71B6"/>
    <w:multiLevelType w:val="hybridMultilevel"/>
    <w:tmpl w:val="6D2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F177E"/>
    <w:multiLevelType w:val="hybridMultilevel"/>
    <w:tmpl w:val="BEDC7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B2701E"/>
    <w:multiLevelType w:val="hybridMultilevel"/>
    <w:tmpl w:val="1760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2870"/>
    <w:multiLevelType w:val="hybridMultilevel"/>
    <w:tmpl w:val="DC6C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869FC"/>
    <w:multiLevelType w:val="hybridMultilevel"/>
    <w:tmpl w:val="5148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D1A46"/>
    <w:multiLevelType w:val="hybridMultilevel"/>
    <w:tmpl w:val="941EE454"/>
    <w:lvl w:ilvl="0" w:tplc="FA760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20345">
    <w:abstractNumId w:val="11"/>
  </w:num>
  <w:num w:numId="2" w16cid:durableId="1307666918">
    <w:abstractNumId w:val="14"/>
  </w:num>
  <w:num w:numId="3" w16cid:durableId="999041803">
    <w:abstractNumId w:val="3"/>
  </w:num>
  <w:num w:numId="4" w16cid:durableId="1204669">
    <w:abstractNumId w:val="16"/>
  </w:num>
  <w:num w:numId="5" w16cid:durableId="1032730751">
    <w:abstractNumId w:val="19"/>
  </w:num>
  <w:num w:numId="6" w16cid:durableId="1623417711">
    <w:abstractNumId w:val="7"/>
  </w:num>
  <w:num w:numId="7" w16cid:durableId="1210150741">
    <w:abstractNumId w:val="0"/>
  </w:num>
  <w:num w:numId="8" w16cid:durableId="1138107280">
    <w:abstractNumId w:val="18"/>
  </w:num>
  <w:num w:numId="9" w16cid:durableId="1272938186">
    <w:abstractNumId w:val="6"/>
  </w:num>
  <w:num w:numId="10" w16cid:durableId="279460085">
    <w:abstractNumId w:val="12"/>
  </w:num>
  <w:num w:numId="11" w16cid:durableId="876429848">
    <w:abstractNumId w:val="17"/>
  </w:num>
  <w:num w:numId="12" w16cid:durableId="451827382">
    <w:abstractNumId w:val="5"/>
  </w:num>
  <w:num w:numId="13" w16cid:durableId="1115757861">
    <w:abstractNumId w:val="9"/>
  </w:num>
  <w:num w:numId="14" w16cid:durableId="1844394388">
    <w:abstractNumId w:val="8"/>
  </w:num>
  <w:num w:numId="15" w16cid:durableId="528448104">
    <w:abstractNumId w:val="13"/>
  </w:num>
  <w:num w:numId="16" w16cid:durableId="837038524">
    <w:abstractNumId w:val="1"/>
  </w:num>
  <w:num w:numId="17" w16cid:durableId="198393241">
    <w:abstractNumId w:val="10"/>
  </w:num>
  <w:num w:numId="18" w16cid:durableId="1324747416">
    <w:abstractNumId w:val="4"/>
  </w:num>
  <w:num w:numId="19" w16cid:durableId="1243831190">
    <w:abstractNumId w:val="2"/>
  </w:num>
  <w:num w:numId="20" w16cid:durableId="1147864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F"/>
    <w:rsid w:val="001B09CD"/>
    <w:rsid w:val="003D2FE2"/>
    <w:rsid w:val="00487767"/>
    <w:rsid w:val="00563256"/>
    <w:rsid w:val="00A0012A"/>
    <w:rsid w:val="00B56221"/>
    <w:rsid w:val="00B773F6"/>
    <w:rsid w:val="00CB55BF"/>
    <w:rsid w:val="00CC7F25"/>
    <w:rsid w:val="00D9267B"/>
    <w:rsid w:val="00D92793"/>
    <w:rsid w:val="00E21BB0"/>
    <w:rsid w:val="00E2446E"/>
    <w:rsid w:val="00E40101"/>
    <w:rsid w:val="00F20102"/>
    <w:rsid w:val="00F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E9C2"/>
  <w15:chartTrackingRefBased/>
  <w15:docId w15:val="{B12745C8-A8FF-481E-A5E3-42000A2A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5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99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94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67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736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8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60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492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4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28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11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165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nutrition/babnp_sites_sy2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nutrition/school-breakfast-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nutrition/osnbreakfastafterthebellnutritionprogramhb13-1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e.state.co.us/nutrition/babnp_sites_sy23-24" TargetMode="External"/><Relationship Id="rId10" Type="http://schemas.openxmlformats.org/officeDocument/2006/relationships/hyperlink" Target="https://www.cde.state.co.us/nutrition/school-breakfas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nutrition/osnbreakfastafterthebellnutritionprogramhb13-1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Padia, Jonathan</dc:creator>
  <cp:keywords/>
  <dc:description/>
  <cp:lastModifiedBy>Burnham, Rachael</cp:lastModifiedBy>
  <cp:revision>12</cp:revision>
  <dcterms:created xsi:type="dcterms:W3CDTF">2018-08-01T20:42:00Z</dcterms:created>
  <dcterms:modified xsi:type="dcterms:W3CDTF">2023-09-27T18:02:00Z</dcterms:modified>
</cp:coreProperties>
</file>