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F402" w14:textId="351066DA" w:rsidR="00C140E9" w:rsidRPr="00D5293D" w:rsidRDefault="0079739D" w:rsidP="00A32312">
      <w:pPr>
        <w:rPr>
          <w:rFonts w:asciiTheme="majorHAnsi" w:eastAsia="Times New Roman" w:hAnsiTheme="majorHAnsi" w:cstheme="majorHAnsi"/>
          <w:color w:val="000000"/>
          <w:spacing w:val="16"/>
          <w:sz w:val="24"/>
          <w:szCs w:val="24"/>
        </w:rPr>
      </w:pPr>
      <w:r w:rsidRPr="00D5293D">
        <w:rPr>
          <w:rFonts w:asciiTheme="majorHAnsi" w:eastAsia="Times New Roman" w:hAnsiTheme="majorHAnsi" w:cstheme="majorHAnsi"/>
          <w:noProof/>
          <w:color w:val="000000"/>
          <w:spacing w:val="16"/>
          <w:sz w:val="24"/>
          <w:szCs w:val="24"/>
        </w:rPr>
        <mc:AlternateContent>
          <mc:Choice Requires="wps">
            <w:drawing>
              <wp:anchor distT="0" distB="0" distL="114300" distR="114300" simplePos="0" relativeHeight="251673088" behindDoc="0" locked="0" layoutInCell="1" allowOverlap="1" wp14:anchorId="4052DB38" wp14:editId="1A6645B6">
                <wp:simplePos x="0" y="0"/>
                <wp:positionH relativeFrom="column">
                  <wp:posOffset>-508000</wp:posOffset>
                </wp:positionH>
                <wp:positionV relativeFrom="paragraph">
                  <wp:posOffset>-457200</wp:posOffset>
                </wp:positionV>
                <wp:extent cx="7950200" cy="1087120"/>
                <wp:effectExtent l="0" t="0" r="0" b="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0" cy="10871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DE70C3E" id="Rectangle 2" o:spid="_x0000_s1026" alt="&quot;&quot;" style="position:absolute;margin-left:-40pt;margin-top:-36pt;width:626pt;height:85.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" fillcolor="#d9e2f3 [660]" stroked="f"/>
            </w:pict>
          </mc:Fallback>
        </mc:AlternateContent>
      </w:r>
      <w:r w:rsidRPr="00D5293D">
        <w:rPr>
          <w:rFonts w:asciiTheme="majorHAnsi" w:eastAsia="Times New Roman" w:hAnsiTheme="majorHAnsi" w:cstheme="majorHAnsi"/>
          <w:noProof/>
          <w:color w:val="000000"/>
          <w:spacing w:val="16"/>
          <w:sz w:val="24"/>
          <w:szCs w:val="24"/>
        </w:rPr>
        <mc:AlternateContent>
          <mc:Choice Requires="wps">
            <w:drawing>
              <wp:anchor distT="0" distB="0" distL="114300" distR="114300" simplePos="0" relativeHeight="251674112" behindDoc="0" locked="0" layoutInCell="1" allowOverlap="1" wp14:anchorId="18CCAABE" wp14:editId="38B85141">
                <wp:simplePos x="0" y="0"/>
                <wp:positionH relativeFrom="column">
                  <wp:posOffset>723900</wp:posOffset>
                </wp:positionH>
                <wp:positionV relativeFrom="paragraph">
                  <wp:posOffset>-127000</wp:posOffset>
                </wp:positionV>
                <wp:extent cx="5249545" cy="69723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C3ED" w14:textId="78676466" w:rsidR="00A32312" w:rsidRPr="00A32312" w:rsidRDefault="00A32312" w:rsidP="00A32312">
                            <w:pPr>
                              <w:rPr>
                                <w:rFonts w:ascii="Museo Slab 500" w:eastAsia="Times New Roman" w:hAnsi="Museo Slab 500" w:cs="Arial"/>
                                <w:color w:val="000000"/>
                                <w:sz w:val="34"/>
                                <w:szCs w:val="34"/>
                              </w:rPr>
                            </w:pPr>
                            <w:r w:rsidRPr="00A32312">
                              <w:rPr>
                                <w:rFonts w:ascii="Museo Slab 500" w:eastAsia="Times New Roman" w:hAnsi="Museo Slab 500" w:cs="Arial"/>
                                <w:color w:val="000000"/>
                                <w:sz w:val="34"/>
                                <w:szCs w:val="34"/>
                              </w:rPr>
                              <w:t>Colorado Multi-Tiered System of Supports</w:t>
                            </w:r>
                          </w:p>
                          <w:p w14:paraId="50533FA7" w14:textId="77777777" w:rsidR="00A32312" w:rsidRPr="00C140E9" w:rsidRDefault="00A32312" w:rsidP="00A32312">
                            <w:pPr>
                              <w:rPr>
                                <w:rFonts w:ascii="Montserrat" w:eastAsia="Times New Roman" w:hAnsi="Montserrat" w:cstheme="majorHAnsi"/>
                                <w:color w:val="000000"/>
                                <w:spacing w:val="16"/>
                                <w:sz w:val="24"/>
                                <w:szCs w:val="24"/>
                              </w:rPr>
                            </w:pPr>
                            <w:r w:rsidRPr="00C140E9">
                              <w:rPr>
                                <w:rFonts w:ascii="Montserrat" w:eastAsia="Times New Roman" w:hAnsi="Montserrat" w:cstheme="majorHAnsi"/>
                                <w:color w:val="000000"/>
                                <w:spacing w:val="16"/>
                                <w:sz w:val="24"/>
                                <w:szCs w:val="24"/>
                              </w:rPr>
                              <w:t>OFFICE OF LEARNING SUPPORTS</w:t>
                            </w:r>
                          </w:p>
                          <w:p w14:paraId="5BB578E4" w14:textId="30BD304D" w:rsidR="00A32312" w:rsidRDefault="00A32312"/>
                        </w:txbxContent>
                      </wps:txbx>
                      <wps:bodyPr rot="0" vert="horz" wrap="square" lIns="91440" tIns="45720" rIns="91440" bIns="45720" anchor="t" anchorCtr="0" upright="1">
                        <a:spAutoFit/>
                      </wps:bodyPr>
                    </wps:wsp>
                  </a:graphicData>
                </a:graphic>
              </wp:anchor>
            </w:drawing>
          </mc:Choice>
          <mc:Fallback>
            <w:pict>
              <v:shapetype w14:anchorId="18CCAABE" id="_x0000_t202" coordsize="21600,21600" o:spt="202" path="m,l,21600r21600,l21600,xe">
                <v:stroke joinstyle="miter"/>
                <v:path gradientshapeok="t" o:connecttype="rect"/>
              </v:shapetype>
              <v:shape id="Text Box 2" o:spid="_x0000_s1026" type="#_x0000_t202" style="position:absolute;margin-left:57pt;margin-top:-10pt;width:413.35pt;height:54.9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" filled="f" stroked="f">
                <v:textbox style="mso-fit-shape-to-text:t">
                  <w:txbxContent>
                    <w:p w14:paraId="64F2C3ED" w14:textId="78676466" w:rsidR="00A32312" w:rsidRPr="00A32312" w:rsidRDefault="00A32312" w:rsidP="00A32312">
                      <w:pPr>
                        <w:rPr>
                          <w:rFonts w:ascii="Museo Slab 500" w:eastAsia="Times New Roman" w:hAnsi="Museo Slab 500" w:cs="Arial"/>
                          <w:color w:val="000000"/>
                          <w:sz w:val="34"/>
                          <w:szCs w:val="34"/>
                        </w:rPr>
                      </w:pPr>
                      <w:r w:rsidRPr="00A32312">
                        <w:rPr>
                          <w:rFonts w:ascii="Museo Slab 500" w:eastAsia="Times New Roman" w:hAnsi="Museo Slab 500" w:cs="Arial"/>
                          <w:color w:val="000000"/>
                          <w:sz w:val="34"/>
                          <w:szCs w:val="34"/>
                        </w:rPr>
                        <w:t>Colorado Multi-Tiered System of Supports</w:t>
                      </w:r>
                    </w:p>
                    <w:p w14:paraId="50533FA7" w14:textId="77777777" w:rsidR="00A32312" w:rsidRPr="00C140E9" w:rsidRDefault="00A32312" w:rsidP="00A32312">
                      <w:pPr>
                        <w:rPr>
                          <w:rFonts w:ascii="Montserrat" w:eastAsia="Times New Roman" w:hAnsi="Montserrat" w:cstheme="majorHAnsi"/>
                          <w:color w:val="000000"/>
                          <w:spacing w:val="16"/>
                          <w:sz w:val="24"/>
                          <w:szCs w:val="24"/>
                        </w:rPr>
                      </w:pPr>
                      <w:r w:rsidRPr="00C140E9">
                        <w:rPr>
                          <w:rFonts w:ascii="Montserrat" w:eastAsia="Times New Roman" w:hAnsi="Montserrat" w:cstheme="majorHAnsi"/>
                          <w:color w:val="000000"/>
                          <w:spacing w:val="16"/>
                          <w:sz w:val="24"/>
                          <w:szCs w:val="24"/>
                        </w:rPr>
                        <w:t>OFFICE OF LEARNING SUPPORTS</w:t>
                      </w:r>
                    </w:p>
                    <w:p w14:paraId="5BB578E4" w14:textId="30BD304D" w:rsidR="00A32312" w:rsidRDefault="00A32312"/>
                  </w:txbxContent>
                </v:textbox>
              </v:shape>
            </w:pict>
          </mc:Fallback>
        </mc:AlternateContent>
      </w:r>
      <w:r w:rsidRPr="00D5293D">
        <w:rPr>
          <w:rFonts w:asciiTheme="majorHAnsi" w:eastAsia="Times New Roman" w:hAnsiTheme="majorHAnsi" w:cstheme="majorHAnsi"/>
          <w:noProof/>
          <w:color w:val="000000"/>
          <w:spacing w:val="16"/>
          <w:sz w:val="24"/>
          <w:szCs w:val="24"/>
        </w:rPr>
        <w:drawing>
          <wp:anchor distT="0" distB="0" distL="114300" distR="114300" simplePos="0" relativeHeight="251675136" behindDoc="0" locked="0" layoutInCell="1" allowOverlap="1" wp14:anchorId="1B936640" wp14:editId="1211F94B">
            <wp:simplePos x="0" y="0"/>
            <wp:positionH relativeFrom="column">
              <wp:posOffset>-234950</wp:posOffset>
            </wp:positionH>
            <wp:positionV relativeFrom="paragraph">
              <wp:posOffset>-323850</wp:posOffset>
            </wp:positionV>
            <wp:extent cx="842010" cy="8890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2010" cy="889000"/>
                    </a:xfrm>
                    <a:prstGeom prst="rect">
                      <a:avLst/>
                    </a:prstGeom>
                  </pic:spPr>
                </pic:pic>
              </a:graphicData>
            </a:graphic>
          </wp:anchor>
        </w:drawing>
      </w:r>
      <w:r w:rsidRPr="00D5293D">
        <w:rPr>
          <w:rFonts w:asciiTheme="majorHAnsi" w:eastAsia="Times New Roman" w:hAnsiTheme="majorHAnsi" w:cstheme="majorHAnsi"/>
          <w:noProof/>
          <w:color w:val="000000"/>
          <w:spacing w:val="16"/>
          <w:sz w:val="24"/>
          <w:szCs w:val="24"/>
        </w:rPr>
        <w:drawing>
          <wp:anchor distT="0" distB="0" distL="114300" distR="114300" simplePos="0" relativeHeight="251676160" behindDoc="0" locked="0" layoutInCell="1" allowOverlap="1" wp14:anchorId="514694AF" wp14:editId="18A23539">
            <wp:simplePos x="0" y="0"/>
            <wp:positionH relativeFrom="column">
              <wp:posOffset>5899150</wp:posOffset>
            </wp:positionH>
            <wp:positionV relativeFrom="paragraph">
              <wp:posOffset>-120650</wp:posOffset>
            </wp:positionV>
            <wp:extent cx="1183005" cy="50292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3005" cy="502920"/>
                    </a:xfrm>
                    <a:prstGeom prst="rect">
                      <a:avLst/>
                    </a:prstGeom>
                    <a:noFill/>
                    <a:ln>
                      <a:noFill/>
                    </a:ln>
                  </pic:spPr>
                </pic:pic>
              </a:graphicData>
            </a:graphic>
          </wp:anchor>
        </w:drawing>
      </w:r>
    </w:p>
    <w:p w14:paraId="29AF98BB" w14:textId="22001825" w:rsidR="00ED51AC" w:rsidRPr="00D5293D" w:rsidRDefault="00ED51AC" w:rsidP="00EA2654">
      <w:pPr>
        <w:rPr>
          <w:rFonts w:asciiTheme="majorHAnsi" w:eastAsia="Times New Roman" w:hAnsiTheme="majorHAnsi" w:cstheme="majorHAnsi"/>
          <w:b/>
          <w:bCs/>
          <w:color w:val="000000"/>
        </w:rPr>
      </w:pPr>
    </w:p>
    <w:p w14:paraId="2D6D12F4" w14:textId="77777777" w:rsidR="00D45AD6" w:rsidRPr="00D5293D" w:rsidRDefault="00D45AD6" w:rsidP="00D45AD6">
      <w:pPr>
        <w:jc w:val="center"/>
        <w:rPr>
          <w:rFonts w:asciiTheme="majorHAnsi" w:eastAsia="Times New Roman" w:hAnsiTheme="majorHAnsi" w:cstheme="majorHAnsi"/>
          <w:b/>
          <w:bCs/>
          <w:color w:val="FFFFFF" w:themeColor="background1"/>
          <w:sz w:val="2"/>
          <w:szCs w:val="2"/>
        </w:rPr>
      </w:pPr>
    </w:p>
    <w:p w14:paraId="6C8314FB" w14:textId="77777777" w:rsidR="00D45AD6" w:rsidRPr="00D5293D" w:rsidRDefault="00D45AD6" w:rsidP="00D45AD6">
      <w:pPr>
        <w:jc w:val="center"/>
        <w:rPr>
          <w:rFonts w:asciiTheme="majorHAnsi" w:eastAsia="Times New Roman" w:hAnsiTheme="majorHAnsi" w:cstheme="majorHAnsi"/>
          <w:b/>
          <w:bCs/>
          <w:color w:val="FFFFFF" w:themeColor="background1"/>
          <w:sz w:val="2"/>
          <w:szCs w:val="2"/>
        </w:rPr>
      </w:pPr>
    </w:p>
    <w:p w14:paraId="33ED0272" w14:textId="4517F05E" w:rsidR="00ED51AC" w:rsidRPr="00D5293D" w:rsidRDefault="00ED51AC" w:rsidP="00DB592A">
      <w:pPr>
        <w:rPr>
          <w:rFonts w:asciiTheme="majorHAnsi" w:eastAsia="Times New Roman" w:hAnsiTheme="majorHAnsi" w:cstheme="majorHAnsi"/>
          <w:b/>
          <w:bCs/>
          <w:color w:val="FFFFFF" w:themeColor="background1"/>
          <w:sz w:val="24"/>
          <w:szCs w:val="24"/>
        </w:rPr>
      </w:pPr>
    </w:p>
    <w:p w14:paraId="2DBC1A9E" w14:textId="6EEEF957" w:rsidR="00A77F31" w:rsidRPr="00D5293D" w:rsidRDefault="0079739D" w:rsidP="00A77F31">
      <w:pPr>
        <w:jc w:val="center"/>
        <w:rPr>
          <w:rFonts w:asciiTheme="majorHAnsi" w:eastAsia="Times New Roman" w:hAnsiTheme="majorHAnsi" w:cstheme="majorHAnsi"/>
          <w:b/>
          <w:bCs/>
          <w:color w:val="000000"/>
          <w:sz w:val="24"/>
          <w:szCs w:val="24"/>
        </w:rPr>
      </w:pPr>
      <w:r w:rsidRPr="00D5293D">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77184" behindDoc="0" locked="0" layoutInCell="1" allowOverlap="1" wp14:anchorId="60E07118" wp14:editId="28EE32CC">
                <wp:simplePos x="0" y="0"/>
                <wp:positionH relativeFrom="column">
                  <wp:posOffset>-450850</wp:posOffset>
                </wp:positionH>
                <wp:positionV relativeFrom="paragraph">
                  <wp:posOffset>77470</wp:posOffset>
                </wp:positionV>
                <wp:extent cx="7770495" cy="317500"/>
                <wp:effectExtent l="0" t="0" r="1905" b="6350"/>
                <wp:wrapNone/>
                <wp:docPr id="5"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317500"/>
                        </a:xfrm>
                        <a:prstGeom prst="rect">
                          <a:avLst/>
                        </a:prstGeom>
                        <a:solidFill>
                          <a:schemeClr val="accent1">
                            <a:lumMod val="50000"/>
                          </a:schemeClr>
                        </a:solidFill>
                        <a:ln>
                          <a:noFill/>
                        </a:ln>
                      </wps:spPr>
                      <wps:txbx>
                        <w:txbxContent>
                          <w:p w14:paraId="7D483D94" w14:textId="5FC040E5" w:rsidR="006B29FD" w:rsidRPr="006B29FD" w:rsidRDefault="006B29FD" w:rsidP="006B29FD">
                            <w:pPr>
                              <w:pBdr>
                                <w:top w:val="nil"/>
                                <w:left w:val="nil"/>
                                <w:bottom w:val="nil"/>
                                <w:right w:val="nil"/>
                                <w:between w:val="nil"/>
                              </w:pBdr>
                              <w:tabs>
                                <w:tab w:val="center" w:pos="4320"/>
                                <w:tab w:val="right" w:pos="8640"/>
                              </w:tabs>
                              <w:jc w:val="center"/>
                              <w:rPr>
                                <w:rFonts w:asciiTheme="majorHAnsi" w:eastAsia="Calibri" w:hAnsiTheme="majorHAnsi" w:cstheme="majorHAnsi"/>
                                <w:b/>
                                <w:color w:val="FFFFFF" w:themeColor="background1"/>
                                <w:sz w:val="28"/>
                                <w:szCs w:val="28"/>
                              </w:rPr>
                            </w:pPr>
                            <w:r w:rsidRPr="006B29FD">
                              <w:rPr>
                                <w:rFonts w:asciiTheme="majorHAnsi" w:eastAsia="Calibri" w:hAnsiTheme="majorHAnsi" w:cstheme="majorHAnsi"/>
                                <w:b/>
                                <w:bCs/>
                                <w:color w:val="FFFFFF" w:themeColor="background1"/>
                                <w:sz w:val="28"/>
                                <w:szCs w:val="28"/>
                              </w:rPr>
                              <w:t xml:space="preserve">Colorado Professional Development </w:t>
                            </w:r>
                            <w:r w:rsidR="00AA50E4">
                              <w:rPr>
                                <w:rFonts w:asciiTheme="majorHAnsi" w:eastAsia="Calibri" w:hAnsiTheme="majorHAnsi" w:cstheme="majorHAnsi"/>
                                <w:b/>
                                <w:bCs/>
                                <w:color w:val="FFFFFF" w:themeColor="background1"/>
                                <w:sz w:val="28"/>
                                <w:szCs w:val="28"/>
                              </w:rPr>
                              <w:t xml:space="preserve">Plan </w:t>
                            </w:r>
                            <w:r w:rsidRPr="006B29FD">
                              <w:rPr>
                                <w:rFonts w:asciiTheme="majorHAnsi" w:eastAsia="Calibri" w:hAnsiTheme="majorHAnsi" w:cstheme="majorHAnsi"/>
                                <w:b/>
                                <w:bCs/>
                                <w:color w:val="FFFFFF" w:themeColor="background1"/>
                                <w:sz w:val="28"/>
                                <w:szCs w:val="28"/>
                              </w:rPr>
                              <w:t>Guide</w:t>
                            </w:r>
                            <w:r w:rsidR="00A46BA2">
                              <w:rPr>
                                <w:rFonts w:asciiTheme="majorHAnsi" w:eastAsia="Calibri" w:hAnsiTheme="majorHAnsi" w:cstheme="majorHAnsi"/>
                                <w:b/>
                                <w:bCs/>
                                <w:color w:val="FFFFFF" w:themeColor="background1"/>
                                <w:sz w:val="28"/>
                                <w:szCs w:val="28"/>
                              </w:rPr>
                              <w:t xml:space="preserve"> with Note Catcher</w:t>
                            </w:r>
                          </w:p>
                          <w:p w14:paraId="4BD998BC" w14:textId="1B7BF3E4" w:rsidR="00657497" w:rsidRDefault="00657497" w:rsidP="0065749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E07118" id="Rectangle 7" o:spid="_x0000_s1027" alt="&quot;&quot;" style="position:absolute;left:0;text-align:left;margin-left:-35.5pt;margin-top:6.1pt;width:611.85pt;height: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" fillcolor="#1f3763 [1604]" stroked="f">
                <v:textbox>
                  <w:txbxContent>
                    <w:p w14:paraId="7D483D94" w14:textId="5FC040E5" w:rsidR="006B29FD" w:rsidRPr="006B29FD" w:rsidRDefault="006B29FD" w:rsidP="006B29FD">
                      <w:pPr>
                        <w:pBdr>
                          <w:top w:val="nil"/>
                          <w:left w:val="nil"/>
                          <w:bottom w:val="nil"/>
                          <w:right w:val="nil"/>
                          <w:between w:val="nil"/>
                        </w:pBdr>
                        <w:tabs>
                          <w:tab w:val="center" w:pos="4320"/>
                          <w:tab w:val="right" w:pos="8640"/>
                        </w:tabs>
                        <w:jc w:val="center"/>
                        <w:rPr>
                          <w:rFonts w:asciiTheme="majorHAnsi" w:eastAsia="Calibri" w:hAnsiTheme="majorHAnsi" w:cstheme="majorHAnsi"/>
                          <w:b/>
                          <w:color w:val="FFFFFF" w:themeColor="background1"/>
                          <w:sz w:val="28"/>
                          <w:szCs w:val="28"/>
                        </w:rPr>
                      </w:pPr>
                      <w:r w:rsidRPr="006B29FD">
                        <w:rPr>
                          <w:rFonts w:asciiTheme="majorHAnsi" w:eastAsia="Calibri" w:hAnsiTheme="majorHAnsi" w:cstheme="majorHAnsi"/>
                          <w:b/>
                          <w:bCs/>
                          <w:color w:val="FFFFFF" w:themeColor="background1"/>
                          <w:sz w:val="28"/>
                          <w:szCs w:val="28"/>
                        </w:rPr>
                        <w:t xml:space="preserve">Colorado Professional Development </w:t>
                      </w:r>
                      <w:r w:rsidR="00AA50E4">
                        <w:rPr>
                          <w:rFonts w:asciiTheme="majorHAnsi" w:eastAsia="Calibri" w:hAnsiTheme="majorHAnsi" w:cstheme="majorHAnsi"/>
                          <w:b/>
                          <w:bCs/>
                          <w:color w:val="FFFFFF" w:themeColor="background1"/>
                          <w:sz w:val="28"/>
                          <w:szCs w:val="28"/>
                        </w:rPr>
                        <w:t xml:space="preserve">Plan </w:t>
                      </w:r>
                      <w:r w:rsidRPr="006B29FD">
                        <w:rPr>
                          <w:rFonts w:asciiTheme="majorHAnsi" w:eastAsia="Calibri" w:hAnsiTheme="majorHAnsi" w:cstheme="majorHAnsi"/>
                          <w:b/>
                          <w:bCs/>
                          <w:color w:val="FFFFFF" w:themeColor="background1"/>
                          <w:sz w:val="28"/>
                          <w:szCs w:val="28"/>
                        </w:rPr>
                        <w:t>Guide</w:t>
                      </w:r>
                      <w:r w:rsidR="00A46BA2">
                        <w:rPr>
                          <w:rFonts w:asciiTheme="majorHAnsi" w:eastAsia="Calibri" w:hAnsiTheme="majorHAnsi" w:cstheme="majorHAnsi"/>
                          <w:b/>
                          <w:bCs/>
                          <w:color w:val="FFFFFF" w:themeColor="background1"/>
                          <w:sz w:val="28"/>
                          <w:szCs w:val="28"/>
                        </w:rPr>
                        <w:t xml:space="preserve"> with Note Catcher</w:t>
                      </w:r>
                    </w:p>
                    <w:p w14:paraId="4BD998BC" w14:textId="1B7BF3E4" w:rsidR="00657497" w:rsidRDefault="00657497" w:rsidP="00657497">
                      <w:pPr>
                        <w:jc w:val="center"/>
                      </w:pPr>
                    </w:p>
                  </w:txbxContent>
                </v:textbox>
              </v:rect>
            </w:pict>
          </mc:Fallback>
        </mc:AlternateContent>
      </w:r>
    </w:p>
    <w:p w14:paraId="77DA262E" w14:textId="4BF8F9E9" w:rsidR="00C54992" w:rsidRPr="00D5293D" w:rsidRDefault="00DB592A" w:rsidP="00C54992">
      <w:pPr>
        <w:tabs>
          <w:tab w:val="center" w:pos="4320"/>
          <w:tab w:val="right" w:pos="8640"/>
        </w:tabs>
        <w:jc w:val="center"/>
        <w:rPr>
          <w:rFonts w:asciiTheme="majorHAnsi" w:hAnsiTheme="majorHAnsi" w:cstheme="majorHAnsi"/>
          <w:color w:val="000000" w:themeColor="text1"/>
          <w:sz w:val="24"/>
          <w:szCs w:val="24"/>
        </w:rPr>
        <w:sectPr w:rsidR="00C54992" w:rsidRPr="00D5293D" w:rsidSect="006658BA">
          <w:headerReference w:type="default" r:id="rId12"/>
          <w:footerReference w:type="default" r:id="rId13"/>
          <w:type w:val="continuous"/>
          <w:pgSz w:w="12240" w:h="15840"/>
          <w:pgMar w:top="720" w:right="720" w:bottom="720" w:left="720" w:header="0" w:footer="288" w:gutter="0"/>
          <w:cols w:space="432"/>
          <w:docGrid w:linePitch="360"/>
        </w:sectPr>
      </w:pPr>
      <w:r w:rsidRPr="00D5293D">
        <w:rPr>
          <w:rFonts w:asciiTheme="majorHAnsi" w:eastAsia="Times New Roman" w:hAnsiTheme="majorHAnsi" w:cstheme="majorHAnsi"/>
          <w:b/>
          <w:bCs/>
          <w:color w:val="FFFFFF" w:themeColor="background1"/>
          <w:sz w:val="24"/>
          <w:szCs w:val="24"/>
        </w:rPr>
        <w:t>Colorado Multi-Tiered System of Supports (COMTSS) Acronyms</w:t>
      </w:r>
    </w:p>
    <w:p w14:paraId="056B5662" w14:textId="76A8E048" w:rsidR="00C54992" w:rsidRPr="00D5293D" w:rsidRDefault="00C54992" w:rsidP="00C54992">
      <w:pPr>
        <w:pBdr>
          <w:top w:val="nil"/>
          <w:left w:val="nil"/>
          <w:bottom w:val="nil"/>
          <w:right w:val="nil"/>
          <w:between w:val="nil"/>
        </w:pBdr>
        <w:tabs>
          <w:tab w:val="center" w:pos="4320"/>
          <w:tab w:val="right" w:pos="8640"/>
        </w:tabs>
        <w:rPr>
          <w:rFonts w:asciiTheme="majorHAnsi" w:eastAsia="Calibri" w:hAnsiTheme="majorHAnsi" w:cstheme="majorHAnsi"/>
          <w:color w:val="000000" w:themeColor="text1"/>
          <w:sz w:val="24"/>
          <w:szCs w:val="24"/>
        </w:rPr>
      </w:pPr>
    </w:p>
    <w:p w14:paraId="47B11A79" w14:textId="6AC414F4" w:rsidR="00C54992" w:rsidRPr="009F2B82" w:rsidRDefault="00A46BA2" w:rsidP="00D5293D">
      <w:pPr>
        <w:tabs>
          <w:tab w:val="center" w:pos="4320"/>
          <w:tab w:val="right" w:pos="8640"/>
        </w:tabs>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April</w:t>
      </w:r>
      <w:r w:rsidR="00D5293D" w:rsidRPr="009F2B82">
        <w:rPr>
          <w:rFonts w:asciiTheme="majorHAnsi" w:hAnsiTheme="majorHAnsi" w:cstheme="majorHAnsi"/>
          <w:b/>
          <w:bCs/>
          <w:color w:val="000000" w:themeColor="text1"/>
          <w:sz w:val="24"/>
          <w:szCs w:val="24"/>
        </w:rPr>
        <w:t xml:space="preserve"> 2022, Version 1.0</w:t>
      </w:r>
    </w:p>
    <w:p w14:paraId="52E4790F" w14:textId="6B36B9FE" w:rsidR="00111FDD" w:rsidRDefault="00000000" w:rsidP="00C54992">
      <w:pPr>
        <w:pBdr>
          <w:top w:val="nil"/>
          <w:left w:val="nil"/>
          <w:bottom w:val="nil"/>
          <w:right w:val="nil"/>
          <w:between w:val="nil"/>
        </w:pBdr>
        <w:tabs>
          <w:tab w:val="center" w:pos="4320"/>
          <w:tab w:val="right" w:pos="8640"/>
        </w:tabs>
        <w:rPr>
          <w:rFonts w:asciiTheme="majorHAnsi" w:eastAsia="Calibri" w:hAnsiTheme="majorHAnsi" w:cstheme="majorHAnsi"/>
          <w:b/>
          <w:color w:val="000000"/>
          <w:sz w:val="28"/>
          <w:szCs w:val="28"/>
        </w:rPr>
      </w:pPr>
      <w:r>
        <w:rPr>
          <w:rFonts w:asciiTheme="majorHAnsi" w:eastAsia="Calibri" w:hAnsiTheme="majorHAnsi" w:cstheme="majorHAnsi"/>
          <w:b/>
          <w:color w:val="000000"/>
          <w:sz w:val="28"/>
          <w:szCs w:val="28"/>
        </w:rPr>
        <w:pict w14:anchorId="2D8A36B7">
          <v:rect id="_x0000_i1025" style="width:0;height:1.5pt" o:hralign="center" o:hrstd="t" o:hr="t" fillcolor="#a0a0a0" stroked="f"/>
        </w:pict>
      </w:r>
    </w:p>
    <w:p w14:paraId="2C4BA707" w14:textId="2A61E49F" w:rsidR="00C54992" w:rsidRPr="00111FDD" w:rsidRDefault="00446964" w:rsidP="00C54992">
      <w:pPr>
        <w:pBdr>
          <w:top w:val="nil"/>
          <w:left w:val="nil"/>
          <w:bottom w:val="nil"/>
          <w:right w:val="nil"/>
          <w:between w:val="nil"/>
        </w:pBdr>
        <w:tabs>
          <w:tab w:val="center" w:pos="4320"/>
          <w:tab w:val="right" w:pos="8640"/>
        </w:tabs>
        <w:rPr>
          <w:rFonts w:asciiTheme="majorHAnsi" w:eastAsia="Calibri" w:hAnsiTheme="majorHAnsi" w:cstheme="majorHAnsi"/>
          <w:b/>
          <w:color w:val="000000"/>
        </w:rPr>
      </w:pPr>
      <w:r>
        <w:rPr>
          <w:rFonts w:asciiTheme="majorHAnsi" w:eastAsia="Calibri" w:hAnsiTheme="majorHAnsi" w:cstheme="majorHAnsi"/>
          <w:b/>
          <w:color w:val="000000"/>
        </w:rPr>
        <w:br/>
      </w:r>
      <w:r w:rsidR="00111FDD" w:rsidRPr="00111FDD">
        <w:rPr>
          <w:rFonts w:asciiTheme="majorHAnsi" w:eastAsia="Calibri" w:hAnsiTheme="majorHAnsi" w:cstheme="majorHAnsi"/>
          <w:b/>
          <w:color w:val="000000"/>
        </w:rPr>
        <w:t>How to use this Guide:</w:t>
      </w:r>
    </w:p>
    <w:p w14:paraId="4691DB36" w14:textId="01DD928C" w:rsidR="00C54992" w:rsidRPr="006658BA" w:rsidRDefault="00C54992" w:rsidP="00C54992">
      <w:pPr>
        <w:pBdr>
          <w:top w:val="nil"/>
          <w:left w:val="nil"/>
          <w:bottom w:val="nil"/>
          <w:right w:val="nil"/>
          <w:between w:val="nil"/>
        </w:pBdr>
        <w:tabs>
          <w:tab w:val="center" w:pos="4320"/>
          <w:tab w:val="right" w:pos="8640"/>
        </w:tabs>
        <w:rPr>
          <w:rFonts w:asciiTheme="majorHAnsi" w:eastAsia="Calibri" w:hAnsiTheme="majorHAnsi" w:cstheme="majorHAnsi"/>
          <w:color w:val="000000"/>
        </w:rPr>
      </w:pPr>
      <w:r w:rsidRPr="006658BA">
        <w:rPr>
          <w:rFonts w:asciiTheme="majorHAnsi" w:eastAsia="Calibri" w:hAnsiTheme="majorHAnsi" w:cstheme="majorHAnsi"/>
          <w:color w:val="000000" w:themeColor="text1"/>
        </w:rPr>
        <w:t xml:space="preserve">The COMTSS Implementation Team (CIT) should collaboratively complete the first page and review the 10 features listed in this guide when planning for Professional Development (PD). They should use the PD Action Planning Document at the end of this document to develop action items for any future steps needed to complete the development of the PD planning. </w:t>
      </w:r>
    </w:p>
    <w:p w14:paraId="06F79CF7" w14:textId="77777777" w:rsidR="00C54992" w:rsidRPr="00D5293D" w:rsidRDefault="00C54992" w:rsidP="00C54992">
      <w:pPr>
        <w:pBdr>
          <w:top w:val="nil"/>
          <w:left w:val="nil"/>
          <w:bottom w:val="nil"/>
          <w:right w:val="nil"/>
          <w:between w:val="nil"/>
        </w:pBdr>
        <w:tabs>
          <w:tab w:val="center" w:pos="4320"/>
          <w:tab w:val="right" w:pos="8640"/>
        </w:tabs>
        <w:jc w:val="center"/>
        <w:rPr>
          <w:rFonts w:asciiTheme="majorHAnsi" w:eastAsia="Calibri" w:hAnsiTheme="majorHAnsi" w:cstheme="majorHAnsi"/>
          <w:b/>
          <w:color w:val="000000"/>
          <w:sz w:val="28"/>
          <w:szCs w:val="28"/>
        </w:rPr>
        <w:sectPr w:rsidR="00C54992" w:rsidRPr="00D5293D" w:rsidSect="006658BA">
          <w:type w:val="continuous"/>
          <w:pgSz w:w="12240" w:h="15840"/>
          <w:pgMar w:top="720" w:right="720" w:bottom="720" w:left="720" w:header="0" w:footer="432" w:gutter="0"/>
          <w:cols w:space="432"/>
          <w:docGrid w:linePitch="360"/>
        </w:sectPr>
      </w:pPr>
    </w:p>
    <w:p w14:paraId="64938E77" w14:textId="77777777" w:rsidR="00C54992" w:rsidRPr="00D5293D" w:rsidRDefault="00C54992" w:rsidP="00C54992">
      <w:pPr>
        <w:pBdr>
          <w:top w:val="nil"/>
          <w:left w:val="nil"/>
          <w:bottom w:val="nil"/>
          <w:right w:val="nil"/>
          <w:between w:val="nil"/>
        </w:pBdr>
        <w:tabs>
          <w:tab w:val="center" w:pos="4320"/>
          <w:tab w:val="right" w:pos="8640"/>
        </w:tabs>
        <w:jc w:val="center"/>
        <w:rPr>
          <w:rFonts w:asciiTheme="majorHAnsi" w:eastAsia="Calibri" w:hAnsiTheme="majorHAnsi" w:cstheme="majorHAnsi"/>
          <w:b/>
          <w:color w:val="000000"/>
          <w:sz w:val="28"/>
          <w:szCs w:val="28"/>
        </w:rPr>
      </w:pPr>
    </w:p>
    <w:tbl>
      <w:tblPr>
        <w:tblStyle w:val="TableGrid"/>
        <w:tblW w:w="11250" w:type="dxa"/>
        <w:tblInd w:w="-185" w:type="dxa"/>
        <w:tblLook w:val="04A0" w:firstRow="1" w:lastRow="0" w:firstColumn="1" w:lastColumn="0" w:noHBand="0" w:noVBand="1"/>
      </w:tblPr>
      <w:tblGrid>
        <w:gridCol w:w="5599"/>
        <w:gridCol w:w="5651"/>
      </w:tblGrid>
      <w:tr w:rsidR="00C54992" w:rsidRPr="00D5293D" w14:paraId="2E0C9339" w14:textId="77777777" w:rsidTr="006F79AF">
        <w:trPr>
          <w:trHeight w:val="306"/>
        </w:trPr>
        <w:tc>
          <w:tcPr>
            <w:tcW w:w="5599" w:type="dxa"/>
          </w:tcPr>
          <w:p w14:paraId="0BCD61FF"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COMTSS Implementation Team:</w:t>
            </w:r>
          </w:p>
          <w:p w14:paraId="6135234A" w14:textId="77777777" w:rsidR="00C54992" w:rsidRPr="00D5293D" w:rsidRDefault="00C54992" w:rsidP="007D4E53">
            <w:pPr>
              <w:rPr>
                <w:rFonts w:asciiTheme="majorHAnsi" w:hAnsiTheme="majorHAnsi" w:cstheme="majorHAnsi"/>
                <w:b/>
                <w:bCs/>
              </w:rPr>
            </w:pPr>
          </w:p>
        </w:tc>
        <w:tc>
          <w:tcPr>
            <w:tcW w:w="5651" w:type="dxa"/>
          </w:tcPr>
          <w:p w14:paraId="4E97BBCD"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Creation Date:</w:t>
            </w:r>
          </w:p>
        </w:tc>
      </w:tr>
      <w:tr w:rsidR="00C54992" w:rsidRPr="00D5293D" w14:paraId="42BA2233" w14:textId="77777777" w:rsidTr="006F79AF">
        <w:trPr>
          <w:trHeight w:val="539"/>
        </w:trPr>
        <w:tc>
          <w:tcPr>
            <w:tcW w:w="5599" w:type="dxa"/>
          </w:tcPr>
          <w:p w14:paraId="3378ACD4"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Professional Development (PD) Topic:</w:t>
            </w:r>
          </w:p>
          <w:p w14:paraId="378B008E" w14:textId="77777777" w:rsidR="00C54992" w:rsidRPr="00D5293D" w:rsidRDefault="00C54992" w:rsidP="007D4E53">
            <w:pPr>
              <w:rPr>
                <w:rFonts w:asciiTheme="majorHAnsi" w:hAnsiTheme="majorHAnsi" w:cstheme="majorHAnsi"/>
                <w:b/>
                <w:bCs/>
              </w:rPr>
            </w:pPr>
          </w:p>
        </w:tc>
        <w:tc>
          <w:tcPr>
            <w:tcW w:w="5651" w:type="dxa"/>
          </w:tcPr>
          <w:p w14:paraId="6AA1229F" w14:textId="77777777" w:rsidR="00C54992" w:rsidRPr="00D5293D" w:rsidRDefault="00C54992" w:rsidP="007D4E53">
            <w:pPr>
              <w:ind w:right="-290"/>
              <w:rPr>
                <w:rFonts w:asciiTheme="majorHAnsi" w:hAnsiTheme="majorHAnsi" w:cstheme="majorHAnsi"/>
                <w:b/>
                <w:bCs/>
              </w:rPr>
            </w:pPr>
            <w:r w:rsidRPr="00D5293D">
              <w:rPr>
                <w:rFonts w:asciiTheme="majorHAnsi" w:hAnsiTheme="majorHAnsi" w:cstheme="majorHAnsi"/>
                <w:b/>
                <w:bCs/>
              </w:rPr>
              <w:t>Lead contact:</w:t>
            </w:r>
          </w:p>
        </w:tc>
      </w:tr>
      <w:tr w:rsidR="00C54992" w:rsidRPr="00D5293D" w14:paraId="548E216B" w14:textId="77777777" w:rsidTr="006F79AF">
        <w:trPr>
          <w:trHeight w:val="566"/>
        </w:trPr>
        <w:tc>
          <w:tcPr>
            <w:tcW w:w="11250" w:type="dxa"/>
            <w:gridSpan w:val="2"/>
          </w:tcPr>
          <w:p w14:paraId="79BEE2B4"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Why was this topic selected?</w:t>
            </w:r>
          </w:p>
          <w:p w14:paraId="0880E998" w14:textId="77777777" w:rsidR="00C54992" w:rsidRPr="00D5293D" w:rsidRDefault="00C54992" w:rsidP="007D4E53">
            <w:pPr>
              <w:rPr>
                <w:rFonts w:asciiTheme="majorHAnsi" w:hAnsiTheme="majorHAnsi" w:cstheme="majorHAnsi"/>
                <w:b/>
                <w:bCs/>
              </w:rPr>
            </w:pPr>
          </w:p>
        </w:tc>
      </w:tr>
      <w:tr w:rsidR="00C54992" w:rsidRPr="00D5293D" w14:paraId="49481EBD" w14:textId="77777777" w:rsidTr="006F79AF">
        <w:trPr>
          <w:trHeight w:val="297"/>
        </w:trPr>
        <w:tc>
          <w:tcPr>
            <w:tcW w:w="11250" w:type="dxa"/>
            <w:gridSpan w:val="2"/>
          </w:tcPr>
          <w:p w14:paraId="6BA4DE5C" w14:textId="77777777" w:rsidR="00C54992" w:rsidRPr="00D5293D" w:rsidRDefault="00C54992" w:rsidP="007D4E53">
            <w:pPr>
              <w:rPr>
                <w:rFonts w:asciiTheme="majorHAnsi" w:eastAsia="Calibri" w:hAnsiTheme="majorHAnsi" w:cstheme="majorHAnsi"/>
                <w:b/>
              </w:rPr>
            </w:pPr>
            <w:r w:rsidRPr="00D5293D">
              <w:rPr>
                <w:rFonts w:asciiTheme="majorHAnsi" w:eastAsia="Calibri" w:hAnsiTheme="majorHAnsi" w:cstheme="majorHAnsi"/>
                <w:b/>
              </w:rPr>
              <w:t>Long Term Desired Outcome:</w:t>
            </w:r>
          </w:p>
          <w:p w14:paraId="2EF35D1E" w14:textId="77777777" w:rsidR="00C54992" w:rsidRPr="00D5293D" w:rsidRDefault="00C54992" w:rsidP="007D4E53">
            <w:pPr>
              <w:rPr>
                <w:rFonts w:asciiTheme="majorHAnsi" w:hAnsiTheme="majorHAnsi" w:cstheme="majorHAnsi"/>
              </w:rPr>
            </w:pPr>
          </w:p>
        </w:tc>
      </w:tr>
      <w:tr w:rsidR="00C54992" w:rsidRPr="00D5293D" w14:paraId="37ABF29C" w14:textId="77777777" w:rsidTr="004C297C">
        <w:trPr>
          <w:trHeight w:val="818"/>
        </w:trPr>
        <w:tc>
          <w:tcPr>
            <w:tcW w:w="11250" w:type="dxa"/>
            <w:gridSpan w:val="2"/>
          </w:tcPr>
          <w:p w14:paraId="6ED02681" w14:textId="77777777" w:rsidR="00C54992" w:rsidRPr="00D5293D" w:rsidRDefault="00C54992" w:rsidP="004C297C">
            <w:pPr>
              <w:rPr>
                <w:rFonts w:asciiTheme="majorHAnsi" w:eastAsia="Calibri" w:hAnsiTheme="majorHAnsi" w:cstheme="majorHAnsi"/>
                <w:b/>
              </w:rPr>
            </w:pPr>
            <w:r w:rsidRPr="00D5293D">
              <w:rPr>
                <w:rFonts w:asciiTheme="majorHAnsi" w:eastAsia="Calibri" w:hAnsiTheme="majorHAnsi" w:cstheme="majorHAnsi"/>
                <w:b/>
              </w:rPr>
              <w:t>SMART Goal(s):</w:t>
            </w:r>
          </w:p>
          <w:p w14:paraId="45CC0441" w14:textId="77777777" w:rsidR="00C54992" w:rsidRPr="00D5293D" w:rsidRDefault="00C54992" w:rsidP="004C297C">
            <w:pPr>
              <w:rPr>
                <w:rFonts w:asciiTheme="majorHAnsi" w:eastAsia="Calibri" w:hAnsiTheme="majorHAnsi" w:cstheme="majorHAnsi"/>
                <w:b/>
              </w:rPr>
            </w:pPr>
          </w:p>
          <w:p w14:paraId="3ECC1E1C" w14:textId="77777777" w:rsidR="00C54992" w:rsidRPr="00D5293D" w:rsidRDefault="00C54992" w:rsidP="004C297C">
            <w:pPr>
              <w:rPr>
                <w:rFonts w:asciiTheme="majorHAnsi" w:eastAsia="Calibri" w:hAnsiTheme="majorHAnsi" w:cstheme="majorHAnsi"/>
                <w:b/>
              </w:rPr>
            </w:pPr>
          </w:p>
        </w:tc>
      </w:tr>
    </w:tbl>
    <w:p w14:paraId="5A872DBA" w14:textId="77777777" w:rsidR="00C54992" w:rsidRPr="00D5293D" w:rsidRDefault="00C54992" w:rsidP="004C297C">
      <w:pPr>
        <w:rPr>
          <w:rFonts w:asciiTheme="majorHAnsi" w:hAnsiTheme="majorHAnsi" w:cstheme="majorHAnsi"/>
          <w:sz w:val="6"/>
          <w:szCs w:val="6"/>
        </w:rPr>
      </w:pPr>
    </w:p>
    <w:tbl>
      <w:tblPr>
        <w:tblpPr w:leftFromText="180" w:rightFromText="180" w:vertAnchor="text" w:horzAnchor="margin" w:tblpX="-183" w:tblpY="241"/>
        <w:tblW w:w="112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4416"/>
        <w:gridCol w:w="6831"/>
      </w:tblGrid>
      <w:tr w:rsidR="009F2B82" w:rsidRPr="00D5293D" w14:paraId="24596CB9" w14:textId="77777777" w:rsidTr="005177D8">
        <w:trPr>
          <w:trHeight w:val="474"/>
        </w:trPr>
        <w:tc>
          <w:tcPr>
            <w:tcW w:w="4416" w:type="dxa"/>
            <w:vMerge w:val="restart"/>
            <w:shd w:val="clear" w:color="auto" w:fill="auto"/>
            <w:tcMar>
              <w:top w:w="100" w:type="dxa"/>
              <w:left w:w="100" w:type="dxa"/>
              <w:bottom w:w="100" w:type="dxa"/>
              <w:right w:w="100" w:type="dxa"/>
            </w:tcMar>
          </w:tcPr>
          <w:p w14:paraId="0EF2175C" w14:textId="77777777" w:rsidR="009F2B82" w:rsidRPr="00D50308" w:rsidRDefault="009F2B82" w:rsidP="004C297C">
            <w:pPr>
              <w:rPr>
                <w:b/>
                <w:bCs/>
                <w:sz w:val="24"/>
                <w:szCs w:val="24"/>
              </w:rPr>
            </w:pPr>
            <w:r w:rsidRPr="00D50308">
              <w:rPr>
                <w:b/>
                <w:bCs/>
                <w:sz w:val="24"/>
                <w:szCs w:val="24"/>
              </w:rPr>
              <w:t>Cohorts To Receive Professional Development</w:t>
            </w:r>
          </w:p>
          <w:p w14:paraId="7876CF47" w14:textId="01653118" w:rsidR="009F2B82" w:rsidRPr="00E12FDC" w:rsidRDefault="00D50308" w:rsidP="004C297C">
            <w:pPr>
              <w:rPr>
                <w:sz w:val="20"/>
                <w:szCs w:val="20"/>
              </w:rPr>
            </w:pPr>
            <w:r>
              <w:br/>
            </w:r>
            <w:r w:rsidR="009F2B82" w:rsidRPr="00E12FDC">
              <w:rPr>
                <w:sz w:val="20"/>
                <w:szCs w:val="20"/>
              </w:rPr>
              <w:t xml:space="preserve">To list a cohort here, they should have been selected for needing differentiated PD. Because the PD may be different, each </w:t>
            </w:r>
            <w:r w:rsidR="008B220F" w:rsidRPr="00E12FDC">
              <w:rPr>
                <w:sz w:val="20"/>
                <w:szCs w:val="20"/>
              </w:rPr>
              <w:t>c</w:t>
            </w:r>
            <w:r w:rsidR="009F2B82" w:rsidRPr="00E12FDC">
              <w:rPr>
                <w:sz w:val="20"/>
                <w:szCs w:val="20"/>
              </w:rPr>
              <w:t xml:space="preserve">ohort may have its own PD Plan. Administrators should be considered for needing their own </w:t>
            </w:r>
            <w:r w:rsidR="008B220F" w:rsidRPr="00E12FDC">
              <w:rPr>
                <w:sz w:val="20"/>
                <w:szCs w:val="20"/>
              </w:rPr>
              <w:t>c</w:t>
            </w:r>
            <w:r w:rsidR="009F2B82" w:rsidRPr="00E12FDC">
              <w:rPr>
                <w:sz w:val="20"/>
                <w:szCs w:val="20"/>
              </w:rPr>
              <w:t>ohort.</w:t>
            </w:r>
          </w:p>
        </w:tc>
        <w:tc>
          <w:tcPr>
            <w:tcW w:w="6831" w:type="dxa"/>
            <w:shd w:val="clear" w:color="auto" w:fill="EDEDED" w:themeFill="accent3" w:themeFillTint="33"/>
            <w:tcMar>
              <w:top w:w="100" w:type="dxa"/>
              <w:left w:w="100" w:type="dxa"/>
              <w:bottom w:w="100" w:type="dxa"/>
              <w:right w:w="100" w:type="dxa"/>
            </w:tcMar>
          </w:tcPr>
          <w:p w14:paraId="00FAD31A" w14:textId="1200D394" w:rsidR="009F2B82" w:rsidRPr="00D5293D" w:rsidRDefault="009F2B82" w:rsidP="004C297C">
            <w:pPr>
              <w:shd w:val="clear" w:color="auto" w:fill="EDEDED" w:themeFill="accent3" w:themeFillTint="33"/>
              <w:rPr>
                <w:rFonts w:asciiTheme="majorHAnsi" w:eastAsia="Calibri" w:hAnsiTheme="majorHAnsi" w:cstheme="majorHAnsi"/>
                <w:b/>
                <w:sz w:val="20"/>
                <w:szCs w:val="20"/>
              </w:rPr>
            </w:pPr>
            <w:r w:rsidRPr="00D5293D">
              <w:rPr>
                <w:rFonts w:asciiTheme="majorHAnsi" w:eastAsia="Calibri" w:hAnsiTheme="majorHAnsi" w:cstheme="majorHAnsi"/>
                <w:b/>
                <w:sz w:val="20"/>
                <w:szCs w:val="20"/>
              </w:rPr>
              <w:t xml:space="preserve">Specific </w:t>
            </w:r>
            <w:r w:rsidR="008B220F">
              <w:rPr>
                <w:rFonts w:asciiTheme="majorHAnsi" w:eastAsia="Calibri" w:hAnsiTheme="majorHAnsi" w:cstheme="majorHAnsi"/>
                <w:b/>
                <w:sz w:val="20"/>
                <w:szCs w:val="20"/>
              </w:rPr>
              <w:t>c</w:t>
            </w:r>
            <w:r w:rsidRPr="00D5293D">
              <w:rPr>
                <w:rFonts w:asciiTheme="majorHAnsi" w:eastAsia="Calibri" w:hAnsiTheme="majorHAnsi" w:cstheme="majorHAnsi"/>
                <w:b/>
                <w:sz w:val="20"/>
                <w:szCs w:val="20"/>
              </w:rPr>
              <w:t xml:space="preserve">ohort (s) related to this plan: </w:t>
            </w:r>
          </w:p>
          <w:p w14:paraId="3310BE18" w14:textId="746F2D85" w:rsidR="009F2B82" w:rsidRPr="009F2B82" w:rsidRDefault="009F2B82" w:rsidP="004C297C">
            <w:pPr>
              <w:rPr>
                <w:rFonts w:asciiTheme="majorHAnsi" w:eastAsia="Calibri" w:hAnsiTheme="majorHAnsi" w:cstheme="majorHAnsi"/>
                <w:b/>
                <w:sz w:val="20"/>
                <w:szCs w:val="20"/>
              </w:rPr>
            </w:pPr>
            <w:r w:rsidRPr="00D5293D">
              <w:rPr>
                <w:rFonts w:asciiTheme="majorHAnsi" w:eastAsia="Calibri" w:hAnsiTheme="majorHAnsi" w:cstheme="majorHAnsi"/>
                <w:b/>
                <w:sz w:val="20"/>
                <w:szCs w:val="20"/>
              </w:rPr>
              <w:t>(</w:t>
            </w:r>
            <w:r w:rsidR="00174AC5">
              <w:rPr>
                <w:rFonts w:asciiTheme="majorHAnsi" w:eastAsia="Calibri" w:hAnsiTheme="majorHAnsi" w:cstheme="majorHAnsi"/>
                <w:b/>
                <w:sz w:val="20"/>
                <w:szCs w:val="20"/>
              </w:rPr>
              <w:t>e</w:t>
            </w:r>
            <w:r w:rsidRPr="00D5293D">
              <w:rPr>
                <w:rFonts w:asciiTheme="majorHAnsi" w:eastAsia="Calibri" w:hAnsiTheme="majorHAnsi" w:cstheme="majorHAnsi"/>
                <w:b/>
                <w:sz w:val="20"/>
                <w:szCs w:val="20"/>
              </w:rPr>
              <w:t>.</w:t>
            </w:r>
            <w:r w:rsidR="00174AC5">
              <w:rPr>
                <w:rFonts w:asciiTheme="majorHAnsi" w:eastAsia="Calibri" w:hAnsiTheme="majorHAnsi" w:cstheme="majorHAnsi"/>
                <w:b/>
                <w:sz w:val="20"/>
                <w:szCs w:val="20"/>
              </w:rPr>
              <w:t>g</w:t>
            </w:r>
            <w:r w:rsidRPr="00D5293D">
              <w:rPr>
                <w:rFonts w:asciiTheme="majorHAnsi" w:eastAsia="Calibri" w:hAnsiTheme="majorHAnsi" w:cstheme="majorHAnsi"/>
                <w:b/>
                <w:sz w:val="20"/>
                <w:szCs w:val="20"/>
              </w:rPr>
              <w:t xml:space="preserve">., </w:t>
            </w:r>
            <w:r w:rsidR="00174AC5">
              <w:rPr>
                <w:rFonts w:asciiTheme="majorHAnsi" w:eastAsia="Calibri" w:hAnsiTheme="majorHAnsi" w:cstheme="majorHAnsi"/>
                <w:b/>
                <w:sz w:val="20"/>
                <w:szCs w:val="20"/>
              </w:rPr>
              <w:t>e</w:t>
            </w:r>
            <w:r w:rsidRPr="00D5293D">
              <w:rPr>
                <w:rFonts w:asciiTheme="majorHAnsi" w:eastAsia="Calibri" w:hAnsiTheme="majorHAnsi" w:cstheme="majorHAnsi"/>
                <w:b/>
                <w:sz w:val="20"/>
                <w:szCs w:val="20"/>
              </w:rPr>
              <w:t xml:space="preserve">lementary teachers, administration, 9-12 </w:t>
            </w:r>
            <w:r>
              <w:rPr>
                <w:rFonts w:asciiTheme="majorHAnsi" w:eastAsia="Calibri" w:hAnsiTheme="majorHAnsi" w:cstheme="majorHAnsi"/>
                <w:b/>
                <w:sz w:val="20"/>
                <w:szCs w:val="20"/>
              </w:rPr>
              <w:t>s</w:t>
            </w:r>
            <w:r w:rsidRPr="00D5293D">
              <w:rPr>
                <w:rFonts w:asciiTheme="majorHAnsi" w:eastAsia="Calibri" w:hAnsiTheme="majorHAnsi" w:cstheme="majorHAnsi"/>
                <w:b/>
                <w:sz w:val="20"/>
                <w:szCs w:val="20"/>
              </w:rPr>
              <w:t>cience teachers)</w:t>
            </w:r>
            <w:r>
              <w:rPr>
                <w:rFonts w:asciiTheme="majorHAnsi" w:eastAsia="Calibri" w:hAnsiTheme="majorHAnsi" w:cstheme="majorHAnsi"/>
                <w:b/>
                <w:sz w:val="24"/>
                <w:szCs w:val="24"/>
              </w:rPr>
              <w:t xml:space="preserve"> </w:t>
            </w:r>
          </w:p>
        </w:tc>
      </w:tr>
      <w:tr w:rsidR="009F2B82" w:rsidRPr="00D5293D" w14:paraId="53456789" w14:textId="77777777" w:rsidTr="005177D8">
        <w:trPr>
          <w:trHeight w:val="20"/>
        </w:trPr>
        <w:tc>
          <w:tcPr>
            <w:tcW w:w="4416" w:type="dxa"/>
            <w:vMerge/>
            <w:shd w:val="clear" w:color="auto" w:fill="auto"/>
            <w:tcMar>
              <w:top w:w="100" w:type="dxa"/>
              <w:left w:w="100" w:type="dxa"/>
              <w:bottom w:w="100" w:type="dxa"/>
              <w:right w:w="100" w:type="dxa"/>
            </w:tcMar>
          </w:tcPr>
          <w:p w14:paraId="203F5316"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38634471" w14:textId="70944FBD" w:rsidR="009F2B82" w:rsidRPr="00E12FDC" w:rsidRDefault="009F2B82" w:rsidP="005177D8">
            <w:pPr>
              <w:pStyle w:val="ListParagraph"/>
              <w:numPr>
                <w:ilvl w:val="0"/>
                <w:numId w:val="24"/>
              </w:numPr>
              <w:rPr>
                <w:sz w:val="20"/>
                <w:szCs w:val="20"/>
              </w:rPr>
            </w:pPr>
          </w:p>
        </w:tc>
      </w:tr>
      <w:tr w:rsidR="009F2B82" w:rsidRPr="00D5293D" w14:paraId="34118244" w14:textId="77777777" w:rsidTr="005177D8">
        <w:trPr>
          <w:trHeight w:val="94"/>
        </w:trPr>
        <w:tc>
          <w:tcPr>
            <w:tcW w:w="4416" w:type="dxa"/>
            <w:vMerge/>
            <w:shd w:val="clear" w:color="auto" w:fill="auto"/>
            <w:tcMar>
              <w:top w:w="100" w:type="dxa"/>
              <w:left w:w="100" w:type="dxa"/>
              <w:bottom w:w="100" w:type="dxa"/>
              <w:right w:w="100" w:type="dxa"/>
            </w:tcMar>
          </w:tcPr>
          <w:p w14:paraId="28A1CD5C"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62500D0C" w14:textId="7A670156" w:rsidR="009F2B82" w:rsidRPr="00E12FDC" w:rsidRDefault="009F2B82" w:rsidP="005177D8">
            <w:pPr>
              <w:pStyle w:val="ListParagraph"/>
              <w:numPr>
                <w:ilvl w:val="0"/>
                <w:numId w:val="24"/>
              </w:numPr>
              <w:rPr>
                <w:sz w:val="20"/>
                <w:szCs w:val="20"/>
              </w:rPr>
            </w:pPr>
          </w:p>
        </w:tc>
      </w:tr>
      <w:tr w:rsidR="009F2B82" w:rsidRPr="00D5293D" w14:paraId="4F6F8E7E" w14:textId="77777777" w:rsidTr="005177D8">
        <w:trPr>
          <w:trHeight w:val="20"/>
        </w:trPr>
        <w:tc>
          <w:tcPr>
            <w:tcW w:w="4416" w:type="dxa"/>
            <w:vMerge/>
            <w:shd w:val="clear" w:color="auto" w:fill="auto"/>
            <w:tcMar>
              <w:top w:w="100" w:type="dxa"/>
              <w:left w:w="100" w:type="dxa"/>
              <w:bottom w:w="100" w:type="dxa"/>
              <w:right w:w="100" w:type="dxa"/>
            </w:tcMar>
          </w:tcPr>
          <w:p w14:paraId="1EBF3CAD"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298787C0" w14:textId="7BFCF82B" w:rsidR="009F2B82" w:rsidRPr="00E12FDC" w:rsidRDefault="009F2B82" w:rsidP="005177D8">
            <w:pPr>
              <w:pStyle w:val="ListParagraph"/>
              <w:numPr>
                <w:ilvl w:val="0"/>
                <w:numId w:val="24"/>
              </w:numPr>
              <w:rPr>
                <w:sz w:val="20"/>
                <w:szCs w:val="20"/>
              </w:rPr>
            </w:pPr>
          </w:p>
        </w:tc>
      </w:tr>
      <w:tr w:rsidR="009F2B82" w:rsidRPr="00D5293D" w14:paraId="6B89EF45" w14:textId="77777777" w:rsidTr="005177D8">
        <w:trPr>
          <w:trHeight w:val="20"/>
        </w:trPr>
        <w:tc>
          <w:tcPr>
            <w:tcW w:w="4416" w:type="dxa"/>
            <w:vMerge/>
            <w:shd w:val="clear" w:color="auto" w:fill="auto"/>
            <w:tcMar>
              <w:top w:w="100" w:type="dxa"/>
              <w:left w:w="100" w:type="dxa"/>
              <w:bottom w:w="100" w:type="dxa"/>
              <w:right w:w="100" w:type="dxa"/>
            </w:tcMar>
          </w:tcPr>
          <w:p w14:paraId="0B4D67FF"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339B654C" w14:textId="3E6BF817" w:rsidR="009F2B82" w:rsidRPr="00E12FDC" w:rsidRDefault="009F2B82" w:rsidP="005177D8">
            <w:pPr>
              <w:pStyle w:val="ListParagraph"/>
              <w:numPr>
                <w:ilvl w:val="0"/>
                <w:numId w:val="24"/>
              </w:numPr>
              <w:rPr>
                <w:sz w:val="20"/>
                <w:szCs w:val="20"/>
              </w:rPr>
            </w:pPr>
          </w:p>
        </w:tc>
      </w:tr>
    </w:tbl>
    <w:p w14:paraId="7ADFCE5A" w14:textId="1BC0B490" w:rsidR="00B02414" w:rsidRDefault="004C297C" w:rsidP="005177D8">
      <w:pPr>
        <w:rPr>
          <w:rFonts w:asciiTheme="majorHAnsi" w:eastAsia="Calibri" w:hAnsiTheme="majorHAnsi" w:cstheme="majorHAnsi"/>
          <w:b/>
          <w:sz w:val="20"/>
          <w:szCs w:val="20"/>
        </w:rPr>
      </w:pPr>
      <w:r>
        <w:rPr>
          <w:rFonts w:asciiTheme="majorHAnsi" w:eastAsia="Calibri" w:hAnsiTheme="majorHAnsi" w:cstheme="majorHAnsi"/>
          <w:b/>
          <w:sz w:val="20"/>
          <w:szCs w:val="20"/>
        </w:rPr>
        <w:br/>
      </w:r>
    </w:p>
    <w:p w14:paraId="4ADBCA35" w14:textId="77777777" w:rsidR="00B02414" w:rsidRDefault="00B02414">
      <w:pPr>
        <w:rPr>
          <w:rFonts w:asciiTheme="majorHAnsi" w:eastAsia="Calibri" w:hAnsiTheme="majorHAnsi" w:cstheme="majorHAnsi"/>
          <w:b/>
          <w:sz w:val="20"/>
          <w:szCs w:val="20"/>
        </w:rPr>
      </w:pPr>
      <w:r>
        <w:rPr>
          <w:rFonts w:asciiTheme="majorHAnsi" w:eastAsia="Calibri" w:hAnsiTheme="majorHAnsi" w:cstheme="majorHAnsi"/>
          <w:b/>
          <w:sz w:val="20"/>
          <w:szCs w:val="20"/>
        </w:rPr>
        <w:br w:type="page"/>
      </w:r>
    </w:p>
    <w:tbl>
      <w:tblPr>
        <w:tblStyle w:val="TableGrid"/>
        <w:tblW w:w="11250" w:type="dxa"/>
        <w:tblInd w:w="-185" w:type="dxa"/>
        <w:shd w:val="clear" w:color="auto" w:fill="B4C6E7" w:themeFill="accent1" w:themeFillTint="66"/>
        <w:tblLook w:val="04A0" w:firstRow="1" w:lastRow="0" w:firstColumn="1" w:lastColumn="0" w:noHBand="0" w:noVBand="1"/>
      </w:tblPr>
      <w:tblGrid>
        <w:gridCol w:w="11250"/>
      </w:tblGrid>
      <w:tr w:rsidR="00C54992" w:rsidRPr="00D5293D" w14:paraId="49CE4A40" w14:textId="77777777" w:rsidTr="006F79AF">
        <w:trPr>
          <w:trHeight w:val="458"/>
        </w:trPr>
        <w:tc>
          <w:tcPr>
            <w:tcW w:w="11250" w:type="dxa"/>
            <w:shd w:val="clear" w:color="auto" w:fill="B4C6E7" w:themeFill="accent1" w:themeFillTint="66"/>
          </w:tcPr>
          <w:p w14:paraId="76FC5824" w14:textId="77777777" w:rsidR="00C54992" w:rsidRPr="00D5293D" w:rsidRDefault="00C54992" w:rsidP="007D4E53">
            <w:pPr>
              <w:jc w:val="center"/>
              <w:rPr>
                <w:rFonts w:asciiTheme="majorHAnsi" w:hAnsiTheme="majorHAnsi" w:cstheme="majorHAnsi"/>
              </w:rPr>
            </w:pPr>
            <w:bookmarkStart w:id="0" w:name="_Hlk98250822"/>
            <w:r w:rsidRPr="00D5293D">
              <w:rPr>
                <w:rFonts w:asciiTheme="majorHAnsi" w:eastAsia="Calibri" w:hAnsiTheme="majorHAnsi" w:cstheme="majorHAnsi"/>
                <w:b/>
                <w:sz w:val="36"/>
                <w:szCs w:val="36"/>
              </w:rPr>
              <w:lastRenderedPageBreak/>
              <w:t>Professional Development Infrastructure</w:t>
            </w:r>
          </w:p>
        </w:tc>
      </w:tr>
      <w:bookmarkEnd w:id="0"/>
    </w:tbl>
    <w:p w14:paraId="0A0345C1" w14:textId="77777777" w:rsidR="00C54992" w:rsidRPr="00D5293D" w:rsidRDefault="00C54992" w:rsidP="00C54992">
      <w:pPr>
        <w:rPr>
          <w:rFonts w:asciiTheme="majorHAnsi" w:hAnsiTheme="majorHAnsi" w:cstheme="majorHAnsi"/>
          <w:sz w:val="12"/>
          <w:szCs w:val="12"/>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660D0EF4" w14:textId="77777777" w:rsidTr="006F79AF">
        <w:tc>
          <w:tcPr>
            <w:tcW w:w="3600" w:type="dxa"/>
            <w:shd w:val="clear" w:color="auto" w:fill="B4C6E7" w:themeFill="accent1" w:themeFillTint="66"/>
          </w:tcPr>
          <w:p w14:paraId="3A97C20C"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1</w:t>
            </w:r>
          </w:p>
        </w:tc>
        <w:tc>
          <w:tcPr>
            <w:tcW w:w="7650" w:type="dxa"/>
            <w:shd w:val="clear" w:color="auto" w:fill="EDEDED" w:themeFill="accent3" w:themeFillTint="33"/>
          </w:tcPr>
          <w:p w14:paraId="6AFC2464"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430C7B63" w14:textId="77777777" w:rsidTr="00E12FDC">
        <w:trPr>
          <w:trHeight w:val="962"/>
        </w:trPr>
        <w:tc>
          <w:tcPr>
            <w:tcW w:w="3600" w:type="dxa"/>
          </w:tcPr>
          <w:p w14:paraId="1E03A5F2" w14:textId="77777777" w:rsidR="00C54992" w:rsidRPr="00D5293D" w:rsidRDefault="00C54992" w:rsidP="007D4E53">
            <w:pPr>
              <w:rPr>
                <w:rFonts w:asciiTheme="majorHAnsi" w:hAnsiTheme="majorHAnsi" w:cstheme="majorHAnsi"/>
              </w:rPr>
            </w:pPr>
            <w:r w:rsidRPr="00D5293D">
              <w:rPr>
                <w:rFonts w:asciiTheme="majorHAnsi" w:eastAsia="Calibri" w:hAnsiTheme="majorHAnsi" w:cstheme="majorHAnsi"/>
                <w:sz w:val="20"/>
                <w:szCs w:val="20"/>
              </w:rPr>
              <w:t xml:space="preserve">Resources are allocated for effective and sustainable delivery of </w:t>
            </w:r>
            <w:r w:rsidRPr="00D5293D">
              <w:rPr>
                <w:rFonts w:asciiTheme="majorHAnsi" w:hAnsiTheme="majorHAnsi" w:cstheme="majorHAnsi"/>
                <w:color w:val="000000"/>
                <w:sz w:val="20"/>
                <w:szCs w:val="20"/>
              </w:rPr>
              <w:t>High-Quality Professional Development (HQPD).</w:t>
            </w:r>
          </w:p>
        </w:tc>
        <w:tc>
          <w:tcPr>
            <w:tcW w:w="7650" w:type="dxa"/>
          </w:tcPr>
          <w:p w14:paraId="0D01FFB2"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Resources are allocated for effective and sustainable PD, including coaching, team structures, and data systems.</w:t>
            </w:r>
          </w:p>
          <w:p w14:paraId="20BB0DC8" w14:textId="19C590AC" w:rsidR="00C54992" w:rsidRPr="00D5293D" w:rsidRDefault="00C54992" w:rsidP="007D4E53">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6E6CE8">
              <w:rPr>
                <w:rFonts w:asciiTheme="majorHAnsi" w:eastAsia="Calibri" w:hAnsiTheme="majorHAnsi" w:cstheme="majorHAnsi"/>
                <w:sz w:val="20"/>
                <w:szCs w:val="20"/>
              </w:rPr>
              <w:t>b</w:t>
            </w:r>
            <w:r w:rsidRPr="00D5293D">
              <w:rPr>
                <w:rFonts w:asciiTheme="majorHAnsi" w:eastAsia="Calibri" w:hAnsiTheme="majorHAnsi" w:cstheme="majorHAnsi"/>
                <w:sz w:val="20"/>
                <w:szCs w:val="20"/>
              </w:rPr>
              <w:t xml:space="preserve">udget allocation, </w:t>
            </w:r>
            <w:r w:rsidR="006E6CE8">
              <w:rPr>
                <w:rFonts w:asciiTheme="majorHAnsi" w:eastAsia="Calibri" w:hAnsiTheme="majorHAnsi" w:cstheme="majorHAnsi"/>
                <w:sz w:val="20"/>
                <w:szCs w:val="20"/>
              </w:rPr>
              <w:t>f</w:t>
            </w:r>
            <w:r w:rsidRPr="00D5293D">
              <w:rPr>
                <w:rFonts w:asciiTheme="majorHAnsi" w:eastAsia="Calibri" w:hAnsiTheme="majorHAnsi" w:cstheme="majorHAnsi"/>
                <w:sz w:val="20"/>
                <w:szCs w:val="20"/>
              </w:rPr>
              <w:t xml:space="preserve">unding </w:t>
            </w:r>
            <w:r w:rsidR="006E6CE8">
              <w:rPr>
                <w:rFonts w:asciiTheme="majorHAnsi" w:eastAsia="Calibri" w:hAnsiTheme="majorHAnsi" w:cstheme="majorHAnsi"/>
                <w:sz w:val="20"/>
                <w:szCs w:val="20"/>
              </w:rPr>
              <w:t>i</w:t>
            </w:r>
            <w:r w:rsidRPr="00D5293D">
              <w:rPr>
                <w:rFonts w:asciiTheme="majorHAnsi" w:eastAsia="Calibri" w:hAnsiTheme="majorHAnsi" w:cstheme="majorHAnsi"/>
                <w:sz w:val="20"/>
                <w:szCs w:val="20"/>
              </w:rPr>
              <w:t xml:space="preserve">dentification, PD action </w:t>
            </w:r>
            <w:r w:rsidR="006E6CE8">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7C1B25F9" w14:textId="77777777" w:rsidTr="006F79AF">
        <w:trPr>
          <w:trHeight w:val="2240"/>
        </w:trPr>
        <w:tc>
          <w:tcPr>
            <w:tcW w:w="11250" w:type="dxa"/>
            <w:gridSpan w:val="2"/>
          </w:tcPr>
          <w:p w14:paraId="50E6549D" w14:textId="5E0A0DED" w:rsidR="00C54992" w:rsidRPr="00337422" w:rsidRDefault="00C54992"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sidR="00337422">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2F48E819" w14:textId="77777777" w:rsidR="00C54992" w:rsidRPr="00D5293D" w:rsidRDefault="00C54992" w:rsidP="007D4E53">
            <w:pPr>
              <w:rPr>
                <w:rFonts w:asciiTheme="majorHAnsi" w:eastAsia="Calibri" w:hAnsiTheme="majorHAnsi" w:cstheme="majorHAnsi"/>
                <w:sz w:val="12"/>
                <w:szCs w:val="12"/>
                <w:u w:val="single"/>
              </w:rPr>
            </w:pPr>
          </w:p>
          <w:p w14:paraId="1AFCD17D"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ensure that the PD has:</w:t>
            </w:r>
          </w:p>
          <w:p w14:paraId="6FFD6A0B"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1.a</w:t>
            </w:r>
            <w:r w:rsidRPr="00D5293D">
              <w:rPr>
                <w:rFonts w:asciiTheme="majorHAnsi" w:eastAsia="Calibri" w:hAnsiTheme="majorHAnsi" w:cstheme="majorHAnsi"/>
                <w:color w:val="000000"/>
                <w:sz w:val="20"/>
                <w:szCs w:val="20"/>
              </w:rPr>
              <w:t xml:space="preserve"> - Sufficient resources are allocated for the delivery of PD. </w:t>
            </w:r>
          </w:p>
          <w:p w14:paraId="67DA2CB1"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1.b</w:t>
            </w:r>
            <w:r w:rsidRPr="00D5293D">
              <w:rPr>
                <w:rFonts w:asciiTheme="majorHAnsi" w:eastAsia="Calibri" w:hAnsiTheme="majorHAnsi" w:cstheme="majorHAnsi"/>
                <w:color w:val="000000"/>
                <w:sz w:val="20"/>
                <w:szCs w:val="20"/>
              </w:rPr>
              <w:t xml:space="preserve"> - Adequate resources are provided for the sustainability of PD delivery.</w:t>
            </w:r>
          </w:p>
          <w:p w14:paraId="37F17684"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1.c</w:t>
            </w:r>
            <w:r w:rsidRPr="00D5293D">
              <w:rPr>
                <w:rFonts w:asciiTheme="majorHAnsi" w:eastAsia="Calibri" w:hAnsiTheme="majorHAnsi" w:cstheme="majorHAnsi"/>
                <w:color w:val="000000"/>
                <w:sz w:val="20"/>
                <w:szCs w:val="20"/>
              </w:rPr>
              <w:t xml:space="preserve"> - Sufficient resources are provided for ongoing coaching of the PD.</w:t>
            </w:r>
          </w:p>
          <w:p w14:paraId="455C753A"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1.d</w:t>
            </w:r>
            <w:r w:rsidRPr="00D5293D">
              <w:rPr>
                <w:rFonts w:asciiTheme="majorHAnsi" w:eastAsia="Calibri" w:hAnsiTheme="majorHAnsi" w:cstheme="majorHAnsi"/>
                <w:color w:val="000000"/>
                <w:sz w:val="20"/>
                <w:szCs w:val="20"/>
              </w:rPr>
              <w:t xml:space="preserve"> - Sufficient resources are allocated to the COMTSS Implementation Team (CIT) to support implementation. </w:t>
            </w:r>
          </w:p>
          <w:p w14:paraId="287A6FAE" w14:textId="2F8154A6" w:rsidR="00C54992" w:rsidRPr="00111FDD" w:rsidRDefault="00C54992" w:rsidP="00111FDD">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1.e</w:t>
            </w:r>
            <w:r w:rsidRPr="00D5293D">
              <w:rPr>
                <w:rFonts w:asciiTheme="majorHAnsi" w:eastAsia="Calibri" w:hAnsiTheme="majorHAnsi" w:cstheme="majorHAnsi"/>
                <w:color w:val="000000"/>
                <w:sz w:val="20"/>
                <w:szCs w:val="20"/>
              </w:rPr>
              <w:t xml:space="preserve"> - Adequate resources are provided for data systems to evaluate PD.</w:t>
            </w:r>
          </w:p>
        </w:tc>
      </w:tr>
      <w:tr w:rsidR="00B02414" w14:paraId="45319897" w14:textId="77777777" w:rsidTr="00937AD6">
        <w:tc>
          <w:tcPr>
            <w:tcW w:w="11250" w:type="dxa"/>
            <w:gridSpan w:val="2"/>
          </w:tcPr>
          <w:p w14:paraId="3C4055F6" w14:textId="77777777" w:rsidR="00B02414" w:rsidRDefault="00B02414" w:rsidP="00B02414">
            <w:pPr>
              <w:rPr>
                <w:rFonts w:asciiTheme="majorHAnsi" w:hAnsiTheme="majorHAnsi" w:cstheme="majorHAnsi"/>
                <w:sz w:val="24"/>
                <w:szCs w:val="24"/>
              </w:rPr>
            </w:pPr>
            <w:r w:rsidRPr="00B02414">
              <w:rPr>
                <w:rFonts w:asciiTheme="majorHAnsi" w:hAnsiTheme="majorHAnsi" w:cstheme="majorHAnsi"/>
                <w:sz w:val="24"/>
                <w:szCs w:val="24"/>
              </w:rPr>
              <w:t>Notes/Comments:</w:t>
            </w:r>
          </w:p>
          <w:p w14:paraId="16A5EE83" w14:textId="77777777" w:rsidR="00B02414" w:rsidRDefault="00B02414" w:rsidP="00B02414">
            <w:pPr>
              <w:rPr>
                <w:rFonts w:asciiTheme="majorHAnsi" w:hAnsiTheme="majorHAnsi" w:cstheme="majorHAnsi"/>
                <w:sz w:val="24"/>
                <w:szCs w:val="24"/>
              </w:rPr>
            </w:pPr>
          </w:p>
          <w:p w14:paraId="214CB01A" w14:textId="77777777" w:rsidR="00B02414" w:rsidRDefault="00B02414" w:rsidP="00B02414">
            <w:pPr>
              <w:rPr>
                <w:rFonts w:asciiTheme="majorHAnsi" w:hAnsiTheme="majorHAnsi" w:cstheme="majorHAnsi"/>
                <w:sz w:val="24"/>
                <w:szCs w:val="24"/>
              </w:rPr>
            </w:pPr>
          </w:p>
          <w:p w14:paraId="7EA4E116" w14:textId="77777777" w:rsidR="00B02414" w:rsidRDefault="00B02414" w:rsidP="00B02414">
            <w:pPr>
              <w:rPr>
                <w:rFonts w:asciiTheme="majorHAnsi" w:hAnsiTheme="majorHAnsi" w:cstheme="majorHAnsi"/>
                <w:sz w:val="24"/>
                <w:szCs w:val="24"/>
              </w:rPr>
            </w:pPr>
          </w:p>
          <w:p w14:paraId="631BDD72" w14:textId="77777777" w:rsidR="00B02414" w:rsidRDefault="00B02414" w:rsidP="00B02414">
            <w:pPr>
              <w:rPr>
                <w:rFonts w:asciiTheme="majorHAnsi" w:hAnsiTheme="majorHAnsi" w:cstheme="majorHAnsi"/>
                <w:sz w:val="24"/>
                <w:szCs w:val="24"/>
              </w:rPr>
            </w:pPr>
          </w:p>
          <w:p w14:paraId="2E13B5C8" w14:textId="165C0441" w:rsidR="00B02414" w:rsidRDefault="00B02414" w:rsidP="00B02414">
            <w:pPr>
              <w:rPr>
                <w:rFonts w:asciiTheme="majorHAnsi" w:hAnsiTheme="majorHAnsi" w:cstheme="majorHAnsi"/>
                <w:sz w:val="12"/>
                <w:szCs w:val="12"/>
              </w:rPr>
            </w:pPr>
          </w:p>
        </w:tc>
      </w:tr>
    </w:tbl>
    <w:p w14:paraId="388CB167" w14:textId="77777777" w:rsidR="00C54992" w:rsidRPr="00D5293D" w:rsidRDefault="00C54992" w:rsidP="00C54992">
      <w:pPr>
        <w:rPr>
          <w:rFonts w:asciiTheme="majorHAnsi" w:hAnsiTheme="majorHAnsi" w:cstheme="majorHAnsi"/>
          <w:sz w:val="12"/>
          <w:szCs w:val="12"/>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0360E3B0" w14:textId="77777777" w:rsidTr="006F79AF">
        <w:tc>
          <w:tcPr>
            <w:tcW w:w="3600" w:type="dxa"/>
            <w:shd w:val="clear" w:color="auto" w:fill="B4C6E7" w:themeFill="accent1" w:themeFillTint="66"/>
          </w:tcPr>
          <w:p w14:paraId="087E7E49"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2</w:t>
            </w:r>
          </w:p>
        </w:tc>
        <w:tc>
          <w:tcPr>
            <w:tcW w:w="7650" w:type="dxa"/>
            <w:shd w:val="clear" w:color="auto" w:fill="EDEDED" w:themeFill="accent3" w:themeFillTint="33"/>
          </w:tcPr>
          <w:p w14:paraId="77BF5D08"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2BEB7378" w14:textId="77777777" w:rsidTr="00E12FDC">
        <w:trPr>
          <w:trHeight w:val="998"/>
        </w:trPr>
        <w:tc>
          <w:tcPr>
            <w:tcW w:w="3600" w:type="dxa"/>
            <w:tcBorders>
              <w:bottom w:val="single" w:sz="2" w:space="0" w:color="auto"/>
            </w:tcBorders>
          </w:tcPr>
          <w:p w14:paraId="370B7A14"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 xml:space="preserve">A system has been established to ensure the delivery of HQPD. </w:t>
            </w:r>
          </w:p>
        </w:tc>
        <w:tc>
          <w:tcPr>
            <w:tcW w:w="7650" w:type="dxa"/>
            <w:tcBorders>
              <w:bottom w:val="single" w:sz="2" w:space="0" w:color="auto"/>
            </w:tcBorders>
          </w:tcPr>
          <w:p w14:paraId="4E57325F"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A description of specific training responsibilities is created along with a strategy for responding to implementation and outcome data to improve PD.</w:t>
            </w:r>
          </w:p>
          <w:p w14:paraId="02344FF1" w14:textId="61003AF5" w:rsidR="00C54992" w:rsidRPr="00D5293D" w:rsidRDefault="00C54992" w:rsidP="007D4E53">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CIT agendas with data reviews, </w:t>
            </w:r>
            <w:r w:rsidR="00214D87">
              <w:rPr>
                <w:rFonts w:asciiTheme="majorHAnsi" w:eastAsia="Calibri" w:hAnsiTheme="majorHAnsi" w:cstheme="majorHAnsi"/>
                <w:sz w:val="20"/>
                <w:szCs w:val="20"/>
              </w:rPr>
              <w:t>j</w:t>
            </w:r>
            <w:r w:rsidRPr="00D5293D">
              <w:rPr>
                <w:rFonts w:asciiTheme="majorHAnsi" w:eastAsia="Calibri" w:hAnsiTheme="majorHAnsi" w:cstheme="majorHAnsi"/>
                <w:sz w:val="20"/>
                <w:szCs w:val="20"/>
              </w:rPr>
              <w:t xml:space="preserve">ob description or contract, </w:t>
            </w:r>
            <w:r w:rsidR="00214D87">
              <w:rPr>
                <w:rFonts w:asciiTheme="majorHAnsi" w:eastAsia="Calibri" w:hAnsiTheme="majorHAnsi" w:cstheme="majorHAnsi"/>
                <w:sz w:val="20"/>
                <w:szCs w:val="20"/>
              </w:rPr>
              <w:t>t</w:t>
            </w:r>
            <w:r w:rsidRPr="00D5293D">
              <w:rPr>
                <w:rFonts w:asciiTheme="majorHAnsi" w:eastAsia="Calibri" w:hAnsiTheme="majorHAnsi" w:cstheme="majorHAnsi"/>
                <w:sz w:val="20"/>
                <w:szCs w:val="20"/>
              </w:rPr>
              <w:t xml:space="preserve">rainer evaluations, PD action </w:t>
            </w:r>
            <w:r w:rsidR="00214D87">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63BE3E4" w14:textId="77777777" w:rsidTr="006F79AF">
        <w:trPr>
          <w:trHeight w:val="2240"/>
        </w:trPr>
        <w:tc>
          <w:tcPr>
            <w:tcW w:w="11250" w:type="dxa"/>
            <w:gridSpan w:val="2"/>
            <w:tcBorders>
              <w:top w:val="single" w:sz="2" w:space="0" w:color="auto"/>
            </w:tcBorders>
          </w:tcPr>
          <w:p w14:paraId="33A98562"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23A80E8A" w14:textId="77777777" w:rsidR="00C54992" w:rsidRPr="00D5293D" w:rsidRDefault="00C54992" w:rsidP="007D4E53">
            <w:pPr>
              <w:rPr>
                <w:rFonts w:asciiTheme="majorHAnsi" w:eastAsia="Calibri" w:hAnsiTheme="majorHAnsi" w:cstheme="majorHAnsi"/>
                <w:sz w:val="12"/>
                <w:szCs w:val="12"/>
                <w:u w:val="single"/>
              </w:rPr>
            </w:pPr>
          </w:p>
          <w:p w14:paraId="0142833B"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discussed and determined a training system considering:</w:t>
            </w:r>
          </w:p>
          <w:p w14:paraId="6FB1104C"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2.a</w:t>
            </w:r>
            <w:r w:rsidRPr="00D5293D">
              <w:rPr>
                <w:rFonts w:asciiTheme="majorHAnsi" w:eastAsia="Calibri" w:hAnsiTheme="majorHAnsi" w:cstheme="majorHAnsi"/>
                <w:color w:val="000000"/>
                <w:sz w:val="20"/>
                <w:szCs w:val="20"/>
              </w:rPr>
              <w:t xml:space="preserve"> - Who will provide training?</w:t>
            </w:r>
          </w:p>
          <w:p w14:paraId="76CB37B5"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2.b</w:t>
            </w:r>
            <w:r w:rsidRPr="00D5293D">
              <w:rPr>
                <w:rFonts w:asciiTheme="majorHAnsi" w:eastAsia="Calibri" w:hAnsiTheme="majorHAnsi" w:cstheme="majorHAnsi"/>
                <w:color w:val="000000"/>
                <w:sz w:val="20"/>
                <w:szCs w:val="20"/>
              </w:rPr>
              <w:t xml:space="preserve"> - Written job descriptions for trainers.</w:t>
            </w:r>
          </w:p>
          <w:p w14:paraId="6D25091F"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2.c</w:t>
            </w:r>
            <w:r w:rsidRPr="00D5293D">
              <w:rPr>
                <w:rFonts w:asciiTheme="majorHAnsi" w:eastAsia="Calibri" w:hAnsiTheme="majorHAnsi" w:cstheme="majorHAnsi"/>
                <w:color w:val="000000"/>
                <w:sz w:val="20"/>
                <w:szCs w:val="20"/>
              </w:rPr>
              <w:t xml:space="preserve"> - Training of trainers if necessary</w:t>
            </w:r>
          </w:p>
          <w:p w14:paraId="40DBD988"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2.d</w:t>
            </w:r>
            <w:r w:rsidRPr="00D5293D">
              <w:rPr>
                <w:rFonts w:asciiTheme="majorHAnsi" w:eastAsia="Calibri" w:hAnsiTheme="majorHAnsi" w:cstheme="majorHAnsi"/>
                <w:color w:val="000000"/>
                <w:sz w:val="20"/>
                <w:szCs w:val="20"/>
              </w:rPr>
              <w:t xml:space="preserve"> - Evaluation of trainers</w:t>
            </w:r>
          </w:p>
          <w:p w14:paraId="4D350634"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2.e</w:t>
            </w:r>
            <w:r w:rsidRPr="00D5293D">
              <w:rPr>
                <w:rFonts w:asciiTheme="majorHAnsi" w:eastAsia="Calibri" w:hAnsiTheme="majorHAnsi" w:cstheme="majorHAnsi"/>
                <w:color w:val="000000"/>
                <w:sz w:val="20"/>
                <w:szCs w:val="20"/>
              </w:rPr>
              <w:t xml:space="preserve"> - Collection and analyzing of training data.</w:t>
            </w:r>
          </w:p>
        </w:tc>
      </w:tr>
      <w:tr w:rsidR="00B02414" w14:paraId="0907AFC9" w14:textId="77777777" w:rsidTr="00B02414">
        <w:tc>
          <w:tcPr>
            <w:tcW w:w="11250" w:type="dxa"/>
            <w:gridSpan w:val="2"/>
          </w:tcPr>
          <w:p w14:paraId="4C2769F3" w14:textId="77777777" w:rsidR="00B02414" w:rsidRDefault="00B02414" w:rsidP="00C54992">
            <w:pPr>
              <w:rPr>
                <w:rFonts w:asciiTheme="majorHAnsi" w:hAnsiTheme="majorHAnsi" w:cstheme="majorHAnsi"/>
                <w:sz w:val="24"/>
                <w:szCs w:val="24"/>
              </w:rPr>
            </w:pPr>
            <w:r w:rsidRPr="00B02414">
              <w:rPr>
                <w:rFonts w:asciiTheme="majorHAnsi" w:hAnsiTheme="majorHAnsi" w:cstheme="majorHAnsi"/>
                <w:sz w:val="24"/>
                <w:szCs w:val="24"/>
              </w:rPr>
              <w:t>Notes/Comments:</w:t>
            </w:r>
          </w:p>
          <w:p w14:paraId="08EC99E6" w14:textId="77777777" w:rsidR="00B02414" w:rsidRDefault="00B02414" w:rsidP="00C54992">
            <w:pPr>
              <w:rPr>
                <w:rFonts w:asciiTheme="majorHAnsi" w:hAnsiTheme="majorHAnsi" w:cstheme="majorHAnsi"/>
                <w:sz w:val="24"/>
                <w:szCs w:val="24"/>
              </w:rPr>
            </w:pPr>
          </w:p>
          <w:p w14:paraId="514BC494" w14:textId="77777777" w:rsidR="00B02414" w:rsidRDefault="00B02414" w:rsidP="00C54992">
            <w:pPr>
              <w:rPr>
                <w:rFonts w:asciiTheme="majorHAnsi" w:hAnsiTheme="majorHAnsi" w:cstheme="majorHAnsi"/>
                <w:sz w:val="24"/>
                <w:szCs w:val="24"/>
              </w:rPr>
            </w:pPr>
          </w:p>
          <w:p w14:paraId="2A0CFB80" w14:textId="77777777" w:rsidR="00B02414" w:rsidRDefault="00B02414" w:rsidP="00C54992">
            <w:pPr>
              <w:rPr>
                <w:rFonts w:asciiTheme="majorHAnsi" w:hAnsiTheme="majorHAnsi" w:cstheme="majorHAnsi"/>
                <w:sz w:val="24"/>
                <w:szCs w:val="24"/>
              </w:rPr>
            </w:pPr>
          </w:p>
          <w:p w14:paraId="574B9107" w14:textId="62C13B4E" w:rsidR="00B02414" w:rsidRPr="00B02414" w:rsidRDefault="00B02414" w:rsidP="00C54992">
            <w:pPr>
              <w:rPr>
                <w:rFonts w:asciiTheme="majorHAnsi" w:hAnsiTheme="majorHAnsi" w:cstheme="majorHAnsi"/>
                <w:sz w:val="28"/>
                <w:szCs w:val="28"/>
              </w:rPr>
            </w:pPr>
          </w:p>
        </w:tc>
      </w:tr>
    </w:tbl>
    <w:p w14:paraId="42A263FD" w14:textId="3C7865FC" w:rsidR="00B606A6" w:rsidRDefault="00B606A6" w:rsidP="00C54992">
      <w:pPr>
        <w:rPr>
          <w:rFonts w:asciiTheme="majorHAnsi" w:hAnsiTheme="majorHAnsi" w:cstheme="majorHAnsi"/>
          <w:sz w:val="20"/>
          <w:szCs w:val="20"/>
        </w:rPr>
      </w:pPr>
    </w:p>
    <w:p w14:paraId="71ED56B3" w14:textId="77777777" w:rsidR="00B606A6" w:rsidRDefault="00B606A6">
      <w:pPr>
        <w:rPr>
          <w:rFonts w:asciiTheme="majorHAnsi" w:hAnsiTheme="majorHAnsi" w:cstheme="majorHAnsi"/>
          <w:sz w:val="20"/>
          <w:szCs w:val="20"/>
        </w:rPr>
      </w:pPr>
      <w:r>
        <w:rPr>
          <w:rFonts w:asciiTheme="majorHAnsi" w:hAnsiTheme="majorHAnsi" w:cstheme="majorHAnsi"/>
          <w:sz w:val="20"/>
          <w:szCs w:val="20"/>
        </w:rPr>
        <w:br w:type="page"/>
      </w:r>
    </w:p>
    <w:p w14:paraId="37791DC8" w14:textId="77777777" w:rsidR="00C54992" w:rsidRPr="000B1178" w:rsidRDefault="00C54992" w:rsidP="00C54992">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73B53DF0" w14:textId="77777777" w:rsidTr="00B02414">
        <w:tc>
          <w:tcPr>
            <w:tcW w:w="3600" w:type="dxa"/>
            <w:shd w:val="clear" w:color="auto" w:fill="B4C6E7" w:themeFill="accent1" w:themeFillTint="66"/>
          </w:tcPr>
          <w:p w14:paraId="6AE2C9A8"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3</w:t>
            </w:r>
          </w:p>
        </w:tc>
        <w:tc>
          <w:tcPr>
            <w:tcW w:w="7650" w:type="dxa"/>
            <w:shd w:val="clear" w:color="auto" w:fill="EDEDED" w:themeFill="accent3" w:themeFillTint="33"/>
          </w:tcPr>
          <w:p w14:paraId="195F2FB0"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0D357B1B" w14:textId="77777777" w:rsidTr="00B02414">
        <w:trPr>
          <w:trHeight w:val="989"/>
        </w:trPr>
        <w:tc>
          <w:tcPr>
            <w:tcW w:w="3600" w:type="dxa"/>
          </w:tcPr>
          <w:p w14:paraId="0B161993" w14:textId="77777777" w:rsidR="00C54992" w:rsidRPr="00D5293D" w:rsidRDefault="00C54992" w:rsidP="007D4E53">
            <w:pPr>
              <w:rPr>
                <w:rFonts w:asciiTheme="majorHAnsi" w:hAnsiTheme="majorHAnsi" w:cstheme="majorHAnsi"/>
              </w:rPr>
            </w:pPr>
            <w:r w:rsidRPr="00D5293D">
              <w:rPr>
                <w:rFonts w:asciiTheme="majorHAnsi" w:eastAsia="Calibri" w:hAnsiTheme="majorHAnsi" w:cstheme="majorHAnsi"/>
                <w:sz w:val="20"/>
                <w:szCs w:val="20"/>
              </w:rPr>
              <w:t>A coaching system has been established to ensure follow-up of PD.</w:t>
            </w:r>
          </w:p>
        </w:tc>
        <w:tc>
          <w:tcPr>
            <w:tcW w:w="7650" w:type="dxa"/>
          </w:tcPr>
          <w:p w14:paraId="69DFD9C4" w14:textId="77777777" w:rsidR="00C54992" w:rsidRPr="00D5293D" w:rsidRDefault="00C54992" w:rsidP="009A7A71">
            <w:pPr>
              <w:rPr>
                <w:rFonts w:asciiTheme="majorHAnsi" w:eastAsia="Calibri" w:hAnsiTheme="majorHAnsi" w:cstheme="majorHAnsi"/>
                <w:sz w:val="20"/>
                <w:szCs w:val="20"/>
              </w:rPr>
            </w:pPr>
            <w:r w:rsidRPr="00D5293D">
              <w:rPr>
                <w:rFonts w:asciiTheme="majorHAnsi" w:eastAsia="Calibri" w:hAnsiTheme="majorHAnsi" w:cstheme="majorHAnsi"/>
                <w:sz w:val="20"/>
                <w:szCs w:val="20"/>
              </w:rPr>
              <w:t>A description of specific coaching responsibilities is created along with a strategy for responding to coaching effectiveness.</w:t>
            </w:r>
          </w:p>
          <w:p w14:paraId="4BB22B57" w14:textId="424BC20B" w:rsidR="00C54992" w:rsidRPr="00D5293D" w:rsidRDefault="00C54992" w:rsidP="009A7A71">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37028E">
              <w:rPr>
                <w:rFonts w:asciiTheme="majorHAnsi" w:eastAsia="Calibri" w:hAnsiTheme="majorHAnsi" w:cstheme="majorHAnsi"/>
                <w:sz w:val="20"/>
                <w:szCs w:val="20"/>
              </w:rPr>
              <w:t>j</w:t>
            </w:r>
            <w:r w:rsidRPr="00D5293D">
              <w:rPr>
                <w:rFonts w:asciiTheme="majorHAnsi" w:eastAsia="Calibri" w:hAnsiTheme="majorHAnsi" w:cstheme="majorHAnsi"/>
                <w:sz w:val="20"/>
                <w:szCs w:val="20"/>
              </w:rPr>
              <w:t xml:space="preserve">ob descriptions, </w:t>
            </w:r>
            <w:r w:rsidR="0037028E">
              <w:rPr>
                <w:rFonts w:asciiTheme="majorHAnsi" w:eastAsia="Calibri" w:hAnsiTheme="majorHAnsi" w:cstheme="majorHAnsi"/>
                <w:sz w:val="20"/>
                <w:szCs w:val="20"/>
              </w:rPr>
              <w:t>c</w:t>
            </w:r>
            <w:r w:rsidRPr="00D5293D">
              <w:rPr>
                <w:rFonts w:asciiTheme="majorHAnsi" w:eastAsia="Calibri" w:hAnsiTheme="majorHAnsi" w:cstheme="majorHAnsi"/>
                <w:sz w:val="20"/>
                <w:szCs w:val="20"/>
              </w:rPr>
              <w:t xml:space="preserve">oaching evaluations, CIT agenda with data reviews, PD action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59826FE" w14:textId="77777777" w:rsidTr="00B02414">
        <w:trPr>
          <w:trHeight w:val="2240"/>
        </w:trPr>
        <w:tc>
          <w:tcPr>
            <w:tcW w:w="11250" w:type="dxa"/>
            <w:gridSpan w:val="2"/>
          </w:tcPr>
          <w:p w14:paraId="202C4DEA" w14:textId="77777777" w:rsidR="00E43310" w:rsidRPr="00337422" w:rsidRDefault="00E43310" w:rsidP="000B1178">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0C3F991A" w14:textId="77777777" w:rsidR="00C54992" w:rsidRPr="00D5293D" w:rsidRDefault="00C54992" w:rsidP="000B1178">
            <w:pPr>
              <w:rPr>
                <w:rFonts w:asciiTheme="majorHAnsi" w:eastAsia="Calibri" w:hAnsiTheme="majorHAnsi" w:cstheme="majorHAnsi"/>
                <w:sz w:val="12"/>
                <w:szCs w:val="12"/>
                <w:u w:val="single"/>
              </w:rPr>
            </w:pPr>
          </w:p>
          <w:p w14:paraId="7EE123F4" w14:textId="77777777" w:rsidR="00C54992" w:rsidRPr="00D5293D" w:rsidRDefault="00C54992" w:rsidP="000B1178">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discussed and determined a coaching system considering:</w:t>
            </w:r>
          </w:p>
          <w:p w14:paraId="1E2D399C"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 xml:space="preserve">3.a </w:t>
            </w:r>
            <w:r w:rsidRPr="00D5293D">
              <w:rPr>
                <w:rFonts w:asciiTheme="majorHAnsi" w:eastAsia="Calibri" w:hAnsiTheme="majorHAnsi" w:cstheme="majorHAnsi"/>
                <w:color w:val="000000"/>
                <w:sz w:val="20"/>
                <w:szCs w:val="20"/>
              </w:rPr>
              <w:t>- Who will provide ongoing coaching?</w:t>
            </w:r>
          </w:p>
          <w:p w14:paraId="4807D3CA"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3.b</w:t>
            </w:r>
            <w:r w:rsidRPr="00D5293D">
              <w:rPr>
                <w:rFonts w:asciiTheme="majorHAnsi" w:eastAsia="Calibri" w:hAnsiTheme="majorHAnsi" w:cstheme="majorHAnsi"/>
                <w:color w:val="000000"/>
                <w:sz w:val="20"/>
                <w:szCs w:val="20"/>
              </w:rPr>
              <w:t xml:space="preserve"> - A written description of responsibilities for coaches.</w:t>
            </w:r>
          </w:p>
          <w:p w14:paraId="6F54B61C" w14:textId="01EC9453"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3.c</w:t>
            </w:r>
            <w:r w:rsidRPr="00D5293D">
              <w:rPr>
                <w:rFonts w:asciiTheme="majorHAnsi" w:eastAsia="Calibri" w:hAnsiTheme="majorHAnsi" w:cstheme="majorHAnsi"/>
                <w:color w:val="000000"/>
                <w:sz w:val="20"/>
                <w:szCs w:val="20"/>
              </w:rPr>
              <w:t xml:space="preserve"> - Training for coaches if necessary (possible </w:t>
            </w:r>
            <w:r w:rsidR="00343AA0">
              <w:rPr>
                <w:rFonts w:asciiTheme="majorHAnsi" w:eastAsia="Calibri" w:hAnsiTheme="majorHAnsi" w:cstheme="majorHAnsi"/>
                <w:color w:val="000000"/>
                <w:sz w:val="20"/>
                <w:szCs w:val="20"/>
              </w:rPr>
              <w:t>c</w:t>
            </w:r>
            <w:r w:rsidRPr="00D5293D">
              <w:rPr>
                <w:rFonts w:asciiTheme="majorHAnsi" w:eastAsia="Calibri" w:hAnsiTheme="majorHAnsi" w:cstheme="majorHAnsi"/>
                <w:color w:val="000000"/>
                <w:sz w:val="20"/>
                <w:szCs w:val="20"/>
              </w:rPr>
              <w:t>ohort).</w:t>
            </w:r>
          </w:p>
          <w:p w14:paraId="1FDB4630"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3.d</w:t>
            </w:r>
            <w:r w:rsidRPr="00D5293D">
              <w:rPr>
                <w:rFonts w:asciiTheme="majorHAnsi" w:eastAsia="Calibri" w:hAnsiTheme="majorHAnsi" w:cstheme="majorHAnsi"/>
                <w:color w:val="000000"/>
                <w:sz w:val="20"/>
                <w:szCs w:val="20"/>
              </w:rPr>
              <w:t xml:space="preserve"> - Evaluation of coaches.</w:t>
            </w:r>
          </w:p>
          <w:p w14:paraId="3A205636"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3.e</w:t>
            </w:r>
            <w:r w:rsidRPr="00D5293D">
              <w:rPr>
                <w:rFonts w:asciiTheme="majorHAnsi" w:eastAsia="Calibri" w:hAnsiTheme="majorHAnsi" w:cstheme="majorHAnsi"/>
                <w:color w:val="000000"/>
                <w:sz w:val="20"/>
                <w:szCs w:val="20"/>
              </w:rPr>
              <w:t xml:space="preserve"> - Collection and analyzing of coaches’ data to improve effectiveness.</w:t>
            </w:r>
          </w:p>
        </w:tc>
      </w:tr>
      <w:tr w:rsidR="00B02414" w:rsidRPr="00B02414" w14:paraId="2F759A43" w14:textId="77777777" w:rsidTr="00B02414">
        <w:tc>
          <w:tcPr>
            <w:tcW w:w="11250" w:type="dxa"/>
            <w:gridSpan w:val="2"/>
          </w:tcPr>
          <w:p w14:paraId="04DCB084"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216C606B" w14:textId="77777777" w:rsidR="00B02414" w:rsidRDefault="00B02414" w:rsidP="00F9404D">
            <w:pPr>
              <w:rPr>
                <w:rFonts w:asciiTheme="majorHAnsi" w:hAnsiTheme="majorHAnsi" w:cstheme="majorHAnsi"/>
                <w:sz w:val="24"/>
                <w:szCs w:val="24"/>
              </w:rPr>
            </w:pPr>
          </w:p>
          <w:p w14:paraId="55BB9FA5" w14:textId="77777777" w:rsidR="00B02414" w:rsidRDefault="00B02414" w:rsidP="00F9404D">
            <w:pPr>
              <w:rPr>
                <w:rFonts w:asciiTheme="majorHAnsi" w:hAnsiTheme="majorHAnsi" w:cstheme="majorHAnsi"/>
                <w:sz w:val="24"/>
                <w:szCs w:val="24"/>
              </w:rPr>
            </w:pPr>
          </w:p>
          <w:p w14:paraId="19E84E51" w14:textId="77777777" w:rsidR="00B02414" w:rsidRDefault="00B02414" w:rsidP="00F9404D">
            <w:pPr>
              <w:rPr>
                <w:rFonts w:asciiTheme="majorHAnsi" w:hAnsiTheme="majorHAnsi" w:cstheme="majorHAnsi"/>
                <w:sz w:val="24"/>
                <w:szCs w:val="24"/>
              </w:rPr>
            </w:pPr>
          </w:p>
          <w:p w14:paraId="001136F2" w14:textId="77777777" w:rsidR="00B02414" w:rsidRPr="00B02414" w:rsidRDefault="00B02414" w:rsidP="00F9404D">
            <w:pPr>
              <w:rPr>
                <w:rFonts w:asciiTheme="majorHAnsi" w:hAnsiTheme="majorHAnsi" w:cstheme="majorHAnsi"/>
                <w:sz w:val="28"/>
                <w:szCs w:val="28"/>
              </w:rPr>
            </w:pPr>
          </w:p>
        </w:tc>
      </w:tr>
    </w:tbl>
    <w:p w14:paraId="19917318" w14:textId="07473C1F" w:rsidR="00C54992" w:rsidRPr="000B1178" w:rsidRDefault="00C54992" w:rsidP="000B1178">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4F7C480B" w14:textId="77777777" w:rsidTr="00B02414">
        <w:tc>
          <w:tcPr>
            <w:tcW w:w="3600" w:type="dxa"/>
            <w:shd w:val="clear" w:color="auto" w:fill="B4C6E7" w:themeFill="accent1" w:themeFillTint="66"/>
          </w:tcPr>
          <w:p w14:paraId="7BF929F8"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4</w:t>
            </w:r>
          </w:p>
        </w:tc>
        <w:tc>
          <w:tcPr>
            <w:tcW w:w="7650" w:type="dxa"/>
            <w:shd w:val="clear" w:color="auto" w:fill="EDEDED" w:themeFill="accent3" w:themeFillTint="33"/>
          </w:tcPr>
          <w:p w14:paraId="20CC0F86"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2DA145C5" w14:textId="77777777" w:rsidTr="00B02414">
        <w:trPr>
          <w:trHeight w:val="1430"/>
        </w:trPr>
        <w:tc>
          <w:tcPr>
            <w:tcW w:w="3600" w:type="dxa"/>
          </w:tcPr>
          <w:p w14:paraId="6DE4A8F5" w14:textId="7D3C529F" w:rsidR="00C54992" w:rsidRPr="00D5293D" w:rsidRDefault="00C54992" w:rsidP="007D4E53">
            <w:pPr>
              <w:rPr>
                <w:rFonts w:asciiTheme="majorHAnsi" w:hAnsiTheme="majorHAnsi" w:cstheme="majorHAnsi"/>
              </w:rPr>
            </w:pPr>
            <w:r w:rsidRPr="00D5293D">
              <w:rPr>
                <w:rFonts w:asciiTheme="majorHAnsi" w:eastAsia="Calibri" w:hAnsiTheme="majorHAnsi" w:cstheme="majorHAnsi"/>
                <w:sz w:val="20"/>
                <w:szCs w:val="20"/>
              </w:rPr>
              <w:t>Problem-</w:t>
            </w:r>
            <w:r w:rsidR="00C455AE">
              <w:rPr>
                <w:rFonts w:asciiTheme="majorHAnsi" w:eastAsia="Calibri" w:hAnsiTheme="majorHAnsi" w:cstheme="majorHAnsi"/>
                <w:sz w:val="20"/>
                <w:szCs w:val="20"/>
              </w:rPr>
              <w:t>s</w:t>
            </w:r>
            <w:r w:rsidRPr="00D5293D">
              <w:rPr>
                <w:rFonts w:asciiTheme="majorHAnsi" w:eastAsia="Calibri" w:hAnsiTheme="majorHAnsi" w:cstheme="majorHAnsi"/>
                <w:sz w:val="20"/>
                <w:szCs w:val="20"/>
              </w:rPr>
              <w:t>olving strategies, implementation strategies, and recognition systems are established.</w:t>
            </w:r>
          </w:p>
        </w:tc>
        <w:tc>
          <w:tcPr>
            <w:tcW w:w="7650" w:type="dxa"/>
          </w:tcPr>
          <w:p w14:paraId="7832AC79"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Implementation data is used to inform modifications to PD infrastructure and delivery. Positive recognition processes are in place for high degrees of implementation.</w:t>
            </w:r>
          </w:p>
          <w:p w14:paraId="4B0F8655" w14:textId="257BE9D0" w:rsidR="00C54992" w:rsidRPr="00D5293D" w:rsidRDefault="00C54992" w:rsidP="007D4E53">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PD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 xml:space="preserve">lan around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roblem-</w:t>
            </w:r>
            <w:r w:rsidR="0037028E">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olving, </w:t>
            </w:r>
            <w:r w:rsidR="0037028E">
              <w:rPr>
                <w:rFonts w:asciiTheme="majorHAnsi" w:eastAsia="Calibri" w:hAnsiTheme="majorHAnsi" w:cstheme="majorHAnsi"/>
                <w:sz w:val="20"/>
                <w:szCs w:val="20"/>
              </w:rPr>
              <w:t>w</w:t>
            </w:r>
            <w:r w:rsidRPr="00D5293D">
              <w:rPr>
                <w:rFonts w:asciiTheme="majorHAnsi" w:eastAsia="Calibri" w:hAnsiTheme="majorHAnsi" w:cstheme="majorHAnsi"/>
                <w:sz w:val="20"/>
                <w:szCs w:val="20"/>
              </w:rPr>
              <w:t xml:space="preserve">ritten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roblem-</w:t>
            </w:r>
            <w:r w:rsidR="0037028E">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olving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 xml:space="preserve">rotocols, </w:t>
            </w:r>
            <w:r w:rsidR="0037028E">
              <w:rPr>
                <w:rFonts w:asciiTheme="majorHAnsi" w:eastAsia="Calibri" w:hAnsiTheme="majorHAnsi" w:cstheme="majorHAnsi"/>
                <w:sz w:val="20"/>
                <w:szCs w:val="20"/>
              </w:rPr>
              <w:t>d</w:t>
            </w:r>
            <w:r w:rsidRPr="00D5293D">
              <w:rPr>
                <w:rFonts w:asciiTheme="majorHAnsi" w:eastAsia="Calibri" w:hAnsiTheme="majorHAnsi" w:cstheme="majorHAnsi"/>
                <w:sz w:val="20"/>
                <w:szCs w:val="20"/>
              </w:rPr>
              <w:t xml:space="preserve">ocumentation of celebrations, recognition, and communication of successes, PD action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3381AD2F" w14:textId="77777777" w:rsidTr="00B02414">
        <w:trPr>
          <w:trHeight w:val="1934"/>
        </w:trPr>
        <w:tc>
          <w:tcPr>
            <w:tcW w:w="11250" w:type="dxa"/>
            <w:gridSpan w:val="2"/>
          </w:tcPr>
          <w:p w14:paraId="2EBCA75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1E5123D0" w14:textId="77777777" w:rsidR="00C54992" w:rsidRPr="00D5293D" w:rsidRDefault="00C54992" w:rsidP="007D4E53">
            <w:pPr>
              <w:rPr>
                <w:rFonts w:asciiTheme="majorHAnsi" w:eastAsia="Calibri" w:hAnsiTheme="majorHAnsi" w:cstheme="majorHAnsi"/>
                <w:sz w:val="12"/>
                <w:szCs w:val="12"/>
                <w:u w:val="single"/>
              </w:rPr>
            </w:pPr>
          </w:p>
          <w:p w14:paraId="29D7B609" w14:textId="77777777" w:rsidR="00C54992" w:rsidRPr="00D5293D" w:rsidRDefault="00C54992" w:rsidP="007D4E53">
            <w:pPr>
              <w:widowControl w:val="0"/>
              <w:pBdr>
                <w:top w:val="nil"/>
                <w:left w:val="nil"/>
                <w:bottom w:val="nil"/>
                <w:right w:val="nil"/>
                <w:between w:val="nil"/>
              </w:pBdr>
              <w:rPr>
                <w:rFonts w:asciiTheme="majorHAnsi" w:eastAsia="Calibri" w:hAnsiTheme="majorHAnsi" w:cstheme="majorHAnsi"/>
                <w:b/>
                <w:bCs/>
                <w:sz w:val="20"/>
                <w:szCs w:val="20"/>
              </w:rPr>
            </w:pPr>
            <w:r w:rsidRPr="00D5293D">
              <w:rPr>
                <w:rFonts w:asciiTheme="majorHAnsi" w:eastAsia="Calibri" w:hAnsiTheme="majorHAnsi" w:cstheme="majorHAnsi"/>
                <w:b/>
                <w:bCs/>
                <w:sz w:val="20"/>
                <w:szCs w:val="20"/>
              </w:rPr>
              <w:t>The CIT ensures that implementation data is reviewed using problem-solving strategies by:</w:t>
            </w:r>
          </w:p>
          <w:p w14:paraId="536F3815" w14:textId="155A32BB"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4.a</w:t>
            </w:r>
            <w:r w:rsidRPr="00D5293D">
              <w:rPr>
                <w:rFonts w:asciiTheme="majorHAnsi" w:eastAsia="Calibri" w:hAnsiTheme="majorHAnsi" w:cstheme="majorHAnsi"/>
                <w:color w:val="000000"/>
                <w:sz w:val="20"/>
                <w:szCs w:val="20"/>
              </w:rPr>
              <w:t xml:space="preserve"> - </w:t>
            </w:r>
            <w:r w:rsidR="001B0985">
              <w:rPr>
                <w:rFonts w:asciiTheme="majorHAnsi" w:eastAsia="Calibri" w:hAnsiTheme="majorHAnsi" w:cstheme="majorHAnsi"/>
                <w:color w:val="000000"/>
                <w:sz w:val="20"/>
                <w:szCs w:val="20"/>
              </w:rPr>
              <w:t>T</w:t>
            </w:r>
            <w:r w:rsidRPr="00D5293D">
              <w:rPr>
                <w:rFonts w:asciiTheme="majorHAnsi" w:eastAsia="Calibri" w:hAnsiTheme="majorHAnsi" w:cstheme="majorHAnsi"/>
                <w:color w:val="000000"/>
                <w:sz w:val="20"/>
                <w:szCs w:val="20"/>
              </w:rPr>
              <w:t>rained in and uses effective problem-solving strategies.</w:t>
            </w:r>
          </w:p>
          <w:p w14:paraId="6CC75C09" w14:textId="77777777"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4.b</w:t>
            </w:r>
            <w:r w:rsidRPr="00D5293D">
              <w:rPr>
                <w:rFonts w:asciiTheme="majorHAnsi" w:eastAsia="Calibri" w:hAnsiTheme="majorHAnsi" w:cstheme="majorHAnsi"/>
                <w:color w:val="000000"/>
                <w:sz w:val="20"/>
                <w:szCs w:val="20"/>
              </w:rPr>
              <w:t xml:space="preserve"> - Uses problem-solving strategies when reviewing PD implementation.</w:t>
            </w:r>
          </w:p>
          <w:p w14:paraId="3722C061" w14:textId="77777777"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4.c</w:t>
            </w:r>
            <w:r w:rsidRPr="00D5293D">
              <w:rPr>
                <w:rFonts w:asciiTheme="majorHAnsi" w:eastAsia="Calibri" w:hAnsiTheme="majorHAnsi" w:cstheme="majorHAnsi"/>
                <w:color w:val="000000"/>
                <w:sz w:val="20"/>
                <w:szCs w:val="20"/>
              </w:rPr>
              <w:t xml:space="preserve"> - Identifies modifications needed and action plans to implement the changes.</w:t>
            </w:r>
          </w:p>
          <w:p w14:paraId="4B3B0D7F" w14:textId="4058E9A1"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4.d</w:t>
            </w:r>
            <w:r w:rsidRPr="00D5293D">
              <w:rPr>
                <w:rFonts w:asciiTheme="majorHAnsi" w:eastAsia="Calibri" w:hAnsiTheme="majorHAnsi" w:cstheme="majorHAnsi"/>
                <w:color w:val="000000"/>
                <w:sz w:val="20"/>
                <w:szCs w:val="20"/>
              </w:rPr>
              <w:t xml:space="preserve"> - Plan</w:t>
            </w:r>
            <w:r w:rsidR="001B0985">
              <w:rPr>
                <w:rFonts w:asciiTheme="majorHAnsi" w:eastAsia="Calibri" w:hAnsiTheme="majorHAnsi" w:cstheme="majorHAnsi"/>
                <w:color w:val="000000"/>
                <w:sz w:val="20"/>
                <w:szCs w:val="20"/>
              </w:rPr>
              <w:t>s</w:t>
            </w:r>
            <w:r w:rsidRPr="00D5293D">
              <w:rPr>
                <w:rFonts w:asciiTheme="majorHAnsi" w:eastAsia="Calibri" w:hAnsiTheme="majorHAnsi" w:cstheme="majorHAnsi"/>
                <w:color w:val="000000"/>
                <w:sz w:val="20"/>
                <w:szCs w:val="20"/>
              </w:rPr>
              <w:t xml:space="preserve"> to celebrate and recognize progress toward goals on a regular basis.</w:t>
            </w:r>
          </w:p>
        </w:tc>
      </w:tr>
      <w:tr w:rsidR="00B02414" w:rsidRPr="00B02414" w14:paraId="1B41C637" w14:textId="77777777" w:rsidTr="00B02414">
        <w:tc>
          <w:tcPr>
            <w:tcW w:w="11250" w:type="dxa"/>
            <w:gridSpan w:val="2"/>
          </w:tcPr>
          <w:p w14:paraId="4DABC698"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51EE9CEB" w14:textId="77777777" w:rsidR="00B02414" w:rsidRDefault="00B02414" w:rsidP="00F9404D">
            <w:pPr>
              <w:rPr>
                <w:rFonts w:asciiTheme="majorHAnsi" w:hAnsiTheme="majorHAnsi" w:cstheme="majorHAnsi"/>
                <w:sz w:val="24"/>
                <w:szCs w:val="24"/>
              </w:rPr>
            </w:pPr>
          </w:p>
          <w:p w14:paraId="4A06CC32" w14:textId="77777777" w:rsidR="00B02414" w:rsidRDefault="00B02414" w:rsidP="00F9404D">
            <w:pPr>
              <w:rPr>
                <w:rFonts w:asciiTheme="majorHAnsi" w:hAnsiTheme="majorHAnsi" w:cstheme="majorHAnsi"/>
                <w:sz w:val="24"/>
                <w:szCs w:val="24"/>
              </w:rPr>
            </w:pPr>
          </w:p>
          <w:p w14:paraId="01D4786E" w14:textId="77777777" w:rsidR="00B02414" w:rsidRDefault="00B02414" w:rsidP="00F9404D">
            <w:pPr>
              <w:rPr>
                <w:rFonts w:asciiTheme="majorHAnsi" w:hAnsiTheme="majorHAnsi" w:cstheme="majorHAnsi"/>
                <w:sz w:val="24"/>
                <w:szCs w:val="24"/>
              </w:rPr>
            </w:pPr>
          </w:p>
          <w:p w14:paraId="4F1CB468" w14:textId="77777777" w:rsidR="00B02414" w:rsidRPr="00B02414" w:rsidRDefault="00B02414" w:rsidP="00F9404D">
            <w:pPr>
              <w:rPr>
                <w:rFonts w:asciiTheme="majorHAnsi" w:hAnsiTheme="majorHAnsi" w:cstheme="majorHAnsi"/>
                <w:sz w:val="28"/>
                <w:szCs w:val="28"/>
              </w:rPr>
            </w:pPr>
          </w:p>
        </w:tc>
      </w:tr>
    </w:tbl>
    <w:p w14:paraId="4C63025C" w14:textId="6D8B8D79" w:rsidR="00B606A6" w:rsidRDefault="00B606A6" w:rsidP="00C54992">
      <w:pPr>
        <w:rPr>
          <w:rFonts w:asciiTheme="majorHAnsi" w:hAnsiTheme="majorHAnsi" w:cstheme="majorHAnsi"/>
        </w:rPr>
      </w:pPr>
    </w:p>
    <w:p w14:paraId="1DBF486E" w14:textId="77777777" w:rsidR="00B606A6" w:rsidRDefault="00B606A6">
      <w:pPr>
        <w:rPr>
          <w:rFonts w:asciiTheme="majorHAnsi" w:hAnsiTheme="majorHAnsi" w:cstheme="majorHAnsi"/>
        </w:rPr>
      </w:pPr>
      <w:r>
        <w:rPr>
          <w:rFonts w:asciiTheme="majorHAnsi" w:hAnsiTheme="majorHAnsi" w:cstheme="majorHAnsi"/>
        </w:rPr>
        <w:br w:type="page"/>
      </w:r>
    </w:p>
    <w:p w14:paraId="317EEE5F" w14:textId="77777777" w:rsidR="000B1178" w:rsidRDefault="000B1178" w:rsidP="00C54992">
      <w:pPr>
        <w:rPr>
          <w:rFonts w:asciiTheme="majorHAnsi" w:hAnsiTheme="majorHAnsi" w:cstheme="majorHAnsi"/>
        </w:rPr>
      </w:pPr>
    </w:p>
    <w:tbl>
      <w:tblPr>
        <w:tblStyle w:val="TableGrid"/>
        <w:tblW w:w="11250" w:type="dxa"/>
        <w:tblInd w:w="-185" w:type="dxa"/>
        <w:shd w:val="clear" w:color="auto" w:fill="C5E0B3" w:themeFill="accent6" w:themeFillTint="66"/>
        <w:tblLook w:val="04A0" w:firstRow="1" w:lastRow="0" w:firstColumn="1" w:lastColumn="0" w:noHBand="0" w:noVBand="1"/>
      </w:tblPr>
      <w:tblGrid>
        <w:gridCol w:w="11250"/>
      </w:tblGrid>
      <w:tr w:rsidR="00976135" w:rsidRPr="00D5293D" w14:paraId="0D7BB697" w14:textId="77777777" w:rsidTr="006F79AF">
        <w:trPr>
          <w:trHeight w:val="458"/>
        </w:trPr>
        <w:tc>
          <w:tcPr>
            <w:tcW w:w="11250" w:type="dxa"/>
            <w:shd w:val="clear" w:color="auto" w:fill="C5E0B3" w:themeFill="accent6" w:themeFillTint="66"/>
          </w:tcPr>
          <w:p w14:paraId="71380744" w14:textId="30AEC267" w:rsidR="00976135" w:rsidRPr="00D5293D" w:rsidRDefault="004750F1" w:rsidP="007D4E53">
            <w:pPr>
              <w:jc w:val="center"/>
              <w:rPr>
                <w:rFonts w:asciiTheme="majorHAnsi" w:hAnsiTheme="majorHAnsi" w:cstheme="majorHAnsi"/>
              </w:rPr>
            </w:pPr>
            <w:r w:rsidRPr="004750F1">
              <w:rPr>
                <w:rFonts w:asciiTheme="majorHAnsi" w:eastAsia="Calibri" w:hAnsiTheme="majorHAnsi" w:cstheme="majorHAnsi"/>
                <w:b/>
                <w:sz w:val="36"/>
                <w:szCs w:val="36"/>
              </w:rPr>
              <w:t>Professional Development Delivery and Data Analysis</w:t>
            </w:r>
          </w:p>
        </w:tc>
      </w:tr>
    </w:tbl>
    <w:p w14:paraId="2E46B3C2" w14:textId="77777777" w:rsidR="00C54992" w:rsidRPr="00D5293D" w:rsidRDefault="00C54992" w:rsidP="008060B6">
      <w:pPr>
        <w:jc w:val="center"/>
        <w:rPr>
          <w:rFonts w:asciiTheme="majorHAnsi" w:hAnsiTheme="majorHAnsi" w:cstheme="majorHAnsi"/>
          <w:sz w:val="10"/>
          <w:szCs w:val="1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11FAB032" w14:textId="77777777" w:rsidTr="00B02414">
        <w:tc>
          <w:tcPr>
            <w:tcW w:w="3240" w:type="dxa"/>
            <w:shd w:val="clear" w:color="auto" w:fill="C5E0B3" w:themeFill="accent6" w:themeFillTint="66"/>
          </w:tcPr>
          <w:p w14:paraId="54638A43" w14:textId="0D545419" w:rsidR="00822301" w:rsidRDefault="00C54992" w:rsidP="00822301">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5</w:t>
            </w:r>
          </w:p>
          <w:p w14:paraId="696AD977" w14:textId="1FAD1659"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bCs/>
                <w:i/>
                <w:iCs/>
                <w:color w:val="000000"/>
                <w:sz w:val="18"/>
                <w:szCs w:val="18"/>
              </w:rPr>
              <w:t>W</w:t>
            </w:r>
            <w:r w:rsidRPr="00057A71">
              <w:rPr>
                <w:rFonts w:asciiTheme="majorHAnsi" w:eastAsia="Calibri" w:hAnsiTheme="majorHAnsi" w:cstheme="majorHAnsi"/>
                <w:i/>
                <w:sz w:val="18"/>
                <w:szCs w:val="18"/>
              </w:rPr>
              <w:t xml:space="preserve">as the PD </w:t>
            </w:r>
            <w:r w:rsidR="00822301" w:rsidRPr="00057A71">
              <w:rPr>
                <w:rFonts w:asciiTheme="majorHAnsi" w:eastAsia="Calibri" w:hAnsiTheme="majorHAnsi" w:cstheme="majorHAnsi"/>
                <w:i/>
                <w:sz w:val="18"/>
                <w:szCs w:val="18"/>
              </w:rPr>
              <w:t>h</w:t>
            </w:r>
            <w:r w:rsidRPr="00057A71">
              <w:rPr>
                <w:rFonts w:asciiTheme="majorHAnsi" w:eastAsia="Calibri" w:hAnsiTheme="majorHAnsi" w:cstheme="majorHAnsi"/>
                <w:i/>
                <w:sz w:val="18"/>
                <w:szCs w:val="18"/>
              </w:rPr>
              <w:t>igh-</w:t>
            </w:r>
            <w:r w:rsidR="00822301" w:rsidRPr="00057A71">
              <w:rPr>
                <w:rFonts w:asciiTheme="majorHAnsi" w:eastAsia="Calibri" w:hAnsiTheme="majorHAnsi" w:cstheme="majorHAnsi"/>
                <w:i/>
                <w:sz w:val="18"/>
                <w:szCs w:val="18"/>
              </w:rPr>
              <w:t>q</w:t>
            </w:r>
            <w:r w:rsidRPr="00057A71">
              <w:rPr>
                <w:rFonts w:asciiTheme="majorHAnsi" w:eastAsia="Calibri" w:hAnsiTheme="majorHAnsi" w:cstheme="majorHAnsi"/>
                <w:i/>
                <w:sz w:val="18"/>
                <w:szCs w:val="18"/>
              </w:rPr>
              <w:t>uality?</w:t>
            </w:r>
          </w:p>
        </w:tc>
        <w:tc>
          <w:tcPr>
            <w:tcW w:w="8010" w:type="dxa"/>
            <w:shd w:val="clear" w:color="auto" w:fill="EDEDED" w:themeFill="accent3" w:themeFillTint="33"/>
            <w:vAlign w:val="center"/>
          </w:tcPr>
          <w:p w14:paraId="432588B7" w14:textId="77777777" w:rsidR="00C54992" w:rsidRPr="00D5293D" w:rsidRDefault="00C54992" w:rsidP="0082230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7314A5F1" w14:textId="77777777" w:rsidTr="00B02414">
        <w:trPr>
          <w:trHeight w:val="674"/>
        </w:trPr>
        <w:tc>
          <w:tcPr>
            <w:tcW w:w="3240" w:type="dxa"/>
          </w:tcPr>
          <w:p w14:paraId="59462E3A" w14:textId="77777777" w:rsidR="00C54992" w:rsidRPr="00D5293D" w:rsidRDefault="00C54992" w:rsidP="008060B6">
            <w:pPr>
              <w:rPr>
                <w:rFonts w:asciiTheme="majorHAnsi" w:hAnsiTheme="majorHAnsi" w:cstheme="majorHAnsi"/>
              </w:rPr>
            </w:pPr>
            <w:r w:rsidRPr="00D5293D">
              <w:rPr>
                <w:rFonts w:asciiTheme="majorHAnsi" w:eastAsia="Calibri" w:hAnsiTheme="majorHAnsi" w:cstheme="majorHAnsi"/>
                <w:sz w:val="20"/>
                <w:szCs w:val="20"/>
              </w:rPr>
              <w:t>PD activities are evaluated for representation of HQPD.</w:t>
            </w:r>
          </w:p>
        </w:tc>
        <w:tc>
          <w:tcPr>
            <w:tcW w:w="8010" w:type="dxa"/>
          </w:tcPr>
          <w:p w14:paraId="74684C85" w14:textId="77777777" w:rsidR="00C54992" w:rsidRPr="00D5293D" w:rsidRDefault="00C54992" w:rsidP="00587E6B">
            <w:pPr>
              <w:rPr>
                <w:rFonts w:asciiTheme="majorHAnsi" w:eastAsia="Calibri" w:hAnsiTheme="majorHAnsi" w:cstheme="majorHAnsi"/>
                <w:sz w:val="20"/>
                <w:szCs w:val="20"/>
              </w:rPr>
            </w:pPr>
            <w:r w:rsidRPr="00D5293D">
              <w:rPr>
                <w:rFonts w:asciiTheme="majorHAnsi" w:eastAsia="Calibri" w:hAnsiTheme="majorHAnsi" w:cstheme="majorHAnsi"/>
                <w:sz w:val="20"/>
                <w:szCs w:val="20"/>
              </w:rPr>
              <w:t xml:space="preserve">Is there a process to assess the preparation, introduction, demonstration, engagement, evaluation, and mastery of the HQPD? </w:t>
            </w:r>
          </w:p>
          <w:p w14:paraId="604C8845" w14:textId="769A8334" w:rsidR="00C54992" w:rsidRPr="00D5293D" w:rsidRDefault="00C54992" w:rsidP="008060B6">
            <w:pPr>
              <w:rPr>
                <w:rFonts w:asciiTheme="majorHAnsi" w:eastAsia="Calibri" w:hAnsiTheme="majorHAnsi" w:cstheme="majorHAnsi"/>
                <w:sz w:val="20"/>
                <w:szCs w:val="20"/>
              </w:rPr>
            </w:pPr>
            <w:r w:rsidRPr="00D5293D">
              <w:rPr>
                <w:rFonts w:asciiTheme="majorHAnsi" w:eastAsia="Calibri" w:hAnsiTheme="majorHAnsi" w:cstheme="majorHAnsi"/>
                <w:b/>
                <w:sz w:val="20"/>
                <w:szCs w:val="20"/>
              </w:rPr>
              <w:t xml:space="preserve">Possible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o</w:t>
            </w:r>
            <w:r w:rsidRPr="00D5293D">
              <w:rPr>
                <w:rFonts w:asciiTheme="majorHAnsi" w:hAnsiTheme="majorHAnsi" w:cstheme="majorHAnsi"/>
                <w:sz w:val="20"/>
                <w:szCs w:val="20"/>
              </w:rPr>
              <w:t xml:space="preserve">bservation </w:t>
            </w:r>
            <w:r w:rsidR="00587E6B">
              <w:rPr>
                <w:rFonts w:asciiTheme="majorHAnsi" w:hAnsiTheme="majorHAnsi" w:cstheme="majorHAnsi"/>
                <w:sz w:val="20"/>
                <w:szCs w:val="20"/>
              </w:rPr>
              <w:t>c</w:t>
            </w:r>
            <w:r w:rsidRPr="00D5293D">
              <w:rPr>
                <w:rFonts w:asciiTheme="majorHAnsi" w:hAnsiTheme="majorHAnsi" w:cstheme="majorHAnsi"/>
                <w:sz w:val="20"/>
                <w:szCs w:val="20"/>
              </w:rPr>
              <w:t xml:space="preserve">hecklist for High-Quality Professional </w:t>
            </w:r>
            <w:r w:rsidRPr="00587E6B">
              <w:rPr>
                <w:rFonts w:asciiTheme="majorHAnsi" w:hAnsiTheme="majorHAnsi" w:cstheme="majorHAnsi"/>
                <w:sz w:val="20"/>
                <w:szCs w:val="20"/>
              </w:rPr>
              <w:t>Development</w:t>
            </w:r>
            <w:r w:rsidRPr="00587E6B">
              <w:rPr>
                <w:rStyle w:val="Hyperlink"/>
                <w:rFonts w:asciiTheme="majorHAnsi" w:hAnsiTheme="majorHAnsi" w:cstheme="majorHAnsi"/>
                <w:color w:val="auto"/>
                <w:sz w:val="20"/>
                <w:szCs w:val="20"/>
                <w:u w:val="none"/>
              </w:rPr>
              <w:t>,</w:t>
            </w:r>
            <w:r w:rsidRPr="00587E6B">
              <w:rPr>
                <w:rStyle w:val="Hyperlink"/>
                <w:rFonts w:asciiTheme="majorHAnsi" w:hAnsiTheme="majorHAnsi" w:cstheme="majorHAnsi"/>
                <w:color w:val="auto"/>
                <w:u w:val="none"/>
              </w:rPr>
              <w:t xml:space="preserve"> </w:t>
            </w:r>
            <w:r w:rsidRPr="00587E6B">
              <w:rPr>
                <w:rFonts w:asciiTheme="majorHAnsi" w:eastAsia="Calibri" w:hAnsiTheme="majorHAnsi" w:cstheme="majorHAnsi"/>
                <w:sz w:val="20"/>
                <w:szCs w:val="20"/>
              </w:rPr>
              <w:t xml:space="preserve">PD </w:t>
            </w:r>
            <w:r w:rsidRPr="00D5293D">
              <w:rPr>
                <w:rFonts w:asciiTheme="majorHAnsi" w:eastAsia="Calibri" w:hAnsiTheme="majorHAnsi" w:cstheme="majorHAnsi"/>
                <w:sz w:val="20"/>
                <w:szCs w:val="20"/>
              </w:rPr>
              <w:t xml:space="preserve">action </w:t>
            </w:r>
            <w:r w:rsidR="00587E6B">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4DD604EE" w14:textId="77777777" w:rsidTr="00B02414">
        <w:trPr>
          <w:trHeight w:val="2357"/>
        </w:trPr>
        <w:tc>
          <w:tcPr>
            <w:tcW w:w="11250" w:type="dxa"/>
            <w:gridSpan w:val="2"/>
          </w:tcPr>
          <w:p w14:paraId="1414ABF5" w14:textId="77777777" w:rsidR="00E43310" w:rsidRPr="00337422" w:rsidRDefault="00E43310" w:rsidP="00765D27">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76D7DC01" w14:textId="77777777" w:rsidR="00C54992" w:rsidRPr="00D5293D" w:rsidRDefault="00C54992" w:rsidP="00765D27">
            <w:pPr>
              <w:rPr>
                <w:rFonts w:asciiTheme="majorHAnsi" w:eastAsia="Calibri" w:hAnsiTheme="majorHAnsi" w:cstheme="majorHAnsi"/>
                <w:sz w:val="12"/>
                <w:szCs w:val="12"/>
                <w:u w:val="single"/>
              </w:rPr>
            </w:pPr>
          </w:p>
          <w:p w14:paraId="521FFB7D" w14:textId="77777777" w:rsidR="00C54992" w:rsidRPr="00D5293D" w:rsidRDefault="00C54992" w:rsidP="00765D27">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discussed and evaluated HQPD delivery considering:</w:t>
            </w:r>
          </w:p>
          <w:p w14:paraId="2FFFBE42" w14:textId="77777777" w:rsidR="00C54992" w:rsidRPr="00D5293D" w:rsidRDefault="00C54992" w:rsidP="00765D27">
            <w:pPr>
              <w:pBdr>
                <w:top w:val="nil"/>
                <w:left w:val="nil"/>
                <w:bottom w:val="nil"/>
                <w:right w:val="nil"/>
                <w:between w:val="nil"/>
              </w:pBdr>
              <w:rPr>
                <w:rFonts w:asciiTheme="majorHAnsi" w:eastAsia="Calibri" w:hAnsiTheme="majorHAnsi" w:cstheme="majorHAnsi"/>
                <w:b/>
                <w:bCs/>
                <w:color w:val="000000"/>
                <w:sz w:val="8"/>
                <w:szCs w:val="8"/>
              </w:rPr>
            </w:pPr>
          </w:p>
          <w:p w14:paraId="0132A746" w14:textId="71029B22" w:rsidR="00C54992" w:rsidRPr="00D5293D" w:rsidRDefault="00C54992" w:rsidP="00765D27">
            <w:pPr>
              <w:pStyle w:val="ListParagraph"/>
              <w:numPr>
                <w:ilvl w:val="0"/>
                <w:numId w:val="1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5.a</w:t>
            </w:r>
            <w:r w:rsidRPr="00D5293D">
              <w:rPr>
                <w:rFonts w:asciiTheme="majorHAnsi" w:eastAsia="Calibri" w:hAnsiTheme="majorHAnsi" w:cstheme="majorHAnsi"/>
                <w:color w:val="000000"/>
                <w:sz w:val="20"/>
                <w:szCs w:val="20"/>
              </w:rPr>
              <w:t xml:space="preserve"> - When selecting trainers, the CIT expects trainers to incorporate </w:t>
            </w:r>
            <w:r w:rsidR="001F586B">
              <w:rPr>
                <w:rFonts w:asciiTheme="majorHAnsi" w:eastAsia="Calibri" w:hAnsiTheme="majorHAnsi" w:cstheme="majorHAnsi"/>
                <w:color w:val="000000"/>
                <w:sz w:val="20"/>
                <w:szCs w:val="20"/>
              </w:rPr>
              <w:t>H</w:t>
            </w:r>
            <w:r w:rsidRPr="00D5293D">
              <w:rPr>
                <w:rFonts w:asciiTheme="majorHAnsi" w:eastAsia="Calibri" w:hAnsiTheme="majorHAnsi" w:cstheme="majorHAnsi"/>
                <w:color w:val="000000"/>
                <w:sz w:val="20"/>
                <w:szCs w:val="20"/>
              </w:rPr>
              <w:t>igh-</w:t>
            </w:r>
            <w:r w:rsidR="001F586B">
              <w:rPr>
                <w:rFonts w:asciiTheme="majorHAnsi" w:eastAsia="Calibri" w:hAnsiTheme="majorHAnsi" w:cstheme="majorHAnsi"/>
                <w:color w:val="000000"/>
                <w:sz w:val="20"/>
                <w:szCs w:val="20"/>
              </w:rPr>
              <w:t>Q</w:t>
            </w:r>
            <w:r w:rsidRPr="00D5293D">
              <w:rPr>
                <w:rFonts w:asciiTheme="majorHAnsi" w:eastAsia="Calibri" w:hAnsiTheme="majorHAnsi" w:cstheme="majorHAnsi"/>
                <w:color w:val="000000"/>
                <w:sz w:val="20"/>
                <w:szCs w:val="20"/>
              </w:rPr>
              <w:t xml:space="preserve">uality </w:t>
            </w:r>
            <w:r w:rsidR="001F586B">
              <w:rPr>
                <w:rFonts w:asciiTheme="majorHAnsi" w:eastAsia="Calibri" w:hAnsiTheme="majorHAnsi" w:cstheme="majorHAnsi"/>
                <w:color w:val="000000"/>
                <w:sz w:val="20"/>
                <w:szCs w:val="20"/>
              </w:rPr>
              <w:t>P</w:t>
            </w:r>
            <w:r w:rsidRPr="00D5293D">
              <w:rPr>
                <w:rFonts w:asciiTheme="majorHAnsi" w:eastAsia="Calibri" w:hAnsiTheme="majorHAnsi" w:cstheme="majorHAnsi"/>
                <w:color w:val="000000"/>
                <w:sz w:val="20"/>
                <w:szCs w:val="20"/>
              </w:rPr>
              <w:t xml:space="preserve">rofessional </w:t>
            </w:r>
            <w:r w:rsidR="001F586B">
              <w:rPr>
                <w:rFonts w:asciiTheme="majorHAnsi" w:eastAsia="Calibri" w:hAnsiTheme="majorHAnsi" w:cstheme="majorHAnsi"/>
                <w:color w:val="000000"/>
                <w:sz w:val="20"/>
                <w:szCs w:val="20"/>
              </w:rPr>
              <w:t>D</w:t>
            </w:r>
            <w:r w:rsidRPr="00D5293D">
              <w:rPr>
                <w:rFonts w:asciiTheme="majorHAnsi" w:eastAsia="Calibri" w:hAnsiTheme="majorHAnsi" w:cstheme="majorHAnsi"/>
                <w:color w:val="000000"/>
                <w:sz w:val="20"/>
                <w:szCs w:val="20"/>
              </w:rPr>
              <w:t>evelopment in training. It will be discussed with the trainer before training.</w:t>
            </w:r>
          </w:p>
          <w:p w14:paraId="0F47CBE0" w14:textId="34C3A035" w:rsidR="00C54992" w:rsidRPr="00D5293D" w:rsidRDefault="00C54992" w:rsidP="00765D27">
            <w:pPr>
              <w:pStyle w:val="ListParagraph"/>
              <w:numPr>
                <w:ilvl w:val="0"/>
                <w:numId w:val="1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5.b</w:t>
            </w:r>
            <w:r w:rsidRPr="00D5293D">
              <w:rPr>
                <w:rFonts w:asciiTheme="majorHAnsi" w:eastAsia="Calibri" w:hAnsiTheme="majorHAnsi" w:cstheme="majorHAnsi"/>
                <w:color w:val="000000"/>
                <w:sz w:val="20"/>
                <w:szCs w:val="20"/>
              </w:rPr>
              <w:t xml:space="preserve"> - The CIT will evaluate the use of </w:t>
            </w:r>
            <w:r w:rsidR="001F586B">
              <w:rPr>
                <w:rFonts w:asciiTheme="majorHAnsi" w:eastAsia="Calibri" w:hAnsiTheme="majorHAnsi" w:cstheme="majorHAnsi"/>
                <w:color w:val="000000"/>
                <w:sz w:val="20"/>
                <w:szCs w:val="20"/>
              </w:rPr>
              <w:t>H</w:t>
            </w:r>
            <w:r w:rsidRPr="00D5293D">
              <w:rPr>
                <w:rFonts w:asciiTheme="majorHAnsi" w:eastAsia="Calibri" w:hAnsiTheme="majorHAnsi" w:cstheme="majorHAnsi"/>
                <w:color w:val="000000"/>
                <w:sz w:val="20"/>
                <w:szCs w:val="20"/>
              </w:rPr>
              <w:t>igh-</w:t>
            </w:r>
            <w:r w:rsidR="001F586B">
              <w:rPr>
                <w:rFonts w:asciiTheme="majorHAnsi" w:eastAsia="Calibri" w:hAnsiTheme="majorHAnsi" w:cstheme="majorHAnsi"/>
                <w:color w:val="000000"/>
                <w:sz w:val="20"/>
                <w:szCs w:val="20"/>
              </w:rPr>
              <w:t>Q</w:t>
            </w:r>
            <w:r w:rsidRPr="00D5293D">
              <w:rPr>
                <w:rFonts w:asciiTheme="majorHAnsi" w:eastAsia="Calibri" w:hAnsiTheme="majorHAnsi" w:cstheme="majorHAnsi"/>
                <w:color w:val="000000"/>
                <w:sz w:val="20"/>
                <w:szCs w:val="20"/>
              </w:rPr>
              <w:t xml:space="preserve">uality </w:t>
            </w:r>
            <w:r w:rsidR="001F586B">
              <w:rPr>
                <w:rFonts w:asciiTheme="majorHAnsi" w:eastAsia="Calibri" w:hAnsiTheme="majorHAnsi" w:cstheme="majorHAnsi"/>
                <w:color w:val="000000"/>
                <w:sz w:val="20"/>
                <w:szCs w:val="20"/>
              </w:rPr>
              <w:t>P</w:t>
            </w:r>
            <w:r w:rsidRPr="00D5293D">
              <w:rPr>
                <w:rFonts w:asciiTheme="majorHAnsi" w:eastAsia="Calibri" w:hAnsiTheme="majorHAnsi" w:cstheme="majorHAnsi"/>
                <w:color w:val="000000"/>
                <w:sz w:val="20"/>
                <w:szCs w:val="20"/>
              </w:rPr>
              <w:t xml:space="preserve">rofessional </w:t>
            </w:r>
            <w:r w:rsidR="001F586B">
              <w:rPr>
                <w:rFonts w:asciiTheme="majorHAnsi" w:eastAsia="Calibri" w:hAnsiTheme="majorHAnsi" w:cstheme="majorHAnsi"/>
                <w:color w:val="000000"/>
                <w:sz w:val="20"/>
                <w:szCs w:val="20"/>
              </w:rPr>
              <w:t>D</w:t>
            </w:r>
            <w:r w:rsidRPr="00D5293D">
              <w:rPr>
                <w:rFonts w:asciiTheme="majorHAnsi" w:eastAsia="Calibri" w:hAnsiTheme="majorHAnsi" w:cstheme="majorHAnsi"/>
                <w:color w:val="000000"/>
                <w:sz w:val="20"/>
                <w:szCs w:val="20"/>
              </w:rPr>
              <w:t>evelopment principles by the trainers either when previewing the presentation or when doing post evaluation.</w:t>
            </w:r>
          </w:p>
          <w:p w14:paraId="506500A1" w14:textId="37F79D34" w:rsidR="00C54992" w:rsidRPr="00D5293D" w:rsidRDefault="00C54992" w:rsidP="00765D27">
            <w:pPr>
              <w:pStyle w:val="ListParagraph"/>
              <w:numPr>
                <w:ilvl w:val="0"/>
                <w:numId w:val="1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5.c</w:t>
            </w:r>
            <w:r w:rsidRPr="00D5293D">
              <w:rPr>
                <w:rFonts w:asciiTheme="majorHAnsi" w:eastAsia="Calibri" w:hAnsiTheme="majorHAnsi" w:cstheme="majorHAnsi"/>
                <w:color w:val="000000"/>
                <w:sz w:val="20"/>
                <w:szCs w:val="20"/>
              </w:rPr>
              <w:t xml:space="preserve"> - An observer used the</w:t>
            </w:r>
            <w:r w:rsidRPr="00D5293D">
              <w:rPr>
                <w:rFonts w:asciiTheme="majorHAnsi" w:hAnsiTheme="majorHAnsi" w:cstheme="majorHAnsi"/>
                <w:sz w:val="20"/>
                <w:szCs w:val="20"/>
              </w:rPr>
              <w:t xml:space="preserve"> </w:t>
            </w:r>
            <w:r w:rsidR="00026DDD">
              <w:rPr>
                <w:rFonts w:asciiTheme="majorHAnsi" w:hAnsiTheme="majorHAnsi" w:cstheme="majorHAnsi"/>
                <w:sz w:val="20"/>
                <w:szCs w:val="20"/>
              </w:rPr>
              <w:t>o</w:t>
            </w:r>
            <w:r w:rsidRPr="00D5293D">
              <w:rPr>
                <w:rFonts w:asciiTheme="majorHAnsi" w:hAnsiTheme="majorHAnsi" w:cstheme="majorHAnsi"/>
                <w:sz w:val="20"/>
                <w:szCs w:val="20"/>
              </w:rPr>
              <w:t xml:space="preserve">bservation </w:t>
            </w:r>
            <w:r w:rsidR="00026DDD">
              <w:rPr>
                <w:rFonts w:asciiTheme="majorHAnsi" w:hAnsiTheme="majorHAnsi" w:cstheme="majorHAnsi"/>
                <w:sz w:val="20"/>
                <w:szCs w:val="20"/>
              </w:rPr>
              <w:t>c</w:t>
            </w:r>
            <w:r w:rsidRPr="00D5293D">
              <w:rPr>
                <w:rFonts w:asciiTheme="majorHAnsi" w:hAnsiTheme="majorHAnsi" w:cstheme="majorHAnsi"/>
                <w:sz w:val="20"/>
                <w:szCs w:val="20"/>
              </w:rPr>
              <w:t>hecklist for High-Quality Professional Development Training and presented that to the COMTSS Implementation Team for evaluation</w:t>
            </w:r>
            <w:r w:rsidRPr="00D5293D">
              <w:rPr>
                <w:rFonts w:asciiTheme="majorHAnsi" w:eastAsia="Calibri" w:hAnsiTheme="majorHAnsi" w:cstheme="majorHAnsi"/>
                <w:color w:val="000000"/>
                <w:sz w:val="20"/>
                <w:szCs w:val="20"/>
              </w:rPr>
              <w:t xml:space="preserve">. </w:t>
            </w:r>
          </w:p>
        </w:tc>
      </w:tr>
      <w:tr w:rsidR="00B02414" w:rsidRPr="00B02414" w14:paraId="39ECC367" w14:textId="77777777" w:rsidTr="00B02414">
        <w:tc>
          <w:tcPr>
            <w:tcW w:w="11250" w:type="dxa"/>
            <w:gridSpan w:val="2"/>
          </w:tcPr>
          <w:p w14:paraId="455DDA96"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3C978595" w14:textId="77777777" w:rsidR="00B02414" w:rsidRDefault="00B02414" w:rsidP="00F9404D">
            <w:pPr>
              <w:rPr>
                <w:rFonts w:asciiTheme="majorHAnsi" w:hAnsiTheme="majorHAnsi" w:cstheme="majorHAnsi"/>
                <w:sz w:val="24"/>
                <w:szCs w:val="24"/>
              </w:rPr>
            </w:pPr>
          </w:p>
          <w:p w14:paraId="1BEC7DD9" w14:textId="77777777" w:rsidR="00B02414" w:rsidRDefault="00B02414" w:rsidP="00F9404D">
            <w:pPr>
              <w:rPr>
                <w:rFonts w:asciiTheme="majorHAnsi" w:hAnsiTheme="majorHAnsi" w:cstheme="majorHAnsi"/>
                <w:sz w:val="24"/>
                <w:szCs w:val="24"/>
              </w:rPr>
            </w:pPr>
          </w:p>
          <w:p w14:paraId="5AA4A3B4" w14:textId="77777777" w:rsidR="00B02414" w:rsidRDefault="00B02414" w:rsidP="00F9404D">
            <w:pPr>
              <w:rPr>
                <w:rFonts w:asciiTheme="majorHAnsi" w:hAnsiTheme="majorHAnsi" w:cstheme="majorHAnsi"/>
                <w:sz w:val="24"/>
                <w:szCs w:val="24"/>
              </w:rPr>
            </w:pPr>
          </w:p>
          <w:p w14:paraId="7929213B" w14:textId="77777777" w:rsidR="00B02414" w:rsidRPr="00B02414" w:rsidRDefault="00B02414" w:rsidP="00F9404D">
            <w:pPr>
              <w:rPr>
                <w:rFonts w:asciiTheme="majorHAnsi" w:hAnsiTheme="majorHAnsi" w:cstheme="majorHAnsi"/>
                <w:sz w:val="28"/>
                <w:szCs w:val="28"/>
              </w:rPr>
            </w:pPr>
          </w:p>
        </w:tc>
      </w:tr>
    </w:tbl>
    <w:p w14:paraId="2687F7ED" w14:textId="77777777" w:rsidR="00C54992" w:rsidRPr="00765D27" w:rsidRDefault="00C54992" w:rsidP="00765D27">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03CAAC18" w14:textId="77777777" w:rsidTr="00B02414">
        <w:tc>
          <w:tcPr>
            <w:tcW w:w="3240" w:type="dxa"/>
            <w:shd w:val="clear" w:color="auto" w:fill="C5E0B3" w:themeFill="accent6" w:themeFillTint="66"/>
          </w:tcPr>
          <w:p w14:paraId="2F1C688A" w14:textId="77777777" w:rsidR="00822301" w:rsidRDefault="00C54992" w:rsidP="00822301">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6</w:t>
            </w:r>
          </w:p>
          <w:p w14:paraId="493F144A" w14:textId="6FE33585"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i/>
                <w:sz w:val="18"/>
                <w:szCs w:val="18"/>
              </w:rPr>
              <w:t>What can we do to make the training better?</w:t>
            </w:r>
          </w:p>
        </w:tc>
        <w:tc>
          <w:tcPr>
            <w:tcW w:w="8010" w:type="dxa"/>
            <w:shd w:val="clear" w:color="auto" w:fill="EDEDED" w:themeFill="accent3" w:themeFillTint="33"/>
            <w:vAlign w:val="center"/>
          </w:tcPr>
          <w:p w14:paraId="13FA48E1" w14:textId="77777777" w:rsidR="00C54992" w:rsidRPr="00D5293D" w:rsidRDefault="00C54992" w:rsidP="0082230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08CD9AAE" w14:textId="77777777" w:rsidTr="00B02414">
        <w:trPr>
          <w:trHeight w:val="1700"/>
        </w:trPr>
        <w:tc>
          <w:tcPr>
            <w:tcW w:w="3240" w:type="dxa"/>
          </w:tcPr>
          <w:p w14:paraId="1138CBB8"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 xml:space="preserve">PD activities are evaluated for </w:t>
            </w:r>
            <w:r w:rsidRPr="00D5293D">
              <w:rPr>
                <w:rFonts w:asciiTheme="majorHAnsi" w:eastAsia="Calibri" w:hAnsiTheme="majorHAnsi" w:cstheme="majorHAnsi"/>
                <w:b/>
                <w:sz w:val="20"/>
                <w:szCs w:val="20"/>
              </w:rPr>
              <w:t>participant reaction</w:t>
            </w:r>
            <w:r w:rsidRPr="00D5293D">
              <w:rPr>
                <w:rFonts w:asciiTheme="majorHAnsi" w:eastAsia="Calibri" w:hAnsiTheme="majorHAnsi" w:cstheme="majorHAnsi"/>
                <w:sz w:val="20"/>
                <w:szCs w:val="20"/>
              </w:rPr>
              <w:t>, and data is used to improve PD content and delivery.</w:t>
            </w:r>
          </w:p>
        </w:tc>
        <w:tc>
          <w:tcPr>
            <w:tcW w:w="8010" w:type="dxa"/>
          </w:tcPr>
          <w:p w14:paraId="4AEC11C2"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color w:val="000000"/>
                <w:sz w:val="20"/>
                <w:szCs w:val="20"/>
              </w:rPr>
            </w:pPr>
            <w:r w:rsidRPr="009A7A71">
              <w:rPr>
                <w:rFonts w:asciiTheme="majorHAnsi" w:eastAsia="Calibri" w:hAnsiTheme="majorHAnsi" w:cstheme="majorHAnsi"/>
                <w:color w:val="000000"/>
                <w:sz w:val="20"/>
                <w:szCs w:val="20"/>
              </w:rPr>
              <w:t>Was the trainer knowledgeable?</w:t>
            </w:r>
          </w:p>
          <w:p w14:paraId="5D7216FE"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color w:val="000000"/>
                <w:sz w:val="20"/>
                <w:szCs w:val="20"/>
              </w:rPr>
            </w:pPr>
            <w:r w:rsidRPr="009A7A71">
              <w:rPr>
                <w:rFonts w:asciiTheme="majorHAnsi" w:eastAsia="Calibri" w:hAnsiTheme="majorHAnsi" w:cstheme="majorHAnsi"/>
                <w:color w:val="000000"/>
                <w:sz w:val="20"/>
                <w:szCs w:val="20"/>
              </w:rPr>
              <w:t xml:space="preserve">Were effective opportunities for application provided? </w:t>
            </w:r>
          </w:p>
          <w:p w14:paraId="7CE8EE1A"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color w:val="000000"/>
                <w:sz w:val="20"/>
                <w:szCs w:val="20"/>
              </w:rPr>
            </w:pPr>
            <w:r w:rsidRPr="009A7A71">
              <w:rPr>
                <w:rFonts w:asciiTheme="majorHAnsi" w:eastAsia="Calibri" w:hAnsiTheme="majorHAnsi" w:cstheme="majorHAnsi"/>
                <w:color w:val="000000"/>
                <w:sz w:val="20"/>
                <w:szCs w:val="20"/>
              </w:rPr>
              <w:t xml:space="preserve">Did the session materials contribute to learning? </w:t>
            </w:r>
          </w:p>
          <w:p w14:paraId="0F0367DD"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 xml:space="preserve">Were facilities and equipment conducive to learning? </w:t>
            </w:r>
          </w:p>
          <w:p w14:paraId="10B44C0D"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 xml:space="preserve">Were the stated session objectives met? </w:t>
            </w:r>
          </w:p>
          <w:p w14:paraId="6FD63C20" w14:textId="74EDB9E0"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e</w:t>
            </w:r>
            <w:r w:rsidRPr="00D5293D">
              <w:rPr>
                <w:rFonts w:asciiTheme="majorHAnsi" w:eastAsia="Calibri" w:hAnsiTheme="majorHAnsi" w:cstheme="majorHAnsi"/>
                <w:sz w:val="20"/>
                <w:szCs w:val="20"/>
              </w:rPr>
              <w:t xml:space="preserve">xit tickets, Google participant surveys, </w:t>
            </w:r>
            <w:r w:rsidR="00822301">
              <w:rPr>
                <w:rFonts w:asciiTheme="majorHAnsi" w:eastAsia="Calibri" w:hAnsiTheme="majorHAnsi" w:cstheme="majorHAnsi"/>
                <w:sz w:val="20"/>
                <w:szCs w:val="20"/>
              </w:rPr>
              <w:t>o</w:t>
            </w:r>
            <w:r w:rsidRPr="00D5293D">
              <w:rPr>
                <w:rFonts w:asciiTheme="majorHAnsi" w:eastAsia="Calibri" w:hAnsiTheme="majorHAnsi" w:cstheme="majorHAnsi"/>
                <w:sz w:val="20"/>
                <w:szCs w:val="20"/>
              </w:rPr>
              <w:t xml:space="preserve">pen discussion (recorded), PD action </w:t>
            </w:r>
            <w:r w:rsidR="00822301">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D50B877" w14:textId="77777777" w:rsidTr="00B02414">
        <w:trPr>
          <w:trHeight w:val="2987"/>
        </w:trPr>
        <w:tc>
          <w:tcPr>
            <w:tcW w:w="11250" w:type="dxa"/>
            <w:gridSpan w:val="2"/>
          </w:tcPr>
          <w:p w14:paraId="4B20DDC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51FADE0B" w14:textId="77777777" w:rsidR="00C54992" w:rsidRPr="00D5293D" w:rsidRDefault="00C54992" w:rsidP="007D4E53">
            <w:pPr>
              <w:rPr>
                <w:rFonts w:asciiTheme="majorHAnsi" w:eastAsia="Calibri" w:hAnsiTheme="majorHAnsi" w:cstheme="majorHAnsi"/>
                <w:sz w:val="12"/>
                <w:szCs w:val="12"/>
                <w:u w:val="single"/>
              </w:rPr>
            </w:pPr>
          </w:p>
          <w:p w14:paraId="20252457"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4BEFD700" w14:textId="77777777" w:rsidR="00C54992" w:rsidRPr="00D5293D" w:rsidRDefault="00C54992" w:rsidP="00C54992">
            <w:pPr>
              <w:pStyle w:val="ListParagraph"/>
              <w:numPr>
                <w:ilvl w:val="0"/>
                <w:numId w:val="6"/>
              </w:num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6.a</w:t>
            </w:r>
            <w:r w:rsidRPr="00D5293D">
              <w:rPr>
                <w:rFonts w:asciiTheme="majorHAnsi" w:eastAsia="Calibri" w:hAnsiTheme="majorHAnsi" w:cstheme="majorHAnsi"/>
                <w:color w:val="000000"/>
                <w:sz w:val="20"/>
                <w:szCs w:val="20"/>
              </w:rPr>
              <w:t xml:space="preserve"> - CIT has developed or has a plan to establish a way to collect participant reaction data. This data should reflect some of the following information.</w:t>
            </w:r>
          </w:p>
          <w:p w14:paraId="4B17FA15" w14:textId="77777777" w:rsidR="00C54992" w:rsidRPr="00D5293D" w:rsidRDefault="00C54992" w:rsidP="00C54992">
            <w:pPr>
              <w:widowControl w:val="0"/>
              <w:numPr>
                <w:ilvl w:val="1"/>
                <w:numId w:val="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color w:val="000000"/>
                <w:sz w:val="20"/>
                <w:szCs w:val="20"/>
              </w:rPr>
              <w:t>Was the trainer knowledgeable?</w:t>
            </w:r>
          </w:p>
          <w:p w14:paraId="71E1E4B9"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Were adequate opportunities for application provided? </w:t>
            </w:r>
          </w:p>
          <w:p w14:paraId="02107908"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Did the session materials contribute to learning? </w:t>
            </w:r>
          </w:p>
          <w:p w14:paraId="4CFFEA11"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Were facilities and equipment conducive to learning? </w:t>
            </w:r>
          </w:p>
          <w:p w14:paraId="10C376EE"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Were the stated session objectives met?</w:t>
            </w:r>
          </w:p>
          <w:p w14:paraId="35B65065" w14:textId="46F76EC2" w:rsidR="00C54992" w:rsidRPr="00D5293D" w:rsidRDefault="00C54992" w:rsidP="00C54992">
            <w:pPr>
              <w:pStyle w:val="ListParagraph"/>
              <w:numPr>
                <w:ilvl w:val="0"/>
                <w:numId w:val="5"/>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6.b</w:t>
            </w:r>
            <w:r w:rsidRPr="00D5293D">
              <w:rPr>
                <w:rFonts w:asciiTheme="majorHAnsi" w:eastAsia="Calibri" w:hAnsiTheme="majorHAnsi" w:cstheme="majorHAnsi"/>
                <w:color w:val="000000"/>
                <w:sz w:val="20"/>
                <w:szCs w:val="20"/>
              </w:rPr>
              <w:t xml:space="preserve"> - CIT has reviewed (or has scheduled a review</w:t>
            </w:r>
            <w:r w:rsidR="00026DDD">
              <w:rPr>
                <w:rFonts w:asciiTheme="majorHAnsi" w:eastAsia="Calibri" w:hAnsiTheme="majorHAnsi" w:cstheme="majorHAnsi"/>
                <w:color w:val="000000"/>
                <w:sz w:val="20"/>
                <w:szCs w:val="20"/>
              </w:rPr>
              <w:t xml:space="preserve"> of</w:t>
            </w:r>
            <w:r w:rsidRPr="00D5293D">
              <w:rPr>
                <w:rFonts w:asciiTheme="majorHAnsi" w:eastAsia="Calibri" w:hAnsiTheme="majorHAnsi" w:cstheme="majorHAnsi"/>
                <w:color w:val="000000"/>
                <w:sz w:val="20"/>
                <w:szCs w:val="20"/>
              </w:rPr>
              <w:t>) the participant reaction data.</w:t>
            </w:r>
          </w:p>
          <w:p w14:paraId="2E36F48E" w14:textId="77777777" w:rsidR="00C54992" w:rsidRPr="00D5293D" w:rsidRDefault="00C54992" w:rsidP="00C54992">
            <w:pPr>
              <w:pStyle w:val="ListParagraph"/>
              <w:numPr>
                <w:ilvl w:val="0"/>
                <w:numId w:val="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6.c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participant reaction data.</w:t>
            </w:r>
            <w:r w:rsidRPr="00D5293D">
              <w:rPr>
                <w:rFonts w:asciiTheme="majorHAnsi" w:eastAsia="Calibri" w:hAnsiTheme="majorHAnsi" w:cstheme="majorHAnsi"/>
                <w:sz w:val="20"/>
                <w:szCs w:val="20"/>
              </w:rPr>
              <w:t xml:space="preserve"> </w:t>
            </w:r>
          </w:p>
        </w:tc>
      </w:tr>
      <w:tr w:rsidR="00B02414" w:rsidRPr="00B02414" w14:paraId="3F6F4596" w14:textId="77777777" w:rsidTr="00B02414">
        <w:tc>
          <w:tcPr>
            <w:tcW w:w="11250" w:type="dxa"/>
            <w:gridSpan w:val="2"/>
          </w:tcPr>
          <w:p w14:paraId="4B1120B5"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6B2094DF" w14:textId="77777777" w:rsidR="00B02414" w:rsidRDefault="00B02414" w:rsidP="00F9404D">
            <w:pPr>
              <w:rPr>
                <w:rFonts w:asciiTheme="majorHAnsi" w:hAnsiTheme="majorHAnsi" w:cstheme="majorHAnsi"/>
                <w:sz w:val="24"/>
                <w:szCs w:val="24"/>
              </w:rPr>
            </w:pPr>
          </w:p>
          <w:p w14:paraId="5BFC1609" w14:textId="77777777" w:rsidR="00B02414" w:rsidRDefault="00B02414" w:rsidP="00F9404D">
            <w:pPr>
              <w:rPr>
                <w:rFonts w:asciiTheme="majorHAnsi" w:hAnsiTheme="majorHAnsi" w:cstheme="majorHAnsi"/>
                <w:sz w:val="24"/>
                <w:szCs w:val="24"/>
              </w:rPr>
            </w:pPr>
          </w:p>
          <w:p w14:paraId="70E64E2E" w14:textId="77777777" w:rsidR="00B02414" w:rsidRDefault="00B02414" w:rsidP="00F9404D">
            <w:pPr>
              <w:rPr>
                <w:rFonts w:asciiTheme="majorHAnsi" w:hAnsiTheme="majorHAnsi" w:cstheme="majorHAnsi"/>
                <w:sz w:val="24"/>
                <w:szCs w:val="24"/>
              </w:rPr>
            </w:pPr>
          </w:p>
          <w:p w14:paraId="4E521EAA" w14:textId="77777777" w:rsidR="00B02414" w:rsidRPr="00B02414" w:rsidRDefault="00B02414" w:rsidP="00F9404D">
            <w:pPr>
              <w:rPr>
                <w:rFonts w:asciiTheme="majorHAnsi" w:hAnsiTheme="majorHAnsi" w:cstheme="majorHAnsi"/>
                <w:sz w:val="28"/>
                <w:szCs w:val="28"/>
              </w:rPr>
            </w:pPr>
          </w:p>
        </w:tc>
      </w:tr>
    </w:tbl>
    <w:p w14:paraId="6CC16EA4" w14:textId="2EAD229A" w:rsidR="00B606A6" w:rsidRDefault="00B606A6" w:rsidP="00C54992">
      <w:pPr>
        <w:rPr>
          <w:rFonts w:asciiTheme="majorHAnsi" w:hAnsiTheme="majorHAnsi" w:cstheme="majorHAnsi"/>
          <w:sz w:val="20"/>
          <w:szCs w:val="20"/>
        </w:rPr>
      </w:pPr>
    </w:p>
    <w:p w14:paraId="43153820" w14:textId="77777777" w:rsidR="00B606A6" w:rsidRDefault="00B606A6">
      <w:pPr>
        <w:rPr>
          <w:rFonts w:asciiTheme="majorHAnsi" w:hAnsiTheme="majorHAnsi" w:cstheme="majorHAnsi"/>
          <w:sz w:val="20"/>
          <w:szCs w:val="20"/>
        </w:rPr>
      </w:pPr>
      <w:r>
        <w:rPr>
          <w:rFonts w:asciiTheme="majorHAnsi" w:hAnsiTheme="majorHAnsi" w:cstheme="majorHAnsi"/>
          <w:sz w:val="20"/>
          <w:szCs w:val="20"/>
        </w:rPr>
        <w:br w:type="page"/>
      </w:r>
    </w:p>
    <w:p w14:paraId="1736DC46" w14:textId="77777777" w:rsidR="00C54992" w:rsidRPr="00765D27" w:rsidRDefault="00C54992" w:rsidP="00C54992">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2022CCDA" w14:textId="77777777" w:rsidTr="00B02414">
        <w:tc>
          <w:tcPr>
            <w:tcW w:w="3240" w:type="dxa"/>
            <w:shd w:val="clear" w:color="auto" w:fill="C5E0B3" w:themeFill="accent6" w:themeFillTint="66"/>
          </w:tcPr>
          <w:p w14:paraId="1F7E80CF" w14:textId="77777777" w:rsidR="00122000" w:rsidRDefault="00C54992" w:rsidP="00122000">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7</w:t>
            </w:r>
          </w:p>
          <w:p w14:paraId="53BE795F" w14:textId="4DD5D5F9"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i/>
                <w:sz w:val="18"/>
                <w:szCs w:val="18"/>
              </w:rPr>
              <w:t>Did they learn what we wanted them to know?</w:t>
            </w:r>
          </w:p>
        </w:tc>
        <w:tc>
          <w:tcPr>
            <w:tcW w:w="8010" w:type="dxa"/>
            <w:shd w:val="clear" w:color="auto" w:fill="EDEDED" w:themeFill="accent3" w:themeFillTint="33"/>
            <w:vAlign w:val="center"/>
          </w:tcPr>
          <w:p w14:paraId="4D430BA6" w14:textId="77777777" w:rsidR="00C54992" w:rsidRPr="00D5293D" w:rsidRDefault="00C54992" w:rsidP="0000732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3AAD44A7" w14:textId="77777777" w:rsidTr="00B02414">
        <w:trPr>
          <w:trHeight w:val="782"/>
        </w:trPr>
        <w:tc>
          <w:tcPr>
            <w:tcW w:w="3240" w:type="dxa"/>
          </w:tcPr>
          <w:p w14:paraId="72199019" w14:textId="77777777" w:rsidR="00C54992" w:rsidRPr="00D5293D" w:rsidRDefault="00C54992" w:rsidP="007D4E53">
            <w:pPr>
              <w:rPr>
                <w:rFonts w:asciiTheme="majorHAnsi" w:eastAsia="Calibri" w:hAnsiTheme="majorHAnsi" w:cstheme="majorHAnsi"/>
                <w:b/>
                <w:sz w:val="20"/>
                <w:szCs w:val="20"/>
              </w:rPr>
            </w:pPr>
            <w:r w:rsidRPr="00D5293D">
              <w:rPr>
                <w:rFonts w:asciiTheme="majorHAnsi" w:eastAsia="Calibri" w:hAnsiTheme="majorHAnsi" w:cstheme="majorHAnsi"/>
                <w:sz w:val="20"/>
                <w:szCs w:val="20"/>
              </w:rPr>
              <w:t xml:space="preserve">PD activities are evaluated for </w:t>
            </w:r>
            <w:r w:rsidRPr="00B62CA7">
              <w:rPr>
                <w:rFonts w:asciiTheme="majorHAnsi" w:eastAsia="Calibri" w:hAnsiTheme="majorHAnsi" w:cstheme="majorHAnsi"/>
                <w:b/>
                <w:bCs/>
                <w:sz w:val="20"/>
                <w:szCs w:val="20"/>
              </w:rPr>
              <w:t>p</w:t>
            </w:r>
            <w:r w:rsidRPr="00D5293D">
              <w:rPr>
                <w:rFonts w:asciiTheme="majorHAnsi" w:eastAsia="Calibri" w:hAnsiTheme="majorHAnsi" w:cstheme="majorHAnsi"/>
                <w:b/>
                <w:sz w:val="20"/>
                <w:szCs w:val="20"/>
              </w:rPr>
              <w:t>articipant learning.</w:t>
            </w:r>
          </w:p>
        </w:tc>
        <w:tc>
          <w:tcPr>
            <w:tcW w:w="8010" w:type="dxa"/>
          </w:tcPr>
          <w:p w14:paraId="59BA052B" w14:textId="77777777" w:rsidR="00C54992" w:rsidRPr="009A7A71" w:rsidRDefault="00C54992" w:rsidP="009A7A71">
            <w:pPr>
              <w:pStyle w:val="ListParagraph"/>
              <w:numPr>
                <w:ilvl w:val="0"/>
                <w:numId w:val="25"/>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Did the participants acquire the intended knowledge &amp; skills?</w:t>
            </w:r>
          </w:p>
          <w:p w14:paraId="506526A6" w14:textId="77777777" w:rsidR="00C54992" w:rsidRPr="009A7A71" w:rsidRDefault="00C54992" w:rsidP="009A7A71">
            <w:pPr>
              <w:pStyle w:val="ListParagraph"/>
              <w:numPr>
                <w:ilvl w:val="0"/>
                <w:numId w:val="25"/>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Did participants’ attitudes, beliefs, or dispositions change?</w:t>
            </w:r>
          </w:p>
          <w:p w14:paraId="53889AF3" w14:textId="3C3F088B"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c</w:t>
            </w:r>
            <w:r w:rsidRPr="00D5293D">
              <w:rPr>
                <w:rFonts w:asciiTheme="majorHAnsi" w:eastAsia="Calibri" w:hAnsiTheme="majorHAnsi" w:cstheme="majorHAnsi"/>
                <w:sz w:val="20"/>
                <w:szCs w:val="20"/>
              </w:rPr>
              <w:t xml:space="preserve">ontent quiz, </w:t>
            </w:r>
            <w:r w:rsidR="00007321">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taff pre/post survey, PD action </w:t>
            </w:r>
            <w:r w:rsidR="00007321">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7134454B" w14:textId="77777777" w:rsidTr="00B02414">
        <w:trPr>
          <w:trHeight w:val="2303"/>
        </w:trPr>
        <w:tc>
          <w:tcPr>
            <w:tcW w:w="11250" w:type="dxa"/>
            <w:gridSpan w:val="2"/>
          </w:tcPr>
          <w:p w14:paraId="6D22BC1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50866F37" w14:textId="77777777" w:rsidR="00C54992" w:rsidRPr="00D5293D" w:rsidRDefault="00C54992" w:rsidP="007D4E53">
            <w:pPr>
              <w:rPr>
                <w:rFonts w:asciiTheme="majorHAnsi" w:eastAsia="Calibri" w:hAnsiTheme="majorHAnsi" w:cstheme="majorHAnsi"/>
                <w:b/>
                <w:bCs/>
                <w:sz w:val="12"/>
                <w:szCs w:val="12"/>
                <w:u w:val="single"/>
              </w:rPr>
            </w:pPr>
          </w:p>
          <w:p w14:paraId="50658186"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6126C4C6" w14:textId="77777777" w:rsidR="00C54992" w:rsidRPr="00D5293D" w:rsidRDefault="00C54992" w:rsidP="00C54992">
            <w:pPr>
              <w:pStyle w:val="ListParagraph"/>
              <w:numPr>
                <w:ilvl w:val="0"/>
                <w:numId w:val="12"/>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7.a</w:t>
            </w:r>
            <w:r w:rsidRPr="00D5293D">
              <w:rPr>
                <w:rFonts w:asciiTheme="majorHAnsi" w:eastAsia="Calibri" w:hAnsiTheme="majorHAnsi" w:cstheme="majorHAnsi"/>
                <w:color w:val="000000"/>
                <w:sz w:val="20"/>
                <w:szCs w:val="20"/>
              </w:rPr>
              <w:t xml:space="preserve"> - CIT has developed or has a plan to establish a way to collect participant reaction data. This data should reflect some of the following information.</w:t>
            </w:r>
          </w:p>
          <w:p w14:paraId="2757CAA1" w14:textId="77777777" w:rsidR="00C54992" w:rsidRPr="00D5293D" w:rsidRDefault="00C54992" w:rsidP="00C54992">
            <w:pPr>
              <w:widowControl w:val="0"/>
              <w:numPr>
                <w:ilvl w:val="1"/>
                <w:numId w:val="12"/>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color w:val="000000"/>
                <w:sz w:val="20"/>
                <w:szCs w:val="20"/>
              </w:rPr>
              <w:t>Did the participants acquire the intended knowledge &amp; skills?</w:t>
            </w:r>
          </w:p>
          <w:p w14:paraId="6E054F23" w14:textId="77777777" w:rsidR="00C54992" w:rsidRPr="00D5293D" w:rsidRDefault="00C54992" w:rsidP="00C54992">
            <w:pPr>
              <w:widowControl w:val="0"/>
              <w:numPr>
                <w:ilvl w:val="1"/>
                <w:numId w:val="12"/>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Did participants’ attitudes, beliefs, or dispositions change? </w:t>
            </w:r>
          </w:p>
          <w:p w14:paraId="5CB9EAF3" w14:textId="5BFE9841" w:rsidR="00C54992" w:rsidRPr="00D5293D" w:rsidRDefault="00C54992" w:rsidP="00C54992">
            <w:pPr>
              <w:pStyle w:val="ListParagraph"/>
              <w:numPr>
                <w:ilvl w:val="0"/>
                <w:numId w:val="12"/>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7.b</w:t>
            </w:r>
            <w:r w:rsidRPr="00D5293D">
              <w:rPr>
                <w:rFonts w:asciiTheme="majorHAnsi" w:eastAsia="Calibri" w:hAnsiTheme="majorHAnsi" w:cstheme="majorHAnsi"/>
                <w:color w:val="000000"/>
                <w:sz w:val="20"/>
                <w:szCs w:val="20"/>
              </w:rPr>
              <w:t xml:space="preserve"> - CIT has reviewed (or has scheduled a review</w:t>
            </w:r>
            <w:r w:rsidR="008A78FC">
              <w:rPr>
                <w:rFonts w:asciiTheme="majorHAnsi" w:eastAsia="Calibri" w:hAnsiTheme="majorHAnsi" w:cstheme="majorHAnsi"/>
                <w:color w:val="000000"/>
                <w:sz w:val="20"/>
                <w:szCs w:val="20"/>
              </w:rPr>
              <w:t xml:space="preserve"> of</w:t>
            </w:r>
            <w:r w:rsidRPr="00D5293D">
              <w:rPr>
                <w:rFonts w:asciiTheme="majorHAnsi" w:eastAsia="Calibri" w:hAnsiTheme="majorHAnsi" w:cstheme="majorHAnsi"/>
                <w:color w:val="000000"/>
                <w:sz w:val="20"/>
                <w:szCs w:val="20"/>
              </w:rPr>
              <w:t>) the participant reaction data.</w:t>
            </w:r>
          </w:p>
          <w:p w14:paraId="63774238" w14:textId="77777777" w:rsidR="00C54992" w:rsidRPr="00D5293D" w:rsidRDefault="00C54992" w:rsidP="00C54992">
            <w:pPr>
              <w:pStyle w:val="ListParagraph"/>
              <w:numPr>
                <w:ilvl w:val="0"/>
                <w:numId w:val="12"/>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7.c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participant reaction data.</w:t>
            </w:r>
            <w:r w:rsidRPr="00D5293D">
              <w:rPr>
                <w:rFonts w:asciiTheme="majorHAnsi" w:eastAsia="Calibri" w:hAnsiTheme="majorHAnsi" w:cstheme="majorHAnsi"/>
                <w:sz w:val="20"/>
                <w:szCs w:val="20"/>
              </w:rPr>
              <w:t xml:space="preserve"> </w:t>
            </w:r>
          </w:p>
        </w:tc>
      </w:tr>
      <w:tr w:rsidR="00B02414" w:rsidRPr="00B02414" w14:paraId="01F110E7" w14:textId="77777777" w:rsidTr="00B02414">
        <w:tc>
          <w:tcPr>
            <w:tcW w:w="11250" w:type="dxa"/>
            <w:gridSpan w:val="2"/>
          </w:tcPr>
          <w:p w14:paraId="2ACD5F90"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23D7E983" w14:textId="77777777" w:rsidR="00B02414" w:rsidRDefault="00B02414" w:rsidP="00F9404D">
            <w:pPr>
              <w:rPr>
                <w:rFonts w:asciiTheme="majorHAnsi" w:hAnsiTheme="majorHAnsi" w:cstheme="majorHAnsi"/>
                <w:sz w:val="24"/>
                <w:szCs w:val="24"/>
              </w:rPr>
            </w:pPr>
          </w:p>
          <w:p w14:paraId="2D260408" w14:textId="77777777" w:rsidR="00B02414" w:rsidRDefault="00B02414" w:rsidP="00F9404D">
            <w:pPr>
              <w:rPr>
                <w:rFonts w:asciiTheme="majorHAnsi" w:hAnsiTheme="majorHAnsi" w:cstheme="majorHAnsi"/>
                <w:sz w:val="24"/>
                <w:szCs w:val="24"/>
              </w:rPr>
            </w:pPr>
          </w:p>
          <w:p w14:paraId="26757EA6" w14:textId="77777777" w:rsidR="00B02414" w:rsidRDefault="00B02414" w:rsidP="00F9404D">
            <w:pPr>
              <w:rPr>
                <w:rFonts w:asciiTheme="majorHAnsi" w:hAnsiTheme="majorHAnsi" w:cstheme="majorHAnsi"/>
                <w:sz w:val="24"/>
                <w:szCs w:val="24"/>
              </w:rPr>
            </w:pPr>
          </w:p>
          <w:p w14:paraId="048874AF" w14:textId="77777777" w:rsidR="00B02414" w:rsidRPr="00B02414" w:rsidRDefault="00B02414" w:rsidP="00F9404D">
            <w:pPr>
              <w:rPr>
                <w:rFonts w:asciiTheme="majorHAnsi" w:hAnsiTheme="majorHAnsi" w:cstheme="majorHAnsi"/>
                <w:sz w:val="28"/>
                <w:szCs w:val="28"/>
              </w:rPr>
            </w:pPr>
          </w:p>
        </w:tc>
      </w:tr>
    </w:tbl>
    <w:p w14:paraId="7D533E1C" w14:textId="77777777" w:rsidR="00C54992" w:rsidRPr="00765D27" w:rsidRDefault="00C54992" w:rsidP="00C54992">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0A2D997C" w14:textId="77777777" w:rsidTr="00B02414">
        <w:tc>
          <w:tcPr>
            <w:tcW w:w="3240" w:type="dxa"/>
            <w:shd w:val="clear" w:color="auto" w:fill="C5E0B3" w:themeFill="accent6" w:themeFillTint="66"/>
          </w:tcPr>
          <w:p w14:paraId="626177B2" w14:textId="5039D416" w:rsidR="00122000" w:rsidRDefault="00C54992" w:rsidP="00122000">
            <w:pPr>
              <w:jc w:val="center"/>
              <w:rPr>
                <w:rFonts w:asciiTheme="majorHAnsi" w:eastAsia="Calibri" w:hAnsiTheme="majorHAnsi" w:cstheme="majorHAnsi"/>
                <w:i/>
                <w:sz w:val="20"/>
                <w:szCs w:val="20"/>
              </w:rPr>
            </w:pPr>
            <w:r w:rsidRPr="00D5293D">
              <w:rPr>
                <w:rFonts w:asciiTheme="majorHAnsi" w:eastAsia="Calibri" w:hAnsiTheme="majorHAnsi" w:cstheme="majorHAnsi"/>
                <w:b/>
                <w:color w:val="000000"/>
                <w:sz w:val="24"/>
                <w:szCs w:val="24"/>
              </w:rPr>
              <w:t>Feature 8</w:t>
            </w:r>
          </w:p>
          <w:p w14:paraId="7D82BFB7" w14:textId="18391EDB"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i/>
                <w:sz w:val="18"/>
                <w:szCs w:val="18"/>
              </w:rPr>
              <w:t>Are the learners applying the PD as intended (</w:t>
            </w:r>
            <w:r w:rsidRPr="00057A71">
              <w:rPr>
                <w:rFonts w:asciiTheme="majorHAnsi" w:eastAsia="Calibri" w:hAnsiTheme="majorHAnsi" w:cstheme="majorHAnsi"/>
                <w:b/>
                <w:bCs/>
                <w:i/>
                <w:sz w:val="18"/>
                <w:szCs w:val="18"/>
              </w:rPr>
              <w:t>fidelity</w:t>
            </w:r>
            <w:r w:rsidRPr="00057A71">
              <w:rPr>
                <w:rFonts w:asciiTheme="majorHAnsi" w:eastAsia="Calibri" w:hAnsiTheme="majorHAnsi" w:cstheme="majorHAnsi"/>
                <w:i/>
                <w:sz w:val="18"/>
                <w:szCs w:val="18"/>
              </w:rPr>
              <w:t>)?</w:t>
            </w:r>
          </w:p>
        </w:tc>
        <w:tc>
          <w:tcPr>
            <w:tcW w:w="8010" w:type="dxa"/>
            <w:shd w:val="clear" w:color="auto" w:fill="EDEDED" w:themeFill="accent3" w:themeFillTint="33"/>
            <w:vAlign w:val="center"/>
          </w:tcPr>
          <w:p w14:paraId="1C01BFF3" w14:textId="77777777" w:rsidR="00C54992" w:rsidRPr="00D5293D" w:rsidRDefault="00C54992" w:rsidP="0000732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47D40113" w14:textId="77777777" w:rsidTr="00B02414">
        <w:trPr>
          <w:trHeight w:val="1079"/>
        </w:trPr>
        <w:tc>
          <w:tcPr>
            <w:tcW w:w="3240" w:type="dxa"/>
          </w:tcPr>
          <w:p w14:paraId="1265D31C" w14:textId="77777777" w:rsidR="00C54992" w:rsidRPr="00D5293D" w:rsidRDefault="00C54992" w:rsidP="007D4E53">
            <w:pPr>
              <w:rPr>
                <w:rFonts w:asciiTheme="majorHAnsi" w:eastAsia="Calibri" w:hAnsiTheme="majorHAnsi" w:cstheme="majorHAnsi"/>
                <w:sz w:val="10"/>
                <w:szCs w:val="10"/>
              </w:rPr>
            </w:pPr>
            <w:r w:rsidRPr="00D5293D">
              <w:rPr>
                <w:rFonts w:asciiTheme="majorHAnsi" w:eastAsia="Calibri" w:hAnsiTheme="majorHAnsi" w:cstheme="majorHAnsi"/>
                <w:sz w:val="20"/>
                <w:szCs w:val="20"/>
              </w:rPr>
              <w:t xml:space="preserve">PD activities are evaluated for participant </w:t>
            </w:r>
            <w:r w:rsidRPr="00D5293D">
              <w:rPr>
                <w:rFonts w:asciiTheme="majorHAnsi" w:eastAsia="Calibri" w:hAnsiTheme="majorHAnsi" w:cstheme="majorHAnsi"/>
                <w:b/>
                <w:sz w:val="20"/>
                <w:szCs w:val="20"/>
              </w:rPr>
              <w:t>use of new knowledge and skills</w:t>
            </w:r>
            <w:r w:rsidRPr="00D5293D">
              <w:rPr>
                <w:rFonts w:asciiTheme="majorHAnsi" w:eastAsia="Calibri" w:hAnsiTheme="majorHAnsi" w:cstheme="majorHAnsi"/>
                <w:sz w:val="20"/>
                <w:szCs w:val="20"/>
              </w:rPr>
              <w:t>.</w:t>
            </w:r>
          </w:p>
          <w:p w14:paraId="6760A153" w14:textId="77777777" w:rsidR="00C54992" w:rsidRPr="00D5293D" w:rsidRDefault="00C54992" w:rsidP="007D4E53">
            <w:pPr>
              <w:rPr>
                <w:rFonts w:asciiTheme="majorHAnsi" w:eastAsia="Calibri" w:hAnsiTheme="majorHAnsi" w:cstheme="majorHAnsi"/>
                <w:sz w:val="10"/>
                <w:szCs w:val="10"/>
              </w:rPr>
            </w:pPr>
          </w:p>
        </w:tc>
        <w:tc>
          <w:tcPr>
            <w:tcW w:w="8010" w:type="dxa"/>
          </w:tcPr>
          <w:p w14:paraId="0119EA49" w14:textId="77777777" w:rsidR="00C54992" w:rsidRPr="009A7A71" w:rsidRDefault="00C54992" w:rsidP="009A7A71">
            <w:pPr>
              <w:pStyle w:val="ListParagraph"/>
              <w:numPr>
                <w:ilvl w:val="0"/>
                <w:numId w:val="26"/>
              </w:numPr>
              <w:rPr>
                <w:rFonts w:asciiTheme="majorHAnsi" w:hAnsiTheme="majorHAnsi" w:cstheme="majorHAnsi"/>
                <w:sz w:val="20"/>
                <w:szCs w:val="20"/>
              </w:rPr>
            </w:pPr>
            <w:r w:rsidRPr="009A7A71">
              <w:rPr>
                <w:rFonts w:asciiTheme="majorHAnsi" w:eastAsia="Calibri" w:hAnsiTheme="majorHAnsi" w:cstheme="majorHAnsi"/>
                <w:sz w:val="20"/>
                <w:szCs w:val="20"/>
              </w:rPr>
              <w:t>Do participants consistently apply the new knowledge and skills?</w:t>
            </w:r>
          </w:p>
          <w:p w14:paraId="5A3DB308" w14:textId="77777777" w:rsidR="00C54992" w:rsidRPr="009A7A71" w:rsidRDefault="00C54992" w:rsidP="009A7A71">
            <w:pPr>
              <w:pStyle w:val="ListParagraph"/>
              <w:numPr>
                <w:ilvl w:val="0"/>
                <w:numId w:val="26"/>
              </w:numPr>
              <w:rPr>
                <w:rFonts w:asciiTheme="majorHAnsi" w:hAnsiTheme="majorHAnsi" w:cstheme="majorHAnsi"/>
                <w:sz w:val="20"/>
                <w:szCs w:val="20"/>
              </w:rPr>
            </w:pPr>
            <w:r w:rsidRPr="009A7A71">
              <w:rPr>
                <w:rFonts w:asciiTheme="majorHAnsi" w:eastAsia="Calibri" w:hAnsiTheme="majorHAnsi" w:cstheme="majorHAnsi"/>
                <w:sz w:val="20"/>
                <w:szCs w:val="20"/>
              </w:rPr>
              <w:t>Did participant practices change?</w:t>
            </w:r>
          </w:p>
          <w:p w14:paraId="0C0A22CF" w14:textId="77777777" w:rsidR="00C54992" w:rsidRPr="009A7A71" w:rsidRDefault="00C54992" w:rsidP="009A7A71">
            <w:pPr>
              <w:pStyle w:val="ListParagraph"/>
              <w:numPr>
                <w:ilvl w:val="0"/>
                <w:numId w:val="26"/>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sz w:val="20"/>
                <w:szCs w:val="20"/>
              </w:rPr>
              <w:t>Are the skills taught during the PD being implemented as intended?</w:t>
            </w:r>
          </w:p>
          <w:p w14:paraId="7BE62986" w14:textId="04565C1D"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a</w:t>
            </w:r>
            <w:r w:rsidRPr="00D5293D">
              <w:rPr>
                <w:rFonts w:asciiTheme="majorHAnsi" w:eastAsia="Calibri" w:hAnsiTheme="majorHAnsi" w:cstheme="majorHAnsi"/>
                <w:sz w:val="20"/>
                <w:szCs w:val="20"/>
              </w:rPr>
              <w:t xml:space="preserve">dministrator walk-throughs, peer observation, PD action </w:t>
            </w:r>
            <w:r w:rsidR="00C455AE">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50B6C68D" w14:textId="77777777" w:rsidTr="00B02414">
        <w:trPr>
          <w:trHeight w:val="2537"/>
        </w:trPr>
        <w:tc>
          <w:tcPr>
            <w:tcW w:w="11250" w:type="dxa"/>
            <w:gridSpan w:val="2"/>
          </w:tcPr>
          <w:p w14:paraId="32FF8468"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6EC82EB1" w14:textId="77777777" w:rsidR="00C54992" w:rsidRPr="00D5293D" w:rsidRDefault="00C54992" w:rsidP="007D4E53">
            <w:pPr>
              <w:rPr>
                <w:rFonts w:asciiTheme="majorHAnsi" w:eastAsia="Calibri" w:hAnsiTheme="majorHAnsi" w:cstheme="majorHAnsi"/>
                <w:sz w:val="12"/>
                <w:szCs w:val="12"/>
                <w:u w:val="single"/>
              </w:rPr>
            </w:pPr>
          </w:p>
          <w:p w14:paraId="7D9CC00C" w14:textId="77777777" w:rsidR="008B7EED" w:rsidRPr="00D5293D" w:rsidRDefault="008B7EED" w:rsidP="008B7EED">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018098DB" w14:textId="77777777" w:rsidR="008B7EED" w:rsidRPr="00D5293D" w:rsidRDefault="008B7EED" w:rsidP="008B7EED">
            <w:pPr>
              <w:pStyle w:val="ListParagraph"/>
              <w:numPr>
                <w:ilvl w:val="0"/>
                <w:numId w:val="13"/>
              </w:numPr>
              <w:pBdr>
                <w:top w:val="nil"/>
                <w:left w:val="nil"/>
                <w:bottom w:val="nil"/>
                <w:right w:val="nil"/>
                <w:between w:val="nil"/>
              </w:pBdr>
              <w:rPr>
                <w:rFonts w:asciiTheme="majorHAnsi" w:hAnsiTheme="majorHAnsi" w:cstheme="majorHAnsi"/>
                <w:sz w:val="20"/>
                <w:szCs w:val="20"/>
              </w:rPr>
            </w:pPr>
            <w:r w:rsidRPr="00D5293D">
              <w:rPr>
                <w:rFonts w:asciiTheme="majorHAnsi" w:eastAsia="Calibri" w:hAnsiTheme="majorHAnsi" w:cstheme="majorHAnsi"/>
                <w:b/>
                <w:bCs/>
                <w:color w:val="000000"/>
                <w:sz w:val="20"/>
                <w:szCs w:val="20"/>
              </w:rPr>
              <w:t>8.a</w:t>
            </w:r>
            <w:r w:rsidRPr="00D5293D">
              <w:rPr>
                <w:rFonts w:asciiTheme="majorHAnsi" w:eastAsia="Calibri" w:hAnsiTheme="majorHAnsi" w:cstheme="majorHAnsi"/>
                <w:color w:val="000000"/>
                <w:sz w:val="20"/>
                <w:szCs w:val="20"/>
              </w:rPr>
              <w:t xml:space="preserve"> - CIT has developed or has a plan to establish a way to collect participant </w:t>
            </w:r>
            <w:r>
              <w:rPr>
                <w:rFonts w:asciiTheme="majorHAnsi" w:eastAsia="Calibri" w:hAnsiTheme="majorHAnsi" w:cstheme="majorHAnsi"/>
                <w:color w:val="000000"/>
                <w:sz w:val="20"/>
                <w:szCs w:val="20"/>
              </w:rPr>
              <w:t xml:space="preserve">fidelity </w:t>
            </w:r>
            <w:r w:rsidRPr="00D5293D">
              <w:rPr>
                <w:rFonts w:asciiTheme="majorHAnsi" w:eastAsia="Calibri" w:hAnsiTheme="majorHAnsi" w:cstheme="majorHAnsi"/>
                <w:color w:val="000000"/>
                <w:sz w:val="20"/>
                <w:szCs w:val="20"/>
              </w:rPr>
              <w:t>data. This data should reflect some of the following information.</w:t>
            </w:r>
          </w:p>
          <w:p w14:paraId="3D74ACDA" w14:textId="77777777" w:rsidR="008B7EED" w:rsidRPr="00D5293D" w:rsidRDefault="008B7EED" w:rsidP="008B7EED">
            <w:pPr>
              <w:widowControl w:val="0"/>
              <w:numPr>
                <w:ilvl w:val="1"/>
                <w:numId w:val="13"/>
              </w:numPr>
              <w:pBdr>
                <w:top w:val="nil"/>
                <w:left w:val="nil"/>
                <w:bottom w:val="nil"/>
                <w:right w:val="nil"/>
                <w:between w:val="nil"/>
              </w:pBdr>
              <w:rPr>
                <w:rFonts w:asciiTheme="majorHAnsi" w:hAnsiTheme="majorHAnsi" w:cstheme="majorHAnsi"/>
                <w:sz w:val="20"/>
                <w:szCs w:val="20"/>
              </w:rPr>
            </w:pPr>
            <w:r w:rsidRPr="00D5293D">
              <w:rPr>
                <w:rFonts w:asciiTheme="majorHAnsi" w:eastAsia="Calibri" w:hAnsiTheme="majorHAnsi" w:cstheme="majorHAnsi"/>
                <w:sz w:val="20"/>
                <w:szCs w:val="20"/>
              </w:rPr>
              <w:t xml:space="preserve">Do participants consistently apply </w:t>
            </w:r>
            <w:proofErr w:type="gramStart"/>
            <w:r w:rsidRPr="00D5293D">
              <w:rPr>
                <w:rFonts w:asciiTheme="majorHAnsi" w:eastAsia="Calibri" w:hAnsiTheme="majorHAnsi" w:cstheme="majorHAnsi"/>
                <w:sz w:val="20"/>
                <w:szCs w:val="20"/>
              </w:rPr>
              <w:t>the new</w:t>
            </w:r>
            <w:proofErr w:type="gramEnd"/>
            <w:r w:rsidRPr="00D5293D">
              <w:rPr>
                <w:rFonts w:asciiTheme="majorHAnsi" w:eastAsia="Calibri" w:hAnsiTheme="majorHAnsi" w:cstheme="majorHAnsi"/>
                <w:sz w:val="20"/>
                <w:szCs w:val="20"/>
              </w:rPr>
              <w:t xml:space="preserve"> knowledge and skills?</w:t>
            </w:r>
          </w:p>
          <w:p w14:paraId="4017EFE1" w14:textId="77777777" w:rsidR="008B7EED" w:rsidRPr="00D5293D" w:rsidRDefault="008B7EED" w:rsidP="008B7EED">
            <w:pPr>
              <w:widowControl w:val="0"/>
              <w:numPr>
                <w:ilvl w:val="1"/>
                <w:numId w:val="13"/>
              </w:numPr>
              <w:rPr>
                <w:rFonts w:asciiTheme="majorHAnsi" w:hAnsiTheme="majorHAnsi" w:cstheme="majorHAnsi"/>
                <w:sz w:val="20"/>
                <w:szCs w:val="20"/>
              </w:rPr>
            </w:pPr>
            <w:r w:rsidRPr="00D5293D">
              <w:rPr>
                <w:rFonts w:asciiTheme="majorHAnsi" w:eastAsia="Calibri" w:hAnsiTheme="majorHAnsi" w:cstheme="majorHAnsi"/>
                <w:sz w:val="20"/>
                <w:szCs w:val="20"/>
              </w:rPr>
              <w:t>Did participant practices change?</w:t>
            </w:r>
          </w:p>
          <w:p w14:paraId="715A5105" w14:textId="77777777" w:rsidR="008B7EED" w:rsidRPr="008A78FC" w:rsidRDefault="008B7EED" w:rsidP="008B7EED">
            <w:pPr>
              <w:widowControl w:val="0"/>
              <w:numPr>
                <w:ilvl w:val="1"/>
                <w:numId w:val="13"/>
              </w:numPr>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sz w:val="20"/>
                <w:szCs w:val="20"/>
              </w:rPr>
              <w:t>Are the skills taught during the PD being implemented as intended?</w:t>
            </w:r>
          </w:p>
          <w:p w14:paraId="30E31531" w14:textId="77777777" w:rsidR="008B7EED" w:rsidRPr="00D5293D" w:rsidRDefault="008B7EED" w:rsidP="008B7EED">
            <w:pPr>
              <w:pStyle w:val="ListParagraph"/>
              <w:numPr>
                <w:ilvl w:val="0"/>
                <w:numId w:val="13"/>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8.b</w:t>
            </w:r>
            <w:r w:rsidRPr="00D5293D">
              <w:rPr>
                <w:rFonts w:asciiTheme="majorHAnsi" w:eastAsia="Calibri" w:hAnsiTheme="majorHAnsi" w:cstheme="majorHAnsi"/>
                <w:color w:val="000000"/>
                <w:sz w:val="20"/>
                <w:szCs w:val="20"/>
              </w:rPr>
              <w:t xml:space="preserve"> - CIT has reviewed (or has scheduled a review</w:t>
            </w:r>
            <w:r>
              <w:rPr>
                <w:rFonts w:asciiTheme="majorHAnsi" w:eastAsia="Calibri" w:hAnsiTheme="majorHAnsi" w:cstheme="majorHAnsi"/>
                <w:color w:val="000000"/>
                <w:sz w:val="20"/>
                <w:szCs w:val="20"/>
              </w:rPr>
              <w:t xml:space="preserve"> of</w:t>
            </w:r>
            <w:r w:rsidRPr="00D5293D">
              <w:rPr>
                <w:rFonts w:asciiTheme="majorHAnsi" w:eastAsia="Calibri" w:hAnsiTheme="majorHAnsi" w:cstheme="majorHAnsi"/>
                <w:color w:val="000000"/>
                <w:sz w:val="20"/>
                <w:szCs w:val="20"/>
              </w:rPr>
              <w:t xml:space="preserve">) the participant </w:t>
            </w:r>
            <w:r>
              <w:rPr>
                <w:rFonts w:asciiTheme="majorHAnsi" w:eastAsia="Calibri" w:hAnsiTheme="majorHAnsi" w:cstheme="majorHAnsi"/>
                <w:color w:val="000000"/>
                <w:sz w:val="20"/>
                <w:szCs w:val="20"/>
              </w:rPr>
              <w:t>fidelity</w:t>
            </w:r>
            <w:r w:rsidRPr="00D5293D">
              <w:rPr>
                <w:rFonts w:asciiTheme="majorHAnsi" w:eastAsia="Calibri" w:hAnsiTheme="majorHAnsi" w:cstheme="majorHAnsi"/>
                <w:color w:val="000000"/>
                <w:sz w:val="20"/>
                <w:szCs w:val="20"/>
              </w:rPr>
              <w:t xml:space="preserve"> data.</w:t>
            </w:r>
          </w:p>
          <w:p w14:paraId="4A7A4BB2" w14:textId="12B0D3B1" w:rsidR="00C54992" w:rsidRPr="00D5293D" w:rsidRDefault="008B7EED" w:rsidP="008B7EED">
            <w:pPr>
              <w:pStyle w:val="ListParagraph"/>
              <w:numPr>
                <w:ilvl w:val="0"/>
                <w:numId w:val="13"/>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8.c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participant </w:t>
            </w:r>
            <w:r>
              <w:rPr>
                <w:rFonts w:asciiTheme="majorHAnsi" w:eastAsia="Calibri" w:hAnsiTheme="majorHAnsi" w:cstheme="majorHAnsi"/>
                <w:color w:val="000000"/>
                <w:sz w:val="20"/>
                <w:szCs w:val="20"/>
              </w:rPr>
              <w:t>fidelity</w:t>
            </w:r>
            <w:r w:rsidRPr="00D5293D">
              <w:rPr>
                <w:rFonts w:asciiTheme="majorHAnsi" w:eastAsia="Calibri" w:hAnsiTheme="majorHAnsi" w:cstheme="majorHAnsi"/>
                <w:color w:val="000000"/>
                <w:sz w:val="20"/>
                <w:szCs w:val="20"/>
              </w:rPr>
              <w:t xml:space="preserve"> data.</w:t>
            </w:r>
          </w:p>
        </w:tc>
      </w:tr>
      <w:tr w:rsidR="00B02414" w:rsidRPr="00B02414" w14:paraId="5E9A5A58" w14:textId="77777777" w:rsidTr="00B02414">
        <w:tc>
          <w:tcPr>
            <w:tcW w:w="11250" w:type="dxa"/>
            <w:gridSpan w:val="2"/>
          </w:tcPr>
          <w:p w14:paraId="182231A8"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72D7B54D" w14:textId="77777777" w:rsidR="00B02414" w:rsidRDefault="00B02414" w:rsidP="00F9404D">
            <w:pPr>
              <w:rPr>
                <w:rFonts w:asciiTheme="majorHAnsi" w:hAnsiTheme="majorHAnsi" w:cstheme="majorHAnsi"/>
                <w:sz w:val="24"/>
                <w:szCs w:val="24"/>
              </w:rPr>
            </w:pPr>
          </w:p>
          <w:p w14:paraId="58532F73" w14:textId="77777777" w:rsidR="00B02414" w:rsidRDefault="00B02414" w:rsidP="00F9404D">
            <w:pPr>
              <w:rPr>
                <w:rFonts w:asciiTheme="majorHAnsi" w:hAnsiTheme="majorHAnsi" w:cstheme="majorHAnsi"/>
                <w:sz w:val="24"/>
                <w:szCs w:val="24"/>
              </w:rPr>
            </w:pPr>
          </w:p>
          <w:p w14:paraId="0A503EF3" w14:textId="77777777" w:rsidR="00B02414" w:rsidRDefault="00B02414" w:rsidP="00F9404D">
            <w:pPr>
              <w:rPr>
                <w:rFonts w:asciiTheme="majorHAnsi" w:hAnsiTheme="majorHAnsi" w:cstheme="majorHAnsi"/>
                <w:sz w:val="24"/>
                <w:szCs w:val="24"/>
              </w:rPr>
            </w:pPr>
          </w:p>
          <w:p w14:paraId="438BA088" w14:textId="77777777" w:rsidR="00B02414" w:rsidRPr="00B02414" w:rsidRDefault="00B02414" w:rsidP="00F9404D">
            <w:pPr>
              <w:rPr>
                <w:rFonts w:asciiTheme="majorHAnsi" w:hAnsiTheme="majorHAnsi" w:cstheme="majorHAnsi"/>
                <w:sz w:val="28"/>
                <w:szCs w:val="28"/>
              </w:rPr>
            </w:pPr>
          </w:p>
        </w:tc>
      </w:tr>
    </w:tbl>
    <w:p w14:paraId="0EEBF5BA" w14:textId="2B0A3026" w:rsidR="00B606A6" w:rsidRDefault="00B606A6" w:rsidP="00C54992">
      <w:pPr>
        <w:rPr>
          <w:rFonts w:asciiTheme="majorHAnsi" w:hAnsiTheme="majorHAnsi" w:cstheme="majorHAnsi"/>
        </w:rPr>
      </w:pPr>
    </w:p>
    <w:p w14:paraId="40E5F4AD" w14:textId="77777777" w:rsidR="00B606A6" w:rsidRDefault="00B606A6">
      <w:pPr>
        <w:rPr>
          <w:rFonts w:asciiTheme="majorHAnsi" w:hAnsiTheme="majorHAnsi" w:cstheme="majorHAnsi"/>
        </w:rPr>
      </w:pPr>
      <w:r>
        <w:rPr>
          <w:rFonts w:asciiTheme="majorHAnsi" w:hAnsiTheme="majorHAnsi" w:cstheme="majorHAnsi"/>
        </w:rPr>
        <w:br w:type="page"/>
      </w:r>
    </w:p>
    <w:p w14:paraId="2C03DB8B" w14:textId="77777777" w:rsidR="00C54992" w:rsidRPr="00D5293D" w:rsidRDefault="00C54992" w:rsidP="00C54992">
      <w:pPr>
        <w:rPr>
          <w:rFonts w:asciiTheme="majorHAnsi" w:hAnsiTheme="majorHAnsi" w:cstheme="majorHAnsi"/>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746E3B2D" w14:textId="77777777" w:rsidTr="00B02414">
        <w:trPr>
          <w:trHeight w:val="701"/>
        </w:trPr>
        <w:tc>
          <w:tcPr>
            <w:tcW w:w="3240" w:type="dxa"/>
            <w:shd w:val="clear" w:color="auto" w:fill="C5E0B3" w:themeFill="accent6" w:themeFillTint="66"/>
          </w:tcPr>
          <w:p w14:paraId="1C2D95BC" w14:textId="77777777" w:rsidR="00D151AC" w:rsidRDefault="00C54992" w:rsidP="00D151AC">
            <w:pPr>
              <w:jc w:val="center"/>
              <w:rPr>
                <w:rFonts w:asciiTheme="majorHAnsi" w:eastAsia="Calibri" w:hAnsiTheme="majorHAnsi" w:cstheme="majorHAnsi"/>
                <w:b/>
                <w:color w:val="000000"/>
                <w:sz w:val="24"/>
                <w:szCs w:val="24"/>
              </w:rPr>
            </w:pPr>
            <w:r w:rsidRPr="00D5293D">
              <w:rPr>
                <w:rFonts w:asciiTheme="majorHAnsi" w:hAnsiTheme="majorHAnsi" w:cstheme="majorHAnsi"/>
              </w:rPr>
              <w:br w:type="page"/>
            </w:r>
            <w:r w:rsidRPr="00D5293D">
              <w:rPr>
                <w:rFonts w:asciiTheme="majorHAnsi" w:eastAsia="Calibri" w:hAnsiTheme="majorHAnsi" w:cstheme="majorHAnsi"/>
                <w:b/>
                <w:color w:val="000000"/>
                <w:sz w:val="24"/>
                <w:szCs w:val="24"/>
              </w:rPr>
              <w:t>Feature 9</w:t>
            </w:r>
          </w:p>
          <w:p w14:paraId="0D3EA6A2" w14:textId="4DC8673E" w:rsidR="00C54992" w:rsidRPr="00057A71" w:rsidRDefault="00C54992" w:rsidP="00D151AC">
            <w:pPr>
              <w:jc w:val="center"/>
              <w:rPr>
                <w:rFonts w:asciiTheme="majorHAnsi" w:hAnsiTheme="majorHAnsi" w:cstheme="majorHAnsi"/>
                <w:sz w:val="18"/>
                <w:szCs w:val="18"/>
              </w:rPr>
            </w:pPr>
            <w:r w:rsidRPr="00057A71">
              <w:rPr>
                <w:rFonts w:asciiTheme="majorHAnsi" w:eastAsia="Calibri" w:hAnsiTheme="majorHAnsi" w:cstheme="majorHAnsi"/>
                <w:i/>
                <w:sz w:val="18"/>
                <w:szCs w:val="18"/>
              </w:rPr>
              <w:t>Is the PD producing positive outcomes for students?</w:t>
            </w:r>
          </w:p>
        </w:tc>
        <w:tc>
          <w:tcPr>
            <w:tcW w:w="8010" w:type="dxa"/>
            <w:shd w:val="clear" w:color="auto" w:fill="EDEDED" w:themeFill="accent3" w:themeFillTint="33"/>
            <w:vAlign w:val="center"/>
          </w:tcPr>
          <w:p w14:paraId="378B41F6" w14:textId="77777777" w:rsidR="00C54992" w:rsidRPr="00D5293D" w:rsidRDefault="00C54992" w:rsidP="00D151AC">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157A9DD6" w14:textId="77777777" w:rsidTr="00B02414">
        <w:trPr>
          <w:trHeight w:val="674"/>
        </w:trPr>
        <w:tc>
          <w:tcPr>
            <w:tcW w:w="3240" w:type="dxa"/>
          </w:tcPr>
          <w:p w14:paraId="43E1321F" w14:textId="77777777" w:rsidR="00C54992" w:rsidRPr="00D5293D" w:rsidRDefault="00C54992" w:rsidP="007D4E53">
            <w:pPr>
              <w:rPr>
                <w:rFonts w:asciiTheme="majorHAnsi" w:eastAsia="Calibri" w:hAnsiTheme="majorHAnsi" w:cstheme="majorHAnsi"/>
                <w:sz w:val="10"/>
                <w:szCs w:val="10"/>
              </w:rPr>
            </w:pPr>
            <w:r w:rsidRPr="00D5293D">
              <w:rPr>
                <w:rFonts w:asciiTheme="majorHAnsi" w:eastAsia="Calibri" w:hAnsiTheme="majorHAnsi" w:cstheme="majorHAnsi"/>
                <w:sz w:val="20"/>
                <w:szCs w:val="20"/>
              </w:rPr>
              <w:t xml:space="preserve">PD activities are evaluated for participants </w:t>
            </w:r>
            <w:r w:rsidRPr="00D5293D">
              <w:rPr>
                <w:rFonts w:asciiTheme="majorHAnsi" w:hAnsiTheme="majorHAnsi" w:cstheme="majorHAnsi"/>
                <w:b/>
                <w:bCs/>
                <w:color w:val="000000"/>
                <w:sz w:val="20"/>
                <w:szCs w:val="20"/>
              </w:rPr>
              <w:t>for student learning outcomes.</w:t>
            </w:r>
          </w:p>
        </w:tc>
        <w:tc>
          <w:tcPr>
            <w:tcW w:w="8010" w:type="dxa"/>
          </w:tcPr>
          <w:p w14:paraId="314CA402" w14:textId="77777777" w:rsidR="00C54992" w:rsidRPr="00D151AC" w:rsidRDefault="00C54992" w:rsidP="00D151AC">
            <w:pPr>
              <w:pStyle w:val="ListParagraph"/>
              <w:numPr>
                <w:ilvl w:val="0"/>
                <w:numId w:val="21"/>
              </w:numPr>
              <w:rPr>
                <w:rFonts w:asciiTheme="majorHAnsi" w:hAnsiTheme="majorHAnsi" w:cstheme="majorHAnsi"/>
                <w:sz w:val="20"/>
                <w:szCs w:val="20"/>
              </w:rPr>
            </w:pPr>
            <w:r w:rsidRPr="00D151AC">
              <w:rPr>
                <w:rFonts w:asciiTheme="majorHAnsi" w:eastAsia="Calibri" w:hAnsiTheme="majorHAnsi" w:cstheme="majorHAnsi"/>
                <w:sz w:val="20"/>
                <w:szCs w:val="20"/>
              </w:rPr>
              <w:t>What was the impact on students?</w:t>
            </w:r>
          </w:p>
          <w:p w14:paraId="643CA4E9" w14:textId="77777777" w:rsidR="00C54992" w:rsidRPr="00D151AC" w:rsidRDefault="00C54992" w:rsidP="00D151AC">
            <w:pPr>
              <w:pStyle w:val="ListParagraph"/>
              <w:numPr>
                <w:ilvl w:val="0"/>
                <w:numId w:val="21"/>
              </w:numPr>
              <w:rPr>
                <w:rFonts w:asciiTheme="majorHAnsi" w:hAnsiTheme="majorHAnsi" w:cstheme="majorHAnsi"/>
                <w:sz w:val="20"/>
                <w:szCs w:val="20"/>
              </w:rPr>
            </w:pPr>
            <w:r w:rsidRPr="00D151AC">
              <w:rPr>
                <w:rFonts w:asciiTheme="majorHAnsi" w:eastAsia="Calibri" w:hAnsiTheme="majorHAnsi" w:cstheme="majorHAnsi"/>
                <w:sz w:val="20"/>
                <w:szCs w:val="20"/>
              </w:rPr>
              <w:t>How did it affect student performance or achievement?</w:t>
            </w:r>
          </w:p>
          <w:p w14:paraId="058F63BA" w14:textId="77777777" w:rsidR="00C54992" w:rsidRPr="00D151AC" w:rsidRDefault="00C54992" w:rsidP="00D151AC">
            <w:pPr>
              <w:pStyle w:val="ListParagraph"/>
              <w:numPr>
                <w:ilvl w:val="0"/>
                <w:numId w:val="21"/>
              </w:numPr>
              <w:pBdr>
                <w:top w:val="nil"/>
                <w:left w:val="nil"/>
                <w:bottom w:val="nil"/>
                <w:right w:val="nil"/>
                <w:between w:val="nil"/>
              </w:pBdr>
              <w:rPr>
                <w:rFonts w:asciiTheme="majorHAnsi" w:hAnsiTheme="majorHAnsi" w:cstheme="majorHAnsi"/>
                <w:sz w:val="20"/>
                <w:szCs w:val="20"/>
              </w:rPr>
            </w:pPr>
            <w:r w:rsidRPr="00D151AC">
              <w:rPr>
                <w:rFonts w:asciiTheme="majorHAnsi" w:eastAsia="Calibri" w:hAnsiTheme="majorHAnsi" w:cstheme="majorHAnsi"/>
                <w:sz w:val="20"/>
                <w:szCs w:val="20"/>
              </w:rPr>
              <w:t>How did it influence students’ physical or emotional well-being or student behavior?</w:t>
            </w:r>
          </w:p>
          <w:p w14:paraId="68F18B51" w14:textId="3350CDB8"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bCs/>
                <w:sz w:val="20"/>
                <w:szCs w:val="20"/>
              </w:rPr>
              <w:t>Possible</w:t>
            </w:r>
            <w:r w:rsidRPr="00D5293D">
              <w:rPr>
                <w:rFonts w:asciiTheme="majorHAnsi" w:eastAsia="Calibri" w:hAnsiTheme="majorHAnsi" w:cstheme="majorHAnsi"/>
                <w:sz w:val="20"/>
                <w:szCs w:val="20"/>
              </w:rPr>
              <w:t xml:space="preserve"> </w:t>
            </w:r>
            <w:r w:rsidRPr="00D5293D">
              <w:rPr>
                <w:rFonts w:asciiTheme="majorHAnsi" w:eastAsia="Calibri" w:hAnsiTheme="majorHAnsi" w:cstheme="majorHAnsi"/>
                <w:b/>
                <w:bCs/>
                <w:sz w:val="20"/>
                <w:szCs w:val="20"/>
              </w:rPr>
              <w:t>Data Sources</w:t>
            </w:r>
            <w:r w:rsidRPr="00D5293D">
              <w:rPr>
                <w:rFonts w:asciiTheme="majorHAnsi" w:eastAsia="Calibri" w:hAnsiTheme="majorHAnsi" w:cstheme="majorHAnsi"/>
                <w:sz w:val="20"/>
                <w:szCs w:val="20"/>
              </w:rPr>
              <w:t xml:space="preserve">: CMAS, SAT, </w:t>
            </w:r>
            <w:r w:rsidR="00BE5938">
              <w:rPr>
                <w:rFonts w:asciiTheme="majorHAnsi" w:eastAsia="Calibri" w:hAnsiTheme="majorHAnsi" w:cstheme="majorHAnsi"/>
                <w:sz w:val="20"/>
                <w:szCs w:val="20"/>
              </w:rPr>
              <w:t>office d</w:t>
            </w:r>
            <w:r w:rsidRPr="00D5293D">
              <w:rPr>
                <w:rFonts w:asciiTheme="majorHAnsi" w:eastAsia="Calibri" w:hAnsiTheme="majorHAnsi" w:cstheme="majorHAnsi"/>
                <w:sz w:val="20"/>
                <w:szCs w:val="20"/>
              </w:rPr>
              <w:t xml:space="preserve">iscipline </w:t>
            </w:r>
            <w:r w:rsidR="00BE5938">
              <w:rPr>
                <w:rFonts w:asciiTheme="majorHAnsi" w:eastAsia="Calibri" w:hAnsiTheme="majorHAnsi" w:cstheme="majorHAnsi"/>
                <w:sz w:val="20"/>
                <w:szCs w:val="20"/>
              </w:rPr>
              <w:t>r</w:t>
            </w:r>
            <w:r w:rsidRPr="00D5293D">
              <w:rPr>
                <w:rFonts w:asciiTheme="majorHAnsi" w:eastAsia="Calibri" w:hAnsiTheme="majorHAnsi" w:cstheme="majorHAnsi"/>
                <w:sz w:val="20"/>
                <w:szCs w:val="20"/>
              </w:rPr>
              <w:t xml:space="preserve">eports (ODRs), </w:t>
            </w:r>
            <w:r w:rsidR="00BE5938">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tudent surveys, PD action </w:t>
            </w:r>
            <w:r w:rsidR="00BE5938">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CA9E352" w14:textId="77777777" w:rsidTr="00B02414">
        <w:trPr>
          <w:trHeight w:val="2591"/>
        </w:trPr>
        <w:tc>
          <w:tcPr>
            <w:tcW w:w="11250" w:type="dxa"/>
            <w:gridSpan w:val="2"/>
          </w:tcPr>
          <w:p w14:paraId="1FD9415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26B3A149" w14:textId="77777777" w:rsidR="00C54992" w:rsidRPr="00D5293D" w:rsidRDefault="00C54992" w:rsidP="007D4E53">
            <w:pPr>
              <w:ind w:left="143"/>
              <w:rPr>
                <w:rFonts w:asciiTheme="majorHAnsi" w:eastAsia="Calibri" w:hAnsiTheme="majorHAnsi" w:cstheme="majorHAnsi"/>
                <w:sz w:val="12"/>
                <w:szCs w:val="12"/>
              </w:rPr>
            </w:pPr>
          </w:p>
          <w:p w14:paraId="543F23C4"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2030060C" w14:textId="26654E9A" w:rsidR="00C54992" w:rsidRPr="00C14E92" w:rsidRDefault="00C54992" w:rsidP="00C14E92">
            <w:pPr>
              <w:pStyle w:val="ListParagraph"/>
              <w:numPr>
                <w:ilvl w:val="0"/>
                <w:numId w:val="14"/>
              </w:numPr>
              <w:rPr>
                <w:rFonts w:asciiTheme="majorHAnsi" w:eastAsia="Calibri" w:hAnsiTheme="majorHAnsi" w:cstheme="majorHAnsi"/>
                <w:sz w:val="20"/>
                <w:szCs w:val="20"/>
              </w:rPr>
            </w:pPr>
            <w:r w:rsidRPr="00D5293D">
              <w:rPr>
                <w:rFonts w:asciiTheme="majorHAnsi" w:eastAsia="Calibri" w:hAnsiTheme="majorHAnsi" w:cstheme="majorHAnsi"/>
                <w:b/>
                <w:bCs/>
                <w:sz w:val="20"/>
                <w:szCs w:val="20"/>
              </w:rPr>
              <w:t>9.a</w:t>
            </w:r>
            <w:r w:rsidRPr="00D5293D">
              <w:rPr>
                <w:rFonts w:asciiTheme="majorHAnsi" w:eastAsia="Calibri" w:hAnsiTheme="majorHAnsi" w:cstheme="majorHAnsi"/>
                <w:sz w:val="20"/>
                <w:szCs w:val="20"/>
              </w:rPr>
              <w:t xml:space="preserve"> - CIT has developed or has a plan to develop a way to collect around the positive student outcomes resulting from the PD. </w:t>
            </w:r>
            <w:r w:rsidRPr="00C14E92">
              <w:rPr>
                <w:rFonts w:asciiTheme="majorHAnsi" w:eastAsia="Calibri" w:hAnsiTheme="majorHAnsi" w:cstheme="majorHAnsi"/>
                <w:sz w:val="20"/>
                <w:szCs w:val="20"/>
              </w:rPr>
              <w:t>This data should reflect some of the following information</w:t>
            </w:r>
            <w:r w:rsidR="003540DD" w:rsidRPr="00C14E92">
              <w:rPr>
                <w:rFonts w:asciiTheme="majorHAnsi" w:eastAsia="Calibri" w:hAnsiTheme="majorHAnsi" w:cstheme="majorHAnsi"/>
                <w:sz w:val="20"/>
                <w:szCs w:val="20"/>
              </w:rPr>
              <w:t>:</w:t>
            </w:r>
          </w:p>
          <w:p w14:paraId="6D64B015" w14:textId="77777777" w:rsidR="00C54992" w:rsidRPr="00D5293D" w:rsidRDefault="00C54992" w:rsidP="00945D93">
            <w:pPr>
              <w:widowControl w:val="0"/>
              <w:numPr>
                <w:ilvl w:val="2"/>
                <w:numId w:val="14"/>
              </w:numPr>
              <w:rPr>
                <w:rFonts w:asciiTheme="majorHAnsi" w:hAnsiTheme="majorHAnsi" w:cstheme="majorHAnsi"/>
              </w:rPr>
            </w:pPr>
            <w:r w:rsidRPr="00D5293D">
              <w:rPr>
                <w:rFonts w:asciiTheme="majorHAnsi" w:eastAsia="Calibri" w:hAnsiTheme="majorHAnsi" w:cstheme="majorHAnsi"/>
                <w:sz w:val="20"/>
                <w:szCs w:val="20"/>
              </w:rPr>
              <w:t>What was the impact of the PD on students?</w:t>
            </w:r>
          </w:p>
          <w:p w14:paraId="4AC3F889" w14:textId="77777777" w:rsidR="00C54992" w:rsidRPr="00D5293D" w:rsidRDefault="00C54992" w:rsidP="00945D93">
            <w:pPr>
              <w:widowControl w:val="0"/>
              <w:numPr>
                <w:ilvl w:val="2"/>
                <w:numId w:val="14"/>
              </w:numPr>
              <w:rPr>
                <w:rFonts w:asciiTheme="majorHAnsi" w:hAnsiTheme="majorHAnsi" w:cstheme="majorHAnsi"/>
              </w:rPr>
            </w:pPr>
            <w:r w:rsidRPr="00D5293D">
              <w:rPr>
                <w:rFonts w:asciiTheme="majorHAnsi" w:eastAsia="Calibri" w:hAnsiTheme="majorHAnsi" w:cstheme="majorHAnsi"/>
                <w:sz w:val="20"/>
                <w:szCs w:val="20"/>
              </w:rPr>
              <w:t>How did the PD affect student performance or achievement?</w:t>
            </w:r>
          </w:p>
          <w:p w14:paraId="5B22709E" w14:textId="77777777" w:rsidR="00C54992" w:rsidRPr="00D5293D" w:rsidRDefault="00C54992" w:rsidP="00945D93">
            <w:pPr>
              <w:widowControl w:val="0"/>
              <w:numPr>
                <w:ilvl w:val="2"/>
                <w:numId w:val="14"/>
              </w:numPr>
              <w:rPr>
                <w:rFonts w:asciiTheme="majorHAnsi" w:hAnsiTheme="majorHAnsi" w:cstheme="majorHAnsi"/>
                <w:sz w:val="20"/>
                <w:szCs w:val="20"/>
              </w:rPr>
            </w:pPr>
            <w:r w:rsidRPr="00D5293D">
              <w:rPr>
                <w:rFonts w:asciiTheme="majorHAnsi" w:eastAsia="Calibri" w:hAnsiTheme="majorHAnsi" w:cstheme="majorHAnsi"/>
                <w:sz w:val="20"/>
                <w:szCs w:val="20"/>
              </w:rPr>
              <w:t>How did the PD influence students’ physical or emotional well-being or student behavior?</w:t>
            </w:r>
          </w:p>
          <w:p w14:paraId="534736DD" w14:textId="77777777" w:rsidR="00C54992" w:rsidRPr="00D5293D" w:rsidRDefault="00C54992" w:rsidP="00C54992">
            <w:pPr>
              <w:pStyle w:val="ListParagraph"/>
              <w:numPr>
                <w:ilvl w:val="0"/>
                <w:numId w:val="14"/>
              </w:numPr>
              <w:rPr>
                <w:rFonts w:asciiTheme="majorHAnsi" w:eastAsia="Calibri" w:hAnsiTheme="majorHAnsi" w:cstheme="majorHAnsi"/>
                <w:sz w:val="20"/>
                <w:szCs w:val="20"/>
              </w:rPr>
            </w:pPr>
            <w:r w:rsidRPr="00D5293D">
              <w:rPr>
                <w:rFonts w:asciiTheme="majorHAnsi" w:eastAsia="Calibri" w:hAnsiTheme="majorHAnsi" w:cstheme="majorHAnsi"/>
                <w:b/>
                <w:bCs/>
                <w:sz w:val="20"/>
                <w:szCs w:val="20"/>
              </w:rPr>
              <w:t>9.b</w:t>
            </w:r>
            <w:r w:rsidRPr="00D5293D">
              <w:rPr>
                <w:rFonts w:asciiTheme="majorHAnsi" w:eastAsia="Calibri" w:hAnsiTheme="majorHAnsi" w:cstheme="majorHAnsi"/>
                <w:sz w:val="20"/>
                <w:szCs w:val="20"/>
              </w:rPr>
              <w:t xml:space="preserve"> - CIT has reviewed (or has scheduled a review) the student outcome data?</w:t>
            </w:r>
          </w:p>
          <w:p w14:paraId="6E10917A" w14:textId="77777777" w:rsidR="00C54992" w:rsidRPr="00D5293D" w:rsidRDefault="00C54992" w:rsidP="00C54992">
            <w:pPr>
              <w:pStyle w:val="ListParagraph"/>
              <w:numPr>
                <w:ilvl w:val="0"/>
                <w:numId w:val="14"/>
              </w:numPr>
              <w:rPr>
                <w:rFonts w:asciiTheme="majorHAnsi" w:eastAsia="Calibri" w:hAnsiTheme="majorHAnsi" w:cstheme="majorHAnsi"/>
                <w:sz w:val="20"/>
                <w:szCs w:val="20"/>
              </w:rPr>
            </w:pPr>
            <w:r w:rsidRPr="00D5293D">
              <w:rPr>
                <w:rFonts w:asciiTheme="majorHAnsi" w:eastAsia="Calibri" w:hAnsiTheme="majorHAnsi" w:cstheme="majorHAnsi"/>
                <w:b/>
                <w:bCs/>
                <w:sz w:val="20"/>
                <w:szCs w:val="20"/>
              </w:rPr>
              <w:t>9.c</w:t>
            </w:r>
            <w:r w:rsidRPr="00D5293D">
              <w:rPr>
                <w:rFonts w:asciiTheme="majorHAnsi" w:eastAsia="Calibri" w:hAnsiTheme="majorHAnsi" w:cstheme="majorHAnsi"/>
                <w:sz w:val="20"/>
                <w:szCs w:val="20"/>
              </w:rPr>
              <w:t xml:space="preserve"> - CIT has developed (or is planning to create) an action plan to improve PD based on the student outcome data.</w:t>
            </w:r>
          </w:p>
        </w:tc>
      </w:tr>
      <w:tr w:rsidR="00B02414" w:rsidRPr="00B02414" w14:paraId="29CB1F8C" w14:textId="77777777" w:rsidTr="00B02414">
        <w:tc>
          <w:tcPr>
            <w:tcW w:w="11250" w:type="dxa"/>
            <w:gridSpan w:val="2"/>
          </w:tcPr>
          <w:p w14:paraId="6288D31C"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3617BDA7" w14:textId="77777777" w:rsidR="00B02414" w:rsidRDefault="00B02414" w:rsidP="00F9404D">
            <w:pPr>
              <w:rPr>
                <w:rFonts w:asciiTheme="majorHAnsi" w:hAnsiTheme="majorHAnsi" w:cstheme="majorHAnsi"/>
                <w:sz w:val="24"/>
                <w:szCs w:val="24"/>
              </w:rPr>
            </w:pPr>
          </w:p>
          <w:p w14:paraId="47D37966" w14:textId="77777777" w:rsidR="00B02414" w:rsidRDefault="00B02414" w:rsidP="00F9404D">
            <w:pPr>
              <w:rPr>
                <w:rFonts w:asciiTheme="majorHAnsi" w:hAnsiTheme="majorHAnsi" w:cstheme="majorHAnsi"/>
                <w:sz w:val="24"/>
                <w:szCs w:val="24"/>
              </w:rPr>
            </w:pPr>
          </w:p>
          <w:p w14:paraId="16E50DB5" w14:textId="77777777" w:rsidR="00B02414" w:rsidRDefault="00B02414" w:rsidP="00F9404D">
            <w:pPr>
              <w:rPr>
                <w:rFonts w:asciiTheme="majorHAnsi" w:hAnsiTheme="majorHAnsi" w:cstheme="majorHAnsi"/>
                <w:sz w:val="24"/>
                <w:szCs w:val="24"/>
              </w:rPr>
            </w:pPr>
          </w:p>
          <w:p w14:paraId="6C4B8F73" w14:textId="77777777" w:rsidR="00B02414" w:rsidRPr="00B02414" w:rsidRDefault="00B02414" w:rsidP="00F9404D">
            <w:pPr>
              <w:rPr>
                <w:rFonts w:asciiTheme="majorHAnsi" w:hAnsiTheme="majorHAnsi" w:cstheme="majorHAnsi"/>
                <w:sz w:val="28"/>
                <w:szCs w:val="28"/>
              </w:rPr>
            </w:pPr>
          </w:p>
        </w:tc>
      </w:tr>
    </w:tbl>
    <w:p w14:paraId="6C8266C6" w14:textId="77777777" w:rsidR="00C54992" w:rsidRPr="00942DC0" w:rsidRDefault="00C54992" w:rsidP="00942DC0">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7191FB93" w14:textId="77777777" w:rsidTr="00B02414">
        <w:tc>
          <w:tcPr>
            <w:tcW w:w="3240" w:type="dxa"/>
            <w:shd w:val="clear" w:color="auto" w:fill="C5E0B3" w:themeFill="accent6" w:themeFillTint="66"/>
          </w:tcPr>
          <w:p w14:paraId="65DA4F28" w14:textId="77777777" w:rsidR="0010364A" w:rsidRDefault="00C54992" w:rsidP="0010364A">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10</w:t>
            </w:r>
          </w:p>
          <w:p w14:paraId="61ADBDA7" w14:textId="0AC94149" w:rsidR="00C54992" w:rsidRPr="00057A71" w:rsidRDefault="00C54992" w:rsidP="0010364A">
            <w:pPr>
              <w:jc w:val="center"/>
              <w:rPr>
                <w:rFonts w:asciiTheme="majorHAnsi" w:hAnsiTheme="majorHAnsi" w:cstheme="majorHAnsi"/>
                <w:sz w:val="18"/>
                <w:szCs w:val="18"/>
              </w:rPr>
            </w:pPr>
            <w:r w:rsidRPr="00057A71">
              <w:rPr>
                <w:rFonts w:asciiTheme="majorHAnsi" w:eastAsia="Calibri" w:hAnsiTheme="majorHAnsi" w:cstheme="majorHAnsi"/>
                <w:i/>
                <w:sz w:val="18"/>
                <w:szCs w:val="18"/>
              </w:rPr>
              <w:t>Staff implementing the training feel it is supported by the school/district, and is it making a difference?</w:t>
            </w:r>
          </w:p>
        </w:tc>
        <w:tc>
          <w:tcPr>
            <w:tcW w:w="8010" w:type="dxa"/>
            <w:shd w:val="clear" w:color="auto" w:fill="EDEDED" w:themeFill="accent3" w:themeFillTint="33"/>
            <w:vAlign w:val="center"/>
          </w:tcPr>
          <w:p w14:paraId="11F7FC2D" w14:textId="77777777" w:rsidR="00C54992" w:rsidRPr="00D5293D" w:rsidRDefault="00C54992" w:rsidP="0010364A">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7780BD37" w14:textId="77777777" w:rsidTr="00B02414">
        <w:trPr>
          <w:trHeight w:val="674"/>
        </w:trPr>
        <w:tc>
          <w:tcPr>
            <w:tcW w:w="3240" w:type="dxa"/>
          </w:tcPr>
          <w:p w14:paraId="086D1D35" w14:textId="77777777" w:rsidR="00C54992" w:rsidRPr="00D5293D" w:rsidRDefault="00C54992" w:rsidP="007D4E53">
            <w:pPr>
              <w:rPr>
                <w:rFonts w:asciiTheme="majorHAnsi" w:eastAsia="Calibri" w:hAnsiTheme="majorHAnsi" w:cstheme="majorHAnsi"/>
                <w:sz w:val="10"/>
                <w:szCs w:val="10"/>
              </w:rPr>
            </w:pPr>
            <w:r w:rsidRPr="00D5293D">
              <w:rPr>
                <w:rFonts w:asciiTheme="majorHAnsi" w:eastAsia="Calibri" w:hAnsiTheme="majorHAnsi" w:cstheme="majorHAnsi"/>
                <w:sz w:val="20"/>
                <w:szCs w:val="20"/>
              </w:rPr>
              <w:t xml:space="preserve">PD activities are evaluated for </w:t>
            </w:r>
            <w:r w:rsidRPr="00D5293D">
              <w:rPr>
                <w:rFonts w:asciiTheme="majorHAnsi" w:eastAsia="Calibri" w:hAnsiTheme="majorHAnsi" w:cstheme="majorHAnsi"/>
                <w:b/>
                <w:sz w:val="20"/>
                <w:szCs w:val="20"/>
              </w:rPr>
              <w:t>organizational support and change</w:t>
            </w:r>
            <w:r w:rsidRPr="00D5293D">
              <w:rPr>
                <w:rFonts w:asciiTheme="majorHAnsi" w:eastAsia="Calibri" w:hAnsiTheme="majorHAnsi" w:cstheme="majorHAnsi"/>
                <w:sz w:val="20"/>
                <w:szCs w:val="20"/>
              </w:rPr>
              <w:t>.</w:t>
            </w:r>
          </w:p>
        </w:tc>
        <w:tc>
          <w:tcPr>
            <w:tcW w:w="8010" w:type="dxa"/>
          </w:tcPr>
          <w:p w14:paraId="5D0635D2" w14:textId="77777777" w:rsidR="00C54992" w:rsidRPr="0010364A" w:rsidRDefault="00C54992" w:rsidP="0010364A">
            <w:pPr>
              <w:pStyle w:val="ListParagraph"/>
              <w:numPr>
                <w:ilvl w:val="0"/>
                <w:numId w:val="22"/>
              </w:numPr>
              <w:rPr>
                <w:rFonts w:asciiTheme="majorHAnsi" w:hAnsiTheme="majorHAnsi" w:cstheme="majorHAnsi"/>
                <w:sz w:val="20"/>
                <w:szCs w:val="20"/>
              </w:rPr>
            </w:pPr>
            <w:r w:rsidRPr="0010364A">
              <w:rPr>
                <w:rFonts w:asciiTheme="majorHAnsi" w:eastAsia="Calibri" w:hAnsiTheme="majorHAnsi" w:cstheme="majorHAnsi"/>
                <w:sz w:val="20"/>
                <w:szCs w:val="20"/>
              </w:rPr>
              <w:t>Was implementation advocated and supported?</w:t>
            </w:r>
          </w:p>
          <w:p w14:paraId="524BA2A3" w14:textId="77777777" w:rsidR="00C54992" w:rsidRPr="0010364A" w:rsidRDefault="00C54992" w:rsidP="0010364A">
            <w:pPr>
              <w:pStyle w:val="ListParagraph"/>
              <w:numPr>
                <w:ilvl w:val="0"/>
                <w:numId w:val="22"/>
              </w:numPr>
              <w:rPr>
                <w:rFonts w:asciiTheme="majorHAnsi" w:hAnsiTheme="majorHAnsi" w:cstheme="majorHAnsi"/>
                <w:sz w:val="20"/>
                <w:szCs w:val="20"/>
              </w:rPr>
            </w:pPr>
            <w:r w:rsidRPr="0010364A">
              <w:rPr>
                <w:rFonts w:asciiTheme="majorHAnsi" w:eastAsia="Calibri" w:hAnsiTheme="majorHAnsi" w:cstheme="majorHAnsi"/>
                <w:sz w:val="20"/>
                <w:szCs w:val="20"/>
              </w:rPr>
              <w:t>Were sufficient implementation resources allocated?</w:t>
            </w:r>
          </w:p>
          <w:p w14:paraId="3AAB2FE4" w14:textId="77777777" w:rsidR="00C54992" w:rsidRPr="0010364A" w:rsidRDefault="00C54992" w:rsidP="0010364A">
            <w:pPr>
              <w:pStyle w:val="ListParagraph"/>
              <w:numPr>
                <w:ilvl w:val="0"/>
                <w:numId w:val="22"/>
              </w:numPr>
              <w:rPr>
                <w:rFonts w:asciiTheme="majorHAnsi" w:hAnsiTheme="majorHAnsi" w:cstheme="majorHAnsi"/>
                <w:sz w:val="20"/>
                <w:szCs w:val="20"/>
              </w:rPr>
            </w:pPr>
            <w:r w:rsidRPr="0010364A">
              <w:rPr>
                <w:rFonts w:asciiTheme="majorHAnsi" w:eastAsia="Calibri" w:hAnsiTheme="majorHAnsi" w:cstheme="majorHAnsi"/>
                <w:sz w:val="20"/>
                <w:szCs w:val="20"/>
              </w:rPr>
              <w:t>Was the organization positively impacted?</w:t>
            </w:r>
          </w:p>
          <w:p w14:paraId="54590E26" w14:textId="4DE0091B" w:rsidR="00C54992" w:rsidRPr="00D5293D" w:rsidRDefault="00C54992" w:rsidP="007D4E53">
            <w:pPr>
              <w:widowControl w:val="0"/>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w:t>
            </w:r>
            <w:r w:rsidRPr="00D5293D">
              <w:rPr>
                <w:rFonts w:asciiTheme="majorHAnsi" w:eastAsia="Calibri" w:hAnsiTheme="majorHAnsi" w:cstheme="majorHAnsi"/>
                <w:sz w:val="20"/>
                <w:szCs w:val="20"/>
              </w:rPr>
              <w:t xml:space="preserve">: </w:t>
            </w:r>
            <w:r w:rsidR="00BE5938">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takeholder survey, interviews, PD action </w:t>
            </w:r>
            <w:r w:rsidR="00BE5938">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60EEFEC9" w14:textId="77777777" w:rsidTr="00B02414">
        <w:trPr>
          <w:trHeight w:val="2888"/>
        </w:trPr>
        <w:tc>
          <w:tcPr>
            <w:tcW w:w="11250" w:type="dxa"/>
            <w:gridSpan w:val="2"/>
          </w:tcPr>
          <w:p w14:paraId="40D633CE"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797D8056" w14:textId="77777777" w:rsidR="00C54992" w:rsidRPr="00D5293D" w:rsidRDefault="00C54992" w:rsidP="007D4E53">
            <w:pPr>
              <w:pBdr>
                <w:top w:val="nil"/>
                <w:left w:val="nil"/>
                <w:bottom w:val="nil"/>
                <w:right w:val="nil"/>
                <w:between w:val="nil"/>
              </w:pBdr>
              <w:ind w:left="143"/>
              <w:rPr>
                <w:rFonts w:asciiTheme="majorHAnsi" w:eastAsia="Calibri" w:hAnsiTheme="majorHAnsi" w:cstheme="majorHAnsi"/>
                <w:color w:val="000000"/>
                <w:sz w:val="12"/>
                <w:szCs w:val="12"/>
              </w:rPr>
            </w:pPr>
          </w:p>
          <w:p w14:paraId="5EB1562E"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52EB547A" w14:textId="5F16574B" w:rsidR="00C54992" w:rsidRPr="00C14E92" w:rsidRDefault="00C54992" w:rsidP="00C14E92">
            <w:pPr>
              <w:pStyle w:val="ListParagraph"/>
              <w:numPr>
                <w:ilvl w:val="0"/>
                <w:numId w:val="15"/>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10.a</w:t>
            </w:r>
            <w:r w:rsidRPr="00D5293D">
              <w:rPr>
                <w:rFonts w:asciiTheme="majorHAnsi" w:eastAsia="Calibri" w:hAnsiTheme="majorHAnsi" w:cstheme="majorHAnsi"/>
                <w:color w:val="000000"/>
                <w:sz w:val="20"/>
                <w:szCs w:val="20"/>
              </w:rPr>
              <w:t xml:space="preserve"> - CIT has developed or has a plan to establish a way to collect around the positive student outcomes resulting from PD.</w:t>
            </w:r>
            <w:r w:rsidR="00C14E92">
              <w:rPr>
                <w:rFonts w:asciiTheme="majorHAnsi" w:eastAsia="Calibri" w:hAnsiTheme="majorHAnsi" w:cstheme="majorHAnsi"/>
                <w:color w:val="000000"/>
                <w:sz w:val="20"/>
                <w:szCs w:val="20"/>
              </w:rPr>
              <w:t xml:space="preserve"> </w:t>
            </w:r>
            <w:r w:rsidRPr="00C14E92">
              <w:rPr>
                <w:rFonts w:asciiTheme="majorHAnsi" w:eastAsia="Calibri" w:hAnsiTheme="majorHAnsi" w:cstheme="majorHAnsi"/>
                <w:color w:val="000000"/>
                <w:sz w:val="20"/>
                <w:szCs w:val="20"/>
              </w:rPr>
              <w:t>This data should reflect some of the following information</w:t>
            </w:r>
            <w:r w:rsidR="00DB2136" w:rsidRPr="00C14E92">
              <w:rPr>
                <w:rFonts w:asciiTheme="majorHAnsi" w:eastAsia="Calibri" w:hAnsiTheme="majorHAnsi" w:cstheme="majorHAnsi"/>
                <w:color w:val="000000"/>
                <w:sz w:val="20"/>
                <w:szCs w:val="20"/>
              </w:rPr>
              <w:t>:</w:t>
            </w:r>
          </w:p>
          <w:p w14:paraId="29149CB8" w14:textId="77777777" w:rsidR="00C54992" w:rsidRPr="00D5293D" w:rsidRDefault="00C54992" w:rsidP="00DB2136">
            <w:pPr>
              <w:widowControl w:val="0"/>
              <w:numPr>
                <w:ilvl w:val="2"/>
                <w:numId w:val="15"/>
              </w:numPr>
              <w:rPr>
                <w:rFonts w:asciiTheme="majorHAnsi" w:hAnsiTheme="majorHAnsi" w:cstheme="majorHAnsi"/>
                <w:sz w:val="20"/>
                <w:szCs w:val="20"/>
              </w:rPr>
            </w:pPr>
            <w:r w:rsidRPr="00D5293D">
              <w:rPr>
                <w:rFonts w:asciiTheme="majorHAnsi" w:eastAsia="Calibri" w:hAnsiTheme="majorHAnsi" w:cstheme="majorHAnsi"/>
                <w:sz w:val="20"/>
                <w:szCs w:val="20"/>
              </w:rPr>
              <w:t>Was implementation advocated and supported?</w:t>
            </w:r>
          </w:p>
          <w:p w14:paraId="16CD14DD" w14:textId="77777777" w:rsidR="00C54992" w:rsidRPr="00D5293D" w:rsidRDefault="00C54992" w:rsidP="00DB2136">
            <w:pPr>
              <w:widowControl w:val="0"/>
              <w:numPr>
                <w:ilvl w:val="2"/>
                <w:numId w:val="15"/>
              </w:numPr>
              <w:rPr>
                <w:rFonts w:asciiTheme="majorHAnsi" w:hAnsiTheme="majorHAnsi" w:cstheme="majorHAnsi"/>
              </w:rPr>
            </w:pPr>
            <w:r w:rsidRPr="00D5293D">
              <w:rPr>
                <w:rFonts w:asciiTheme="majorHAnsi" w:eastAsia="Calibri" w:hAnsiTheme="majorHAnsi" w:cstheme="majorHAnsi"/>
                <w:sz w:val="20"/>
                <w:szCs w:val="20"/>
              </w:rPr>
              <w:t>Were sufficient implementation resources allocated?</w:t>
            </w:r>
          </w:p>
          <w:p w14:paraId="54A629D7" w14:textId="77777777" w:rsidR="00C54992" w:rsidRPr="00D5293D" w:rsidRDefault="00C54992" w:rsidP="00DB2136">
            <w:pPr>
              <w:widowControl w:val="0"/>
              <w:numPr>
                <w:ilvl w:val="2"/>
                <w:numId w:val="15"/>
              </w:numPr>
              <w:rPr>
                <w:rFonts w:asciiTheme="majorHAnsi" w:hAnsiTheme="majorHAnsi" w:cstheme="majorHAnsi"/>
              </w:rPr>
            </w:pPr>
            <w:r w:rsidRPr="00D5293D">
              <w:rPr>
                <w:rFonts w:asciiTheme="majorHAnsi" w:eastAsia="Calibri" w:hAnsiTheme="majorHAnsi" w:cstheme="majorHAnsi"/>
                <w:sz w:val="20"/>
                <w:szCs w:val="20"/>
              </w:rPr>
              <w:t>Was the organization positively impacted?</w:t>
            </w:r>
          </w:p>
          <w:p w14:paraId="05A008DB" w14:textId="10B92034" w:rsidR="00C54992" w:rsidRPr="00D5293D" w:rsidRDefault="00C54992" w:rsidP="00C54992">
            <w:pPr>
              <w:pStyle w:val="ListParagraph"/>
              <w:numPr>
                <w:ilvl w:val="0"/>
                <w:numId w:val="1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10.b</w:t>
            </w:r>
            <w:r w:rsidRPr="00D5293D">
              <w:rPr>
                <w:rFonts w:asciiTheme="majorHAnsi" w:eastAsia="Calibri" w:hAnsiTheme="majorHAnsi" w:cstheme="majorHAnsi"/>
                <w:color w:val="000000"/>
                <w:sz w:val="20"/>
                <w:szCs w:val="20"/>
              </w:rPr>
              <w:t xml:space="preserve"> - CIT has reviewed (or has scheduled a review) the </w:t>
            </w:r>
            <w:r w:rsidRPr="00D5293D">
              <w:rPr>
                <w:rFonts w:asciiTheme="majorHAnsi" w:eastAsia="Calibri" w:hAnsiTheme="majorHAnsi" w:cstheme="majorHAnsi"/>
                <w:sz w:val="20"/>
                <w:szCs w:val="20"/>
              </w:rPr>
              <w:t>student outcome</w:t>
            </w:r>
            <w:r w:rsidRPr="00D5293D">
              <w:rPr>
                <w:rFonts w:asciiTheme="majorHAnsi" w:eastAsia="Calibri" w:hAnsiTheme="majorHAnsi" w:cstheme="majorHAnsi"/>
                <w:color w:val="000000"/>
                <w:sz w:val="20"/>
                <w:szCs w:val="20"/>
              </w:rPr>
              <w:t xml:space="preserve"> data</w:t>
            </w:r>
            <w:r w:rsidR="00057A71">
              <w:rPr>
                <w:rFonts w:asciiTheme="majorHAnsi" w:eastAsia="Calibri" w:hAnsiTheme="majorHAnsi" w:cstheme="majorHAnsi"/>
                <w:color w:val="000000"/>
                <w:sz w:val="20"/>
                <w:szCs w:val="20"/>
              </w:rPr>
              <w:t>.</w:t>
            </w:r>
          </w:p>
          <w:p w14:paraId="678074AD" w14:textId="77777777" w:rsidR="00C54992" w:rsidRPr="00D5293D" w:rsidRDefault="00C54992" w:rsidP="00C54992">
            <w:pPr>
              <w:pStyle w:val="ListParagraph"/>
              <w:numPr>
                <w:ilvl w:val="0"/>
                <w:numId w:val="1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10.c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student outcome data.</w:t>
            </w:r>
          </w:p>
          <w:p w14:paraId="4608F6C0" w14:textId="77777777" w:rsidR="00C54992" w:rsidRPr="00D5293D" w:rsidRDefault="00C54992" w:rsidP="00C54992">
            <w:pPr>
              <w:pStyle w:val="ListParagraph"/>
              <w:numPr>
                <w:ilvl w:val="0"/>
                <w:numId w:val="1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themeColor="text1"/>
                <w:sz w:val="20"/>
                <w:szCs w:val="20"/>
              </w:rPr>
              <w:t>10.d</w:t>
            </w:r>
            <w:r w:rsidRPr="00D5293D">
              <w:rPr>
                <w:rFonts w:asciiTheme="majorHAnsi" w:eastAsia="Calibri" w:hAnsiTheme="majorHAnsi" w:cstheme="majorHAnsi"/>
                <w:color w:val="000000" w:themeColor="text1"/>
                <w:sz w:val="20"/>
                <w:szCs w:val="20"/>
              </w:rPr>
              <w:t xml:space="preserve"> - CIT discussed how to share the data with all stakeholders and </w:t>
            </w:r>
            <w:r w:rsidRPr="00D5293D">
              <w:rPr>
                <w:rFonts w:asciiTheme="majorHAnsi" w:eastAsia="Calibri" w:hAnsiTheme="majorHAnsi" w:cstheme="majorHAnsi"/>
                <w:sz w:val="20"/>
                <w:szCs w:val="20"/>
              </w:rPr>
              <w:t xml:space="preserve">create </w:t>
            </w:r>
            <w:r w:rsidRPr="00D5293D">
              <w:rPr>
                <w:rFonts w:asciiTheme="majorHAnsi" w:eastAsia="Calibri" w:hAnsiTheme="majorHAnsi" w:cstheme="majorHAnsi"/>
                <w:color w:val="000000" w:themeColor="text1"/>
                <w:sz w:val="20"/>
                <w:szCs w:val="20"/>
              </w:rPr>
              <w:t>a plan to share that data.</w:t>
            </w:r>
          </w:p>
        </w:tc>
      </w:tr>
      <w:tr w:rsidR="00B02414" w:rsidRPr="00B02414" w14:paraId="00F131DA" w14:textId="77777777" w:rsidTr="00B02414">
        <w:tc>
          <w:tcPr>
            <w:tcW w:w="11250" w:type="dxa"/>
            <w:gridSpan w:val="2"/>
          </w:tcPr>
          <w:p w14:paraId="7085FF92" w14:textId="77777777" w:rsidR="00B02414" w:rsidRDefault="00B02414" w:rsidP="00F9404D">
            <w:pPr>
              <w:rPr>
                <w:rFonts w:asciiTheme="majorHAnsi" w:hAnsiTheme="majorHAnsi" w:cstheme="majorHAnsi"/>
                <w:sz w:val="24"/>
                <w:szCs w:val="24"/>
              </w:rPr>
            </w:pPr>
            <w:r w:rsidRPr="00B02414">
              <w:rPr>
                <w:rFonts w:asciiTheme="majorHAnsi" w:hAnsiTheme="majorHAnsi" w:cstheme="majorHAnsi"/>
                <w:sz w:val="24"/>
                <w:szCs w:val="24"/>
              </w:rPr>
              <w:t>Notes/Comments:</w:t>
            </w:r>
          </w:p>
          <w:p w14:paraId="5FAA6957" w14:textId="77777777" w:rsidR="00B02414" w:rsidRDefault="00B02414" w:rsidP="00F9404D">
            <w:pPr>
              <w:rPr>
                <w:rFonts w:asciiTheme="majorHAnsi" w:hAnsiTheme="majorHAnsi" w:cstheme="majorHAnsi"/>
                <w:sz w:val="24"/>
                <w:szCs w:val="24"/>
              </w:rPr>
            </w:pPr>
          </w:p>
          <w:p w14:paraId="27981EA0" w14:textId="77777777" w:rsidR="00B02414" w:rsidRDefault="00B02414" w:rsidP="00F9404D">
            <w:pPr>
              <w:rPr>
                <w:rFonts w:asciiTheme="majorHAnsi" w:hAnsiTheme="majorHAnsi" w:cstheme="majorHAnsi"/>
                <w:sz w:val="24"/>
                <w:szCs w:val="24"/>
              </w:rPr>
            </w:pPr>
          </w:p>
          <w:p w14:paraId="11DBA8CF" w14:textId="77777777" w:rsidR="00B02414" w:rsidRDefault="00B02414" w:rsidP="00F9404D">
            <w:pPr>
              <w:rPr>
                <w:rFonts w:asciiTheme="majorHAnsi" w:hAnsiTheme="majorHAnsi" w:cstheme="majorHAnsi"/>
                <w:sz w:val="24"/>
                <w:szCs w:val="24"/>
              </w:rPr>
            </w:pPr>
          </w:p>
          <w:p w14:paraId="32E7C805" w14:textId="77777777" w:rsidR="00B02414" w:rsidRPr="00B02414" w:rsidRDefault="00B02414" w:rsidP="00F9404D">
            <w:pPr>
              <w:rPr>
                <w:rFonts w:asciiTheme="majorHAnsi" w:hAnsiTheme="majorHAnsi" w:cstheme="majorHAnsi"/>
                <w:sz w:val="28"/>
                <w:szCs w:val="28"/>
              </w:rPr>
            </w:pPr>
          </w:p>
        </w:tc>
      </w:tr>
    </w:tbl>
    <w:p w14:paraId="7BE68DE0" w14:textId="77777777" w:rsidR="00C54992" w:rsidRPr="00D5293D" w:rsidRDefault="00C54992" w:rsidP="00C54992">
      <w:pPr>
        <w:rPr>
          <w:rFonts w:asciiTheme="majorHAnsi" w:hAnsiTheme="majorHAnsi" w:cstheme="majorHAnsi"/>
        </w:rPr>
      </w:pPr>
    </w:p>
    <w:p w14:paraId="37F00F14" w14:textId="77777777" w:rsidR="0077296E" w:rsidRDefault="0077296E" w:rsidP="00D6354A">
      <w:pPr>
        <w:rPr>
          <w:rFonts w:asciiTheme="majorHAnsi" w:eastAsia="Lustria" w:hAnsiTheme="majorHAnsi" w:cstheme="majorHAnsi"/>
          <w:b/>
          <w:bCs/>
          <w:sz w:val="32"/>
          <w:szCs w:val="32"/>
        </w:rPr>
        <w:sectPr w:rsidR="0077296E" w:rsidSect="00D6354A">
          <w:type w:val="continuous"/>
          <w:pgSz w:w="12240" w:h="15840"/>
          <w:pgMar w:top="720" w:right="720" w:bottom="720" w:left="720" w:header="0" w:footer="432" w:gutter="0"/>
          <w:cols w:space="432"/>
          <w:docGrid w:linePitch="360"/>
        </w:sectPr>
      </w:pPr>
    </w:p>
    <w:p w14:paraId="56DDCC4D" w14:textId="60C77721" w:rsidR="00C54992" w:rsidRPr="00D5293D" w:rsidRDefault="00C54992" w:rsidP="00C54992">
      <w:pPr>
        <w:jc w:val="center"/>
        <w:rPr>
          <w:rFonts w:asciiTheme="majorHAnsi" w:hAnsiTheme="majorHAnsi" w:cstheme="majorHAnsi"/>
          <w:sz w:val="32"/>
          <w:szCs w:val="32"/>
        </w:rPr>
      </w:pPr>
      <w:r w:rsidRPr="00D5293D">
        <w:rPr>
          <w:rFonts w:asciiTheme="majorHAnsi" w:eastAsia="Lustria" w:hAnsiTheme="majorHAnsi" w:cstheme="majorHAnsi"/>
          <w:b/>
          <w:bCs/>
          <w:sz w:val="32"/>
          <w:szCs w:val="32"/>
        </w:rPr>
        <w:lastRenderedPageBreak/>
        <w:t>PD Action Plan</w:t>
      </w:r>
    </w:p>
    <w:p w14:paraId="15F37E9E" w14:textId="77777777" w:rsidR="00C54992" w:rsidRPr="00D5293D" w:rsidRDefault="00C54992" w:rsidP="00C54992">
      <w:pPr>
        <w:jc w:val="center"/>
        <w:rPr>
          <w:rFonts w:asciiTheme="majorHAnsi" w:hAnsiTheme="majorHAnsi" w:cstheme="majorHAnsi"/>
        </w:rPr>
      </w:pPr>
    </w:p>
    <w:p w14:paraId="5F29D8EF" w14:textId="59319B9C" w:rsidR="00C54992" w:rsidRDefault="00C54992" w:rsidP="00C54992">
      <w:pPr>
        <w:rPr>
          <w:rFonts w:asciiTheme="majorHAnsi" w:hAnsiTheme="majorHAnsi" w:cstheme="majorHAnsi"/>
        </w:rPr>
      </w:pPr>
      <w:r w:rsidRPr="00D5293D">
        <w:rPr>
          <w:rFonts w:asciiTheme="majorHAnsi" w:hAnsiTheme="majorHAnsi" w:cstheme="majorHAnsi"/>
        </w:rPr>
        <w:t>On the following page complete the PD Action Planning to address any features that will need development to provide High</w:t>
      </w:r>
      <w:r w:rsidR="00277575">
        <w:rPr>
          <w:rFonts w:asciiTheme="majorHAnsi" w:hAnsiTheme="majorHAnsi" w:cstheme="majorHAnsi"/>
        </w:rPr>
        <w:t>-</w:t>
      </w:r>
      <w:r w:rsidRPr="00D5293D">
        <w:rPr>
          <w:rFonts w:asciiTheme="majorHAnsi" w:hAnsiTheme="majorHAnsi" w:cstheme="majorHAnsi"/>
        </w:rPr>
        <w:t>Quality Professional Development. Below is an example of what might be filled in for action steps.</w:t>
      </w:r>
    </w:p>
    <w:p w14:paraId="0FDA5732" w14:textId="181EF9E3" w:rsidR="00CF4975" w:rsidRDefault="00CF4975" w:rsidP="00C54992">
      <w:pPr>
        <w:rPr>
          <w:rFonts w:asciiTheme="majorHAnsi" w:hAnsiTheme="majorHAnsi" w:cstheme="majorHAnsi"/>
        </w:rPr>
      </w:pPr>
    </w:p>
    <w:p w14:paraId="6374376B" w14:textId="037D2D7B" w:rsidR="00C54992" w:rsidRPr="006206AE" w:rsidRDefault="00CF4975" w:rsidP="006206AE">
      <w:pPr>
        <w:jc w:val="center"/>
        <w:rPr>
          <w:rFonts w:asciiTheme="majorHAnsi" w:hAnsiTheme="majorHAnsi" w:cstheme="majorHAnsi"/>
          <w:b/>
          <w:bCs/>
        </w:rPr>
      </w:pPr>
      <w:r w:rsidRPr="006206AE">
        <w:rPr>
          <w:rFonts w:asciiTheme="majorHAnsi" w:hAnsiTheme="majorHAnsi" w:cstheme="majorHAnsi"/>
          <w:b/>
          <w:bCs/>
        </w:rPr>
        <w:t>Example:</w:t>
      </w:r>
      <w:r w:rsidR="006206AE">
        <w:rPr>
          <w:rFonts w:asciiTheme="majorHAnsi" w:hAnsiTheme="majorHAnsi" w:cstheme="majorHAnsi"/>
          <w:b/>
          <w:bCs/>
        </w:rPr>
        <w:br/>
      </w:r>
    </w:p>
    <w:tbl>
      <w:tblPr>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980"/>
        <w:gridCol w:w="5580"/>
        <w:gridCol w:w="2970"/>
        <w:gridCol w:w="2070"/>
        <w:gridCol w:w="1080"/>
      </w:tblGrid>
      <w:tr w:rsidR="0077296E" w:rsidRPr="00D5293D" w14:paraId="4C36D18D" w14:textId="77777777" w:rsidTr="006F495E">
        <w:trPr>
          <w:trHeight w:val="492"/>
        </w:trPr>
        <w:tc>
          <w:tcPr>
            <w:tcW w:w="990" w:type="dxa"/>
            <w:shd w:val="clear" w:color="auto" w:fill="BFBFBF" w:themeFill="background1" w:themeFillShade="BF"/>
            <w:tcMar>
              <w:top w:w="100" w:type="dxa"/>
              <w:left w:w="100" w:type="dxa"/>
              <w:bottom w:w="100" w:type="dxa"/>
              <w:right w:w="100" w:type="dxa"/>
            </w:tcMar>
            <w:vAlign w:val="center"/>
          </w:tcPr>
          <w:p w14:paraId="7C7EE19A"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Feature Number</w:t>
            </w:r>
          </w:p>
        </w:tc>
        <w:tc>
          <w:tcPr>
            <w:tcW w:w="1980" w:type="dxa"/>
            <w:shd w:val="clear" w:color="auto" w:fill="BFBFBF" w:themeFill="background1" w:themeFillShade="BF"/>
            <w:tcMar>
              <w:top w:w="100" w:type="dxa"/>
              <w:left w:w="100" w:type="dxa"/>
              <w:bottom w:w="100" w:type="dxa"/>
              <w:right w:w="100" w:type="dxa"/>
            </w:tcMar>
            <w:vAlign w:val="center"/>
          </w:tcPr>
          <w:p w14:paraId="2AA1DA11" w14:textId="6F7C6A00"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When</w:t>
            </w:r>
          </w:p>
          <w:p w14:paraId="1E37813D"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(Date/Timeline)</w:t>
            </w:r>
          </w:p>
        </w:tc>
        <w:tc>
          <w:tcPr>
            <w:tcW w:w="5580" w:type="dxa"/>
            <w:shd w:val="clear" w:color="auto" w:fill="BFBFBF" w:themeFill="background1" w:themeFillShade="BF"/>
            <w:tcMar>
              <w:top w:w="100" w:type="dxa"/>
              <w:left w:w="100" w:type="dxa"/>
              <w:bottom w:w="100" w:type="dxa"/>
              <w:right w:w="100" w:type="dxa"/>
            </w:tcMar>
            <w:vAlign w:val="center"/>
          </w:tcPr>
          <w:p w14:paraId="5265CA70"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Action Steps</w:t>
            </w:r>
          </w:p>
        </w:tc>
        <w:tc>
          <w:tcPr>
            <w:tcW w:w="2970" w:type="dxa"/>
            <w:shd w:val="clear" w:color="auto" w:fill="BFBFBF" w:themeFill="background1" w:themeFillShade="BF"/>
            <w:tcMar>
              <w:top w:w="100" w:type="dxa"/>
              <w:left w:w="100" w:type="dxa"/>
              <w:bottom w:w="100" w:type="dxa"/>
              <w:right w:w="100" w:type="dxa"/>
            </w:tcMar>
            <w:vAlign w:val="center"/>
          </w:tcPr>
          <w:p w14:paraId="26141D41"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Resources Needed</w:t>
            </w:r>
          </w:p>
        </w:tc>
        <w:tc>
          <w:tcPr>
            <w:tcW w:w="2070" w:type="dxa"/>
            <w:shd w:val="clear" w:color="auto" w:fill="BFBFBF" w:themeFill="background1" w:themeFillShade="BF"/>
            <w:tcMar>
              <w:top w:w="100" w:type="dxa"/>
              <w:left w:w="100" w:type="dxa"/>
              <w:bottom w:w="100" w:type="dxa"/>
              <w:right w:w="100" w:type="dxa"/>
            </w:tcMar>
            <w:vAlign w:val="center"/>
          </w:tcPr>
          <w:p w14:paraId="6CB31609"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whom?</w:t>
            </w:r>
          </w:p>
        </w:tc>
        <w:tc>
          <w:tcPr>
            <w:tcW w:w="1080" w:type="dxa"/>
            <w:shd w:val="clear" w:color="auto" w:fill="BFBFBF" w:themeFill="background1" w:themeFillShade="BF"/>
            <w:tcMar>
              <w:top w:w="100" w:type="dxa"/>
              <w:left w:w="100" w:type="dxa"/>
              <w:bottom w:w="100" w:type="dxa"/>
              <w:right w:w="100" w:type="dxa"/>
            </w:tcMar>
            <w:vAlign w:val="center"/>
          </w:tcPr>
          <w:p w14:paraId="2D6145CA" w14:textId="77777777" w:rsidR="00C54992" w:rsidRPr="00B2691A" w:rsidRDefault="00C54992" w:rsidP="006F495E">
            <w:pPr>
              <w:jc w:val="center"/>
              <w:rPr>
                <w:rFonts w:asciiTheme="majorHAnsi" w:eastAsia="Calibri" w:hAnsiTheme="majorHAnsi" w:cstheme="majorHAnsi"/>
                <w:sz w:val="18"/>
                <w:szCs w:val="18"/>
              </w:rPr>
            </w:pPr>
            <w:r w:rsidRPr="00B2691A">
              <w:rPr>
                <w:rFonts w:asciiTheme="majorHAnsi" w:eastAsia="Calibri" w:hAnsiTheme="majorHAnsi" w:cstheme="majorHAnsi"/>
                <w:sz w:val="18"/>
                <w:szCs w:val="18"/>
              </w:rPr>
              <w:t>Complete</w:t>
            </w:r>
          </w:p>
          <w:p w14:paraId="07BF2D3A" w14:textId="77777777" w:rsidR="00C54992" w:rsidRPr="00D5293D" w:rsidRDefault="00C54992" w:rsidP="006F495E">
            <w:pPr>
              <w:jc w:val="center"/>
              <w:rPr>
                <w:rFonts w:asciiTheme="majorHAnsi" w:eastAsia="Calibri" w:hAnsiTheme="majorHAnsi" w:cstheme="majorHAnsi"/>
                <w:sz w:val="18"/>
                <w:szCs w:val="18"/>
              </w:rPr>
            </w:pPr>
            <w:r w:rsidRPr="00B2691A">
              <w:rPr>
                <w:rFonts w:asciiTheme="majorHAnsi" w:eastAsia="Calibri" w:hAnsiTheme="majorHAnsi" w:cstheme="majorHAnsi"/>
                <w:sz w:val="18"/>
                <w:szCs w:val="18"/>
              </w:rPr>
              <w:t>Yes/No</w:t>
            </w:r>
          </w:p>
        </w:tc>
      </w:tr>
      <w:tr w:rsidR="0077296E" w:rsidRPr="00D5293D" w14:paraId="4EF5DC7E" w14:textId="77777777" w:rsidTr="00B2691A">
        <w:trPr>
          <w:trHeight w:val="708"/>
        </w:trPr>
        <w:tc>
          <w:tcPr>
            <w:tcW w:w="990" w:type="dxa"/>
            <w:shd w:val="clear" w:color="auto" w:fill="F2F2F2" w:themeFill="background1" w:themeFillShade="F2"/>
            <w:tcMar>
              <w:top w:w="100" w:type="dxa"/>
              <w:left w:w="100" w:type="dxa"/>
              <w:bottom w:w="100" w:type="dxa"/>
              <w:right w:w="100" w:type="dxa"/>
            </w:tcMar>
          </w:tcPr>
          <w:p w14:paraId="6E11F300" w14:textId="77777777" w:rsidR="00C54992" w:rsidRPr="00D5293D" w:rsidRDefault="00C54992" w:rsidP="007D4E53">
            <w:pPr>
              <w:pBdr>
                <w:top w:val="nil"/>
                <w:left w:val="nil"/>
                <w:bottom w:val="nil"/>
                <w:right w:val="nil"/>
                <w:between w:val="nil"/>
              </w:pBdr>
              <w:jc w:val="center"/>
              <w:rPr>
                <w:rFonts w:asciiTheme="majorHAnsi" w:eastAsia="Arial" w:hAnsiTheme="majorHAnsi" w:cstheme="majorHAnsi"/>
                <w:sz w:val="18"/>
                <w:szCs w:val="18"/>
              </w:rPr>
            </w:pPr>
            <w:r w:rsidRPr="00D5293D">
              <w:rPr>
                <w:rFonts w:asciiTheme="majorHAnsi" w:eastAsia="Arial" w:hAnsiTheme="majorHAnsi" w:cstheme="majorHAnsi"/>
                <w:sz w:val="18"/>
                <w:szCs w:val="18"/>
              </w:rPr>
              <w:t>6.a</w:t>
            </w:r>
          </w:p>
        </w:tc>
        <w:tc>
          <w:tcPr>
            <w:tcW w:w="1980" w:type="dxa"/>
            <w:shd w:val="clear" w:color="auto" w:fill="F2F2F2" w:themeFill="background1" w:themeFillShade="F2"/>
            <w:tcMar>
              <w:top w:w="100" w:type="dxa"/>
              <w:left w:w="100" w:type="dxa"/>
              <w:bottom w:w="100" w:type="dxa"/>
              <w:right w:w="100" w:type="dxa"/>
            </w:tcMar>
          </w:tcPr>
          <w:p w14:paraId="41A42C9A" w14:textId="77777777" w:rsidR="00C54992" w:rsidRPr="00D5293D" w:rsidRDefault="00C54992" w:rsidP="007D4E53">
            <w:pPr>
              <w:pBdr>
                <w:top w:val="nil"/>
                <w:left w:val="nil"/>
                <w:bottom w:val="nil"/>
                <w:right w:val="nil"/>
                <w:between w:val="nil"/>
              </w:pBdr>
              <w:jc w:val="center"/>
              <w:rPr>
                <w:rFonts w:asciiTheme="majorHAnsi" w:eastAsia="Arial" w:hAnsiTheme="majorHAnsi" w:cstheme="majorHAnsi"/>
                <w:sz w:val="18"/>
                <w:szCs w:val="18"/>
              </w:rPr>
            </w:pPr>
            <w:r w:rsidRPr="00D5293D">
              <w:rPr>
                <w:rFonts w:asciiTheme="majorHAnsi" w:eastAsia="Arial" w:hAnsiTheme="majorHAnsi" w:cstheme="majorHAnsi"/>
                <w:sz w:val="18"/>
                <w:szCs w:val="18"/>
              </w:rPr>
              <w:t>October 16, 2021</w:t>
            </w:r>
          </w:p>
        </w:tc>
        <w:tc>
          <w:tcPr>
            <w:tcW w:w="5580" w:type="dxa"/>
            <w:shd w:val="clear" w:color="auto" w:fill="F2F2F2" w:themeFill="background1" w:themeFillShade="F2"/>
            <w:tcMar>
              <w:top w:w="100" w:type="dxa"/>
              <w:left w:w="100" w:type="dxa"/>
              <w:bottom w:w="100" w:type="dxa"/>
              <w:right w:w="100" w:type="dxa"/>
            </w:tcMar>
          </w:tcPr>
          <w:p w14:paraId="524FF579"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 xml:space="preserve">The COMTSS School Implementation Team </w:t>
            </w:r>
          </w:p>
          <w:p w14:paraId="60890184"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 xml:space="preserve">(C-SIT) will develop a Google Survey to give out to all participants of all district PD. The survey will collect participant reactions after each training. </w:t>
            </w:r>
          </w:p>
        </w:tc>
        <w:tc>
          <w:tcPr>
            <w:tcW w:w="2970" w:type="dxa"/>
            <w:shd w:val="clear" w:color="auto" w:fill="F2F2F2" w:themeFill="background1" w:themeFillShade="F2"/>
            <w:tcMar>
              <w:top w:w="100" w:type="dxa"/>
              <w:left w:w="100" w:type="dxa"/>
              <w:bottom w:w="100" w:type="dxa"/>
              <w:right w:w="100" w:type="dxa"/>
            </w:tcMar>
          </w:tcPr>
          <w:p w14:paraId="030C07A3"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Access to Google Surveys and time during the June C-SIT meeting to create the Google Survey.</w:t>
            </w:r>
          </w:p>
        </w:tc>
        <w:tc>
          <w:tcPr>
            <w:tcW w:w="2070" w:type="dxa"/>
            <w:shd w:val="clear" w:color="auto" w:fill="F2F2F2" w:themeFill="background1" w:themeFillShade="F2"/>
            <w:tcMar>
              <w:top w:w="100" w:type="dxa"/>
              <w:left w:w="100" w:type="dxa"/>
              <w:bottom w:w="100" w:type="dxa"/>
              <w:right w:w="100" w:type="dxa"/>
            </w:tcMar>
          </w:tcPr>
          <w:p w14:paraId="7F8DB427"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John Smith will lead the creation of the survey by the C-SIT.</w:t>
            </w:r>
          </w:p>
        </w:tc>
        <w:tc>
          <w:tcPr>
            <w:tcW w:w="1080" w:type="dxa"/>
            <w:shd w:val="clear" w:color="auto" w:fill="F2F2F2" w:themeFill="background1" w:themeFillShade="F2"/>
            <w:tcMar>
              <w:top w:w="100" w:type="dxa"/>
              <w:left w:w="100" w:type="dxa"/>
              <w:bottom w:w="100" w:type="dxa"/>
              <w:right w:w="100" w:type="dxa"/>
            </w:tcMar>
          </w:tcPr>
          <w:p w14:paraId="7A45485C" w14:textId="77777777" w:rsidR="00C54992" w:rsidRPr="00D5293D" w:rsidRDefault="00C54992" w:rsidP="007D4E53">
            <w:pPr>
              <w:pBdr>
                <w:top w:val="nil"/>
                <w:left w:val="nil"/>
                <w:bottom w:val="nil"/>
                <w:right w:val="nil"/>
                <w:between w:val="nil"/>
              </w:pBdr>
              <w:jc w:val="center"/>
              <w:rPr>
                <w:rFonts w:asciiTheme="majorHAnsi" w:eastAsia="Arial" w:hAnsiTheme="majorHAnsi" w:cstheme="majorHAnsi"/>
                <w:sz w:val="18"/>
                <w:szCs w:val="18"/>
              </w:rPr>
            </w:pPr>
            <w:r w:rsidRPr="00D5293D">
              <w:rPr>
                <w:rFonts w:asciiTheme="majorHAnsi" w:eastAsia="Arial" w:hAnsiTheme="majorHAnsi" w:cstheme="majorHAnsi"/>
                <w:sz w:val="18"/>
                <w:szCs w:val="18"/>
              </w:rPr>
              <w:t>No</w:t>
            </w:r>
          </w:p>
        </w:tc>
      </w:tr>
    </w:tbl>
    <w:p w14:paraId="35394A08" w14:textId="152DAFFB" w:rsidR="00C54992" w:rsidRPr="006206AE" w:rsidRDefault="006206AE" w:rsidP="006206AE">
      <w:pPr>
        <w:tabs>
          <w:tab w:val="left" w:pos="2719"/>
        </w:tabs>
        <w:jc w:val="center"/>
        <w:rPr>
          <w:rFonts w:asciiTheme="majorHAnsi" w:eastAsia="Lustria" w:hAnsiTheme="majorHAnsi" w:cstheme="majorHAnsi"/>
          <w:b/>
          <w:bCs/>
        </w:rPr>
      </w:pPr>
      <w:r>
        <w:rPr>
          <w:rFonts w:asciiTheme="majorHAnsi" w:eastAsia="Lustria" w:hAnsiTheme="majorHAnsi" w:cstheme="majorHAnsi"/>
        </w:rPr>
        <w:br/>
      </w:r>
      <w:r w:rsidR="006F495E">
        <w:rPr>
          <w:rFonts w:asciiTheme="majorHAnsi" w:eastAsia="Lustria" w:hAnsiTheme="majorHAnsi" w:cstheme="majorHAnsi"/>
          <w:b/>
          <w:bCs/>
        </w:rPr>
        <w:t xml:space="preserve">Your action plan: </w:t>
      </w:r>
      <w:r>
        <w:rPr>
          <w:rFonts w:asciiTheme="majorHAnsi" w:eastAsia="Lustria" w:hAnsiTheme="majorHAnsi" w:cstheme="majorHAnsi"/>
          <w:b/>
          <w:bCs/>
        </w:rPr>
        <w:br/>
      </w:r>
    </w:p>
    <w:tbl>
      <w:tblPr>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980"/>
        <w:gridCol w:w="5580"/>
        <w:gridCol w:w="2970"/>
        <w:gridCol w:w="2070"/>
        <w:gridCol w:w="1080"/>
      </w:tblGrid>
      <w:tr w:rsidR="0077296E" w:rsidRPr="00D5293D" w14:paraId="17360F9E" w14:textId="77777777" w:rsidTr="006F495E">
        <w:tc>
          <w:tcPr>
            <w:tcW w:w="990" w:type="dxa"/>
            <w:shd w:val="clear" w:color="auto" w:fill="F2F2F2" w:themeFill="background1" w:themeFillShade="F2"/>
            <w:tcMar>
              <w:top w:w="100" w:type="dxa"/>
              <w:left w:w="100" w:type="dxa"/>
              <w:bottom w:w="100" w:type="dxa"/>
              <w:right w:w="100" w:type="dxa"/>
            </w:tcMar>
            <w:vAlign w:val="center"/>
          </w:tcPr>
          <w:p w14:paraId="71D9F7F5"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Feature Number</w:t>
            </w:r>
          </w:p>
        </w:tc>
        <w:tc>
          <w:tcPr>
            <w:tcW w:w="1980" w:type="dxa"/>
            <w:shd w:val="clear" w:color="auto" w:fill="F2F2F2" w:themeFill="background1" w:themeFillShade="F2"/>
            <w:tcMar>
              <w:top w:w="100" w:type="dxa"/>
              <w:left w:w="100" w:type="dxa"/>
              <w:bottom w:w="100" w:type="dxa"/>
              <w:right w:w="100" w:type="dxa"/>
            </w:tcMar>
            <w:vAlign w:val="center"/>
          </w:tcPr>
          <w:p w14:paraId="520A7727" w14:textId="14C4E35D"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When</w:t>
            </w:r>
          </w:p>
          <w:p w14:paraId="7689E476"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(Date/Timeline)</w:t>
            </w:r>
          </w:p>
        </w:tc>
        <w:tc>
          <w:tcPr>
            <w:tcW w:w="5580" w:type="dxa"/>
            <w:shd w:val="clear" w:color="auto" w:fill="F2F2F2" w:themeFill="background1" w:themeFillShade="F2"/>
            <w:tcMar>
              <w:top w:w="100" w:type="dxa"/>
              <w:left w:w="100" w:type="dxa"/>
              <w:bottom w:w="100" w:type="dxa"/>
              <w:right w:w="100" w:type="dxa"/>
            </w:tcMar>
            <w:vAlign w:val="center"/>
          </w:tcPr>
          <w:p w14:paraId="230E8625"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Action Steps</w:t>
            </w:r>
          </w:p>
        </w:tc>
        <w:tc>
          <w:tcPr>
            <w:tcW w:w="2970" w:type="dxa"/>
            <w:shd w:val="clear" w:color="auto" w:fill="F2F2F2" w:themeFill="background1" w:themeFillShade="F2"/>
            <w:tcMar>
              <w:top w:w="100" w:type="dxa"/>
              <w:left w:w="100" w:type="dxa"/>
              <w:bottom w:w="100" w:type="dxa"/>
              <w:right w:w="100" w:type="dxa"/>
            </w:tcMar>
            <w:vAlign w:val="center"/>
          </w:tcPr>
          <w:p w14:paraId="7F3CF5E8" w14:textId="60531C95"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Resources Needed</w:t>
            </w:r>
          </w:p>
        </w:tc>
        <w:tc>
          <w:tcPr>
            <w:tcW w:w="2070" w:type="dxa"/>
            <w:shd w:val="clear" w:color="auto" w:fill="F2F2F2" w:themeFill="background1" w:themeFillShade="F2"/>
            <w:tcMar>
              <w:top w:w="100" w:type="dxa"/>
              <w:left w:w="100" w:type="dxa"/>
              <w:bottom w:w="100" w:type="dxa"/>
              <w:right w:w="100" w:type="dxa"/>
            </w:tcMar>
            <w:vAlign w:val="center"/>
          </w:tcPr>
          <w:p w14:paraId="60B2B586"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whom?</w:t>
            </w:r>
          </w:p>
        </w:tc>
        <w:tc>
          <w:tcPr>
            <w:tcW w:w="1080" w:type="dxa"/>
            <w:shd w:val="clear" w:color="auto" w:fill="F2F2F2" w:themeFill="background1" w:themeFillShade="F2"/>
            <w:tcMar>
              <w:top w:w="100" w:type="dxa"/>
              <w:left w:w="100" w:type="dxa"/>
              <w:bottom w:w="100" w:type="dxa"/>
              <w:right w:w="100" w:type="dxa"/>
            </w:tcMar>
            <w:vAlign w:val="center"/>
          </w:tcPr>
          <w:p w14:paraId="42EAB36A" w14:textId="2FB4C957" w:rsidR="00C54992" w:rsidRPr="00446964" w:rsidRDefault="00C54992" w:rsidP="006F495E">
            <w:pPr>
              <w:jc w:val="center"/>
              <w:rPr>
                <w:rFonts w:asciiTheme="majorHAnsi" w:eastAsia="Calibri" w:hAnsiTheme="majorHAnsi" w:cstheme="majorHAnsi"/>
                <w:sz w:val="18"/>
                <w:szCs w:val="18"/>
              </w:rPr>
            </w:pPr>
            <w:r w:rsidRPr="00446964">
              <w:rPr>
                <w:rFonts w:asciiTheme="majorHAnsi" w:eastAsia="Calibri" w:hAnsiTheme="majorHAnsi" w:cstheme="majorHAnsi"/>
                <w:sz w:val="18"/>
                <w:szCs w:val="18"/>
              </w:rPr>
              <w:t>Complete</w:t>
            </w:r>
            <w:r w:rsidR="00446964">
              <w:rPr>
                <w:rFonts w:asciiTheme="majorHAnsi" w:eastAsia="Calibri" w:hAnsiTheme="majorHAnsi" w:cstheme="majorHAnsi"/>
                <w:sz w:val="18"/>
                <w:szCs w:val="18"/>
              </w:rPr>
              <w:t>?</w:t>
            </w:r>
          </w:p>
          <w:p w14:paraId="40F1CC43" w14:textId="77777777" w:rsidR="00C54992" w:rsidRPr="00D5293D" w:rsidRDefault="00C54992" w:rsidP="006F495E">
            <w:pPr>
              <w:jc w:val="center"/>
              <w:rPr>
                <w:rFonts w:asciiTheme="majorHAnsi" w:eastAsia="Calibri" w:hAnsiTheme="majorHAnsi" w:cstheme="majorHAnsi"/>
                <w:sz w:val="18"/>
                <w:szCs w:val="18"/>
              </w:rPr>
            </w:pPr>
            <w:r w:rsidRPr="00446964">
              <w:rPr>
                <w:rFonts w:asciiTheme="majorHAnsi" w:eastAsia="Calibri" w:hAnsiTheme="majorHAnsi" w:cstheme="majorHAnsi"/>
                <w:sz w:val="18"/>
                <w:szCs w:val="18"/>
              </w:rPr>
              <w:t>Yes/No</w:t>
            </w:r>
          </w:p>
        </w:tc>
      </w:tr>
      <w:tr w:rsidR="00B2691A" w:rsidRPr="00D5293D" w14:paraId="354FF33B" w14:textId="77777777" w:rsidTr="00B2691A">
        <w:tc>
          <w:tcPr>
            <w:tcW w:w="990" w:type="dxa"/>
            <w:shd w:val="clear" w:color="auto" w:fill="auto"/>
            <w:tcMar>
              <w:top w:w="100" w:type="dxa"/>
              <w:left w:w="100" w:type="dxa"/>
              <w:bottom w:w="100" w:type="dxa"/>
              <w:right w:w="100" w:type="dxa"/>
            </w:tcMar>
          </w:tcPr>
          <w:p w14:paraId="1001DBBF"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257DC78"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6FB1B644"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0FAA444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1209BE6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1AD9EC6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77CAB77C" w14:textId="77777777" w:rsidTr="00B2691A">
        <w:tc>
          <w:tcPr>
            <w:tcW w:w="990" w:type="dxa"/>
            <w:shd w:val="clear" w:color="auto" w:fill="auto"/>
            <w:tcMar>
              <w:top w:w="100" w:type="dxa"/>
              <w:left w:w="100" w:type="dxa"/>
              <w:bottom w:w="100" w:type="dxa"/>
              <w:right w:w="100" w:type="dxa"/>
            </w:tcMar>
          </w:tcPr>
          <w:p w14:paraId="5732EBE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57911C70"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74FCE9DF"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25A51383"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48EA5A09"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618CF61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4E123F24" w14:textId="77777777" w:rsidTr="00B2691A">
        <w:tc>
          <w:tcPr>
            <w:tcW w:w="990" w:type="dxa"/>
            <w:shd w:val="clear" w:color="auto" w:fill="auto"/>
            <w:tcMar>
              <w:top w:w="100" w:type="dxa"/>
              <w:left w:w="100" w:type="dxa"/>
              <w:bottom w:w="100" w:type="dxa"/>
              <w:right w:w="100" w:type="dxa"/>
            </w:tcMar>
          </w:tcPr>
          <w:p w14:paraId="36EE010A"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3AAB32C"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26A8975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2CC1F3B1"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27AE8B0B"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6E18F23F"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41AC9B90" w14:textId="77777777" w:rsidTr="00B2691A">
        <w:tc>
          <w:tcPr>
            <w:tcW w:w="990" w:type="dxa"/>
            <w:shd w:val="clear" w:color="auto" w:fill="auto"/>
            <w:tcMar>
              <w:top w:w="100" w:type="dxa"/>
              <w:left w:w="100" w:type="dxa"/>
              <w:bottom w:w="100" w:type="dxa"/>
              <w:right w:w="100" w:type="dxa"/>
            </w:tcMar>
          </w:tcPr>
          <w:p w14:paraId="2D0D236B"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C148374"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6A03F33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3495C15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70263FCD"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066A9396"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6EBAC8E0" w14:textId="77777777" w:rsidTr="00B2691A">
        <w:tc>
          <w:tcPr>
            <w:tcW w:w="990" w:type="dxa"/>
            <w:shd w:val="clear" w:color="auto" w:fill="auto"/>
            <w:tcMar>
              <w:top w:w="100" w:type="dxa"/>
              <w:left w:w="100" w:type="dxa"/>
              <w:bottom w:w="100" w:type="dxa"/>
              <w:right w:w="100" w:type="dxa"/>
            </w:tcMar>
          </w:tcPr>
          <w:p w14:paraId="15D8B463"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58D01F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7D917649"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5073BDA3"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033EFE7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22B401E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69368985" w14:textId="77777777" w:rsidTr="00B2691A">
        <w:trPr>
          <w:trHeight w:val="204"/>
        </w:trPr>
        <w:tc>
          <w:tcPr>
            <w:tcW w:w="990" w:type="dxa"/>
            <w:shd w:val="clear" w:color="auto" w:fill="auto"/>
            <w:tcMar>
              <w:top w:w="100" w:type="dxa"/>
              <w:left w:w="100" w:type="dxa"/>
              <w:bottom w:w="100" w:type="dxa"/>
              <w:right w:w="100" w:type="dxa"/>
            </w:tcMar>
          </w:tcPr>
          <w:p w14:paraId="0EB919D0"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E1FEB58"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5994844E"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31A48F8F"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1124380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3585CDD7"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09AE762A" w14:textId="77777777" w:rsidTr="00B2691A">
        <w:tc>
          <w:tcPr>
            <w:tcW w:w="990" w:type="dxa"/>
            <w:shd w:val="clear" w:color="auto" w:fill="auto"/>
            <w:tcMar>
              <w:top w:w="100" w:type="dxa"/>
              <w:left w:w="100" w:type="dxa"/>
              <w:bottom w:w="100" w:type="dxa"/>
              <w:right w:w="100" w:type="dxa"/>
            </w:tcMar>
          </w:tcPr>
          <w:p w14:paraId="6C469A0A"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B9072F5"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1F970EA0"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0118E014"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32590B79"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1D1A013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7D0950D5" w14:textId="77777777" w:rsidTr="00B2691A">
        <w:tc>
          <w:tcPr>
            <w:tcW w:w="990" w:type="dxa"/>
            <w:shd w:val="clear" w:color="auto" w:fill="auto"/>
            <w:tcMar>
              <w:top w:w="100" w:type="dxa"/>
              <w:left w:w="100" w:type="dxa"/>
              <w:bottom w:w="100" w:type="dxa"/>
              <w:right w:w="100" w:type="dxa"/>
            </w:tcMar>
          </w:tcPr>
          <w:p w14:paraId="04F7E1CC"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49DF13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2A3C941B"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710A90F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3D67F197"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57AC035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35F5FE14" w14:textId="77777777" w:rsidTr="00B2691A">
        <w:tc>
          <w:tcPr>
            <w:tcW w:w="990" w:type="dxa"/>
            <w:shd w:val="clear" w:color="auto" w:fill="auto"/>
            <w:tcMar>
              <w:top w:w="100" w:type="dxa"/>
              <w:left w:w="100" w:type="dxa"/>
              <w:bottom w:w="100" w:type="dxa"/>
              <w:right w:w="100" w:type="dxa"/>
            </w:tcMar>
          </w:tcPr>
          <w:p w14:paraId="696F03F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2F84664"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69B1497C"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515D0E1C"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79F32FDF"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018066D7"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336D25B4" w14:textId="77777777" w:rsidTr="00B2691A">
        <w:tc>
          <w:tcPr>
            <w:tcW w:w="990" w:type="dxa"/>
            <w:shd w:val="clear" w:color="auto" w:fill="auto"/>
            <w:tcMar>
              <w:top w:w="100" w:type="dxa"/>
              <w:left w:w="100" w:type="dxa"/>
              <w:bottom w:w="100" w:type="dxa"/>
              <w:right w:w="100" w:type="dxa"/>
            </w:tcMar>
          </w:tcPr>
          <w:p w14:paraId="3921130B"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44E460C4"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08611BE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1077C7C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5E370D5B"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01083886"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6206AE" w:rsidRPr="00D5293D" w14:paraId="3137AF65" w14:textId="77777777" w:rsidTr="00B2691A">
        <w:tc>
          <w:tcPr>
            <w:tcW w:w="990" w:type="dxa"/>
            <w:shd w:val="clear" w:color="auto" w:fill="auto"/>
            <w:tcMar>
              <w:top w:w="100" w:type="dxa"/>
              <w:left w:w="100" w:type="dxa"/>
              <w:bottom w:w="100" w:type="dxa"/>
              <w:right w:w="100" w:type="dxa"/>
            </w:tcMar>
          </w:tcPr>
          <w:p w14:paraId="57CF0BC7"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D03BC24"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53558BAA"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13DBE9C1"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76A3414A"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700CAC37"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r>
      <w:tr w:rsidR="006206AE" w:rsidRPr="00D5293D" w14:paraId="1F7091EA" w14:textId="77777777" w:rsidTr="00B2691A">
        <w:tc>
          <w:tcPr>
            <w:tcW w:w="990" w:type="dxa"/>
            <w:shd w:val="clear" w:color="auto" w:fill="auto"/>
            <w:tcMar>
              <w:top w:w="100" w:type="dxa"/>
              <w:left w:w="100" w:type="dxa"/>
              <w:bottom w:w="100" w:type="dxa"/>
              <w:right w:w="100" w:type="dxa"/>
            </w:tcMar>
          </w:tcPr>
          <w:p w14:paraId="7A06BFB0"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FF4C589"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1C4B09B0"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05BF7497"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1CE87B8E"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1DD8C0FE"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r>
    </w:tbl>
    <w:p w14:paraId="6D72FBB0" w14:textId="77777777" w:rsidR="00C54992" w:rsidRPr="00D5293D" w:rsidRDefault="00C54992" w:rsidP="00C54992">
      <w:pPr>
        <w:tabs>
          <w:tab w:val="left" w:pos="2719"/>
        </w:tabs>
        <w:rPr>
          <w:rFonts w:asciiTheme="majorHAnsi" w:eastAsia="Lustria" w:hAnsiTheme="majorHAnsi" w:cstheme="majorHAnsi"/>
          <w:sz w:val="20"/>
          <w:szCs w:val="20"/>
        </w:rPr>
      </w:pPr>
    </w:p>
    <w:p w14:paraId="72AA4170" w14:textId="6F2E87A5" w:rsidR="00DE5CEC" w:rsidRPr="00D5293D" w:rsidRDefault="00DE5CEC" w:rsidP="0079739D">
      <w:pPr>
        <w:jc w:val="center"/>
        <w:rPr>
          <w:rFonts w:asciiTheme="majorHAnsi" w:hAnsiTheme="majorHAnsi" w:cstheme="majorHAnsi"/>
          <w:sz w:val="2"/>
          <w:szCs w:val="2"/>
        </w:rPr>
      </w:pPr>
    </w:p>
    <w:sectPr w:rsidR="00DE5CEC" w:rsidRPr="00D5293D" w:rsidSect="00D6354A">
      <w:pgSz w:w="15840" w:h="12240" w:orient="landscape"/>
      <w:pgMar w:top="720" w:right="720" w:bottom="720" w:left="720" w:header="0" w:footer="432"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F1DA" w14:textId="77777777" w:rsidR="0020280C" w:rsidRDefault="0020280C" w:rsidP="00ED51AC">
      <w:r>
        <w:separator/>
      </w:r>
    </w:p>
  </w:endnote>
  <w:endnote w:type="continuationSeparator" w:id="0">
    <w:p w14:paraId="7727B819" w14:textId="77777777" w:rsidR="0020280C" w:rsidRDefault="0020280C" w:rsidP="00ED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A62" w14:textId="585A06DD" w:rsidR="0068579D" w:rsidRPr="0068579D" w:rsidRDefault="00446964">
    <w:pPr>
      <w:pStyle w:val="Footer"/>
      <w:rPr>
        <w:sz w:val="18"/>
        <w:szCs w:val="18"/>
      </w:rPr>
    </w:pPr>
    <w:r>
      <w:rPr>
        <w:sz w:val="18"/>
        <w:szCs w:val="18"/>
      </w:rPr>
      <w:t>March</w:t>
    </w:r>
    <w:r w:rsidR="0068579D" w:rsidRPr="0068579D">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F466" w14:textId="77777777" w:rsidR="0020280C" w:rsidRDefault="0020280C" w:rsidP="00ED51AC">
      <w:r>
        <w:separator/>
      </w:r>
    </w:p>
  </w:footnote>
  <w:footnote w:type="continuationSeparator" w:id="0">
    <w:p w14:paraId="7D1830E0" w14:textId="77777777" w:rsidR="0020280C" w:rsidRDefault="0020280C" w:rsidP="00ED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0BD6" w14:textId="2E0520BA" w:rsidR="00ED51AC" w:rsidRDefault="00ED51AC" w:rsidP="00ED51AC">
    <w:pPr>
      <w:tabs>
        <w:tab w:val="left" w:pos="2328"/>
      </w:tabs>
    </w:pPr>
  </w:p>
  <w:p w14:paraId="072AAB54" w14:textId="64ECDB93" w:rsidR="00ED51AC" w:rsidRDefault="00ED51AC">
    <w:pPr>
      <w:pStyle w:val="Header"/>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2E"/>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 w15:restartNumberingAfterBreak="0">
    <w:nsid w:val="02FB1396"/>
    <w:multiLevelType w:val="hybridMultilevel"/>
    <w:tmpl w:val="7916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6B52"/>
    <w:multiLevelType w:val="hybridMultilevel"/>
    <w:tmpl w:val="FBC0A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4F93"/>
    <w:multiLevelType w:val="hybridMultilevel"/>
    <w:tmpl w:val="0B421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7479B"/>
    <w:multiLevelType w:val="hybridMultilevel"/>
    <w:tmpl w:val="AF46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229B5"/>
    <w:multiLevelType w:val="hybridMultilevel"/>
    <w:tmpl w:val="7842E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01506A"/>
    <w:multiLevelType w:val="multilevel"/>
    <w:tmpl w:val="767C0BFE"/>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7" w15:restartNumberingAfterBreak="0">
    <w:nsid w:val="2577027B"/>
    <w:multiLevelType w:val="hybridMultilevel"/>
    <w:tmpl w:val="BE9E6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F275C7"/>
    <w:multiLevelType w:val="hybridMultilevel"/>
    <w:tmpl w:val="4566D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A671B"/>
    <w:multiLevelType w:val="hybridMultilevel"/>
    <w:tmpl w:val="A3F46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67BD4"/>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1" w15:restartNumberingAfterBreak="0">
    <w:nsid w:val="2F9E7FFB"/>
    <w:multiLevelType w:val="hybridMultilevel"/>
    <w:tmpl w:val="324CE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0F65F8"/>
    <w:multiLevelType w:val="hybridMultilevel"/>
    <w:tmpl w:val="72DE28C0"/>
    <w:lvl w:ilvl="0" w:tplc="DF7416D2">
      <w:start w:val="1"/>
      <w:numFmt w:val="bullet"/>
      <w:lvlText w:val=""/>
      <w:lvlJc w:val="left"/>
      <w:pPr>
        <w:ind w:left="503" w:hanging="360"/>
      </w:pPr>
      <w:rPr>
        <w:rFonts w:ascii="Wingdings" w:hAnsi="Wingdings" w:hint="default"/>
        <w:sz w:val="28"/>
      </w:rPr>
    </w:lvl>
    <w:lvl w:ilvl="1" w:tplc="04090003">
      <w:start w:val="1"/>
      <w:numFmt w:val="bullet"/>
      <w:lvlText w:val="o"/>
      <w:lvlJc w:val="left"/>
      <w:pPr>
        <w:ind w:left="1147" w:hanging="360"/>
      </w:pPr>
      <w:rPr>
        <w:rFonts w:ascii="Courier New" w:hAnsi="Courier New" w:cs="Courier New" w:hint="default"/>
      </w:rPr>
    </w:lvl>
    <w:lvl w:ilvl="2" w:tplc="04090005">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3" w15:restartNumberingAfterBreak="0">
    <w:nsid w:val="31095FFD"/>
    <w:multiLevelType w:val="multilevel"/>
    <w:tmpl w:val="55228708"/>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14" w15:restartNumberingAfterBreak="0">
    <w:nsid w:val="33033D58"/>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5" w15:restartNumberingAfterBreak="0">
    <w:nsid w:val="34D76AF5"/>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6" w15:restartNumberingAfterBreak="0">
    <w:nsid w:val="4E607EBF"/>
    <w:multiLevelType w:val="hybridMultilevel"/>
    <w:tmpl w:val="9724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4E546E"/>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8" w15:restartNumberingAfterBreak="0">
    <w:nsid w:val="660479D9"/>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9" w15:restartNumberingAfterBreak="0">
    <w:nsid w:val="67766545"/>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0" w15:restartNumberingAfterBreak="0">
    <w:nsid w:val="6CC34DED"/>
    <w:multiLevelType w:val="hybridMultilevel"/>
    <w:tmpl w:val="7CDC7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384341"/>
    <w:multiLevelType w:val="multilevel"/>
    <w:tmpl w:val="9C04B54A"/>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22" w15:restartNumberingAfterBreak="0">
    <w:nsid w:val="6F777B12"/>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3" w15:restartNumberingAfterBreak="0">
    <w:nsid w:val="71FB0C6F"/>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4" w15:restartNumberingAfterBreak="0">
    <w:nsid w:val="79B277F9"/>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5" w15:restartNumberingAfterBreak="0">
    <w:nsid w:val="7BC61B85"/>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num w:numId="1" w16cid:durableId="880292026">
    <w:abstractNumId w:val="12"/>
  </w:num>
  <w:num w:numId="2" w16cid:durableId="322664764">
    <w:abstractNumId w:val="13"/>
  </w:num>
  <w:num w:numId="3" w16cid:durableId="1734738764">
    <w:abstractNumId w:val="21"/>
  </w:num>
  <w:num w:numId="4" w16cid:durableId="1826966320">
    <w:abstractNumId w:val="6"/>
  </w:num>
  <w:num w:numId="5" w16cid:durableId="1368675615">
    <w:abstractNumId w:val="23"/>
  </w:num>
  <w:num w:numId="6" w16cid:durableId="1030647917">
    <w:abstractNumId w:val="24"/>
  </w:num>
  <w:num w:numId="7" w16cid:durableId="1034843962">
    <w:abstractNumId w:val="0"/>
  </w:num>
  <w:num w:numId="8" w16cid:durableId="1834638020">
    <w:abstractNumId w:val="14"/>
  </w:num>
  <w:num w:numId="9" w16cid:durableId="861162392">
    <w:abstractNumId w:val="15"/>
  </w:num>
  <w:num w:numId="10" w16cid:durableId="1538198630">
    <w:abstractNumId w:val="17"/>
  </w:num>
  <w:num w:numId="11" w16cid:durableId="35005308">
    <w:abstractNumId w:val="22"/>
  </w:num>
  <w:num w:numId="12" w16cid:durableId="2062054384">
    <w:abstractNumId w:val="25"/>
  </w:num>
  <w:num w:numId="13" w16cid:durableId="1777089966">
    <w:abstractNumId w:val="19"/>
  </w:num>
  <w:num w:numId="14" w16cid:durableId="294875776">
    <w:abstractNumId w:val="10"/>
  </w:num>
  <w:num w:numId="15" w16cid:durableId="821625981">
    <w:abstractNumId w:val="18"/>
  </w:num>
  <w:num w:numId="16" w16cid:durableId="781997660">
    <w:abstractNumId w:val="1"/>
  </w:num>
  <w:num w:numId="17" w16cid:durableId="1510558716">
    <w:abstractNumId w:val="16"/>
  </w:num>
  <w:num w:numId="18" w16cid:durableId="696811104">
    <w:abstractNumId w:val="4"/>
  </w:num>
  <w:num w:numId="19" w16cid:durableId="237789448">
    <w:abstractNumId w:val="20"/>
  </w:num>
  <w:num w:numId="20" w16cid:durableId="2115591655">
    <w:abstractNumId w:val="8"/>
  </w:num>
  <w:num w:numId="21" w16cid:durableId="1817144064">
    <w:abstractNumId w:val="11"/>
  </w:num>
  <w:num w:numId="22" w16cid:durableId="748232360">
    <w:abstractNumId w:val="7"/>
  </w:num>
  <w:num w:numId="23" w16cid:durableId="1378580380">
    <w:abstractNumId w:val="3"/>
  </w:num>
  <w:num w:numId="24" w16cid:durableId="1776829082">
    <w:abstractNumId w:val="2"/>
  </w:num>
  <w:num w:numId="25" w16cid:durableId="291791538">
    <w:abstractNumId w:val="9"/>
  </w:num>
  <w:num w:numId="26" w16cid:durableId="701589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54"/>
    <w:rsid w:val="00005AB8"/>
    <w:rsid w:val="00007321"/>
    <w:rsid w:val="00026DDD"/>
    <w:rsid w:val="00057A71"/>
    <w:rsid w:val="00080C24"/>
    <w:rsid w:val="000B1178"/>
    <w:rsid w:val="0010364A"/>
    <w:rsid w:val="00111FDD"/>
    <w:rsid w:val="00122000"/>
    <w:rsid w:val="00163B82"/>
    <w:rsid w:val="00174AC5"/>
    <w:rsid w:val="001B0985"/>
    <w:rsid w:val="001F586B"/>
    <w:rsid w:val="0020280C"/>
    <w:rsid w:val="00214D87"/>
    <w:rsid w:val="00230C27"/>
    <w:rsid w:val="002440BA"/>
    <w:rsid w:val="00251A58"/>
    <w:rsid w:val="00256A87"/>
    <w:rsid w:val="00266CF6"/>
    <w:rsid w:val="00277575"/>
    <w:rsid w:val="002E634D"/>
    <w:rsid w:val="002F201D"/>
    <w:rsid w:val="00313EEE"/>
    <w:rsid w:val="00337422"/>
    <w:rsid w:val="00343AA0"/>
    <w:rsid w:val="0034421C"/>
    <w:rsid w:val="003540DD"/>
    <w:rsid w:val="0037028E"/>
    <w:rsid w:val="0041412A"/>
    <w:rsid w:val="00417982"/>
    <w:rsid w:val="00420502"/>
    <w:rsid w:val="00446964"/>
    <w:rsid w:val="00451738"/>
    <w:rsid w:val="004750F1"/>
    <w:rsid w:val="004C297C"/>
    <w:rsid w:val="005177D8"/>
    <w:rsid w:val="00571A6C"/>
    <w:rsid w:val="00587E6B"/>
    <w:rsid w:val="005905BC"/>
    <w:rsid w:val="005B5390"/>
    <w:rsid w:val="005F0AFC"/>
    <w:rsid w:val="006206AE"/>
    <w:rsid w:val="00632811"/>
    <w:rsid w:val="006470F6"/>
    <w:rsid w:val="00657497"/>
    <w:rsid w:val="006658BA"/>
    <w:rsid w:val="0068579D"/>
    <w:rsid w:val="006B29FD"/>
    <w:rsid w:val="006E6CE8"/>
    <w:rsid w:val="006E7C96"/>
    <w:rsid w:val="006F495E"/>
    <w:rsid w:val="006F691E"/>
    <w:rsid w:val="006F79AF"/>
    <w:rsid w:val="00725E48"/>
    <w:rsid w:val="007336CA"/>
    <w:rsid w:val="00734F9F"/>
    <w:rsid w:val="00765D27"/>
    <w:rsid w:val="0077296E"/>
    <w:rsid w:val="0079739D"/>
    <w:rsid w:val="008060B6"/>
    <w:rsid w:val="00822301"/>
    <w:rsid w:val="008370F4"/>
    <w:rsid w:val="00840D88"/>
    <w:rsid w:val="008A78FC"/>
    <w:rsid w:val="008B220F"/>
    <w:rsid w:val="008B7EED"/>
    <w:rsid w:val="008D17B6"/>
    <w:rsid w:val="00937AD6"/>
    <w:rsid w:val="00942DC0"/>
    <w:rsid w:val="00945D93"/>
    <w:rsid w:val="00976135"/>
    <w:rsid w:val="009A1861"/>
    <w:rsid w:val="009A2215"/>
    <w:rsid w:val="009A7A71"/>
    <w:rsid w:val="009D2100"/>
    <w:rsid w:val="009F2B82"/>
    <w:rsid w:val="00A32312"/>
    <w:rsid w:val="00A4391E"/>
    <w:rsid w:val="00A46BA2"/>
    <w:rsid w:val="00A77F31"/>
    <w:rsid w:val="00A96419"/>
    <w:rsid w:val="00AA50E4"/>
    <w:rsid w:val="00B02414"/>
    <w:rsid w:val="00B14E90"/>
    <w:rsid w:val="00B2691A"/>
    <w:rsid w:val="00B30BEB"/>
    <w:rsid w:val="00B372F9"/>
    <w:rsid w:val="00B46D3C"/>
    <w:rsid w:val="00B606A6"/>
    <w:rsid w:val="00B62CA7"/>
    <w:rsid w:val="00BA269C"/>
    <w:rsid w:val="00BE0A3F"/>
    <w:rsid w:val="00BE5938"/>
    <w:rsid w:val="00C140E9"/>
    <w:rsid w:val="00C14E92"/>
    <w:rsid w:val="00C455AE"/>
    <w:rsid w:val="00C5458A"/>
    <w:rsid w:val="00C54992"/>
    <w:rsid w:val="00CC35C6"/>
    <w:rsid w:val="00CE608E"/>
    <w:rsid w:val="00CF4975"/>
    <w:rsid w:val="00D12295"/>
    <w:rsid w:val="00D151AC"/>
    <w:rsid w:val="00D45AD6"/>
    <w:rsid w:val="00D50308"/>
    <w:rsid w:val="00D5293D"/>
    <w:rsid w:val="00D6354A"/>
    <w:rsid w:val="00DB2136"/>
    <w:rsid w:val="00DB592A"/>
    <w:rsid w:val="00DE5CEC"/>
    <w:rsid w:val="00DE6FB5"/>
    <w:rsid w:val="00E030C5"/>
    <w:rsid w:val="00E12FDC"/>
    <w:rsid w:val="00E33A2E"/>
    <w:rsid w:val="00E4243D"/>
    <w:rsid w:val="00E43310"/>
    <w:rsid w:val="00E66D6B"/>
    <w:rsid w:val="00E7039F"/>
    <w:rsid w:val="00EA2654"/>
    <w:rsid w:val="00EA7398"/>
    <w:rsid w:val="00ED51AC"/>
    <w:rsid w:val="00FF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11B5C"/>
  <w15:chartTrackingRefBased/>
  <w15:docId w15:val="{A0BFF1E2-CFCC-4E28-B72D-2EFB2179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1AC"/>
    <w:pPr>
      <w:tabs>
        <w:tab w:val="center" w:pos="4680"/>
        <w:tab w:val="right" w:pos="9360"/>
      </w:tabs>
    </w:pPr>
  </w:style>
  <w:style w:type="character" w:customStyle="1" w:styleId="HeaderChar">
    <w:name w:val="Header Char"/>
    <w:basedOn w:val="DefaultParagraphFont"/>
    <w:link w:val="Header"/>
    <w:uiPriority w:val="99"/>
    <w:rsid w:val="00ED51AC"/>
  </w:style>
  <w:style w:type="paragraph" w:styleId="Footer">
    <w:name w:val="footer"/>
    <w:basedOn w:val="Normal"/>
    <w:link w:val="FooterChar"/>
    <w:uiPriority w:val="99"/>
    <w:unhideWhenUsed/>
    <w:rsid w:val="00ED51AC"/>
    <w:pPr>
      <w:tabs>
        <w:tab w:val="center" w:pos="4680"/>
        <w:tab w:val="right" w:pos="9360"/>
      </w:tabs>
    </w:pPr>
  </w:style>
  <w:style w:type="character" w:customStyle="1" w:styleId="FooterChar">
    <w:name w:val="Footer Char"/>
    <w:basedOn w:val="DefaultParagraphFont"/>
    <w:link w:val="Footer"/>
    <w:uiPriority w:val="99"/>
    <w:rsid w:val="00ED51AC"/>
  </w:style>
  <w:style w:type="table" w:styleId="TableGrid">
    <w:name w:val="Table Grid"/>
    <w:basedOn w:val="TableNormal"/>
    <w:uiPriority w:val="39"/>
    <w:rsid w:val="00A3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1A58"/>
  </w:style>
  <w:style w:type="character" w:styleId="CommentReference">
    <w:name w:val="annotation reference"/>
    <w:basedOn w:val="DefaultParagraphFont"/>
    <w:uiPriority w:val="99"/>
    <w:semiHidden/>
    <w:unhideWhenUsed/>
    <w:rsid w:val="00251A58"/>
    <w:rPr>
      <w:sz w:val="16"/>
      <w:szCs w:val="16"/>
    </w:rPr>
  </w:style>
  <w:style w:type="paragraph" w:styleId="CommentText">
    <w:name w:val="annotation text"/>
    <w:basedOn w:val="Normal"/>
    <w:link w:val="CommentTextChar"/>
    <w:uiPriority w:val="99"/>
    <w:unhideWhenUsed/>
    <w:rsid w:val="00251A58"/>
    <w:rPr>
      <w:sz w:val="20"/>
      <w:szCs w:val="20"/>
    </w:rPr>
  </w:style>
  <w:style w:type="character" w:customStyle="1" w:styleId="CommentTextChar">
    <w:name w:val="Comment Text Char"/>
    <w:basedOn w:val="DefaultParagraphFont"/>
    <w:link w:val="CommentText"/>
    <w:uiPriority w:val="99"/>
    <w:rsid w:val="00251A58"/>
    <w:rPr>
      <w:sz w:val="20"/>
      <w:szCs w:val="20"/>
    </w:rPr>
  </w:style>
  <w:style w:type="paragraph" w:styleId="CommentSubject">
    <w:name w:val="annotation subject"/>
    <w:basedOn w:val="CommentText"/>
    <w:next w:val="CommentText"/>
    <w:link w:val="CommentSubjectChar"/>
    <w:uiPriority w:val="99"/>
    <w:semiHidden/>
    <w:unhideWhenUsed/>
    <w:rsid w:val="00251A58"/>
    <w:rPr>
      <w:b/>
      <w:bCs/>
    </w:rPr>
  </w:style>
  <w:style w:type="character" w:customStyle="1" w:styleId="CommentSubjectChar">
    <w:name w:val="Comment Subject Char"/>
    <w:basedOn w:val="CommentTextChar"/>
    <w:link w:val="CommentSubject"/>
    <w:uiPriority w:val="99"/>
    <w:semiHidden/>
    <w:rsid w:val="00251A58"/>
    <w:rPr>
      <w:b/>
      <w:bCs/>
      <w:sz w:val="20"/>
      <w:szCs w:val="20"/>
    </w:rPr>
  </w:style>
  <w:style w:type="paragraph" w:styleId="ListParagraph">
    <w:name w:val="List Paragraph"/>
    <w:basedOn w:val="Normal"/>
    <w:uiPriority w:val="34"/>
    <w:qFormat/>
    <w:rsid w:val="00C54992"/>
    <w:pPr>
      <w:widowControl w:val="0"/>
      <w:ind w:left="720"/>
      <w:contextualSpacing/>
    </w:pPr>
    <w:rPr>
      <w:rFonts w:ascii="Arial" w:eastAsia="Arial" w:hAnsi="Arial" w:cs="Arial"/>
    </w:rPr>
  </w:style>
  <w:style w:type="character" w:styleId="Hyperlink">
    <w:name w:val="Hyperlink"/>
    <w:basedOn w:val="DefaultParagraphFont"/>
    <w:uiPriority w:val="99"/>
    <w:unhideWhenUsed/>
    <w:rsid w:val="00C54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1533">
      <w:bodyDiv w:val="1"/>
      <w:marLeft w:val="0"/>
      <w:marRight w:val="0"/>
      <w:marTop w:val="0"/>
      <w:marBottom w:val="0"/>
      <w:divBdr>
        <w:top w:val="none" w:sz="0" w:space="0" w:color="auto"/>
        <w:left w:val="none" w:sz="0" w:space="0" w:color="auto"/>
        <w:bottom w:val="none" w:sz="0" w:space="0" w:color="auto"/>
        <w:right w:val="none" w:sz="0" w:space="0" w:color="auto"/>
      </w:divBdr>
    </w:div>
    <w:div w:id="295844236">
      <w:bodyDiv w:val="1"/>
      <w:marLeft w:val="0"/>
      <w:marRight w:val="0"/>
      <w:marTop w:val="0"/>
      <w:marBottom w:val="0"/>
      <w:divBdr>
        <w:top w:val="none" w:sz="0" w:space="0" w:color="auto"/>
        <w:left w:val="none" w:sz="0" w:space="0" w:color="auto"/>
        <w:bottom w:val="none" w:sz="0" w:space="0" w:color="auto"/>
        <w:right w:val="none" w:sz="0" w:space="0" w:color="auto"/>
      </w:divBdr>
    </w:div>
    <w:div w:id="3651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FBE426E0411409629084DE34A3488" ma:contentTypeVersion="11" ma:contentTypeDescription="Create a new document." ma:contentTypeScope="" ma:versionID="aaa6f81d6f3a3595dc87a6882c8da733">
  <xsd:schema xmlns:xsd="http://www.w3.org/2001/XMLSchema" xmlns:xs="http://www.w3.org/2001/XMLSchema" xmlns:p="http://schemas.microsoft.com/office/2006/metadata/properties" xmlns:ns3="9b404dbe-0530-4e97-98a8-ad1f327bebf9" xmlns:ns4="61ae7181-bc20-4303-a71d-e45c9baf000f" targetNamespace="http://schemas.microsoft.com/office/2006/metadata/properties" ma:root="true" ma:fieldsID="a8cd808c2e15a43b3594691c5a2139fb" ns3:_="" ns4:_="">
    <xsd:import namespace="9b404dbe-0530-4e97-98a8-ad1f327bebf9"/>
    <xsd:import namespace="61ae7181-bc20-4303-a71d-e45c9baf00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04dbe-0530-4e97-98a8-ad1f327beb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e7181-bc20-4303-a71d-e45c9baf00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D1655-C48B-44D7-948E-18975C52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04dbe-0530-4e97-98a8-ad1f327bebf9"/>
    <ds:schemaRef ds:uri="61ae7181-bc20-4303-a71d-e45c9baf0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1597E-1E63-4933-9C5C-2E667DD4D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37060-0739-4BD7-A69F-DF9892209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Gracie</dc:creator>
  <cp:keywords/>
  <dc:description/>
  <cp:lastModifiedBy>Taylor, Sean</cp:lastModifiedBy>
  <cp:revision>2</cp:revision>
  <dcterms:created xsi:type="dcterms:W3CDTF">2023-10-25T20:25:00Z</dcterms:created>
  <dcterms:modified xsi:type="dcterms:W3CDTF">2023-10-25T20:25:00Z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0x010100FF4FBE426E0411409629084DE34A3488</vt:lpwstr>
  </property>
</Properties>
</file>