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ED961" w14:textId="415FB131" w:rsidR="00873C6E" w:rsidRPr="00D934F8" w:rsidRDefault="00873C6E" w:rsidP="00873C6E">
      <w:pPr>
        <w:jc w:val="center"/>
      </w:pPr>
      <w:r w:rsidRPr="00586374">
        <w:rPr>
          <w:noProof/>
        </w:rPr>
        <w:drawing>
          <wp:inline distT="0" distB="0" distL="0" distR="0" wp14:anchorId="5C62F7CA" wp14:editId="5BC8DA25">
            <wp:extent cx="4429125" cy="745496"/>
            <wp:effectExtent l="0" t="0" r="0" b="0"/>
            <wp:docPr id="3" name="Picture 3"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C183D7F6-B498-43B3-948B-1728B52AA6E4}">
                          <adec:decorative xmlns:arto="http://schemas.microsoft.com/office/word/2006/arto" xmlns="" xmlns:o="urn:schemas-microsoft-com:office:office" xmlns:v="urn:schemas-microsoft-com:vml" xmlns:w10="urn:schemas-microsoft-com:office:word" xmlns:w="http://schemas.openxmlformats.org/wordprocessingml/2006/main" xmlns:a14="http://schemas.microsoft.com/office/drawing/2010/main" xmlns:adec="http://schemas.microsoft.com/office/drawing/2017/decorative" val="0"/>
                        </a:ext>
                      </a:extLst>
                    </a:blip>
                    <a:stretch>
                      <a:fillRect/>
                    </a:stretch>
                  </pic:blipFill>
                  <pic:spPr>
                    <a:xfrm>
                      <a:off x="0" y="0"/>
                      <a:ext cx="4429125" cy="745496"/>
                    </a:xfrm>
                    <a:prstGeom prst="rect">
                      <a:avLst/>
                    </a:prstGeom>
                  </pic:spPr>
                </pic:pic>
              </a:graphicData>
            </a:graphic>
          </wp:inline>
        </w:drawing>
      </w:r>
    </w:p>
    <w:p w14:paraId="09062845" w14:textId="77777777" w:rsidR="00873C6E" w:rsidRPr="00D934F8" w:rsidRDefault="00873C6E" w:rsidP="00873C6E">
      <w:pPr>
        <w:rPr>
          <w:rFonts w:cstheme="minorHAnsi"/>
        </w:rPr>
      </w:pPr>
    </w:p>
    <w:p w14:paraId="4C43A43A" w14:textId="77777777" w:rsidR="00873C6E" w:rsidRPr="00D934F8" w:rsidRDefault="00873C6E" w:rsidP="00873C6E">
      <w:pPr>
        <w:rPr>
          <w:rFonts w:cstheme="minorHAnsi"/>
        </w:rPr>
      </w:pPr>
    </w:p>
    <w:p w14:paraId="5A0011A5" w14:textId="77777777" w:rsidR="00873C6E" w:rsidRPr="00D934F8" w:rsidRDefault="00873C6E" w:rsidP="00873C6E">
      <w:pPr>
        <w:jc w:val="center"/>
        <w:rPr>
          <w:rFonts w:ascii="Museo Slab 500" w:hAnsi="Museo Slab 500"/>
          <w:sz w:val="56"/>
          <w:szCs w:val="56"/>
        </w:rPr>
      </w:pPr>
      <w:r w:rsidRPr="00D934F8">
        <w:rPr>
          <w:rFonts w:ascii="Museo Slab 500" w:hAnsi="Museo Slab 500"/>
          <w:sz w:val="56"/>
          <w:szCs w:val="56"/>
        </w:rPr>
        <w:t>Funding Opportunity</w:t>
      </w:r>
    </w:p>
    <w:p w14:paraId="4FB1D935" w14:textId="77777777" w:rsidR="00873C6E" w:rsidRDefault="00873C6E" w:rsidP="00873C6E">
      <w:pPr>
        <w:rPr>
          <w:rFonts w:cstheme="minorHAnsi"/>
          <w:b/>
        </w:rPr>
      </w:pPr>
    </w:p>
    <w:p w14:paraId="74E6A02A" w14:textId="77777777" w:rsidR="00873C6E" w:rsidRDefault="00873C6E" w:rsidP="00873C6E">
      <w:pPr>
        <w:rPr>
          <w:rFonts w:cstheme="minorHAnsi"/>
          <w:b/>
        </w:rPr>
      </w:pPr>
    </w:p>
    <w:p w14:paraId="62D84C24" w14:textId="28AE5273" w:rsidR="00873C6E" w:rsidRPr="00317551" w:rsidRDefault="766AFB54" w:rsidP="2CB00799">
      <w:pPr>
        <w:jc w:val="center"/>
      </w:pPr>
      <w:r w:rsidRPr="2CB00799">
        <w:rPr>
          <w:sz w:val="32"/>
          <w:szCs w:val="32"/>
        </w:rPr>
        <w:t>Application Information Webinar</w:t>
      </w:r>
      <w:proofErr w:type="gramStart"/>
      <w:r w:rsidRPr="2CB00799">
        <w:rPr>
          <w:sz w:val="32"/>
          <w:szCs w:val="32"/>
        </w:rPr>
        <w:t>:</w:t>
      </w:r>
      <w:r>
        <w:t xml:space="preserve"> </w:t>
      </w:r>
      <w:r w:rsidR="6DD03689">
        <w:t xml:space="preserve"> </w:t>
      </w:r>
      <w:r w:rsidRPr="00317551">
        <w:t>Recorded</w:t>
      </w:r>
      <w:proofErr w:type="gramEnd"/>
      <w:r w:rsidRPr="00317551">
        <w:t xml:space="preserve"> application information webinar available on </w:t>
      </w:r>
      <w:hyperlink r:id="rId9">
        <w:r w:rsidR="13B93DB7" w:rsidRPr="00317551">
          <w:rPr>
            <w:rStyle w:val="Hyperlink"/>
          </w:rPr>
          <w:t xml:space="preserve">CDE’s </w:t>
        </w:r>
      </w:hyperlink>
      <w:r w:rsidR="13B93DB7" w:rsidRPr="00317551">
        <w:rPr>
          <w:rStyle w:val="Hyperlink"/>
        </w:rPr>
        <w:t>School Nurse Workforce Retention Grant webpage</w:t>
      </w:r>
    </w:p>
    <w:p w14:paraId="1EEDEB8E" w14:textId="77777777" w:rsidR="00873C6E" w:rsidRPr="00317551" w:rsidRDefault="00873C6E" w:rsidP="00873C6E">
      <w:pPr>
        <w:pStyle w:val="Header"/>
        <w:tabs>
          <w:tab w:val="clear" w:pos="4680"/>
          <w:tab w:val="clear" w:pos="9360"/>
        </w:tabs>
        <w:rPr>
          <w:rFonts w:cstheme="minorHAnsi"/>
        </w:rPr>
      </w:pPr>
    </w:p>
    <w:p w14:paraId="2DF35979" w14:textId="1622C844" w:rsidR="00873C6E" w:rsidRPr="00317551" w:rsidRDefault="4778249E" w:rsidP="2759644C">
      <w:pPr>
        <w:jc w:val="center"/>
        <w:rPr>
          <w:b/>
          <w:bCs/>
          <w:sz w:val="32"/>
          <w:szCs w:val="32"/>
        </w:rPr>
      </w:pPr>
      <w:hyperlink r:id="rId10">
        <w:r w:rsidRPr="515B1140">
          <w:rPr>
            <w:rStyle w:val="Hyperlink"/>
            <w:sz w:val="32"/>
            <w:szCs w:val="32"/>
          </w:rPr>
          <w:t>Applications Due</w:t>
        </w:r>
      </w:hyperlink>
      <w:r w:rsidRPr="515B1140">
        <w:rPr>
          <w:sz w:val="32"/>
          <w:szCs w:val="32"/>
        </w:rPr>
        <w:t xml:space="preserve">: </w:t>
      </w:r>
      <w:r w:rsidR="67F616D5" w:rsidRPr="515B1140">
        <w:rPr>
          <w:b/>
          <w:bCs/>
          <w:sz w:val="32"/>
          <w:szCs w:val="32"/>
        </w:rPr>
        <w:t xml:space="preserve">November </w:t>
      </w:r>
      <w:r w:rsidR="1726EDF7" w:rsidRPr="515B1140">
        <w:rPr>
          <w:b/>
          <w:bCs/>
          <w:sz w:val="32"/>
          <w:szCs w:val="32"/>
        </w:rPr>
        <w:t>21</w:t>
      </w:r>
      <w:r w:rsidR="67F616D5" w:rsidRPr="515B1140">
        <w:rPr>
          <w:b/>
          <w:bCs/>
          <w:sz w:val="32"/>
          <w:szCs w:val="32"/>
        </w:rPr>
        <w:t>, 2024</w:t>
      </w:r>
      <w:r w:rsidRPr="515B1140">
        <w:rPr>
          <w:b/>
          <w:bCs/>
          <w:sz w:val="32"/>
          <w:szCs w:val="32"/>
        </w:rPr>
        <w:t>, by 4 pm</w:t>
      </w:r>
    </w:p>
    <w:p w14:paraId="6BBC39CA" w14:textId="3C90C779" w:rsidR="00873C6E" w:rsidRPr="009C7793" w:rsidRDefault="766AFB54" w:rsidP="00873C6E">
      <w:pPr>
        <w:jc w:val="center"/>
      </w:pPr>
      <w:r w:rsidRPr="00317551">
        <w:t xml:space="preserve">Application will open in GAINS on </w:t>
      </w:r>
      <w:r w:rsidR="570992EB" w:rsidRPr="00317551">
        <w:t>October 14, 2024</w:t>
      </w:r>
      <w:r w:rsidRPr="00317551">
        <w:t>, and close</w:t>
      </w:r>
      <w:r>
        <w:t xml:space="preserve"> on </w:t>
      </w:r>
      <w:r w:rsidR="59D2E1D7">
        <w:t>Thursday, November 21, 2024.</w:t>
      </w:r>
    </w:p>
    <w:p w14:paraId="2F01FB7C" w14:textId="77777777" w:rsidR="00873C6E" w:rsidRPr="00D934F8" w:rsidRDefault="00873C6E" w:rsidP="00873C6E">
      <w:pPr>
        <w:rPr>
          <w:rFonts w:cstheme="minorHAnsi"/>
        </w:rPr>
      </w:pPr>
    </w:p>
    <w:p w14:paraId="7A199CAF" w14:textId="77777777" w:rsidR="00873C6E" w:rsidRPr="00D934F8" w:rsidRDefault="00873C6E" w:rsidP="00873C6E">
      <w:pPr>
        <w:rPr>
          <w:rFonts w:cstheme="minorHAnsi"/>
        </w:rPr>
      </w:pPr>
    </w:p>
    <w:tbl>
      <w:tblPr>
        <w:tblStyle w:val="TableGrid"/>
        <w:tblW w:w="5000" w:type="pct"/>
        <w:jc w:val="center"/>
        <w:tblLook w:val="04A0" w:firstRow="1" w:lastRow="0" w:firstColumn="1" w:lastColumn="0" w:noHBand="0" w:noVBand="1"/>
        <w:tblCaption w:val="Name of Grant"/>
        <w:tblDescription w:val="Grant name and statute reference, if applicable."/>
      </w:tblPr>
      <w:tblGrid>
        <w:gridCol w:w="10790"/>
      </w:tblGrid>
      <w:tr w:rsidR="00873C6E" w:rsidRPr="00D934F8" w14:paraId="0623E80E" w14:textId="77777777" w:rsidTr="2CB00799">
        <w:trPr>
          <w:trHeight w:val="1527"/>
          <w:jc w:val="center"/>
        </w:trPr>
        <w:tc>
          <w:tcPr>
            <w:tcW w:w="5000" w:type="pct"/>
            <w:vAlign w:val="center"/>
          </w:tcPr>
          <w:p w14:paraId="4ED0228D" w14:textId="472EB831" w:rsidR="3BEE99D0" w:rsidRDefault="31748A99" w:rsidP="5329519D">
            <w:pPr>
              <w:pStyle w:val="Heading5"/>
            </w:pPr>
            <w:r w:rsidRPr="2CB00799">
              <w:t>School Nurse Workforce Retention</w:t>
            </w:r>
            <w:r w:rsidR="4E22784D" w:rsidRPr="2CB00799">
              <w:t xml:space="preserve"> Grant</w:t>
            </w:r>
          </w:p>
          <w:p w14:paraId="74787D00" w14:textId="77777777" w:rsidR="00873C6E" w:rsidRPr="00D934F8" w:rsidRDefault="00873C6E">
            <w:pPr>
              <w:rPr>
                <w:rFonts w:cstheme="minorHAnsi"/>
              </w:rPr>
            </w:pPr>
          </w:p>
          <w:p w14:paraId="024B848F" w14:textId="5D13754D" w:rsidR="00873C6E" w:rsidRPr="00317551" w:rsidRDefault="31748A99" w:rsidP="2CB00799">
            <w:pPr>
              <w:jc w:val="center"/>
            </w:pPr>
            <w:r w:rsidRPr="00317551">
              <w:t xml:space="preserve">Pursuant to the </w:t>
            </w:r>
            <w:hyperlink r:id="rId11">
              <w:r w:rsidRPr="00317551">
                <w:rPr>
                  <w:rStyle w:val="Hyperlink"/>
                </w:rPr>
                <w:t>Coronavirus Preparedness and Response Supplemental Appropriations Act</w:t>
              </w:r>
            </w:hyperlink>
            <w:r w:rsidRPr="00317551">
              <w:t xml:space="preserve">, </w:t>
            </w:r>
          </w:p>
          <w:p w14:paraId="4D606588" w14:textId="4981E67C" w:rsidR="00873C6E" w:rsidRPr="00D934F8" w:rsidRDefault="31748A99" w:rsidP="5329519D">
            <w:pPr>
              <w:jc w:val="center"/>
            </w:pPr>
            <w:r w:rsidRPr="00317551">
              <w:t>2020 CDC-RFA-TP18-1802</w:t>
            </w:r>
          </w:p>
        </w:tc>
      </w:tr>
    </w:tbl>
    <w:p w14:paraId="2A8A05CD" w14:textId="77777777" w:rsidR="00873C6E" w:rsidRPr="00D934F8" w:rsidRDefault="00873C6E" w:rsidP="00873C6E">
      <w:pPr>
        <w:rPr>
          <w:rFonts w:cstheme="minorHAnsi"/>
        </w:rPr>
      </w:pPr>
    </w:p>
    <w:p w14:paraId="0C0D6377" w14:textId="5483D0B4" w:rsidR="00873C6E" w:rsidRPr="00D934F8" w:rsidRDefault="009878E1" w:rsidP="00873C6E">
      <w:pPr>
        <w:rPr>
          <w:rFonts w:cstheme="minorHAnsi"/>
        </w:rPr>
      </w:pPr>
      <w:r>
        <w:rPr>
          <w:rFonts w:cstheme="minorHAnsi"/>
          <w:noProof/>
        </w:rPr>
        <w:drawing>
          <wp:inline distT="0" distB="0" distL="0" distR="0" wp14:anchorId="2229F0E8" wp14:editId="3E0262AF">
            <wp:extent cx="1242060" cy="685800"/>
            <wp:effectExtent l="0" t="0" r="0" b="0"/>
            <wp:docPr id="1965432722" name="Picture 1" descr="EDAC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432722" name="Picture 1" descr="EDAC sta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2060" cy="685800"/>
                    </a:xfrm>
                    <a:prstGeom prst="rect">
                      <a:avLst/>
                    </a:prstGeom>
                    <a:noFill/>
                    <a:ln>
                      <a:noFill/>
                    </a:ln>
                  </pic:spPr>
                </pic:pic>
              </a:graphicData>
            </a:graphic>
          </wp:inline>
        </w:drawing>
      </w:r>
    </w:p>
    <w:p w14:paraId="78AD8579" w14:textId="77777777" w:rsidR="00873C6E" w:rsidRPr="00D934F8" w:rsidRDefault="00873C6E" w:rsidP="00873C6E">
      <w:pPr>
        <w:rPr>
          <w:rFonts w:cstheme="minorHAnsi"/>
        </w:rPr>
      </w:pPr>
    </w:p>
    <w:p w14:paraId="33E66A78" w14:textId="77777777" w:rsidR="00873C6E" w:rsidRPr="00D934F8" w:rsidRDefault="00873C6E" w:rsidP="00873C6E">
      <w:pPr>
        <w:rPr>
          <w:rFonts w:cstheme="minorHAnsi"/>
        </w:rPr>
      </w:pPr>
    </w:p>
    <w:p w14:paraId="298F4CA5" w14:textId="77777777" w:rsidR="00873C6E" w:rsidRPr="00D934F8" w:rsidRDefault="00873C6E" w:rsidP="00873C6E">
      <w:pPr>
        <w:rPr>
          <w:rFonts w:cstheme="minorHAnsi"/>
        </w:rPr>
      </w:pPr>
    </w:p>
    <w:p w14:paraId="797C219E" w14:textId="77777777" w:rsidR="00873C6E" w:rsidRPr="00D934F8" w:rsidRDefault="00873C6E" w:rsidP="00873C6E">
      <w:pPr>
        <w:rPr>
          <w:rFonts w:cstheme="minorHAnsi"/>
        </w:rPr>
      </w:pPr>
    </w:p>
    <w:p w14:paraId="2A2295C6" w14:textId="77777777" w:rsidR="00873C6E" w:rsidRPr="00D934F8" w:rsidRDefault="00873C6E" w:rsidP="00873C6E">
      <w:pPr>
        <w:rPr>
          <w:rFonts w:cstheme="minorHAnsi"/>
        </w:rPr>
      </w:pPr>
    </w:p>
    <w:p w14:paraId="0BD88BA6" w14:textId="77777777" w:rsidR="00873C6E" w:rsidRPr="00D934F8" w:rsidRDefault="00873C6E" w:rsidP="00873C6E">
      <w:pPr>
        <w:rPr>
          <w:rFonts w:cstheme="minorHAnsi"/>
        </w:rPr>
      </w:pPr>
    </w:p>
    <w:p w14:paraId="0D72140F" w14:textId="77777777" w:rsidR="00873C6E" w:rsidRPr="00D934F8" w:rsidRDefault="00873C6E" w:rsidP="00873C6E">
      <w:pPr>
        <w:rPr>
          <w:rFonts w:cstheme="minorHAnsi"/>
        </w:rPr>
      </w:pPr>
    </w:p>
    <w:p w14:paraId="4F771DC9" w14:textId="69469919" w:rsidR="2AC4A767" w:rsidRDefault="2AC4A767" w:rsidP="2759644C">
      <w:r w:rsidRPr="2759644C">
        <w:rPr>
          <w:rFonts w:ascii="Calibri" w:eastAsia="Calibri" w:hAnsi="Calibri" w:cs="Calibri"/>
          <w:b/>
          <w:bCs/>
        </w:rPr>
        <w:t>Program Questions:</w:t>
      </w:r>
    </w:p>
    <w:p w14:paraId="12668680" w14:textId="599E75BE" w:rsidR="2AC4A767" w:rsidRDefault="4CF9067A" w:rsidP="2759644C">
      <w:r w:rsidRPr="2CB00799">
        <w:rPr>
          <w:rFonts w:ascii="Calibri" w:eastAsia="Calibri" w:hAnsi="Calibri" w:cs="Calibri"/>
          <w:color w:val="000000" w:themeColor="text1"/>
        </w:rPr>
        <w:t xml:space="preserve">Anita Brodecky, </w:t>
      </w:r>
      <w:r w:rsidR="5FB15E33" w:rsidRPr="2CB00799">
        <w:rPr>
          <w:rFonts w:ascii="Calibri" w:eastAsia="Calibri" w:hAnsi="Calibri" w:cs="Calibri"/>
          <w:color w:val="000000" w:themeColor="text1"/>
        </w:rPr>
        <w:t>School Health Services Office</w:t>
      </w:r>
    </w:p>
    <w:p w14:paraId="41673789" w14:textId="24A93C7B" w:rsidR="2AC4A767" w:rsidRDefault="00A53217" w:rsidP="2759644C">
      <w:r>
        <w:rPr>
          <w:rFonts w:ascii="Calibri" w:eastAsia="Calibri" w:hAnsi="Calibri" w:cs="Calibri"/>
        </w:rPr>
        <w:t>(</w:t>
      </w:r>
      <w:r w:rsidR="2AC4A767" w:rsidRPr="2759644C">
        <w:rPr>
          <w:rFonts w:ascii="Calibri" w:eastAsia="Calibri" w:hAnsi="Calibri" w:cs="Calibri"/>
        </w:rPr>
        <w:t>303</w:t>
      </w:r>
      <w:r>
        <w:rPr>
          <w:rFonts w:ascii="Calibri" w:eastAsia="Calibri" w:hAnsi="Calibri" w:cs="Calibri"/>
        </w:rPr>
        <w:t xml:space="preserve">) </w:t>
      </w:r>
      <w:r w:rsidR="2AC4A767" w:rsidRPr="2759644C">
        <w:rPr>
          <w:rFonts w:ascii="Calibri" w:eastAsia="Calibri" w:hAnsi="Calibri" w:cs="Calibri"/>
        </w:rPr>
        <w:t xml:space="preserve">921-7159 | </w:t>
      </w:r>
      <w:hyperlink r:id="rId13" w:history="1">
        <w:r w:rsidR="009C2DE2" w:rsidRPr="0067678D">
          <w:rPr>
            <w:rStyle w:val="Hyperlink"/>
            <w:rFonts w:ascii="Calibri" w:eastAsia="Calibri" w:hAnsi="Calibri" w:cs="Calibri"/>
          </w:rPr>
          <w:t>Brodecky_A@cde.state.co.us</w:t>
        </w:r>
      </w:hyperlink>
      <w:r w:rsidR="2AC4A767" w:rsidRPr="2759644C">
        <w:rPr>
          <w:rFonts w:ascii="Calibri" w:eastAsia="Calibri" w:hAnsi="Calibri" w:cs="Calibri"/>
        </w:rPr>
        <w:t xml:space="preserve"> </w:t>
      </w:r>
    </w:p>
    <w:p w14:paraId="44483129" w14:textId="111E822E" w:rsidR="2AC4A767" w:rsidRDefault="2AC4A767" w:rsidP="2759644C">
      <w:r w:rsidRPr="2759644C">
        <w:rPr>
          <w:rFonts w:ascii="Calibri" w:eastAsia="Calibri" w:hAnsi="Calibri" w:cs="Calibri"/>
        </w:rPr>
        <w:t xml:space="preserve"> </w:t>
      </w:r>
    </w:p>
    <w:p w14:paraId="66BC76E6" w14:textId="130F0446" w:rsidR="2AC4A767" w:rsidRDefault="4CF9067A" w:rsidP="2CB00799">
      <w:pPr>
        <w:rPr>
          <w:rFonts w:ascii="Calibri" w:eastAsia="Calibri" w:hAnsi="Calibri" w:cs="Calibri"/>
          <w:color w:val="000000" w:themeColor="text1"/>
        </w:rPr>
      </w:pPr>
      <w:r w:rsidRPr="2CB00799">
        <w:rPr>
          <w:rFonts w:ascii="Calibri" w:eastAsia="Calibri" w:hAnsi="Calibri" w:cs="Calibri"/>
          <w:b/>
          <w:bCs/>
          <w:color w:val="000000" w:themeColor="text1"/>
        </w:rPr>
        <w:t>Budget/Fiscal Questions:</w:t>
      </w:r>
    </w:p>
    <w:p w14:paraId="58EA0F6D" w14:textId="23F35C1D" w:rsidR="2AC4A767" w:rsidRDefault="602FA62F" w:rsidP="2CB00799">
      <w:pPr>
        <w:rPr>
          <w:rFonts w:ascii="Calibri" w:eastAsia="Calibri" w:hAnsi="Calibri" w:cs="Calibri"/>
          <w:color w:val="000000" w:themeColor="text1"/>
        </w:rPr>
      </w:pPr>
      <w:r w:rsidRPr="2CB00799">
        <w:rPr>
          <w:rFonts w:ascii="Calibri" w:eastAsia="Calibri" w:hAnsi="Calibri" w:cs="Calibri"/>
          <w:color w:val="000000" w:themeColor="text1"/>
        </w:rPr>
        <w:t>Tricia Miller, Grant</w:t>
      </w:r>
      <w:r w:rsidR="000F3693">
        <w:rPr>
          <w:rFonts w:ascii="Calibri" w:eastAsia="Calibri" w:hAnsi="Calibri" w:cs="Calibri"/>
          <w:color w:val="000000" w:themeColor="text1"/>
        </w:rPr>
        <w:t>s</w:t>
      </w:r>
      <w:r w:rsidRPr="2CB00799">
        <w:rPr>
          <w:rFonts w:ascii="Calibri" w:eastAsia="Calibri" w:hAnsi="Calibri" w:cs="Calibri"/>
          <w:color w:val="000000" w:themeColor="text1"/>
        </w:rPr>
        <w:t xml:space="preserve"> Fiscal Supervisor</w:t>
      </w:r>
    </w:p>
    <w:p w14:paraId="29028AAE" w14:textId="1303D212" w:rsidR="42A52D3D" w:rsidRDefault="009C2DE2" w:rsidP="2759644C">
      <w:pPr>
        <w:rPr>
          <w:rFonts w:ascii="Calibri" w:eastAsia="Calibri" w:hAnsi="Calibri" w:cs="Calibri"/>
        </w:rPr>
      </w:pPr>
      <w:r>
        <w:rPr>
          <w:rFonts w:ascii="Calibri" w:eastAsia="Calibri" w:hAnsi="Calibri" w:cs="Calibri"/>
        </w:rPr>
        <w:t>(</w:t>
      </w:r>
      <w:r w:rsidR="42A52D3D" w:rsidRPr="2759644C">
        <w:rPr>
          <w:rFonts w:ascii="Calibri" w:eastAsia="Calibri" w:hAnsi="Calibri" w:cs="Calibri"/>
        </w:rPr>
        <w:t>303</w:t>
      </w:r>
      <w:r>
        <w:rPr>
          <w:rFonts w:ascii="Calibri" w:eastAsia="Calibri" w:hAnsi="Calibri" w:cs="Calibri"/>
        </w:rPr>
        <w:t xml:space="preserve">) </w:t>
      </w:r>
      <w:r w:rsidR="42A52D3D" w:rsidRPr="2759644C">
        <w:rPr>
          <w:rFonts w:ascii="Calibri" w:eastAsia="Calibri" w:hAnsi="Calibri" w:cs="Calibri"/>
        </w:rPr>
        <w:t xml:space="preserve">877-2154 | </w:t>
      </w:r>
      <w:hyperlink r:id="rId14" w:history="1">
        <w:r w:rsidRPr="0067678D">
          <w:rPr>
            <w:rStyle w:val="Hyperlink"/>
            <w:rFonts w:ascii="Calibri" w:eastAsia="Calibri" w:hAnsi="Calibri" w:cs="Calibri"/>
          </w:rPr>
          <w:t>Miller_T@cde.state.co.us</w:t>
        </w:r>
      </w:hyperlink>
      <w:r w:rsidR="42A52D3D" w:rsidRPr="2759644C">
        <w:rPr>
          <w:rFonts w:ascii="Calibri" w:eastAsia="Calibri" w:hAnsi="Calibri" w:cs="Calibri"/>
        </w:rPr>
        <w:t xml:space="preserve"> </w:t>
      </w:r>
    </w:p>
    <w:p w14:paraId="3EED0D66" w14:textId="7EB3FDEC" w:rsidR="2759644C" w:rsidRDefault="2759644C" w:rsidP="2759644C">
      <w:pPr>
        <w:rPr>
          <w:rFonts w:ascii="Calibri" w:eastAsia="Calibri" w:hAnsi="Calibri" w:cs="Calibri"/>
        </w:rPr>
      </w:pPr>
    </w:p>
    <w:p w14:paraId="6EA1EE2D" w14:textId="641A125F" w:rsidR="2AC4A767" w:rsidRDefault="2AC4A767" w:rsidP="2759644C">
      <w:r w:rsidRPr="2759644C">
        <w:rPr>
          <w:rFonts w:ascii="Calibri" w:eastAsia="Calibri" w:hAnsi="Calibri" w:cs="Calibri"/>
          <w:b/>
          <w:bCs/>
        </w:rPr>
        <w:t>Application Process and GAINS Questions:</w:t>
      </w:r>
    </w:p>
    <w:p w14:paraId="2518C209" w14:textId="16EB6249" w:rsidR="2AC4A767" w:rsidRDefault="2AC4A767" w:rsidP="2759644C">
      <w:r w:rsidRPr="2759644C">
        <w:rPr>
          <w:rFonts w:ascii="Calibri" w:eastAsia="Calibri" w:hAnsi="Calibri" w:cs="Calibri"/>
        </w:rPr>
        <w:t>Mandy Christensen, Grants Program Administration</w:t>
      </w:r>
    </w:p>
    <w:p w14:paraId="6182E9CE" w14:textId="52029F48" w:rsidR="2AC4A767" w:rsidRDefault="009C2DE2" w:rsidP="2759644C">
      <w:r>
        <w:rPr>
          <w:rFonts w:ascii="Calibri" w:eastAsia="Calibri" w:hAnsi="Calibri" w:cs="Calibri"/>
        </w:rPr>
        <w:t>(</w:t>
      </w:r>
      <w:r w:rsidR="2AC4A767" w:rsidRPr="2759644C">
        <w:rPr>
          <w:rFonts w:ascii="Calibri" w:eastAsia="Calibri" w:hAnsi="Calibri" w:cs="Calibri"/>
        </w:rPr>
        <w:t>303</w:t>
      </w:r>
      <w:r>
        <w:rPr>
          <w:rFonts w:ascii="Calibri" w:eastAsia="Calibri" w:hAnsi="Calibri" w:cs="Calibri"/>
        </w:rPr>
        <w:t xml:space="preserve">) </w:t>
      </w:r>
      <w:r w:rsidR="2AC4A767" w:rsidRPr="2759644C">
        <w:rPr>
          <w:rFonts w:ascii="Calibri" w:eastAsia="Calibri" w:hAnsi="Calibri" w:cs="Calibri"/>
        </w:rPr>
        <w:t xml:space="preserve">957-6217 | </w:t>
      </w:r>
      <w:hyperlink r:id="rId15">
        <w:r w:rsidR="2AC4A767" w:rsidRPr="2759644C">
          <w:rPr>
            <w:rStyle w:val="Hyperlink"/>
            <w:rFonts w:ascii="Calibri" w:eastAsia="Calibri" w:hAnsi="Calibri" w:cs="Calibri"/>
          </w:rPr>
          <w:t>Christensen_A@cde.state.co.us</w:t>
        </w:r>
      </w:hyperlink>
      <w:r w:rsidR="2AC4A767" w:rsidRPr="2759644C">
        <w:rPr>
          <w:rFonts w:ascii="Calibri" w:eastAsia="Calibri" w:hAnsi="Calibri" w:cs="Calibri"/>
        </w:rPr>
        <w:t xml:space="preserve"> </w:t>
      </w:r>
      <w:r w:rsidR="2AC4A767">
        <w:br/>
      </w:r>
      <w:hyperlink r:id="rId16">
        <w:r w:rsidR="2AC4A767" w:rsidRPr="2759644C">
          <w:rPr>
            <w:rStyle w:val="Hyperlink"/>
            <w:rFonts w:ascii="Calibri" w:eastAsia="Calibri" w:hAnsi="Calibri" w:cs="Calibri"/>
          </w:rPr>
          <w:t>GAINS@cde.state.co.us</w:t>
        </w:r>
      </w:hyperlink>
    </w:p>
    <w:p w14:paraId="157A8A1F" w14:textId="77777777" w:rsidR="00873C6E" w:rsidRDefault="00873C6E" w:rsidP="00873C6E">
      <w:pPr>
        <w:contextualSpacing w:val="0"/>
        <w:rPr>
          <w:rFonts w:eastAsiaTheme="majorEastAsia" w:cstheme="minorHAnsi"/>
          <w:kern w:val="0"/>
          <w:sz w:val="32"/>
          <w:szCs w:val="32"/>
        </w:rPr>
      </w:pPr>
      <w:r w:rsidRPr="00D934F8">
        <w:rPr>
          <w:rFonts w:cstheme="minorHAnsi"/>
        </w:rPr>
        <w:br w:type="page"/>
      </w:r>
    </w:p>
    <w:bookmarkStart w:id="0" w:name="_Toc1953953577" w:displacedByCustomXml="next"/>
    <w:sdt>
      <w:sdtPr>
        <w:rPr>
          <w:rFonts w:eastAsiaTheme="minorEastAsia" w:cstheme="minorBidi"/>
          <w:kern w:val="16"/>
          <w:sz w:val="22"/>
          <w:szCs w:val="22"/>
        </w:rPr>
        <w:id w:val="329332561"/>
        <w:docPartObj>
          <w:docPartGallery w:val="Table of Contents"/>
          <w:docPartUnique/>
        </w:docPartObj>
      </w:sdtPr>
      <w:sdtEndPr/>
      <w:sdtContent>
        <w:p w14:paraId="191188E7" w14:textId="77777777" w:rsidR="00873C6E" w:rsidRPr="007230EE" w:rsidRDefault="766AFB54" w:rsidP="2CB00799">
          <w:pPr>
            <w:pStyle w:val="TOCHeading"/>
            <w:pBdr>
              <w:bottom w:val="single" w:sz="4" w:space="1" w:color="auto"/>
            </w:pBdr>
            <w:spacing w:before="0" w:line="240" w:lineRule="auto"/>
            <w:rPr>
              <w:rStyle w:val="Heading1Char"/>
            </w:rPr>
          </w:pPr>
          <w:r w:rsidRPr="00264E4A">
            <w:rPr>
              <w:rStyle w:val="Heading1Char"/>
            </w:rPr>
            <w:t>Table of Contents</w:t>
          </w:r>
          <w:bookmarkEnd w:id="0"/>
        </w:p>
        <w:p w14:paraId="4065D57B" w14:textId="1746B807" w:rsidR="004C5915" w:rsidRDefault="006B5598">
          <w:pPr>
            <w:pStyle w:val="TOC1"/>
            <w:tabs>
              <w:tab w:val="right" w:leader="dot" w:pos="10790"/>
            </w:tabs>
            <w:rPr>
              <w:rFonts w:eastAsiaTheme="minorEastAsia"/>
              <w:noProof/>
              <w:color w:val="auto"/>
              <w:kern w:val="2"/>
              <w:sz w:val="24"/>
              <w:szCs w:val="24"/>
              <w14:ligatures w14:val="standardContextual"/>
            </w:rPr>
          </w:pPr>
          <w:r>
            <w:fldChar w:fldCharType="begin"/>
          </w:r>
          <w:r w:rsidR="00873C6E">
            <w:instrText>TOC \o "1-3" \z \u \h</w:instrText>
          </w:r>
          <w:r>
            <w:fldChar w:fldCharType="separate"/>
          </w:r>
          <w:hyperlink w:anchor="_Toc179463793" w:history="1">
            <w:r w:rsidR="004C5915" w:rsidRPr="007F6925">
              <w:rPr>
                <w:rStyle w:val="Hyperlink"/>
                <w:noProof/>
              </w:rPr>
              <w:t>Introduction and Purpose</w:t>
            </w:r>
            <w:r w:rsidR="004C5915">
              <w:rPr>
                <w:noProof/>
                <w:webHidden/>
              </w:rPr>
              <w:tab/>
            </w:r>
            <w:r w:rsidR="004C5915">
              <w:rPr>
                <w:noProof/>
                <w:webHidden/>
              </w:rPr>
              <w:fldChar w:fldCharType="begin"/>
            </w:r>
            <w:r w:rsidR="004C5915">
              <w:rPr>
                <w:noProof/>
                <w:webHidden/>
              </w:rPr>
              <w:instrText xml:space="preserve"> PAGEREF _Toc179463793 \h </w:instrText>
            </w:r>
            <w:r w:rsidR="004C5915">
              <w:rPr>
                <w:noProof/>
                <w:webHidden/>
              </w:rPr>
            </w:r>
            <w:r w:rsidR="004C5915">
              <w:rPr>
                <w:noProof/>
                <w:webHidden/>
              </w:rPr>
              <w:fldChar w:fldCharType="separate"/>
            </w:r>
            <w:r w:rsidR="00264E4A">
              <w:rPr>
                <w:noProof/>
                <w:webHidden/>
              </w:rPr>
              <w:t>3</w:t>
            </w:r>
            <w:r w:rsidR="004C5915">
              <w:rPr>
                <w:noProof/>
                <w:webHidden/>
              </w:rPr>
              <w:fldChar w:fldCharType="end"/>
            </w:r>
          </w:hyperlink>
        </w:p>
        <w:p w14:paraId="1DBBA0AF" w14:textId="4082CB9D" w:rsidR="004C5915" w:rsidRDefault="004C5915">
          <w:pPr>
            <w:pStyle w:val="TOC1"/>
            <w:tabs>
              <w:tab w:val="right" w:leader="dot" w:pos="10790"/>
            </w:tabs>
            <w:rPr>
              <w:rFonts w:eastAsiaTheme="minorEastAsia"/>
              <w:noProof/>
              <w:color w:val="auto"/>
              <w:kern w:val="2"/>
              <w:sz w:val="24"/>
              <w:szCs w:val="24"/>
              <w14:ligatures w14:val="standardContextual"/>
            </w:rPr>
          </w:pPr>
          <w:hyperlink w:anchor="_Toc179463794" w:history="1">
            <w:r w:rsidRPr="007F6925">
              <w:rPr>
                <w:rStyle w:val="Hyperlink"/>
                <w:noProof/>
              </w:rPr>
              <w:t>Eligible Applicants</w:t>
            </w:r>
            <w:r>
              <w:rPr>
                <w:noProof/>
                <w:webHidden/>
              </w:rPr>
              <w:tab/>
            </w:r>
            <w:r>
              <w:rPr>
                <w:noProof/>
                <w:webHidden/>
              </w:rPr>
              <w:fldChar w:fldCharType="begin"/>
            </w:r>
            <w:r>
              <w:rPr>
                <w:noProof/>
                <w:webHidden/>
              </w:rPr>
              <w:instrText xml:space="preserve"> PAGEREF _Toc179463794 \h </w:instrText>
            </w:r>
            <w:r>
              <w:rPr>
                <w:noProof/>
                <w:webHidden/>
              </w:rPr>
            </w:r>
            <w:r>
              <w:rPr>
                <w:noProof/>
                <w:webHidden/>
              </w:rPr>
              <w:fldChar w:fldCharType="separate"/>
            </w:r>
            <w:r w:rsidR="00264E4A">
              <w:rPr>
                <w:noProof/>
                <w:webHidden/>
              </w:rPr>
              <w:t>3</w:t>
            </w:r>
            <w:r>
              <w:rPr>
                <w:noProof/>
                <w:webHidden/>
              </w:rPr>
              <w:fldChar w:fldCharType="end"/>
            </w:r>
          </w:hyperlink>
        </w:p>
        <w:p w14:paraId="42101A9D" w14:textId="0A357A8A" w:rsidR="004C5915" w:rsidRDefault="004C5915">
          <w:pPr>
            <w:pStyle w:val="TOC1"/>
            <w:tabs>
              <w:tab w:val="right" w:leader="dot" w:pos="10790"/>
            </w:tabs>
            <w:rPr>
              <w:rFonts w:eastAsiaTheme="minorEastAsia"/>
              <w:noProof/>
              <w:color w:val="auto"/>
              <w:kern w:val="2"/>
              <w:sz w:val="24"/>
              <w:szCs w:val="24"/>
              <w14:ligatures w14:val="standardContextual"/>
            </w:rPr>
          </w:pPr>
          <w:hyperlink w:anchor="_Toc179463795" w:history="1">
            <w:r w:rsidRPr="007F6925">
              <w:rPr>
                <w:rStyle w:val="Hyperlink"/>
                <w:noProof/>
              </w:rPr>
              <w:t>Available Funds and Duration of Grant</w:t>
            </w:r>
            <w:r>
              <w:rPr>
                <w:noProof/>
                <w:webHidden/>
              </w:rPr>
              <w:tab/>
            </w:r>
            <w:r>
              <w:rPr>
                <w:noProof/>
                <w:webHidden/>
              </w:rPr>
              <w:fldChar w:fldCharType="begin"/>
            </w:r>
            <w:r>
              <w:rPr>
                <w:noProof/>
                <w:webHidden/>
              </w:rPr>
              <w:instrText xml:space="preserve"> PAGEREF _Toc179463795 \h </w:instrText>
            </w:r>
            <w:r>
              <w:rPr>
                <w:noProof/>
                <w:webHidden/>
              </w:rPr>
            </w:r>
            <w:r>
              <w:rPr>
                <w:noProof/>
                <w:webHidden/>
              </w:rPr>
              <w:fldChar w:fldCharType="separate"/>
            </w:r>
            <w:r w:rsidR="00264E4A">
              <w:rPr>
                <w:noProof/>
                <w:webHidden/>
              </w:rPr>
              <w:t>4</w:t>
            </w:r>
            <w:r>
              <w:rPr>
                <w:noProof/>
                <w:webHidden/>
              </w:rPr>
              <w:fldChar w:fldCharType="end"/>
            </w:r>
          </w:hyperlink>
        </w:p>
        <w:p w14:paraId="7ED9C5FC" w14:textId="72319CE4" w:rsidR="004C5915" w:rsidRDefault="004C5915">
          <w:pPr>
            <w:pStyle w:val="TOC1"/>
            <w:tabs>
              <w:tab w:val="right" w:leader="dot" w:pos="10790"/>
            </w:tabs>
            <w:rPr>
              <w:rFonts w:eastAsiaTheme="minorEastAsia"/>
              <w:noProof/>
              <w:color w:val="auto"/>
              <w:kern w:val="2"/>
              <w:sz w:val="24"/>
              <w:szCs w:val="24"/>
              <w14:ligatures w14:val="standardContextual"/>
            </w:rPr>
          </w:pPr>
          <w:hyperlink w:anchor="_Toc179463796" w:history="1">
            <w:r w:rsidRPr="007F6925">
              <w:rPr>
                <w:rStyle w:val="Hyperlink"/>
                <w:noProof/>
              </w:rPr>
              <w:t>Allowable Use of Funds</w:t>
            </w:r>
            <w:r>
              <w:rPr>
                <w:noProof/>
                <w:webHidden/>
              </w:rPr>
              <w:tab/>
            </w:r>
            <w:r>
              <w:rPr>
                <w:noProof/>
                <w:webHidden/>
              </w:rPr>
              <w:fldChar w:fldCharType="begin"/>
            </w:r>
            <w:r>
              <w:rPr>
                <w:noProof/>
                <w:webHidden/>
              </w:rPr>
              <w:instrText xml:space="preserve"> PAGEREF _Toc179463796 \h </w:instrText>
            </w:r>
            <w:r>
              <w:rPr>
                <w:noProof/>
                <w:webHidden/>
              </w:rPr>
            </w:r>
            <w:r>
              <w:rPr>
                <w:noProof/>
                <w:webHidden/>
              </w:rPr>
              <w:fldChar w:fldCharType="separate"/>
            </w:r>
            <w:r w:rsidR="00264E4A">
              <w:rPr>
                <w:noProof/>
                <w:webHidden/>
              </w:rPr>
              <w:t>4</w:t>
            </w:r>
            <w:r>
              <w:rPr>
                <w:noProof/>
                <w:webHidden/>
              </w:rPr>
              <w:fldChar w:fldCharType="end"/>
            </w:r>
          </w:hyperlink>
        </w:p>
        <w:p w14:paraId="038D434B" w14:textId="24FD8A55" w:rsidR="004C5915" w:rsidRDefault="004C5915">
          <w:pPr>
            <w:pStyle w:val="TOC1"/>
            <w:tabs>
              <w:tab w:val="right" w:leader="dot" w:pos="10790"/>
            </w:tabs>
            <w:rPr>
              <w:rFonts w:eastAsiaTheme="minorEastAsia"/>
              <w:noProof/>
              <w:color w:val="auto"/>
              <w:kern w:val="2"/>
              <w:sz w:val="24"/>
              <w:szCs w:val="24"/>
              <w14:ligatures w14:val="standardContextual"/>
            </w:rPr>
          </w:pPr>
          <w:hyperlink w:anchor="_Toc179463797" w:history="1">
            <w:r w:rsidRPr="007F6925">
              <w:rPr>
                <w:rStyle w:val="Hyperlink"/>
                <w:noProof/>
              </w:rPr>
              <w:t>Evaluation and Reporting</w:t>
            </w:r>
            <w:r>
              <w:rPr>
                <w:noProof/>
                <w:webHidden/>
              </w:rPr>
              <w:tab/>
            </w:r>
            <w:r>
              <w:rPr>
                <w:noProof/>
                <w:webHidden/>
              </w:rPr>
              <w:fldChar w:fldCharType="begin"/>
            </w:r>
            <w:r>
              <w:rPr>
                <w:noProof/>
                <w:webHidden/>
              </w:rPr>
              <w:instrText xml:space="preserve"> PAGEREF _Toc179463797 \h </w:instrText>
            </w:r>
            <w:r>
              <w:rPr>
                <w:noProof/>
                <w:webHidden/>
              </w:rPr>
            </w:r>
            <w:r>
              <w:rPr>
                <w:noProof/>
                <w:webHidden/>
              </w:rPr>
              <w:fldChar w:fldCharType="separate"/>
            </w:r>
            <w:r w:rsidR="00264E4A">
              <w:rPr>
                <w:noProof/>
                <w:webHidden/>
              </w:rPr>
              <w:t>4</w:t>
            </w:r>
            <w:r>
              <w:rPr>
                <w:noProof/>
                <w:webHidden/>
              </w:rPr>
              <w:fldChar w:fldCharType="end"/>
            </w:r>
          </w:hyperlink>
        </w:p>
        <w:p w14:paraId="5D5B59B4" w14:textId="6D7D959A" w:rsidR="004C5915" w:rsidRDefault="004C5915">
          <w:pPr>
            <w:pStyle w:val="TOC1"/>
            <w:tabs>
              <w:tab w:val="right" w:leader="dot" w:pos="10790"/>
            </w:tabs>
            <w:rPr>
              <w:rFonts w:eastAsiaTheme="minorEastAsia"/>
              <w:noProof/>
              <w:color w:val="auto"/>
              <w:kern w:val="2"/>
              <w:sz w:val="24"/>
              <w:szCs w:val="24"/>
              <w14:ligatures w14:val="standardContextual"/>
            </w:rPr>
          </w:pPr>
          <w:hyperlink w:anchor="_Toc179463798" w:history="1">
            <w:r w:rsidRPr="007F6925">
              <w:rPr>
                <w:rStyle w:val="Hyperlink"/>
                <w:noProof/>
              </w:rPr>
              <w:t>Data Privacy</w:t>
            </w:r>
            <w:r>
              <w:rPr>
                <w:noProof/>
                <w:webHidden/>
              </w:rPr>
              <w:tab/>
            </w:r>
            <w:r>
              <w:rPr>
                <w:noProof/>
                <w:webHidden/>
              </w:rPr>
              <w:fldChar w:fldCharType="begin"/>
            </w:r>
            <w:r>
              <w:rPr>
                <w:noProof/>
                <w:webHidden/>
              </w:rPr>
              <w:instrText xml:space="preserve"> PAGEREF _Toc179463798 \h </w:instrText>
            </w:r>
            <w:r>
              <w:rPr>
                <w:noProof/>
                <w:webHidden/>
              </w:rPr>
            </w:r>
            <w:r>
              <w:rPr>
                <w:noProof/>
                <w:webHidden/>
              </w:rPr>
              <w:fldChar w:fldCharType="separate"/>
            </w:r>
            <w:r w:rsidR="00264E4A">
              <w:rPr>
                <w:noProof/>
                <w:webHidden/>
              </w:rPr>
              <w:t>4</w:t>
            </w:r>
            <w:r>
              <w:rPr>
                <w:noProof/>
                <w:webHidden/>
              </w:rPr>
              <w:fldChar w:fldCharType="end"/>
            </w:r>
          </w:hyperlink>
        </w:p>
        <w:p w14:paraId="148D36D8" w14:textId="2AC3CFEF" w:rsidR="004C5915" w:rsidRDefault="004C5915">
          <w:pPr>
            <w:pStyle w:val="TOC1"/>
            <w:tabs>
              <w:tab w:val="right" w:leader="dot" w:pos="10790"/>
            </w:tabs>
            <w:rPr>
              <w:rFonts w:eastAsiaTheme="minorEastAsia"/>
              <w:noProof/>
              <w:color w:val="auto"/>
              <w:kern w:val="2"/>
              <w:sz w:val="24"/>
              <w:szCs w:val="24"/>
              <w14:ligatures w14:val="standardContextual"/>
            </w:rPr>
          </w:pPr>
          <w:hyperlink w:anchor="_Toc179463799" w:history="1">
            <w:r w:rsidRPr="007F6925">
              <w:rPr>
                <w:rStyle w:val="Hyperlink"/>
                <w:noProof/>
              </w:rPr>
              <w:t>Application Assistance</w:t>
            </w:r>
            <w:r>
              <w:rPr>
                <w:noProof/>
                <w:webHidden/>
              </w:rPr>
              <w:tab/>
            </w:r>
            <w:r>
              <w:rPr>
                <w:noProof/>
                <w:webHidden/>
              </w:rPr>
              <w:fldChar w:fldCharType="begin"/>
            </w:r>
            <w:r>
              <w:rPr>
                <w:noProof/>
                <w:webHidden/>
              </w:rPr>
              <w:instrText xml:space="preserve"> PAGEREF _Toc179463799 \h </w:instrText>
            </w:r>
            <w:r>
              <w:rPr>
                <w:noProof/>
                <w:webHidden/>
              </w:rPr>
            </w:r>
            <w:r>
              <w:rPr>
                <w:noProof/>
                <w:webHidden/>
              </w:rPr>
              <w:fldChar w:fldCharType="separate"/>
            </w:r>
            <w:r w:rsidR="00264E4A">
              <w:rPr>
                <w:noProof/>
                <w:webHidden/>
              </w:rPr>
              <w:t>5</w:t>
            </w:r>
            <w:r>
              <w:rPr>
                <w:noProof/>
                <w:webHidden/>
              </w:rPr>
              <w:fldChar w:fldCharType="end"/>
            </w:r>
          </w:hyperlink>
        </w:p>
        <w:p w14:paraId="087DB7E4" w14:textId="4775CD64" w:rsidR="004C5915" w:rsidRDefault="004C5915">
          <w:pPr>
            <w:pStyle w:val="TOC1"/>
            <w:tabs>
              <w:tab w:val="right" w:leader="dot" w:pos="10790"/>
            </w:tabs>
            <w:rPr>
              <w:rFonts w:eastAsiaTheme="minorEastAsia"/>
              <w:noProof/>
              <w:color w:val="auto"/>
              <w:kern w:val="2"/>
              <w:sz w:val="24"/>
              <w:szCs w:val="24"/>
              <w14:ligatures w14:val="standardContextual"/>
            </w:rPr>
          </w:pPr>
          <w:hyperlink w:anchor="_Toc179463800" w:history="1">
            <w:r w:rsidRPr="007F6925">
              <w:rPr>
                <w:rStyle w:val="Hyperlink"/>
                <w:noProof/>
              </w:rPr>
              <w:t>Review Process and Notification</w:t>
            </w:r>
            <w:r>
              <w:rPr>
                <w:noProof/>
                <w:webHidden/>
              </w:rPr>
              <w:tab/>
            </w:r>
            <w:r>
              <w:rPr>
                <w:noProof/>
                <w:webHidden/>
              </w:rPr>
              <w:fldChar w:fldCharType="begin"/>
            </w:r>
            <w:r>
              <w:rPr>
                <w:noProof/>
                <w:webHidden/>
              </w:rPr>
              <w:instrText xml:space="preserve"> PAGEREF _Toc179463800 \h </w:instrText>
            </w:r>
            <w:r>
              <w:rPr>
                <w:noProof/>
                <w:webHidden/>
              </w:rPr>
            </w:r>
            <w:r>
              <w:rPr>
                <w:noProof/>
                <w:webHidden/>
              </w:rPr>
              <w:fldChar w:fldCharType="separate"/>
            </w:r>
            <w:r w:rsidR="00264E4A">
              <w:rPr>
                <w:noProof/>
                <w:webHidden/>
              </w:rPr>
              <w:t>5</w:t>
            </w:r>
            <w:r>
              <w:rPr>
                <w:noProof/>
                <w:webHidden/>
              </w:rPr>
              <w:fldChar w:fldCharType="end"/>
            </w:r>
          </w:hyperlink>
        </w:p>
        <w:p w14:paraId="5A045AE0" w14:textId="1B2FE8CA" w:rsidR="004C5915" w:rsidRDefault="004C5915">
          <w:pPr>
            <w:pStyle w:val="TOC1"/>
            <w:tabs>
              <w:tab w:val="right" w:leader="dot" w:pos="10790"/>
            </w:tabs>
            <w:rPr>
              <w:rFonts w:eastAsiaTheme="minorEastAsia"/>
              <w:noProof/>
              <w:color w:val="auto"/>
              <w:kern w:val="2"/>
              <w:sz w:val="24"/>
              <w:szCs w:val="24"/>
              <w14:ligatures w14:val="standardContextual"/>
            </w:rPr>
          </w:pPr>
          <w:hyperlink w:anchor="_Toc179463801" w:history="1">
            <w:r w:rsidRPr="007F6925">
              <w:rPr>
                <w:rStyle w:val="Hyperlink"/>
                <w:noProof/>
              </w:rPr>
              <w:t>Submission Process and Deadline</w:t>
            </w:r>
            <w:r>
              <w:rPr>
                <w:noProof/>
                <w:webHidden/>
              </w:rPr>
              <w:tab/>
            </w:r>
            <w:r>
              <w:rPr>
                <w:noProof/>
                <w:webHidden/>
              </w:rPr>
              <w:fldChar w:fldCharType="begin"/>
            </w:r>
            <w:r>
              <w:rPr>
                <w:noProof/>
                <w:webHidden/>
              </w:rPr>
              <w:instrText xml:space="preserve"> PAGEREF _Toc179463801 \h </w:instrText>
            </w:r>
            <w:r>
              <w:rPr>
                <w:noProof/>
                <w:webHidden/>
              </w:rPr>
            </w:r>
            <w:r>
              <w:rPr>
                <w:noProof/>
                <w:webHidden/>
              </w:rPr>
              <w:fldChar w:fldCharType="separate"/>
            </w:r>
            <w:r w:rsidR="00264E4A">
              <w:rPr>
                <w:noProof/>
                <w:webHidden/>
              </w:rPr>
              <w:t>5</w:t>
            </w:r>
            <w:r>
              <w:rPr>
                <w:noProof/>
                <w:webHidden/>
              </w:rPr>
              <w:fldChar w:fldCharType="end"/>
            </w:r>
          </w:hyperlink>
        </w:p>
        <w:p w14:paraId="741F344A" w14:textId="2B819272" w:rsidR="004C5915" w:rsidRDefault="004C5915">
          <w:pPr>
            <w:pStyle w:val="TOC1"/>
            <w:tabs>
              <w:tab w:val="right" w:leader="dot" w:pos="10790"/>
            </w:tabs>
            <w:rPr>
              <w:rFonts w:eastAsiaTheme="minorEastAsia"/>
              <w:noProof/>
              <w:color w:val="auto"/>
              <w:kern w:val="2"/>
              <w:sz w:val="24"/>
              <w:szCs w:val="24"/>
              <w14:ligatures w14:val="standardContextual"/>
            </w:rPr>
          </w:pPr>
          <w:hyperlink w:anchor="_Toc179463802" w:history="1">
            <w:r w:rsidRPr="007F6925">
              <w:rPr>
                <w:rStyle w:val="Hyperlink"/>
                <w:noProof/>
              </w:rPr>
              <w:t>Required Elements</w:t>
            </w:r>
            <w:r>
              <w:rPr>
                <w:noProof/>
                <w:webHidden/>
              </w:rPr>
              <w:tab/>
            </w:r>
            <w:r>
              <w:rPr>
                <w:noProof/>
                <w:webHidden/>
              </w:rPr>
              <w:fldChar w:fldCharType="begin"/>
            </w:r>
            <w:r>
              <w:rPr>
                <w:noProof/>
                <w:webHidden/>
              </w:rPr>
              <w:instrText xml:space="preserve"> PAGEREF _Toc179463802 \h </w:instrText>
            </w:r>
            <w:r>
              <w:rPr>
                <w:noProof/>
                <w:webHidden/>
              </w:rPr>
            </w:r>
            <w:r>
              <w:rPr>
                <w:noProof/>
                <w:webHidden/>
              </w:rPr>
              <w:fldChar w:fldCharType="separate"/>
            </w:r>
            <w:r w:rsidR="00264E4A">
              <w:rPr>
                <w:noProof/>
                <w:webHidden/>
              </w:rPr>
              <w:t>5</w:t>
            </w:r>
            <w:r>
              <w:rPr>
                <w:noProof/>
                <w:webHidden/>
              </w:rPr>
              <w:fldChar w:fldCharType="end"/>
            </w:r>
          </w:hyperlink>
        </w:p>
        <w:p w14:paraId="6C25F0D1" w14:textId="24947432" w:rsidR="004C5915" w:rsidRDefault="004C5915">
          <w:pPr>
            <w:pStyle w:val="TOC1"/>
            <w:tabs>
              <w:tab w:val="right" w:leader="dot" w:pos="10790"/>
            </w:tabs>
            <w:rPr>
              <w:rFonts w:eastAsiaTheme="minorEastAsia"/>
              <w:noProof/>
              <w:color w:val="auto"/>
              <w:kern w:val="2"/>
              <w:sz w:val="24"/>
              <w:szCs w:val="24"/>
              <w14:ligatures w14:val="standardContextual"/>
            </w:rPr>
          </w:pPr>
          <w:hyperlink w:anchor="_Toc179463803" w:history="1">
            <w:r w:rsidRPr="007F6925">
              <w:rPr>
                <w:rStyle w:val="Hyperlink"/>
                <w:noProof/>
              </w:rPr>
              <w:t>Part I: Applicant Request and Budget</w:t>
            </w:r>
            <w:r>
              <w:rPr>
                <w:noProof/>
                <w:webHidden/>
              </w:rPr>
              <w:tab/>
            </w:r>
            <w:r>
              <w:rPr>
                <w:noProof/>
                <w:webHidden/>
              </w:rPr>
              <w:fldChar w:fldCharType="begin"/>
            </w:r>
            <w:r>
              <w:rPr>
                <w:noProof/>
                <w:webHidden/>
              </w:rPr>
              <w:instrText xml:space="preserve"> PAGEREF _Toc179463803 \h </w:instrText>
            </w:r>
            <w:r>
              <w:rPr>
                <w:noProof/>
                <w:webHidden/>
              </w:rPr>
            </w:r>
            <w:r>
              <w:rPr>
                <w:noProof/>
                <w:webHidden/>
              </w:rPr>
              <w:fldChar w:fldCharType="separate"/>
            </w:r>
            <w:r w:rsidR="00264E4A">
              <w:rPr>
                <w:noProof/>
                <w:webHidden/>
              </w:rPr>
              <w:t>6</w:t>
            </w:r>
            <w:r>
              <w:rPr>
                <w:noProof/>
                <w:webHidden/>
              </w:rPr>
              <w:fldChar w:fldCharType="end"/>
            </w:r>
          </w:hyperlink>
        </w:p>
        <w:p w14:paraId="06947E89" w14:textId="501C58EE" w:rsidR="004C5915" w:rsidRDefault="004C5915">
          <w:pPr>
            <w:pStyle w:val="TOC1"/>
            <w:tabs>
              <w:tab w:val="right" w:leader="dot" w:pos="10790"/>
            </w:tabs>
            <w:rPr>
              <w:rFonts w:eastAsiaTheme="minorEastAsia"/>
              <w:noProof/>
              <w:color w:val="auto"/>
              <w:kern w:val="2"/>
              <w:sz w:val="24"/>
              <w:szCs w:val="24"/>
              <w14:ligatures w14:val="standardContextual"/>
            </w:rPr>
          </w:pPr>
          <w:hyperlink w:anchor="_Toc179463804" w:history="1">
            <w:r w:rsidRPr="007F6925">
              <w:rPr>
                <w:rStyle w:val="Hyperlink"/>
                <w:noProof/>
              </w:rPr>
              <w:t>Part II: Program Assurances</w:t>
            </w:r>
            <w:r>
              <w:rPr>
                <w:noProof/>
                <w:webHidden/>
              </w:rPr>
              <w:tab/>
            </w:r>
            <w:r>
              <w:rPr>
                <w:noProof/>
                <w:webHidden/>
              </w:rPr>
              <w:fldChar w:fldCharType="begin"/>
            </w:r>
            <w:r>
              <w:rPr>
                <w:noProof/>
                <w:webHidden/>
              </w:rPr>
              <w:instrText xml:space="preserve"> PAGEREF _Toc179463804 \h </w:instrText>
            </w:r>
            <w:r>
              <w:rPr>
                <w:noProof/>
                <w:webHidden/>
              </w:rPr>
            </w:r>
            <w:r>
              <w:rPr>
                <w:noProof/>
                <w:webHidden/>
              </w:rPr>
              <w:fldChar w:fldCharType="separate"/>
            </w:r>
            <w:r w:rsidR="00264E4A">
              <w:rPr>
                <w:noProof/>
                <w:webHidden/>
              </w:rPr>
              <w:t>6</w:t>
            </w:r>
            <w:r>
              <w:rPr>
                <w:noProof/>
                <w:webHidden/>
              </w:rPr>
              <w:fldChar w:fldCharType="end"/>
            </w:r>
          </w:hyperlink>
        </w:p>
        <w:p w14:paraId="09C703F2" w14:textId="2A1C2C8F" w:rsidR="004C5915" w:rsidRDefault="00264E4A">
          <w:pPr>
            <w:pStyle w:val="TOC1"/>
            <w:tabs>
              <w:tab w:val="right" w:leader="dot" w:pos="10790"/>
            </w:tabs>
            <w:rPr>
              <w:rFonts w:eastAsiaTheme="minorEastAsia"/>
              <w:noProof/>
              <w:color w:val="auto"/>
              <w:kern w:val="2"/>
              <w:sz w:val="24"/>
              <w:szCs w:val="24"/>
              <w14:ligatures w14:val="standardContextual"/>
            </w:rPr>
          </w:pPr>
          <w:r>
            <w:rPr>
              <w:rStyle w:val="Hyperlink"/>
              <w:noProof/>
            </w:rPr>
            <w:br/>
          </w:r>
          <w:hyperlink w:anchor="_Toc179463805" w:history="1">
            <w:r w:rsidR="004C5915" w:rsidRPr="007F6925">
              <w:rPr>
                <w:rStyle w:val="Hyperlink"/>
                <w:noProof/>
              </w:rPr>
              <w:t>Attachment A: Financial Management Risk Assessment</w:t>
            </w:r>
            <w:r w:rsidR="004C5915">
              <w:rPr>
                <w:noProof/>
                <w:webHidden/>
              </w:rPr>
              <w:tab/>
            </w:r>
            <w:r w:rsidR="004C5915">
              <w:rPr>
                <w:noProof/>
                <w:webHidden/>
              </w:rPr>
              <w:fldChar w:fldCharType="begin"/>
            </w:r>
            <w:r w:rsidR="004C5915">
              <w:rPr>
                <w:noProof/>
                <w:webHidden/>
              </w:rPr>
              <w:instrText xml:space="preserve"> PAGEREF _Toc179463805 \h </w:instrText>
            </w:r>
            <w:r w:rsidR="004C5915">
              <w:rPr>
                <w:noProof/>
                <w:webHidden/>
              </w:rPr>
            </w:r>
            <w:r w:rsidR="004C5915">
              <w:rPr>
                <w:noProof/>
                <w:webHidden/>
              </w:rPr>
              <w:fldChar w:fldCharType="separate"/>
            </w:r>
            <w:r>
              <w:rPr>
                <w:noProof/>
                <w:webHidden/>
              </w:rPr>
              <w:t>8</w:t>
            </w:r>
            <w:r w:rsidR="004C5915">
              <w:rPr>
                <w:noProof/>
                <w:webHidden/>
              </w:rPr>
              <w:fldChar w:fldCharType="end"/>
            </w:r>
          </w:hyperlink>
        </w:p>
        <w:p w14:paraId="17CB99CB" w14:textId="32EF1AE7" w:rsidR="00873C6E" w:rsidRDefault="006B5598" w:rsidP="2CB00799">
          <w:pPr>
            <w:pStyle w:val="TOC1"/>
            <w:tabs>
              <w:tab w:val="right" w:leader="dot" w:pos="10785"/>
            </w:tabs>
            <w:spacing w:after="0"/>
            <w:rPr>
              <w:rStyle w:val="Hyperlink"/>
              <w:noProof/>
              <w:kern w:val="2"/>
              <w14:ligatures w14:val="standardContextual"/>
            </w:rPr>
          </w:pPr>
          <w:r>
            <w:fldChar w:fldCharType="end"/>
          </w:r>
        </w:p>
      </w:sdtContent>
    </w:sdt>
    <w:p w14:paraId="085B64B5" w14:textId="53AC4219" w:rsidR="2CB00799" w:rsidRDefault="2CB00799" w:rsidP="2CB00799">
      <w:pPr>
        <w:jc w:val="center"/>
        <w:rPr>
          <w:b/>
          <w:bCs/>
          <w:sz w:val="32"/>
          <w:szCs w:val="32"/>
        </w:rPr>
      </w:pPr>
    </w:p>
    <w:p w14:paraId="09659B23" w14:textId="77777777" w:rsidR="00873C6E" w:rsidRPr="00291A41" w:rsidRDefault="00873C6E" w:rsidP="00873C6E">
      <w:pPr>
        <w:jc w:val="center"/>
        <w:rPr>
          <w:sz w:val="32"/>
          <w:szCs w:val="32"/>
        </w:rPr>
      </w:pPr>
      <w:r w:rsidRPr="00291A41">
        <w:rPr>
          <w:b/>
          <w:sz w:val="32"/>
          <w:szCs w:val="32"/>
        </w:rPr>
        <w:t>Note:</w:t>
      </w:r>
      <w:r w:rsidRPr="00291A41">
        <w:rPr>
          <w:sz w:val="32"/>
          <w:szCs w:val="32"/>
        </w:rPr>
        <w:t xml:space="preserve"> The following version of the application is intended as a reference document for instructions and grant application planning purposes.</w:t>
      </w:r>
    </w:p>
    <w:p w14:paraId="19FD434B" w14:textId="77777777" w:rsidR="00873C6E" w:rsidRPr="00291A41" w:rsidRDefault="00873C6E" w:rsidP="00873C6E">
      <w:pPr>
        <w:jc w:val="center"/>
        <w:rPr>
          <w:sz w:val="32"/>
          <w:szCs w:val="32"/>
        </w:rPr>
      </w:pPr>
    </w:p>
    <w:p w14:paraId="240B42DB" w14:textId="0A21352F" w:rsidR="00873C6E" w:rsidRPr="00291A41" w:rsidRDefault="00873C6E" w:rsidP="2759644C">
      <w:pPr>
        <w:jc w:val="center"/>
        <w:rPr>
          <w:b/>
          <w:bCs/>
          <w:sz w:val="32"/>
          <w:szCs w:val="32"/>
        </w:rPr>
      </w:pPr>
      <w:r w:rsidRPr="38FF972A">
        <w:rPr>
          <w:b/>
          <w:bCs/>
          <w:sz w:val="32"/>
          <w:szCs w:val="32"/>
        </w:rPr>
        <w:t xml:space="preserve">Applications for the </w:t>
      </w:r>
      <w:r w:rsidR="44C0BCC3" w:rsidRPr="38FF972A">
        <w:rPr>
          <w:b/>
          <w:bCs/>
          <w:sz w:val="32"/>
          <w:szCs w:val="32"/>
        </w:rPr>
        <w:t xml:space="preserve">School Nurse Workforce Retention </w:t>
      </w:r>
      <w:r w:rsidR="4683865B" w:rsidRPr="38FF972A">
        <w:rPr>
          <w:b/>
          <w:bCs/>
          <w:sz w:val="32"/>
          <w:szCs w:val="32"/>
        </w:rPr>
        <w:t>G</w:t>
      </w:r>
      <w:r w:rsidR="44C0BCC3" w:rsidRPr="38FF972A">
        <w:rPr>
          <w:b/>
          <w:bCs/>
          <w:sz w:val="32"/>
          <w:szCs w:val="32"/>
        </w:rPr>
        <w:t xml:space="preserve">rant </w:t>
      </w:r>
      <w:r w:rsidRPr="38FF972A">
        <w:rPr>
          <w:b/>
          <w:bCs/>
          <w:sz w:val="32"/>
          <w:szCs w:val="32"/>
        </w:rPr>
        <w:t xml:space="preserve">must be submitted in </w:t>
      </w:r>
      <w:hyperlink r:id="rId17">
        <w:r w:rsidRPr="38FF972A">
          <w:rPr>
            <w:b/>
            <w:bCs/>
            <w:color w:val="0070C0"/>
            <w:sz w:val="32"/>
            <w:szCs w:val="32"/>
            <w:u w:val="single"/>
          </w:rPr>
          <w:t>GAINS</w:t>
        </w:r>
      </w:hyperlink>
      <w:r w:rsidRPr="38FF972A">
        <w:rPr>
          <w:b/>
          <w:bCs/>
          <w:sz w:val="32"/>
          <w:szCs w:val="32"/>
        </w:rPr>
        <w:t>.</w:t>
      </w:r>
    </w:p>
    <w:p w14:paraId="5F107E49" w14:textId="77777777" w:rsidR="00873C6E" w:rsidRPr="00291A41" w:rsidRDefault="00873C6E" w:rsidP="00873C6E">
      <w:pPr>
        <w:jc w:val="center"/>
        <w:rPr>
          <w:sz w:val="32"/>
          <w:szCs w:val="32"/>
        </w:rPr>
      </w:pPr>
    </w:p>
    <w:p w14:paraId="73CED1B4" w14:textId="27C28911" w:rsidR="00873C6E" w:rsidRPr="00291A41" w:rsidRDefault="766AFB54" w:rsidP="2CB00799">
      <w:pPr>
        <w:jc w:val="center"/>
        <w:rPr>
          <w:sz w:val="32"/>
          <w:szCs w:val="32"/>
        </w:rPr>
      </w:pPr>
      <w:r w:rsidRPr="2CB00799">
        <w:rPr>
          <w:sz w:val="32"/>
          <w:szCs w:val="32"/>
        </w:rPr>
        <w:t>Submission of application materials either in hard copy or via</w:t>
      </w:r>
      <w:r w:rsidR="40FBC2C5" w:rsidRPr="2CB00799">
        <w:rPr>
          <w:sz w:val="32"/>
          <w:szCs w:val="32"/>
        </w:rPr>
        <w:t xml:space="preserve"> </w:t>
      </w:r>
      <w:r w:rsidRPr="2CB00799">
        <w:rPr>
          <w:sz w:val="32"/>
          <w:szCs w:val="32"/>
        </w:rPr>
        <w:t xml:space="preserve">e-mail </w:t>
      </w:r>
    </w:p>
    <w:p w14:paraId="4D88CD08" w14:textId="63ABEBC8" w:rsidR="00873C6E" w:rsidRPr="00291A41" w:rsidRDefault="766AFB54" w:rsidP="00873C6E">
      <w:pPr>
        <w:jc w:val="center"/>
        <w:rPr>
          <w:sz w:val="32"/>
          <w:szCs w:val="32"/>
        </w:rPr>
      </w:pPr>
      <w:r w:rsidRPr="2CB00799">
        <w:rPr>
          <w:sz w:val="32"/>
          <w:szCs w:val="32"/>
        </w:rPr>
        <w:t>will not be accepted.</w:t>
      </w:r>
    </w:p>
    <w:p w14:paraId="142E9CC0" w14:textId="77777777" w:rsidR="00873C6E" w:rsidRPr="00291A41" w:rsidRDefault="00873C6E" w:rsidP="00873C6E">
      <w:pPr>
        <w:jc w:val="center"/>
        <w:rPr>
          <w:sz w:val="32"/>
          <w:szCs w:val="32"/>
        </w:rPr>
      </w:pPr>
    </w:p>
    <w:p w14:paraId="5B403A5B" w14:textId="48AA7065" w:rsidR="00873C6E" w:rsidRPr="00291A41" w:rsidRDefault="766AFB54" w:rsidP="00873C6E">
      <w:pPr>
        <w:jc w:val="center"/>
        <w:rPr>
          <w:sz w:val="32"/>
          <w:szCs w:val="32"/>
        </w:rPr>
      </w:pPr>
      <w:r w:rsidRPr="2CB00799">
        <w:rPr>
          <w:sz w:val="32"/>
          <w:szCs w:val="32"/>
        </w:rPr>
        <w:t xml:space="preserve">The application window will open in GAINS on </w:t>
      </w:r>
      <w:r w:rsidR="5AD3AF01" w:rsidRPr="2CB00799">
        <w:rPr>
          <w:sz w:val="32"/>
          <w:szCs w:val="32"/>
        </w:rPr>
        <w:t>Monday, October 14, 2024</w:t>
      </w:r>
      <w:r w:rsidRPr="2CB00799">
        <w:rPr>
          <w:sz w:val="32"/>
          <w:szCs w:val="32"/>
        </w:rPr>
        <w:t xml:space="preserve">, and close on </w:t>
      </w:r>
      <w:r w:rsidR="07F90F0C" w:rsidRPr="2CB00799">
        <w:rPr>
          <w:sz w:val="32"/>
          <w:szCs w:val="32"/>
        </w:rPr>
        <w:t xml:space="preserve">Thursday, </w:t>
      </w:r>
      <w:r w:rsidR="7AF1B37C" w:rsidRPr="2CB00799">
        <w:rPr>
          <w:sz w:val="32"/>
          <w:szCs w:val="32"/>
        </w:rPr>
        <w:t>November 21, 2024, at</w:t>
      </w:r>
      <w:r w:rsidRPr="2CB00799">
        <w:rPr>
          <w:sz w:val="32"/>
          <w:szCs w:val="32"/>
        </w:rPr>
        <w:t xml:space="preserve"> 4 pm.</w:t>
      </w:r>
    </w:p>
    <w:p w14:paraId="4A0B8F46" w14:textId="77777777" w:rsidR="00873C6E" w:rsidRPr="00291A41" w:rsidRDefault="00873C6E" w:rsidP="00873C6E">
      <w:pPr>
        <w:jc w:val="center"/>
        <w:rPr>
          <w:sz w:val="32"/>
          <w:szCs w:val="32"/>
        </w:rPr>
      </w:pPr>
    </w:p>
    <w:p w14:paraId="38843E95" w14:textId="77777777" w:rsidR="00873C6E" w:rsidRPr="00291A41" w:rsidRDefault="00873C6E" w:rsidP="00873C6E">
      <w:pPr>
        <w:jc w:val="center"/>
        <w:rPr>
          <w:sz w:val="32"/>
          <w:szCs w:val="32"/>
        </w:rPr>
      </w:pPr>
      <w:hyperlink r:id="rId18">
        <w:r w:rsidRPr="00291A41">
          <w:rPr>
            <w:color w:val="0070C0"/>
            <w:sz w:val="32"/>
            <w:szCs w:val="32"/>
            <w:u w:val="single"/>
          </w:rPr>
          <w:t>More information about GAINS is available on CDE’s website.</w:t>
        </w:r>
      </w:hyperlink>
    </w:p>
    <w:p w14:paraId="44619EEA" w14:textId="77777777" w:rsidR="00873C6E" w:rsidRPr="00407681" w:rsidRDefault="00873C6E" w:rsidP="00873C6E"/>
    <w:p w14:paraId="701A471B" w14:textId="77777777" w:rsidR="00873C6E" w:rsidRPr="00291A41" w:rsidRDefault="766AFB54" w:rsidP="00873C6E">
      <w:pPr>
        <w:pStyle w:val="Heading1"/>
      </w:pPr>
      <w:bookmarkStart w:id="1" w:name="_Toc1863752886"/>
      <w:bookmarkStart w:id="2" w:name="_Toc179463792"/>
      <w:r>
        <w:t>Accessing GAINS</w:t>
      </w:r>
      <w:bookmarkEnd w:id="1"/>
      <w:bookmarkEnd w:id="2"/>
    </w:p>
    <w:p w14:paraId="3B26B751" w14:textId="77777777" w:rsidR="00873C6E" w:rsidRPr="00407681" w:rsidRDefault="00873C6E" w:rsidP="00873C6E">
      <w:pPr>
        <w:rPr>
          <w:b/>
          <w:bCs/>
        </w:rPr>
      </w:pPr>
      <w:r w:rsidRPr="00407681">
        <w:rPr>
          <w:b/>
          <w:bCs/>
        </w:rPr>
        <w:t>School District and BOCES Applicants</w:t>
      </w:r>
    </w:p>
    <w:p w14:paraId="57537677" w14:textId="77777777" w:rsidR="00873C6E" w:rsidRPr="00407681" w:rsidRDefault="00873C6E" w:rsidP="00873C6E">
      <w:pPr>
        <w:pStyle w:val="ListParagraph"/>
        <w:numPr>
          <w:ilvl w:val="0"/>
          <w:numId w:val="20"/>
        </w:numPr>
        <w:rPr>
          <w:rFonts w:ascii="Calibri" w:hAnsi="Calibri" w:cs="Calibri"/>
        </w:rPr>
      </w:pPr>
      <w:r w:rsidRPr="00407681">
        <w:rPr>
          <w:rFonts w:ascii="Calibri" w:hAnsi="Calibri" w:cs="Calibri"/>
        </w:rPr>
        <w:t xml:space="preserve">Contact your district Local Access Manager (LAM) to receive access to GAINS. Documentation and training on this process for LAMs is available on </w:t>
      </w:r>
      <w:hyperlink r:id="rId19" w:tgtFrame="_blank" w:history="1">
        <w:r w:rsidRPr="00407681">
          <w:rPr>
            <w:rStyle w:val="Hyperlink"/>
            <w:rFonts w:ascii="Calibri" w:hAnsi="Calibri" w:cs="Calibri"/>
          </w:rPr>
          <w:t>CDE’s GAINS Training webpage</w:t>
        </w:r>
      </w:hyperlink>
      <w:r w:rsidRPr="00407681">
        <w:rPr>
          <w:rFonts w:ascii="Calibri" w:hAnsi="Calibri" w:cs="Calibri"/>
        </w:rPr>
        <w:t>.</w:t>
      </w:r>
    </w:p>
    <w:p w14:paraId="37F49D7B" w14:textId="77777777" w:rsidR="00873C6E" w:rsidRPr="00407681" w:rsidRDefault="00873C6E" w:rsidP="00873C6E"/>
    <w:p w14:paraId="3E4A40E4" w14:textId="77777777" w:rsidR="00873C6E" w:rsidRPr="00407681" w:rsidRDefault="00873C6E" w:rsidP="00873C6E">
      <w:pPr>
        <w:rPr>
          <w:b/>
          <w:bCs/>
        </w:rPr>
      </w:pPr>
      <w:r w:rsidRPr="00407681">
        <w:rPr>
          <w:b/>
          <w:bCs/>
        </w:rPr>
        <w:t>Charter School Applicants</w:t>
      </w:r>
    </w:p>
    <w:p w14:paraId="41A83010" w14:textId="77777777" w:rsidR="00873C6E" w:rsidRPr="00407681" w:rsidRDefault="00873C6E" w:rsidP="00873C6E">
      <w:pPr>
        <w:pStyle w:val="ListParagraph"/>
        <w:numPr>
          <w:ilvl w:val="0"/>
          <w:numId w:val="20"/>
        </w:numPr>
        <w:rPr>
          <w:rStyle w:val="Hyperlink"/>
        </w:rPr>
      </w:pPr>
      <w:r w:rsidRPr="00407681">
        <w:t xml:space="preserve">Complete the </w:t>
      </w:r>
      <w:hyperlink r:id="rId20" w:history="1">
        <w:r w:rsidRPr="00407681">
          <w:rPr>
            <w:rStyle w:val="Hyperlink"/>
          </w:rPr>
          <w:t>Charter School GAINS Access Request Form</w:t>
        </w:r>
      </w:hyperlink>
    </w:p>
    <w:p w14:paraId="6C48A95B" w14:textId="77777777" w:rsidR="00873C6E" w:rsidRPr="006171F4" w:rsidRDefault="00873C6E" w:rsidP="00873C6E">
      <w:pPr>
        <w:rPr>
          <w:rStyle w:val="Hyperlink"/>
          <w:color w:val="auto"/>
        </w:rPr>
      </w:pPr>
    </w:p>
    <w:p w14:paraId="3A95F634" w14:textId="77777777" w:rsidR="00873C6E" w:rsidRPr="00407681" w:rsidRDefault="00873C6E" w:rsidP="00873C6E">
      <w:pPr>
        <w:rPr>
          <w:b/>
          <w:bCs/>
        </w:rPr>
      </w:pPr>
      <w:r w:rsidRPr="00407681">
        <w:rPr>
          <w:b/>
          <w:bCs/>
        </w:rPr>
        <w:t>All Other Applicants</w:t>
      </w:r>
    </w:p>
    <w:p w14:paraId="26130355" w14:textId="77777777" w:rsidR="00873C6E" w:rsidRDefault="00873C6E" w:rsidP="00873C6E">
      <w:pPr>
        <w:numPr>
          <w:ilvl w:val="0"/>
          <w:numId w:val="20"/>
        </w:numPr>
        <w:contextualSpacing w:val="0"/>
      </w:pPr>
      <w:r w:rsidRPr="00407681">
        <w:t xml:space="preserve">Complete the </w:t>
      </w:r>
      <w:hyperlink r:id="rId21" w:history="1">
        <w:r w:rsidRPr="00407681">
          <w:rPr>
            <w:rStyle w:val="Hyperlink"/>
          </w:rPr>
          <w:t>Non-District Organization GAINS Access Request Form</w:t>
        </w:r>
      </w:hyperlink>
      <w:r w:rsidRPr="00D934F8">
        <w:br w:type="page"/>
      </w:r>
    </w:p>
    <w:p w14:paraId="42739092" w14:textId="4EEB6809" w:rsidR="00873C6E" w:rsidRPr="00D934F8" w:rsidRDefault="569F1B35" w:rsidP="00873C6E">
      <w:pPr>
        <w:shd w:val="clear" w:color="auto" w:fill="000000" w:themeFill="text1"/>
        <w:jc w:val="center"/>
        <w:rPr>
          <w:b/>
          <w:bCs/>
          <w:color w:val="FFFFFF" w:themeColor="background1"/>
          <w:sz w:val="28"/>
          <w:szCs w:val="28"/>
        </w:rPr>
      </w:pPr>
      <w:bookmarkStart w:id="3" w:name="_Toc20993340"/>
      <w:r w:rsidRPr="2CB00799">
        <w:rPr>
          <w:b/>
          <w:bCs/>
          <w:color w:val="FFFFFF" w:themeColor="background1"/>
          <w:sz w:val="28"/>
          <w:szCs w:val="28"/>
        </w:rPr>
        <w:lastRenderedPageBreak/>
        <w:t>School Nurse Workforce Retention</w:t>
      </w:r>
      <w:r w:rsidR="766AFB54" w:rsidRPr="2CB00799">
        <w:rPr>
          <w:b/>
          <w:bCs/>
          <w:color w:val="FFFFFF" w:themeColor="background1"/>
          <w:sz w:val="28"/>
          <w:szCs w:val="28"/>
        </w:rPr>
        <w:t xml:space="preserve"> Grant</w:t>
      </w:r>
      <w:bookmarkEnd w:id="3"/>
    </w:p>
    <w:p w14:paraId="0D31E2E1" w14:textId="13C244A9" w:rsidR="00873C6E" w:rsidRPr="00D934F8" w:rsidRDefault="766AFB54" w:rsidP="2CB00799">
      <w:pPr>
        <w:shd w:val="clear" w:color="auto" w:fill="000000" w:themeFill="text1"/>
        <w:jc w:val="center"/>
        <w:rPr>
          <w:b/>
          <w:bCs/>
          <w:color w:val="FFFFFF" w:themeColor="background1"/>
        </w:rPr>
      </w:pPr>
      <w:r w:rsidRPr="2CB00799">
        <w:rPr>
          <w:b/>
          <w:bCs/>
          <w:color w:val="FFFFFF" w:themeColor="background1"/>
        </w:rPr>
        <w:t xml:space="preserve">Applications Due: </w:t>
      </w:r>
      <w:r w:rsidR="54E68C1D" w:rsidRPr="00AC5B68">
        <w:rPr>
          <w:b/>
          <w:bCs/>
          <w:color w:val="FFFFFF" w:themeColor="background1"/>
        </w:rPr>
        <w:t>Thursday, November 21</w:t>
      </w:r>
      <w:r w:rsidRPr="00AC5B68">
        <w:rPr>
          <w:b/>
          <w:bCs/>
          <w:color w:val="FFFFFF" w:themeColor="background1"/>
        </w:rPr>
        <w:t>,</w:t>
      </w:r>
      <w:r w:rsidR="485587F5" w:rsidRPr="00AC5B68">
        <w:rPr>
          <w:b/>
          <w:bCs/>
          <w:color w:val="FFFFFF" w:themeColor="background1"/>
        </w:rPr>
        <w:t xml:space="preserve"> </w:t>
      </w:r>
      <w:r w:rsidR="00AC5B68" w:rsidRPr="00AC5B68">
        <w:rPr>
          <w:b/>
          <w:bCs/>
          <w:color w:val="FFFFFF" w:themeColor="background1"/>
        </w:rPr>
        <w:t>2024,</w:t>
      </w:r>
      <w:r w:rsidRPr="00AC5B68">
        <w:rPr>
          <w:b/>
          <w:bCs/>
          <w:color w:val="FFFFFF" w:themeColor="background1"/>
        </w:rPr>
        <w:t xml:space="preserve"> by 4 pm</w:t>
      </w:r>
    </w:p>
    <w:p w14:paraId="4DD98151" w14:textId="77777777" w:rsidR="00873C6E" w:rsidRPr="00291A41" w:rsidRDefault="766AFB54" w:rsidP="00873C6E">
      <w:pPr>
        <w:pStyle w:val="Heading1"/>
      </w:pPr>
      <w:bookmarkStart w:id="4" w:name="_Toc81306098"/>
      <w:bookmarkStart w:id="5" w:name="_Toc179463793"/>
      <w:r>
        <w:t>Introduction</w:t>
      </w:r>
      <w:bookmarkEnd w:id="4"/>
      <w:r>
        <w:t xml:space="preserve"> and Purpose</w:t>
      </w:r>
      <w:bookmarkEnd w:id="5"/>
    </w:p>
    <w:p w14:paraId="5652CA7C" w14:textId="7537AF0F" w:rsidR="00873C6E" w:rsidRPr="00D934F8" w:rsidRDefault="17E5A1ED" w:rsidP="2CB00799">
      <w:pPr>
        <w:contextualSpacing w:val="0"/>
      </w:pPr>
      <w:r w:rsidRPr="2CB00799">
        <w:rPr>
          <w:rFonts w:ascii="Calibri" w:eastAsia="Calibri" w:hAnsi="Calibri" w:cs="Calibri"/>
        </w:rPr>
        <w:t xml:space="preserve">As a result of the American Rescue Plan Act of 2021 (P.L. 117-2), March 22, 2021, the Centers of Disease Control and Prevention (CDC) activated CDC-RFA-TP18-1802 </w:t>
      </w:r>
      <w:hyperlink r:id="rId22">
        <w:r w:rsidRPr="2CB00799">
          <w:rPr>
            <w:rStyle w:val="Hyperlink"/>
            <w:rFonts w:ascii="Calibri" w:eastAsia="Calibri" w:hAnsi="Calibri" w:cs="Calibri"/>
          </w:rPr>
          <w:t>Cooperative Agreement for Emergency Response: Public Health Crisis Response</w:t>
        </w:r>
      </w:hyperlink>
      <w:r w:rsidRPr="2CB00799">
        <w:rPr>
          <w:rFonts w:ascii="Calibri" w:eastAsia="Calibri" w:hAnsi="Calibri" w:cs="Calibri"/>
        </w:rPr>
        <w:t xml:space="preserve"> to provide additional relief to address the continued impact of the COVID-19 pandemic. This funding is intended to establish, expand, train, and sustain the public health workforce to support jurisdictional COVID-19 prevention, preparedness, response, and recovery initiatives, including school nursing.</w:t>
      </w:r>
    </w:p>
    <w:p w14:paraId="344FAF62" w14:textId="14ACB391" w:rsidR="00873C6E" w:rsidRPr="00D934F8" w:rsidRDefault="00873C6E" w:rsidP="2CB00799">
      <w:pPr>
        <w:contextualSpacing w:val="0"/>
      </w:pPr>
    </w:p>
    <w:p w14:paraId="06161FB1" w14:textId="56C5751E" w:rsidR="00873C6E" w:rsidRPr="000232D5" w:rsidRDefault="17E5A1ED" w:rsidP="2CB00799">
      <w:pPr>
        <w:contextualSpacing w:val="0"/>
        <w:rPr>
          <w:rFonts w:ascii="Calibri" w:eastAsia="Calibri" w:hAnsi="Calibri" w:cs="Calibri"/>
          <w:color w:val="auto"/>
        </w:rPr>
      </w:pPr>
      <w:r w:rsidRPr="2CB00799">
        <w:rPr>
          <w:rFonts w:ascii="Calibri" w:eastAsia="Calibri" w:hAnsi="Calibri" w:cs="Calibri"/>
        </w:rPr>
        <w:t xml:space="preserve">The School Nurse Workforce Retention Grant, funded through CDC’s COVID-19 Public Health Workforce Supplemental Funding, will support Local Education Providers in their </w:t>
      </w:r>
      <w:r w:rsidRPr="000232D5">
        <w:rPr>
          <w:rFonts w:ascii="Calibri" w:eastAsia="Calibri" w:hAnsi="Calibri" w:cs="Calibri"/>
          <w:color w:val="auto"/>
        </w:rPr>
        <w:t>efforts to retain school</w:t>
      </w:r>
      <w:r w:rsidR="69CCF93D" w:rsidRPr="000232D5">
        <w:rPr>
          <w:rFonts w:ascii="Calibri" w:eastAsia="Calibri" w:hAnsi="Calibri" w:cs="Calibri"/>
          <w:color w:val="auto"/>
        </w:rPr>
        <w:t xml:space="preserve"> </w:t>
      </w:r>
      <w:r w:rsidRPr="000232D5">
        <w:rPr>
          <w:rFonts w:ascii="Calibri" w:eastAsia="Calibri" w:hAnsi="Calibri" w:cs="Calibri"/>
          <w:color w:val="auto"/>
        </w:rPr>
        <w:t>nurses by providing retention bonuses.</w:t>
      </w:r>
    </w:p>
    <w:p w14:paraId="4BB15D82" w14:textId="50F69CF6" w:rsidR="00873C6E" w:rsidRPr="000232D5" w:rsidRDefault="00873C6E" w:rsidP="2CB00799"/>
    <w:p w14:paraId="0BA9C0FA" w14:textId="6ECB3E18" w:rsidR="00873C6E" w:rsidRPr="00D934F8" w:rsidRDefault="64085E0C" w:rsidP="2CB00799">
      <w:r w:rsidRPr="000232D5">
        <w:t xml:space="preserve">Objectives: </w:t>
      </w:r>
      <w:r w:rsidR="766AFB54" w:rsidRPr="000232D5">
        <w:t>This grant program exists to</w:t>
      </w:r>
      <w:r w:rsidR="5ACAA87A" w:rsidRPr="000232D5">
        <w:t xml:space="preserve"> build and maintain </w:t>
      </w:r>
      <w:r w:rsidR="2C2C5A64" w:rsidRPr="000232D5">
        <w:t>the capacity</w:t>
      </w:r>
      <w:r w:rsidR="5ACAA87A" w:rsidRPr="2CB00799">
        <w:t xml:space="preserve"> to support public health priorities derived from COVID-19</w:t>
      </w:r>
      <w:r w:rsidR="6D5E0074" w:rsidRPr="2CB00799">
        <w:t xml:space="preserve"> and </w:t>
      </w:r>
      <w:r w:rsidR="19DA9119" w:rsidRPr="2CB00799">
        <w:t xml:space="preserve">to </w:t>
      </w:r>
      <w:r w:rsidR="6D5E0074" w:rsidRPr="2CB00799">
        <w:t>retain school nurses as a critical part of the public health infrastructure.</w:t>
      </w:r>
    </w:p>
    <w:p w14:paraId="3375E620" w14:textId="0A90AFAD" w:rsidR="00873C6E" w:rsidRPr="00D934F8" w:rsidRDefault="00873C6E" w:rsidP="2CB00799"/>
    <w:p w14:paraId="4D0A3A35" w14:textId="7EAA6414" w:rsidR="00873C6E" w:rsidRPr="00291A41" w:rsidRDefault="766AFB54" w:rsidP="2CB00799">
      <w:pPr>
        <w:pStyle w:val="Heading1"/>
        <w:rPr>
          <w:highlight w:val="yellow"/>
        </w:rPr>
      </w:pPr>
      <w:bookmarkStart w:id="6" w:name="_Toc81306100"/>
      <w:bookmarkStart w:id="7" w:name="_Toc179463794"/>
      <w:r>
        <w:t>Eligible Applicants</w:t>
      </w:r>
      <w:bookmarkEnd w:id="6"/>
      <w:bookmarkEnd w:id="7"/>
      <w:r>
        <w:t xml:space="preserve"> </w:t>
      </w:r>
    </w:p>
    <w:p w14:paraId="1C67E244" w14:textId="77777777" w:rsidR="00873C6E" w:rsidRPr="00D934F8" w:rsidRDefault="00873C6E" w:rsidP="00873C6E">
      <w:pPr>
        <w:rPr>
          <w:rFonts w:cstheme="minorHAnsi"/>
        </w:rPr>
      </w:pPr>
      <w:r w:rsidRPr="00D934F8">
        <w:rPr>
          <w:rFonts w:cstheme="minorHAnsi"/>
        </w:rPr>
        <w:t>Local Education Providers (LEPs) are eligible to apply for this opportunity. An eligible LEP is:</w:t>
      </w:r>
    </w:p>
    <w:p w14:paraId="58600A77" w14:textId="77777777" w:rsidR="00873C6E" w:rsidRPr="00D934F8" w:rsidRDefault="00873C6E" w:rsidP="00873C6E">
      <w:pPr>
        <w:numPr>
          <w:ilvl w:val="0"/>
          <w:numId w:val="9"/>
        </w:numPr>
        <w:rPr>
          <w:rFonts w:cstheme="minorHAnsi"/>
        </w:rPr>
      </w:pPr>
      <w:r w:rsidRPr="00D934F8">
        <w:rPr>
          <w:rFonts w:cstheme="minorHAnsi"/>
        </w:rPr>
        <w:t xml:space="preserve">A School </w:t>
      </w:r>
      <w:proofErr w:type="gramStart"/>
      <w:r w:rsidRPr="00D934F8">
        <w:rPr>
          <w:rFonts w:cstheme="minorHAnsi"/>
        </w:rPr>
        <w:t>District;</w:t>
      </w:r>
      <w:proofErr w:type="gramEnd"/>
    </w:p>
    <w:p w14:paraId="777E672C" w14:textId="77777777" w:rsidR="00873C6E" w:rsidRPr="00D934F8" w:rsidRDefault="00873C6E" w:rsidP="00873C6E">
      <w:pPr>
        <w:numPr>
          <w:ilvl w:val="0"/>
          <w:numId w:val="9"/>
        </w:numPr>
        <w:rPr>
          <w:rFonts w:cstheme="minorHAnsi"/>
        </w:rPr>
      </w:pPr>
      <w:r w:rsidRPr="00D934F8">
        <w:rPr>
          <w:rFonts w:cstheme="minorHAnsi"/>
        </w:rPr>
        <w:t xml:space="preserve">A Board of Cooperative </w:t>
      </w:r>
      <w:r>
        <w:rPr>
          <w:rFonts w:cstheme="minorHAnsi"/>
        </w:rPr>
        <w:t xml:space="preserve">Educational </w:t>
      </w:r>
      <w:r w:rsidRPr="00D934F8">
        <w:rPr>
          <w:rFonts w:cstheme="minorHAnsi"/>
        </w:rPr>
        <w:t>Services (BOCES</w:t>
      </w:r>
      <w:proofErr w:type="gramStart"/>
      <w:r w:rsidRPr="00D934F8">
        <w:rPr>
          <w:rFonts w:cstheme="minorHAnsi"/>
        </w:rPr>
        <w:t>);</w:t>
      </w:r>
      <w:proofErr w:type="gramEnd"/>
    </w:p>
    <w:p w14:paraId="4748EB0F" w14:textId="77777777" w:rsidR="00873C6E" w:rsidRPr="00D934F8" w:rsidRDefault="00873C6E" w:rsidP="00873C6E">
      <w:pPr>
        <w:numPr>
          <w:ilvl w:val="0"/>
          <w:numId w:val="9"/>
        </w:numPr>
        <w:rPr>
          <w:rFonts w:cstheme="minorHAnsi"/>
        </w:rPr>
      </w:pPr>
      <w:r w:rsidRPr="00D934F8">
        <w:rPr>
          <w:rFonts w:cstheme="minorHAnsi"/>
        </w:rPr>
        <w:t xml:space="preserve">A Charter School authorized by a School District; or </w:t>
      </w:r>
    </w:p>
    <w:p w14:paraId="536E83D4" w14:textId="26E8FEF9" w:rsidR="00873C6E" w:rsidRPr="00D934F8" w:rsidRDefault="766AFB54" w:rsidP="2CB00799">
      <w:pPr>
        <w:numPr>
          <w:ilvl w:val="0"/>
          <w:numId w:val="9"/>
        </w:numPr>
      </w:pPr>
      <w:r w:rsidRPr="2CB00799">
        <w:t>A Charter School authorized by the Charter School Institute.</w:t>
      </w:r>
    </w:p>
    <w:p w14:paraId="5F67A610" w14:textId="214BB417" w:rsidR="4582C342" w:rsidRDefault="4582C342" w:rsidP="2CB00799">
      <w:pPr>
        <w:numPr>
          <w:ilvl w:val="0"/>
          <w:numId w:val="9"/>
        </w:numPr>
      </w:pPr>
      <w:r w:rsidRPr="2CB00799">
        <w:t>Indian tribe or tribal organization (as such terms are defined in section 4 of the Indian Self-Determination and Education Act (25 U.S.C. 450b)</w:t>
      </w:r>
      <w:proofErr w:type="gramStart"/>
      <w:r w:rsidRPr="2CB00799">
        <w:t>);</w:t>
      </w:r>
      <w:proofErr w:type="gramEnd"/>
      <w:r w:rsidRPr="2CB00799">
        <w:t xml:space="preserve"> </w:t>
      </w:r>
    </w:p>
    <w:p w14:paraId="0762B292" w14:textId="6B436988" w:rsidR="4582C342" w:rsidRDefault="4582C342" w:rsidP="2CB00799">
      <w:pPr>
        <w:numPr>
          <w:ilvl w:val="0"/>
          <w:numId w:val="9"/>
        </w:numPr>
        <w:rPr>
          <w:rFonts w:ascii="Calibri" w:eastAsia="Calibri" w:hAnsi="Calibri" w:cs="Calibri"/>
        </w:rPr>
      </w:pPr>
      <w:r w:rsidRPr="2CB00799">
        <w:rPr>
          <w:rFonts w:ascii="Calibri" w:eastAsia="Calibri" w:hAnsi="Calibri" w:cs="Calibri"/>
        </w:rPr>
        <w:t>The Colorado School for the Deaf and Blind or</w:t>
      </w:r>
    </w:p>
    <w:p w14:paraId="7C623CE1" w14:textId="000F8C95" w:rsidR="4582C342" w:rsidRDefault="4582C342" w:rsidP="2CB00799">
      <w:pPr>
        <w:numPr>
          <w:ilvl w:val="0"/>
          <w:numId w:val="9"/>
        </w:numPr>
        <w:rPr>
          <w:rFonts w:ascii="Calibri" w:eastAsia="Calibri" w:hAnsi="Calibri" w:cs="Calibri"/>
        </w:rPr>
      </w:pPr>
      <w:r w:rsidRPr="2CB00799">
        <w:rPr>
          <w:rFonts w:ascii="Calibri" w:eastAsia="Calibri" w:hAnsi="Calibri" w:cs="Calibri"/>
        </w:rPr>
        <w:t xml:space="preserve">A consortium of two or more </w:t>
      </w:r>
      <w:proofErr w:type="gramStart"/>
      <w:r w:rsidRPr="2CB00799">
        <w:rPr>
          <w:rFonts w:ascii="Calibri" w:eastAsia="Calibri" w:hAnsi="Calibri" w:cs="Calibri"/>
        </w:rPr>
        <w:t>such local</w:t>
      </w:r>
      <w:proofErr w:type="gramEnd"/>
      <w:r w:rsidRPr="2CB00799">
        <w:rPr>
          <w:rFonts w:ascii="Calibri" w:eastAsia="Calibri" w:hAnsi="Calibri" w:cs="Calibri"/>
        </w:rPr>
        <w:t xml:space="preserve"> education providers.</w:t>
      </w:r>
    </w:p>
    <w:p w14:paraId="05571EBC" w14:textId="04D988E0" w:rsidR="2CB00799" w:rsidRDefault="2CB00799" w:rsidP="2CB00799">
      <w:pPr>
        <w:ind w:left="720"/>
        <w:rPr>
          <w:rFonts w:ascii="Calibri" w:eastAsia="Calibri" w:hAnsi="Calibri" w:cs="Calibri"/>
        </w:rPr>
      </w:pPr>
    </w:p>
    <w:p w14:paraId="15E734F2" w14:textId="03281310" w:rsidR="681AE9C3" w:rsidRDefault="681AE9C3" w:rsidP="2CB00799">
      <w:r w:rsidRPr="2CB00799">
        <w:t>Applicants that have previously received funds from the School Nurse Workforce Grant may apply for this current funding opportunity.</w:t>
      </w:r>
    </w:p>
    <w:p w14:paraId="51C42CA3" w14:textId="77777777" w:rsidR="00873C6E" w:rsidRPr="00D934F8" w:rsidRDefault="00873C6E" w:rsidP="00873C6E">
      <w:pPr>
        <w:rPr>
          <w:rFonts w:cstheme="minorHAnsi"/>
        </w:rPr>
      </w:pPr>
    </w:p>
    <w:p w14:paraId="6DF15423" w14:textId="60B4B93D" w:rsidR="00873C6E" w:rsidRPr="00D934F8" w:rsidRDefault="766AFB54" w:rsidP="2CB00799">
      <w:r w:rsidRPr="2CB00799">
        <w:rPr>
          <w:b/>
          <w:bCs/>
        </w:rPr>
        <w:t xml:space="preserve">Note: </w:t>
      </w:r>
      <w:r w:rsidRPr="2CB00799">
        <w:t>Applications will not be accepted from individual non-charter schools and must be authorized and submitted through the LEP.</w:t>
      </w:r>
      <w:r w:rsidR="67979B4F" w:rsidRPr="2CB00799">
        <w:t xml:space="preserve"> Only one application per LEP will be accepted (not including charter school applicants)</w:t>
      </w:r>
    </w:p>
    <w:p w14:paraId="5E35A445" w14:textId="5B201A86" w:rsidR="00873C6E" w:rsidRPr="00D934F8" w:rsidRDefault="00873C6E" w:rsidP="00873C6E"/>
    <w:p w14:paraId="022E87EA" w14:textId="77777777" w:rsidR="00873C6E" w:rsidRDefault="00873C6E" w:rsidP="00873C6E">
      <w:pPr>
        <w:rPr>
          <w:rFonts w:cstheme="minorHAnsi"/>
          <w:b/>
          <w:bCs/>
        </w:rPr>
      </w:pPr>
      <w:r>
        <w:rPr>
          <w:rFonts w:cstheme="minorHAnsi"/>
          <w:b/>
          <w:bCs/>
        </w:rPr>
        <w:t>Charter Schools</w:t>
      </w:r>
      <w:r w:rsidRPr="00566306">
        <w:rPr>
          <w:rFonts w:cstheme="minorHAnsi"/>
          <w:b/>
          <w:bCs/>
        </w:rPr>
        <w:t>:</w:t>
      </w:r>
    </w:p>
    <w:p w14:paraId="4E20CA50" w14:textId="77777777" w:rsidR="00873C6E" w:rsidRPr="000823D3" w:rsidRDefault="766AFB54" w:rsidP="2CB00799">
      <w:r w:rsidRPr="2CB00799">
        <w:t xml:space="preserve">Pursuant to </w:t>
      </w:r>
      <w:hyperlink r:id="rId23">
        <w:r w:rsidRPr="2CB00799">
          <w:rPr>
            <w:rStyle w:val="Hyperlink"/>
          </w:rPr>
          <w:t>C.R.S. 22-30.5-104 (11)</w:t>
        </w:r>
      </w:hyperlink>
      <w:r w:rsidRPr="2CB00799">
        <w:t xml:space="preserve">, a charter school may choose to apply apart from their authorizer for a competitive grant program created by a federal or state statute or program. The charter school is </w:t>
      </w:r>
      <w:r>
        <w:t>considered</w:t>
      </w:r>
      <w:r w:rsidRPr="2CB00799">
        <w:t xml:space="preserve"> the LEP only for the purposes of applying and determining eligibility. A charter school’s authorizer will be the fiscal agent, if funded.</w:t>
      </w:r>
    </w:p>
    <w:p w14:paraId="5AFE42A5" w14:textId="77777777" w:rsidR="00873C6E" w:rsidRDefault="00873C6E" w:rsidP="00873C6E">
      <w:pPr>
        <w:pStyle w:val="ListParagraph"/>
        <w:numPr>
          <w:ilvl w:val="0"/>
          <w:numId w:val="12"/>
        </w:numPr>
        <w:rPr>
          <w:rFonts w:cstheme="minorHAnsi"/>
        </w:rPr>
      </w:pPr>
      <w:r w:rsidRPr="00464F2A">
        <w:rPr>
          <w:rFonts w:cstheme="minorHAnsi"/>
        </w:rPr>
        <w:t>A charter school that applies for a grant shall provide to its authorizing district:</w:t>
      </w:r>
    </w:p>
    <w:p w14:paraId="674F8DC7" w14:textId="77777777" w:rsidR="00873C6E" w:rsidRDefault="00873C6E" w:rsidP="00873C6E">
      <w:pPr>
        <w:pStyle w:val="ListParagraph"/>
        <w:numPr>
          <w:ilvl w:val="1"/>
          <w:numId w:val="12"/>
        </w:numPr>
        <w:ind w:left="1080" w:hanging="270"/>
        <w:rPr>
          <w:rFonts w:cstheme="minorHAnsi"/>
        </w:rPr>
      </w:pPr>
      <w:r w:rsidRPr="00464F2A">
        <w:rPr>
          <w:rFonts w:cstheme="minorHAnsi"/>
        </w:rPr>
        <w:t xml:space="preserve">A copy of the grant application at the time the application is submitted to </w:t>
      </w:r>
      <w:r>
        <w:rPr>
          <w:rFonts w:cstheme="minorHAnsi"/>
        </w:rPr>
        <w:t>CDE</w:t>
      </w:r>
      <w:r w:rsidRPr="00464F2A">
        <w:rPr>
          <w:rFonts w:cstheme="minorHAnsi"/>
        </w:rPr>
        <w:t>;</w:t>
      </w:r>
      <w:r>
        <w:rPr>
          <w:rFonts w:cstheme="minorHAnsi"/>
        </w:rPr>
        <w:t xml:space="preserve"> and</w:t>
      </w:r>
    </w:p>
    <w:p w14:paraId="71FF0353" w14:textId="77777777" w:rsidR="00873C6E" w:rsidRPr="00464F2A" w:rsidRDefault="00873C6E" w:rsidP="00873C6E">
      <w:pPr>
        <w:pStyle w:val="ListParagraph"/>
        <w:numPr>
          <w:ilvl w:val="1"/>
          <w:numId w:val="12"/>
        </w:numPr>
        <w:ind w:left="1080" w:hanging="270"/>
        <w:rPr>
          <w:rFonts w:cstheme="minorHAnsi"/>
        </w:rPr>
      </w:pPr>
      <w:r w:rsidRPr="00464F2A">
        <w:rPr>
          <w:rFonts w:cstheme="minorHAnsi"/>
        </w:rPr>
        <w:t xml:space="preserve">If the charter school receives the grant </w:t>
      </w:r>
      <w:proofErr w:type="gramStart"/>
      <w:r w:rsidRPr="00464F2A">
        <w:rPr>
          <w:rFonts w:cstheme="minorHAnsi"/>
        </w:rPr>
        <w:t>moneys</w:t>
      </w:r>
      <w:proofErr w:type="gramEnd"/>
      <w:r w:rsidRPr="00464F2A">
        <w:rPr>
          <w:rFonts w:cstheme="minorHAnsi"/>
        </w:rPr>
        <w:t>, a summary of the grant requirements, a summary of how the charter school is using the grant moneys, and periodic reports on the charter school’s progress in meeting the goals of the grant as stated in its application.</w:t>
      </w:r>
    </w:p>
    <w:p w14:paraId="5F2F86E7" w14:textId="77777777" w:rsidR="00873C6E" w:rsidRDefault="00873C6E" w:rsidP="00873C6E">
      <w:pPr>
        <w:pStyle w:val="ListParagraph"/>
        <w:numPr>
          <w:ilvl w:val="0"/>
          <w:numId w:val="12"/>
        </w:numPr>
        <w:rPr>
          <w:rFonts w:cstheme="minorHAnsi"/>
        </w:rPr>
      </w:pPr>
      <w:r w:rsidRPr="00464F2A">
        <w:rPr>
          <w:rFonts w:cstheme="minorHAnsi"/>
        </w:rPr>
        <w:t xml:space="preserve">If a charter school intends to apply for a grant that the </w:t>
      </w:r>
      <w:proofErr w:type="gramStart"/>
      <w:r w:rsidRPr="00464F2A">
        <w:rPr>
          <w:rFonts w:cstheme="minorHAnsi"/>
        </w:rPr>
        <w:t>school’s</w:t>
      </w:r>
      <w:proofErr w:type="gramEnd"/>
      <w:r w:rsidRPr="00464F2A">
        <w:rPr>
          <w:rFonts w:cstheme="minorHAnsi"/>
        </w:rPr>
        <w:t xml:space="preserve"> authorizing school district is also intending to apply for, the charter school shall seek to collaborate with the school district in the application and to submit the application jointly. If the charter school and the school district are unable to agree to collaborate in applying for the grant, the charter school may apply for the grant independently or in collaboration with other charter schools.</w:t>
      </w:r>
    </w:p>
    <w:p w14:paraId="7CD645FC" w14:textId="77777777" w:rsidR="004C5915" w:rsidRDefault="004C5915" w:rsidP="004C5915">
      <w:pPr>
        <w:rPr>
          <w:rFonts w:cstheme="minorHAnsi"/>
        </w:rPr>
      </w:pPr>
    </w:p>
    <w:p w14:paraId="6602CB04" w14:textId="77777777" w:rsidR="004C5915" w:rsidRPr="004C5915" w:rsidRDefault="004C5915" w:rsidP="004C5915">
      <w:pPr>
        <w:rPr>
          <w:rFonts w:cstheme="minorHAnsi"/>
        </w:rPr>
      </w:pPr>
    </w:p>
    <w:p w14:paraId="3D574095" w14:textId="77777777" w:rsidR="00873C6E" w:rsidRPr="00D934F8" w:rsidRDefault="00873C6E" w:rsidP="00873C6E">
      <w:pPr>
        <w:rPr>
          <w:rFonts w:cstheme="minorHAnsi"/>
        </w:rPr>
      </w:pPr>
    </w:p>
    <w:p w14:paraId="575566D9" w14:textId="77777777" w:rsidR="00873C6E" w:rsidRPr="00291A41" w:rsidRDefault="766AFB54" w:rsidP="00873C6E">
      <w:pPr>
        <w:pStyle w:val="Heading1"/>
      </w:pPr>
      <w:bookmarkStart w:id="8" w:name="_Toc81306101"/>
      <w:bookmarkStart w:id="9" w:name="_Toc179463795"/>
      <w:r>
        <w:lastRenderedPageBreak/>
        <w:t>Available Funds</w:t>
      </w:r>
      <w:bookmarkEnd w:id="8"/>
      <w:r>
        <w:t xml:space="preserve"> and Duration of Grant</w:t>
      </w:r>
      <w:bookmarkEnd w:id="9"/>
    </w:p>
    <w:p w14:paraId="04CE7130" w14:textId="0E9C6957" w:rsidR="00873C6E" w:rsidRPr="00D934F8" w:rsidRDefault="766AFB54" w:rsidP="2CB00799">
      <w:r w:rsidRPr="2CB00799">
        <w:t xml:space="preserve">Approximately </w:t>
      </w:r>
      <w:r w:rsidRPr="49269E03">
        <w:t>$</w:t>
      </w:r>
      <w:r w:rsidR="441F0FC1" w:rsidRPr="49269E03">
        <w:t>600,000</w:t>
      </w:r>
      <w:r w:rsidRPr="49269E03">
        <w:t xml:space="preserve"> i</w:t>
      </w:r>
      <w:r w:rsidRPr="2CB00799">
        <w:t>s available for the 202</w:t>
      </w:r>
      <w:r w:rsidR="756C8FC9" w:rsidRPr="2CB00799">
        <w:t>4-2025</w:t>
      </w:r>
      <w:r w:rsidRPr="2CB00799">
        <w:t xml:space="preserve"> school year</w:t>
      </w:r>
      <w:r w:rsidR="637CB7F5" w:rsidRPr="2CB00799">
        <w:t xml:space="preserve">. </w:t>
      </w:r>
      <w:r w:rsidRPr="2CB00799">
        <w:t>Grants will be awarded for a</w:t>
      </w:r>
      <w:r w:rsidR="3C282AF6" w:rsidRPr="2CB00799">
        <w:t xml:space="preserve"> </w:t>
      </w:r>
      <w:r w:rsidR="0564290B" w:rsidRPr="2CB00799">
        <w:t>four</w:t>
      </w:r>
      <w:r w:rsidR="5204D732" w:rsidRPr="2CB00799">
        <w:t xml:space="preserve">-month </w:t>
      </w:r>
      <w:r w:rsidRPr="2CB00799">
        <w:t>term</w:t>
      </w:r>
      <w:r w:rsidR="53B9DC3E" w:rsidRPr="2CB00799">
        <w:t xml:space="preserve"> </w:t>
      </w:r>
      <w:r w:rsidR="75EAC924" w:rsidRPr="2CB00799">
        <w:t>beginning</w:t>
      </w:r>
      <w:r w:rsidR="53B9DC3E" w:rsidRPr="2CB00799">
        <w:t xml:space="preserve"> January 1, </w:t>
      </w:r>
      <w:r w:rsidR="000232D5" w:rsidRPr="2CB00799">
        <w:t>2025,</w:t>
      </w:r>
      <w:r w:rsidR="2FA9FE90" w:rsidRPr="2CB00799">
        <w:t xml:space="preserve"> and ending April 15, 2025</w:t>
      </w:r>
      <w:r w:rsidRPr="2CB00799">
        <w:t xml:space="preserve">. </w:t>
      </w:r>
      <w:r w:rsidR="1F9EDBF7" w:rsidRPr="2CB00799">
        <w:rPr>
          <w:b/>
          <w:bCs/>
        </w:rPr>
        <w:t xml:space="preserve">Retention bonus awards may be requested for up to $2,500 per </w:t>
      </w:r>
      <w:r w:rsidR="5ABC6F57" w:rsidRPr="2CB00799">
        <w:rPr>
          <w:b/>
          <w:bCs/>
        </w:rPr>
        <w:t xml:space="preserve">registered </w:t>
      </w:r>
      <w:r w:rsidR="1F9EDBF7" w:rsidRPr="2CB00799">
        <w:rPr>
          <w:b/>
          <w:bCs/>
        </w:rPr>
        <w:t>nurse. Final award amounts are not guaranteed and will be determined based on available funds and application requests</w:t>
      </w:r>
      <w:r w:rsidR="5AA6BE66" w:rsidRPr="2CB00799">
        <w:rPr>
          <w:b/>
          <w:bCs/>
        </w:rPr>
        <w:t>.</w:t>
      </w:r>
      <w:r w:rsidR="4B82AA42" w:rsidRPr="2CB00799">
        <w:rPr>
          <w:b/>
          <w:bCs/>
        </w:rPr>
        <w:t xml:space="preserve"> </w:t>
      </w:r>
      <w:r w:rsidR="5816F90D" w:rsidRPr="49269E03">
        <w:rPr>
          <w:rFonts w:ascii="Calibri" w:eastAsia="Calibri" w:hAnsi="Calibri" w:cs="Calibri"/>
          <w:color w:val="000000" w:themeColor="text1"/>
        </w:rPr>
        <w:t>There is no guarantee that applying will result in funding or funding at the requested level.</w:t>
      </w:r>
    </w:p>
    <w:p w14:paraId="18EDB99C" w14:textId="655476E0" w:rsidR="00873C6E" w:rsidRPr="00D934F8" w:rsidRDefault="00873C6E" w:rsidP="2CB00799">
      <w:pPr>
        <w:rPr>
          <w:b/>
          <w:bCs/>
        </w:rPr>
      </w:pPr>
    </w:p>
    <w:p w14:paraId="0257810E" w14:textId="1089B975" w:rsidR="00873C6E" w:rsidRPr="00D934F8" w:rsidRDefault="766AFB54" w:rsidP="2CB00799">
      <w:r w:rsidRPr="2CB00799">
        <w:t>Funded applicants for the 202</w:t>
      </w:r>
      <w:r w:rsidR="00312B38" w:rsidRPr="2CB00799">
        <w:t>4</w:t>
      </w:r>
      <w:r w:rsidRPr="2CB00799">
        <w:t>-202</w:t>
      </w:r>
      <w:r w:rsidR="20F4AF0A" w:rsidRPr="2CB00799">
        <w:t>5</w:t>
      </w:r>
      <w:r w:rsidR="26B6D3B2" w:rsidRPr="2CB00799">
        <w:t xml:space="preserve"> </w:t>
      </w:r>
      <w:r w:rsidRPr="2CB00799">
        <w:t>school year are not guaranteed any additional funding beyond the 202</w:t>
      </w:r>
      <w:r w:rsidR="6B759DDE" w:rsidRPr="2CB00799">
        <w:t>4</w:t>
      </w:r>
      <w:r w:rsidRPr="2CB00799">
        <w:t>-202</w:t>
      </w:r>
      <w:r w:rsidR="7A4A3416" w:rsidRPr="2CB00799">
        <w:t xml:space="preserve">5 </w:t>
      </w:r>
      <w:r w:rsidRPr="2CB00799">
        <w:t xml:space="preserve">year </w:t>
      </w:r>
      <w:proofErr w:type="gramStart"/>
      <w:r w:rsidRPr="2CB00799">
        <w:t>at this time</w:t>
      </w:r>
      <w:proofErr w:type="gramEnd"/>
      <w:r w:rsidRPr="2CB00799">
        <w:t xml:space="preserve">. Funds must be expended by </w:t>
      </w:r>
      <w:r w:rsidR="7EAD0237" w:rsidRPr="2CB00799">
        <w:rPr>
          <w:b/>
          <w:bCs/>
        </w:rPr>
        <w:t xml:space="preserve">April </w:t>
      </w:r>
      <w:r w:rsidR="1520B9CF" w:rsidRPr="2CB00799">
        <w:rPr>
          <w:b/>
          <w:bCs/>
        </w:rPr>
        <w:t>15</w:t>
      </w:r>
      <w:r w:rsidRPr="2CB00799">
        <w:rPr>
          <w:b/>
          <w:bCs/>
        </w:rPr>
        <w:t xml:space="preserve">, </w:t>
      </w:r>
      <w:r w:rsidR="05F812A5" w:rsidRPr="2CB00799">
        <w:rPr>
          <w:b/>
          <w:bCs/>
        </w:rPr>
        <w:t>2025</w:t>
      </w:r>
      <w:r w:rsidRPr="2CB00799">
        <w:t xml:space="preserve">. </w:t>
      </w:r>
      <w:r w:rsidR="5041A2D9" w:rsidRPr="2CB00799">
        <w:t xml:space="preserve">This is a federal grant requiring </w:t>
      </w:r>
      <w:proofErr w:type="gramStart"/>
      <w:r w:rsidR="5041A2D9" w:rsidRPr="2CB00799">
        <w:t>request</w:t>
      </w:r>
      <w:proofErr w:type="gramEnd"/>
      <w:r w:rsidR="5041A2D9" w:rsidRPr="2CB00799">
        <w:t xml:space="preserve"> for funds. All funds must be requested no later than </w:t>
      </w:r>
      <w:r w:rsidR="778F9E15" w:rsidRPr="2CB00799">
        <w:rPr>
          <w:b/>
          <w:bCs/>
        </w:rPr>
        <w:t xml:space="preserve">May </w:t>
      </w:r>
      <w:r w:rsidR="4B86BC9E" w:rsidRPr="2CB00799">
        <w:rPr>
          <w:b/>
          <w:bCs/>
        </w:rPr>
        <w:t>30, 2025</w:t>
      </w:r>
      <w:r w:rsidR="7928B5C1" w:rsidRPr="2CB00799">
        <w:rPr>
          <w:b/>
          <w:bCs/>
        </w:rPr>
        <w:t>.</w:t>
      </w:r>
      <w:r w:rsidR="7928B5C1" w:rsidRPr="2CB00799">
        <w:t xml:space="preserve"> </w:t>
      </w:r>
      <w:r w:rsidRPr="2CB00799">
        <w:t>There will be no carryover of funds.</w:t>
      </w:r>
    </w:p>
    <w:p w14:paraId="71FEB0FA" w14:textId="77777777" w:rsidR="00873C6E" w:rsidRPr="00D934F8" w:rsidRDefault="00873C6E" w:rsidP="00873C6E">
      <w:pPr>
        <w:rPr>
          <w:rFonts w:cstheme="minorHAnsi"/>
        </w:rPr>
      </w:pPr>
    </w:p>
    <w:p w14:paraId="52D85E2F" w14:textId="77777777" w:rsidR="00873C6E" w:rsidRPr="00291A41" w:rsidRDefault="766AFB54" w:rsidP="00873C6E">
      <w:pPr>
        <w:pStyle w:val="Heading1"/>
      </w:pPr>
      <w:bookmarkStart w:id="10" w:name="_Toc81306102"/>
      <w:bookmarkStart w:id="11" w:name="_Toc179463796"/>
      <w:r>
        <w:t>Allowable Use of Funds</w:t>
      </w:r>
      <w:bookmarkEnd w:id="10"/>
      <w:bookmarkEnd w:id="11"/>
    </w:p>
    <w:p w14:paraId="504487C8" w14:textId="09D250CD" w:rsidR="00873C6E" w:rsidRPr="00D934F8" w:rsidRDefault="766AFB54" w:rsidP="2CB00799">
      <w:r>
        <w:t xml:space="preserve">A Local Education Provider that receives a grant under the program shall use the </w:t>
      </w:r>
      <w:proofErr w:type="gramStart"/>
      <w:r>
        <w:t>monies</w:t>
      </w:r>
      <w:proofErr w:type="gramEnd"/>
      <w:r>
        <w:t xml:space="preserve"> to </w:t>
      </w:r>
      <w:r w:rsidR="621A506D">
        <w:t>provide bonuses</w:t>
      </w:r>
      <w:r w:rsidR="4472D49C">
        <w:t xml:space="preserve"> of</w:t>
      </w:r>
      <w:r w:rsidR="621A506D">
        <w:t xml:space="preserve"> </w:t>
      </w:r>
      <w:r w:rsidR="542366FC">
        <w:t>up</w:t>
      </w:r>
      <w:r w:rsidR="585FDA59">
        <w:t xml:space="preserve"> to</w:t>
      </w:r>
      <w:r w:rsidR="542366FC">
        <w:t xml:space="preserve"> $2,500 per nurse </w:t>
      </w:r>
      <w:r w:rsidR="621A506D">
        <w:t xml:space="preserve">to </w:t>
      </w:r>
      <w:r w:rsidR="42D1D746">
        <w:t>R</w:t>
      </w:r>
      <w:r w:rsidR="621A506D">
        <w:t xml:space="preserve">egistered </w:t>
      </w:r>
      <w:r w:rsidR="20B9CDA9">
        <w:t>N</w:t>
      </w:r>
      <w:r w:rsidR="621A506D">
        <w:t xml:space="preserve">urses currently employed by the school to support </w:t>
      </w:r>
      <w:r w:rsidR="154C832B">
        <w:t>school nurse retention.</w:t>
      </w:r>
    </w:p>
    <w:p w14:paraId="36CF69D4" w14:textId="53FDBE1D" w:rsidR="2CB00799" w:rsidRDefault="2CB00799" w:rsidP="2CB00799"/>
    <w:p w14:paraId="6DB5C493" w14:textId="7D7B8EE6" w:rsidR="00873C6E" w:rsidRPr="00D934F8" w:rsidRDefault="766AFB54" w:rsidP="2CB00799">
      <w:r w:rsidRPr="2CB00799">
        <w:t>Allowable services or activities include:</w:t>
      </w:r>
    </w:p>
    <w:p w14:paraId="0AA29455" w14:textId="324D8721" w:rsidR="00873C6E" w:rsidRPr="00D934F8" w:rsidRDefault="36AE0FE8" w:rsidP="2CB00799">
      <w:r w:rsidRPr="2CB00799">
        <w:t>Retention bonuses for registered nurses currently employed as a K-12 school nurse</w:t>
      </w:r>
      <w:r w:rsidR="69FB8B90" w:rsidRPr="2CB00799">
        <w:t>,</w:t>
      </w:r>
      <w:r w:rsidR="2F0E9E50" w:rsidRPr="2CB00799">
        <w:t xml:space="preserve"> limited to </w:t>
      </w:r>
      <w:r w:rsidR="69FB8B90" w:rsidRPr="2CB00799">
        <w:t xml:space="preserve">salaries and benefits. </w:t>
      </w:r>
    </w:p>
    <w:p w14:paraId="269B4F56" w14:textId="696BB87E" w:rsidR="00873C6E" w:rsidRPr="00D934F8" w:rsidRDefault="00873C6E" w:rsidP="2CB00799">
      <w:pPr>
        <w:rPr>
          <w:highlight w:val="yellow"/>
        </w:rPr>
      </w:pPr>
    </w:p>
    <w:p w14:paraId="6D7DF969" w14:textId="13B900FD" w:rsidR="00873C6E" w:rsidRPr="00D934F8" w:rsidRDefault="07420C16" w:rsidP="2CB00799">
      <w:r w:rsidRPr="2CB00799">
        <w:rPr>
          <w:rFonts w:ascii="Calibri" w:eastAsia="Calibri" w:hAnsi="Calibri" w:cs="Calibri"/>
          <w:b/>
          <w:bCs/>
        </w:rPr>
        <w:t>Notes:</w:t>
      </w:r>
      <w:r w:rsidRPr="2CB00799">
        <w:rPr>
          <w:rFonts w:ascii="Calibri" w:eastAsia="Calibri" w:hAnsi="Calibri" w:cs="Calibri"/>
        </w:rPr>
        <w:t xml:space="preserve"> </w:t>
      </w:r>
    </w:p>
    <w:p w14:paraId="5C89E06C" w14:textId="3413C948" w:rsidR="00873C6E" w:rsidRPr="00D934F8" w:rsidRDefault="07420C16" w:rsidP="2CB00799">
      <w:pPr>
        <w:pStyle w:val="ListParagraph"/>
        <w:numPr>
          <w:ilvl w:val="0"/>
          <w:numId w:val="8"/>
        </w:numPr>
        <w:rPr>
          <w:rFonts w:ascii="Calibri" w:eastAsia="Calibri" w:hAnsi="Calibri" w:cs="Calibri"/>
        </w:rPr>
      </w:pPr>
      <w:r w:rsidRPr="2CB00799">
        <w:rPr>
          <w:rFonts w:ascii="Calibri" w:eastAsia="Calibri" w:hAnsi="Calibri" w:cs="Calibri"/>
        </w:rPr>
        <w:t>Recipients of funds shall hold registered nurse (RN) licensure.</w:t>
      </w:r>
    </w:p>
    <w:p w14:paraId="2B4EBDFC" w14:textId="261ED8CF" w:rsidR="00873C6E" w:rsidRPr="00D934F8" w:rsidRDefault="07420C16" w:rsidP="2CB00799">
      <w:pPr>
        <w:pStyle w:val="ListParagraph"/>
        <w:numPr>
          <w:ilvl w:val="0"/>
          <w:numId w:val="8"/>
        </w:numPr>
        <w:rPr>
          <w:rFonts w:ascii="Calibri" w:eastAsia="Calibri" w:hAnsi="Calibri" w:cs="Calibri"/>
        </w:rPr>
      </w:pPr>
      <w:r w:rsidRPr="2CB00799">
        <w:rPr>
          <w:rFonts w:ascii="Calibri" w:eastAsia="Calibri" w:hAnsi="Calibri" w:cs="Calibri"/>
        </w:rPr>
        <w:t xml:space="preserve">Funds may not be used to supplant funding from other federal sources or </w:t>
      </w:r>
      <w:proofErr w:type="gramStart"/>
      <w:r w:rsidRPr="2CB00799">
        <w:rPr>
          <w:rFonts w:ascii="Calibri" w:eastAsia="Calibri" w:hAnsi="Calibri" w:cs="Calibri"/>
        </w:rPr>
        <w:t>matching on</w:t>
      </w:r>
      <w:proofErr w:type="gramEnd"/>
      <w:r w:rsidRPr="2CB00799">
        <w:rPr>
          <w:rFonts w:ascii="Calibri" w:eastAsia="Calibri" w:hAnsi="Calibri" w:cs="Calibri"/>
        </w:rPr>
        <w:t xml:space="preserve"> other federal awards.</w:t>
      </w:r>
    </w:p>
    <w:p w14:paraId="029B756B" w14:textId="016A7647" w:rsidR="00873C6E" w:rsidRPr="00D934F8" w:rsidRDefault="58014A4B" w:rsidP="2CB00799">
      <w:pPr>
        <w:pStyle w:val="ListParagraph"/>
        <w:numPr>
          <w:ilvl w:val="0"/>
          <w:numId w:val="8"/>
        </w:numPr>
        <w:rPr>
          <w:rFonts w:ascii="Calibri" w:eastAsia="Calibri" w:hAnsi="Calibri" w:cs="Calibri"/>
        </w:rPr>
      </w:pPr>
      <w:r w:rsidRPr="2CB00799">
        <w:rPr>
          <w:rFonts w:ascii="Calibri" w:eastAsia="Calibri" w:hAnsi="Calibri" w:cs="Calibri"/>
        </w:rPr>
        <w:t>It is the district’s responsibility to ensure n</w:t>
      </w:r>
      <w:r w:rsidR="4FCF57A7" w:rsidRPr="2CB00799">
        <w:rPr>
          <w:rFonts w:ascii="Calibri" w:eastAsia="Calibri" w:hAnsi="Calibri" w:cs="Calibri"/>
        </w:rPr>
        <w:t>urses employed by one or more districts may only receive retention bonuses from one district.</w:t>
      </w:r>
    </w:p>
    <w:p w14:paraId="6BFB250F" w14:textId="06E7B7FE" w:rsidR="00873C6E" w:rsidRPr="00D934F8" w:rsidRDefault="07420C16" w:rsidP="2CB00799">
      <w:pPr>
        <w:pStyle w:val="ListParagraph"/>
        <w:numPr>
          <w:ilvl w:val="0"/>
          <w:numId w:val="8"/>
        </w:numPr>
        <w:rPr>
          <w:rFonts w:ascii="Calibri" w:eastAsia="Calibri" w:hAnsi="Calibri" w:cs="Calibri"/>
        </w:rPr>
      </w:pPr>
      <w:r w:rsidRPr="2CB00799">
        <w:rPr>
          <w:rFonts w:ascii="Calibri" w:eastAsia="Calibri" w:hAnsi="Calibri" w:cs="Calibri"/>
        </w:rPr>
        <w:t>Funding may not be used for food.</w:t>
      </w:r>
    </w:p>
    <w:p w14:paraId="479D1662" w14:textId="115D5683" w:rsidR="00873C6E" w:rsidRPr="00D934F8" w:rsidRDefault="07420C16" w:rsidP="2CB00799">
      <w:pPr>
        <w:pStyle w:val="ListParagraph"/>
        <w:numPr>
          <w:ilvl w:val="0"/>
          <w:numId w:val="8"/>
        </w:numPr>
        <w:rPr>
          <w:rFonts w:ascii="Calibri" w:eastAsia="Calibri" w:hAnsi="Calibri" w:cs="Calibri"/>
          <w:b/>
          <w:bCs/>
        </w:rPr>
      </w:pPr>
      <w:r w:rsidRPr="2CB00799">
        <w:rPr>
          <w:rFonts w:ascii="Calibri" w:eastAsia="Calibri" w:hAnsi="Calibri" w:cs="Calibri"/>
          <w:b/>
          <w:bCs/>
        </w:rPr>
        <w:t>This is a federal grant that requires a request for reimbursement.</w:t>
      </w:r>
    </w:p>
    <w:p w14:paraId="517C03D1" w14:textId="589F9ED1" w:rsidR="00873C6E" w:rsidRPr="000232D5" w:rsidRDefault="54DF2DB9" w:rsidP="2CB00799">
      <w:pPr>
        <w:pStyle w:val="ListParagraph"/>
        <w:numPr>
          <w:ilvl w:val="0"/>
          <w:numId w:val="8"/>
        </w:numPr>
        <w:rPr>
          <w:rFonts w:ascii="Calibri" w:eastAsia="Calibri" w:hAnsi="Calibri" w:cs="Calibri"/>
        </w:rPr>
      </w:pPr>
      <w:r w:rsidRPr="2CB00799">
        <w:rPr>
          <w:rFonts w:ascii="Calibri" w:eastAsia="Calibri" w:hAnsi="Calibri" w:cs="Calibri"/>
        </w:rPr>
        <w:t xml:space="preserve">Indirect costs are not </w:t>
      </w:r>
      <w:proofErr w:type="gramStart"/>
      <w:r w:rsidRPr="2CB00799">
        <w:rPr>
          <w:rFonts w:ascii="Calibri" w:eastAsia="Calibri" w:hAnsi="Calibri" w:cs="Calibri"/>
        </w:rPr>
        <w:t>allowable</w:t>
      </w:r>
      <w:proofErr w:type="gramEnd"/>
      <w:r w:rsidRPr="2CB00799">
        <w:rPr>
          <w:rFonts w:ascii="Calibri" w:eastAsia="Calibri" w:hAnsi="Calibri" w:cs="Calibri"/>
        </w:rPr>
        <w:t>.</w:t>
      </w:r>
    </w:p>
    <w:p w14:paraId="73211285" w14:textId="0FB791BB" w:rsidR="00873C6E" w:rsidRPr="00D934F8" w:rsidRDefault="00873C6E" w:rsidP="2CB00799"/>
    <w:p w14:paraId="6177C79D" w14:textId="77777777" w:rsidR="00873C6E" w:rsidRPr="00291A41" w:rsidRDefault="766AFB54" w:rsidP="00873C6E">
      <w:pPr>
        <w:pStyle w:val="Heading1"/>
      </w:pPr>
      <w:bookmarkStart w:id="12" w:name="_Toc81306104"/>
      <w:bookmarkStart w:id="13" w:name="_Toc179463797"/>
      <w:r>
        <w:t>Evaluation and Reporting</w:t>
      </w:r>
      <w:bookmarkEnd w:id="12"/>
      <w:bookmarkEnd w:id="13"/>
    </w:p>
    <w:p w14:paraId="076A22E1" w14:textId="32DD908F" w:rsidR="26105E27" w:rsidRPr="00AE09C4" w:rsidRDefault="26105E27" w:rsidP="2CB00799">
      <w:pPr>
        <w:rPr>
          <w:b/>
          <w:bCs/>
        </w:rPr>
      </w:pPr>
      <w:r w:rsidRPr="00AE09C4">
        <w:t xml:space="preserve">Each Education Provider that receives a grant through the </w:t>
      </w:r>
      <w:r w:rsidR="545F0409" w:rsidRPr="00AE09C4">
        <w:t>School Nurse Workforce Retention grant</w:t>
      </w:r>
      <w:r w:rsidRPr="00AE09C4">
        <w:t xml:space="preserve"> is required </w:t>
      </w:r>
      <w:proofErr w:type="gramStart"/>
      <w:r w:rsidRPr="00AE09C4">
        <w:t>completed</w:t>
      </w:r>
      <w:proofErr w:type="gramEnd"/>
      <w:r w:rsidRPr="00AE09C4">
        <w:t xml:space="preserve"> an Annual Financial Report that at a minimum includes the following information to the Department on or before </w:t>
      </w:r>
      <w:r w:rsidR="7EB3E6C6" w:rsidRPr="6AE35856">
        <w:rPr>
          <w:b/>
          <w:bCs/>
        </w:rPr>
        <w:t>May 30</w:t>
      </w:r>
      <w:r w:rsidRPr="00AE09C4">
        <w:rPr>
          <w:b/>
          <w:bCs/>
        </w:rPr>
        <w:t>, 2025.</w:t>
      </w:r>
    </w:p>
    <w:p w14:paraId="2C843ECB" w14:textId="1F58EB5B" w:rsidR="24041A44" w:rsidRPr="00AE09C4" w:rsidRDefault="24041A44" w:rsidP="2CB00799">
      <w:pPr>
        <w:pStyle w:val="ListParagraph"/>
        <w:numPr>
          <w:ilvl w:val="0"/>
          <w:numId w:val="1"/>
        </w:numPr>
      </w:pPr>
      <w:r w:rsidRPr="00AE09C4">
        <w:t>The number of school nurses receiving a retention bonus</w:t>
      </w:r>
    </w:p>
    <w:p w14:paraId="2259800F" w14:textId="0E7A3550" w:rsidR="24041A44" w:rsidRPr="00AE09C4" w:rsidRDefault="24041A44" w:rsidP="2CB00799">
      <w:pPr>
        <w:pStyle w:val="ListParagraph"/>
        <w:numPr>
          <w:ilvl w:val="0"/>
          <w:numId w:val="1"/>
        </w:numPr>
      </w:pPr>
      <w:r w:rsidRPr="00AE09C4">
        <w:t>Amount of retention bonus each nurse received</w:t>
      </w:r>
    </w:p>
    <w:p w14:paraId="656FF94A" w14:textId="3CA79E5B" w:rsidR="24041A44" w:rsidRPr="00AE09C4" w:rsidRDefault="24041A44" w:rsidP="2CB00799">
      <w:pPr>
        <w:pStyle w:val="ListParagraph"/>
        <w:numPr>
          <w:ilvl w:val="0"/>
          <w:numId w:val="1"/>
        </w:numPr>
      </w:pPr>
      <w:r w:rsidRPr="00AE09C4">
        <w:t>Total amount of retention bonuses distributed</w:t>
      </w:r>
    </w:p>
    <w:p w14:paraId="7E4C0E17" w14:textId="77777777" w:rsidR="00873C6E" w:rsidRPr="00D934F8" w:rsidRDefault="00873C6E" w:rsidP="00873C6E">
      <w:pPr>
        <w:rPr>
          <w:rFonts w:cstheme="minorHAnsi"/>
        </w:rPr>
      </w:pPr>
    </w:p>
    <w:p w14:paraId="212EDDA1" w14:textId="279E8E0C" w:rsidR="00873C6E" w:rsidRPr="00D934F8" w:rsidRDefault="766AFB54" w:rsidP="2CB00799">
      <w:r w:rsidRPr="2CB00799">
        <w:t xml:space="preserve">Education Providers receiving a grant through </w:t>
      </w:r>
      <w:r w:rsidR="6E44EA95" w:rsidRPr="2CB00799">
        <w:t xml:space="preserve">the School Nurse Workforce Retention grant </w:t>
      </w:r>
      <w:r w:rsidRPr="2CB00799">
        <w:t>may be selected for a site visit by CDE program staff during the 202</w:t>
      </w:r>
      <w:r w:rsidR="3FD44FF4" w:rsidRPr="2CB00799">
        <w:t>4</w:t>
      </w:r>
      <w:r w:rsidRPr="2CB00799">
        <w:t>-202</w:t>
      </w:r>
      <w:r w:rsidR="6C292277" w:rsidRPr="2CB00799">
        <w:t>5</w:t>
      </w:r>
      <w:r w:rsidRPr="2CB00799">
        <w:t xml:space="preserve"> school year.</w:t>
      </w:r>
    </w:p>
    <w:p w14:paraId="1DF9305F" w14:textId="77777777" w:rsidR="00873C6E" w:rsidRPr="00D934F8" w:rsidRDefault="00873C6E" w:rsidP="00873C6E">
      <w:pPr>
        <w:rPr>
          <w:rFonts w:cstheme="minorHAnsi"/>
        </w:rPr>
      </w:pPr>
    </w:p>
    <w:p w14:paraId="7BC17FE7" w14:textId="77777777" w:rsidR="00873C6E" w:rsidRPr="00291A41" w:rsidRDefault="766AFB54" w:rsidP="00873C6E">
      <w:pPr>
        <w:pStyle w:val="Heading1"/>
      </w:pPr>
      <w:bookmarkStart w:id="14" w:name="_Toc81306105"/>
      <w:bookmarkStart w:id="15" w:name="_Toc179463798"/>
      <w:r>
        <w:t>Data Privacy</w:t>
      </w:r>
      <w:bookmarkEnd w:id="14"/>
      <w:bookmarkEnd w:id="15"/>
    </w:p>
    <w:p w14:paraId="4954C77D" w14:textId="5664EF99" w:rsidR="00873C6E" w:rsidRPr="00D934F8" w:rsidRDefault="766AFB54" w:rsidP="2CB00799">
      <w:r w:rsidRPr="2CB00799">
        <w:t xml:space="preserve">CDE takes seriously its obligation to protect the privacy of </w:t>
      </w:r>
      <w:proofErr w:type="gramStart"/>
      <w:r w:rsidRPr="2CB00799">
        <w:t>student</w:t>
      </w:r>
      <w:proofErr w:type="gramEnd"/>
      <w:r w:rsidRPr="2CB00799">
        <w:t xml:space="preserve"> and educator Personally Identifiable Information (PII) collected, used, shared, and stored. PII will not be collected through </w:t>
      </w:r>
      <w:r w:rsidR="0E7C5984" w:rsidRPr="2CB00799">
        <w:t xml:space="preserve">the </w:t>
      </w:r>
      <w:r w:rsidR="52591E28" w:rsidRPr="2CB00799">
        <w:t>School Nurse Workforce Retention</w:t>
      </w:r>
      <w:r w:rsidR="2F386111" w:rsidRPr="2CB00799">
        <w:t xml:space="preserve"> </w:t>
      </w:r>
      <w:proofErr w:type="gramStart"/>
      <w:r w:rsidR="2F386111" w:rsidRPr="2CB00799">
        <w:t>grant</w:t>
      </w:r>
      <w:proofErr w:type="gramEnd"/>
      <w:r w:rsidR="2F386111" w:rsidRPr="2CB00799">
        <w:t>.</w:t>
      </w:r>
      <w:r w:rsidRPr="2CB00799">
        <w:t xml:space="preserve"> All program evaluation data will be collected in the aggregate and will be used, shared, and stored in compliance with CDE’s privacy and security policies and procedures.</w:t>
      </w:r>
    </w:p>
    <w:p w14:paraId="5475E8F1" w14:textId="77777777" w:rsidR="00873C6E" w:rsidRPr="00D934F8" w:rsidRDefault="00873C6E" w:rsidP="00873C6E">
      <w:pPr>
        <w:rPr>
          <w:rFonts w:cstheme="minorHAnsi"/>
        </w:rPr>
      </w:pPr>
    </w:p>
    <w:p w14:paraId="4A7639EB" w14:textId="77777777" w:rsidR="00873C6E" w:rsidRDefault="00873C6E" w:rsidP="00873C6E">
      <w:pPr>
        <w:rPr>
          <w:rFonts w:cstheme="minorHAnsi"/>
        </w:rPr>
      </w:pPr>
      <w:r w:rsidRPr="00D934F8">
        <w:rPr>
          <w:rFonts w:cstheme="minorHAnsi"/>
          <w:b/>
        </w:rPr>
        <w:t>Note:</w:t>
      </w:r>
      <w:r w:rsidRPr="00D934F8">
        <w:rPr>
          <w:rFonts w:cstheme="minorHAnsi"/>
        </w:rPr>
        <w:t xml:space="preserve"> Documents submitted</w:t>
      </w:r>
      <w:r>
        <w:rPr>
          <w:rFonts w:cstheme="minorHAnsi"/>
        </w:rPr>
        <w:t xml:space="preserve"> as part of the application</w:t>
      </w:r>
      <w:r w:rsidRPr="00D934F8">
        <w:rPr>
          <w:rFonts w:cstheme="minorHAnsi"/>
        </w:rPr>
        <w:t xml:space="preserve"> must not contain any personally identifiable student or educator information including names, identification numbers, or anything that could identify an individual. All data should be referenced/included in the aggregate and the aggregate counts should be redacted to remove small numbers under n=16 for students or n=5 for educators.</w:t>
      </w:r>
    </w:p>
    <w:p w14:paraId="3498DA71" w14:textId="77777777" w:rsidR="00873C6E" w:rsidRDefault="00873C6E" w:rsidP="00873C6E">
      <w:pPr>
        <w:rPr>
          <w:rFonts w:cstheme="minorHAnsi"/>
        </w:rPr>
      </w:pPr>
    </w:p>
    <w:p w14:paraId="6700F45E" w14:textId="77777777" w:rsidR="00873C6E" w:rsidRPr="00D934F8" w:rsidRDefault="00873C6E" w:rsidP="00873C6E">
      <w:pPr>
        <w:rPr>
          <w:rFonts w:cstheme="minorHAnsi"/>
        </w:rPr>
      </w:pPr>
      <w:proofErr w:type="gramStart"/>
      <w:r w:rsidRPr="00646D21">
        <w:rPr>
          <w:rFonts w:cstheme="minorHAnsi"/>
        </w:rPr>
        <w:lastRenderedPageBreak/>
        <w:t>Information</w:t>
      </w:r>
      <w:proofErr w:type="gramEnd"/>
      <w:r w:rsidRPr="00646D21">
        <w:rPr>
          <w:rFonts w:cstheme="minorHAnsi"/>
        </w:rPr>
        <w:t xml:space="preserve"> reported to CDE in relation to grant activities is not confidential and is subject to public request. </w:t>
      </w:r>
      <w:r>
        <w:rPr>
          <w:rFonts w:cstheme="minorHAnsi"/>
        </w:rPr>
        <w:t>Awarded g</w:t>
      </w:r>
      <w:r w:rsidRPr="00646D21">
        <w:rPr>
          <w:rFonts w:cstheme="minorHAnsi"/>
        </w:rPr>
        <w:t>rantees should ensure reported information does not contain Personally Identifiable Information (PII) or confidential information</w:t>
      </w:r>
      <w:r>
        <w:rPr>
          <w:rFonts w:cstheme="minorHAnsi"/>
        </w:rPr>
        <w:t>.</w:t>
      </w:r>
    </w:p>
    <w:p w14:paraId="2AABB9C1" w14:textId="77777777" w:rsidR="00873C6E" w:rsidRPr="00D934F8" w:rsidRDefault="00873C6E" w:rsidP="00873C6E">
      <w:pPr>
        <w:rPr>
          <w:rFonts w:cstheme="minorHAnsi"/>
        </w:rPr>
      </w:pPr>
    </w:p>
    <w:p w14:paraId="1901E168" w14:textId="4664B646" w:rsidR="00873C6E" w:rsidRPr="00291A41" w:rsidRDefault="766AFB54" w:rsidP="2CB00799">
      <w:pPr>
        <w:pStyle w:val="Heading1"/>
        <w:rPr>
          <w:b w:val="0"/>
          <w:sz w:val="22"/>
          <w:szCs w:val="22"/>
          <w:highlight w:val="yellow"/>
        </w:rPr>
      </w:pPr>
      <w:bookmarkStart w:id="16" w:name="_Toc81306106"/>
      <w:bookmarkStart w:id="17" w:name="_Toc179463799"/>
      <w:r>
        <w:t>Application Assistance</w:t>
      </w:r>
      <w:bookmarkEnd w:id="16"/>
      <w:bookmarkEnd w:id="17"/>
    </w:p>
    <w:p w14:paraId="78310069" w14:textId="6681EB78" w:rsidR="00873C6E" w:rsidRDefault="766AFB54" w:rsidP="2CB00799">
      <w:pPr>
        <w:pStyle w:val="List"/>
        <w:ind w:left="0" w:firstLine="0"/>
      </w:pPr>
      <w:r w:rsidRPr="2CB00799">
        <w:t xml:space="preserve">A recorded application training webinar will be posted on </w:t>
      </w:r>
      <w:hyperlink r:id="rId24">
        <w:r w:rsidRPr="2CB00799">
          <w:rPr>
            <w:rStyle w:val="Hyperlink"/>
          </w:rPr>
          <w:t xml:space="preserve">CDE’s </w:t>
        </w:r>
        <w:r w:rsidR="6E4F60BB" w:rsidRPr="2CB00799">
          <w:rPr>
            <w:rStyle w:val="Hyperlink"/>
          </w:rPr>
          <w:t>School Nurse Workforce Retention Grant</w:t>
        </w:r>
        <w:r w:rsidRPr="2CB00799">
          <w:rPr>
            <w:rStyle w:val="Hyperlink"/>
          </w:rPr>
          <w:t xml:space="preserve"> webpage</w:t>
        </w:r>
      </w:hyperlink>
      <w:r>
        <w:t>.</w:t>
      </w:r>
    </w:p>
    <w:p w14:paraId="3B2B7B13" w14:textId="747C1DBE" w:rsidR="00873C6E" w:rsidRDefault="766AFB54" w:rsidP="00873C6E">
      <w:r w:rsidRPr="2CB00799">
        <w:t xml:space="preserve"> </w:t>
      </w:r>
    </w:p>
    <w:p w14:paraId="0E1D59CD" w14:textId="77777777" w:rsidR="00873C6E" w:rsidRPr="00291A41" w:rsidRDefault="766AFB54" w:rsidP="00873C6E">
      <w:pPr>
        <w:pStyle w:val="Heading1"/>
      </w:pPr>
      <w:bookmarkStart w:id="18" w:name="_Toc81306107"/>
      <w:bookmarkStart w:id="19" w:name="_Toc179463800"/>
      <w:r>
        <w:t xml:space="preserve">Review Process and </w:t>
      </w:r>
      <w:bookmarkEnd w:id="18"/>
      <w:r>
        <w:t>Notification</w:t>
      </w:r>
      <w:bookmarkEnd w:id="19"/>
    </w:p>
    <w:p w14:paraId="4209CAB4" w14:textId="6AAC8951" w:rsidR="00873C6E" w:rsidRPr="00D934F8" w:rsidRDefault="2570617B" w:rsidP="2CB00799">
      <w:pPr>
        <w:rPr>
          <w:rFonts w:ascii="Calibri" w:eastAsia="Calibri" w:hAnsi="Calibri" w:cs="Calibri"/>
        </w:rPr>
      </w:pPr>
      <w:r w:rsidRPr="2CB00799">
        <w:rPr>
          <w:rFonts w:ascii="Calibri" w:eastAsia="Calibri" w:hAnsi="Calibri" w:cs="Calibri"/>
        </w:rPr>
        <w:t xml:space="preserve">Applications will be reviewed by CDE staff to ensure that </w:t>
      </w:r>
      <w:proofErr w:type="gramStart"/>
      <w:r w:rsidRPr="2CB00799">
        <w:rPr>
          <w:rFonts w:ascii="Calibri" w:eastAsia="Calibri" w:hAnsi="Calibri" w:cs="Calibri"/>
        </w:rPr>
        <w:t>program</w:t>
      </w:r>
      <w:proofErr w:type="gramEnd"/>
      <w:r w:rsidRPr="2CB00799">
        <w:rPr>
          <w:rFonts w:ascii="Calibri" w:eastAsia="Calibri" w:hAnsi="Calibri" w:cs="Calibri"/>
        </w:rPr>
        <w:t xml:space="preserve"> eligibility is met and that all the required components have been included. Applicants will be notified of final award status no </w:t>
      </w:r>
      <w:r w:rsidRPr="00AE09C4">
        <w:rPr>
          <w:rFonts w:ascii="Calibri" w:eastAsia="Calibri" w:hAnsi="Calibri" w:cs="Calibri"/>
        </w:rPr>
        <w:t xml:space="preserve">later than </w:t>
      </w:r>
      <w:r w:rsidRPr="00AE09C4">
        <w:rPr>
          <w:rFonts w:ascii="Calibri" w:eastAsia="Calibri" w:hAnsi="Calibri" w:cs="Calibri"/>
          <w:b/>
          <w:bCs/>
        </w:rPr>
        <w:t xml:space="preserve">Friday, </w:t>
      </w:r>
      <w:r w:rsidR="632647F1" w:rsidRPr="00AE09C4">
        <w:rPr>
          <w:rFonts w:ascii="Calibri" w:eastAsia="Calibri" w:hAnsi="Calibri" w:cs="Calibri"/>
          <w:b/>
          <w:bCs/>
        </w:rPr>
        <w:t xml:space="preserve">December </w:t>
      </w:r>
      <w:r w:rsidRPr="00AE09C4">
        <w:rPr>
          <w:rFonts w:ascii="Calibri" w:eastAsia="Calibri" w:hAnsi="Calibri" w:cs="Calibri"/>
          <w:b/>
          <w:bCs/>
        </w:rPr>
        <w:t>2</w:t>
      </w:r>
      <w:r w:rsidR="2C40E9E2" w:rsidRPr="00AE09C4">
        <w:rPr>
          <w:rFonts w:ascii="Calibri" w:eastAsia="Calibri" w:hAnsi="Calibri" w:cs="Calibri"/>
          <w:b/>
          <w:bCs/>
        </w:rPr>
        <w:t>0</w:t>
      </w:r>
      <w:r w:rsidRPr="00AE09C4">
        <w:rPr>
          <w:rFonts w:ascii="Calibri" w:eastAsia="Calibri" w:hAnsi="Calibri" w:cs="Calibri"/>
          <w:b/>
          <w:bCs/>
        </w:rPr>
        <w:t>, 2024</w:t>
      </w:r>
      <w:r w:rsidRPr="00AE09C4">
        <w:rPr>
          <w:rFonts w:ascii="Calibri" w:eastAsia="Calibri" w:hAnsi="Calibri" w:cs="Calibri"/>
        </w:rPr>
        <w:t>.</w:t>
      </w:r>
      <w:r w:rsidRPr="2CB00799">
        <w:rPr>
          <w:rFonts w:ascii="Calibri" w:eastAsia="Calibri" w:hAnsi="Calibri" w:cs="Calibri"/>
        </w:rPr>
        <w:t xml:space="preserve"> </w:t>
      </w:r>
    </w:p>
    <w:p w14:paraId="02E1CDBF" w14:textId="513FDF94" w:rsidR="00873C6E" w:rsidRPr="00D934F8" w:rsidRDefault="00873C6E">
      <w:pPr>
        <w:rPr>
          <w:rFonts w:ascii="Calibri" w:eastAsia="Calibri" w:hAnsi="Calibri" w:cs="Calibri"/>
        </w:rPr>
      </w:pPr>
    </w:p>
    <w:p w14:paraId="13EDEFF0" w14:textId="246F9068" w:rsidR="00873C6E" w:rsidRPr="00D934F8" w:rsidRDefault="2570617B">
      <w:pPr>
        <w:rPr>
          <w:rFonts w:ascii="Calibri" w:eastAsia="Calibri" w:hAnsi="Calibri" w:cs="Calibri"/>
        </w:rPr>
      </w:pPr>
      <w:r w:rsidRPr="2CB00799">
        <w:rPr>
          <w:rFonts w:ascii="Calibri" w:eastAsia="Calibri" w:hAnsi="Calibri" w:cs="Calibri"/>
          <w:b/>
          <w:bCs/>
        </w:rPr>
        <w:t>Note:</w:t>
      </w:r>
      <w:r w:rsidRPr="2CB00799">
        <w:rPr>
          <w:rFonts w:ascii="Calibri" w:eastAsia="Calibri" w:hAnsi="Calibri" w:cs="Calibri"/>
        </w:rPr>
        <w:t xml:space="preserve"> There is no guarantee that applying will result in funding or funding at the requested level. All award decisions are final. </w:t>
      </w:r>
    </w:p>
    <w:p w14:paraId="20CB5FB4" w14:textId="7808AFB3" w:rsidR="00873C6E" w:rsidRPr="00D934F8" w:rsidRDefault="00873C6E" w:rsidP="2CB00799">
      <w:pPr>
        <w:pStyle w:val="Header"/>
        <w:rPr>
          <w:rFonts w:ascii="Calibri" w:eastAsia="Calibri" w:hAnsi="Calibri" w:cs="Calibri"/>
        </w:rPr>
      </w:pPr>
    </w:p>
    <w:p w14:paraId="352345D2" w14:textId="77777777" w:rsidR="00873C6E" w:rsidRPr="00291A41" w:rsidRDefault="766AFB54" w:rsidP="00873C6E">
      <w:pPr>
        <w:pStyle w:val="Heading1"/>
      </w:pPr>
      <w:bookmarkStart w:id="20" w:name="_Toc99363039"/>
      <w:bookmarkStart w:id="21" w:name="_Toc179463801"/>
      <w:bookmarkStart w:id="22" w:name="_Toc467665398"/>
      <w:r>
        <w:t>Submission Process and Deadline</w:t>
      </w:r>
      <w:bookmarkEnd w:id="20"/>
      <w:bookmarkEnd w:id="21"/>
    </w:p>
    <w:p w14:paraId="253A636E" w14:textId="7792AD99" w:rsidR="00873C6E" w:rsidRPr="007A12F7" w:rsidRDefault="766AFB54" w:rsidP="00873C6E">
      <w:r w:rsidRPr="00432929">
        <w:t>Applications must be completed and submitted through</w:t>
      </w:r>
      <w:r>
        <w:t xml:space="preserve"> </w:t>
      </w:r>
      <w:hyperlink r:id="rId25" w:history="1">
        <w:r w:rsidRPr="00963FDD">
          <w:rPr>
            <w:rStyle w:val="Hyperlink"/>
            <w:rFonts w:eastAsia="Times New Roman" w:cs="Calibri"/>
            <w:kern w:val="0"/>
          </w:rPr>
          <w:t>GAINS</w:t>
        </w:r>
      </w:hyperlink>
      <w:r w:rsidRPr="00426E04">
        <w:t xml:space="preserve"> </w:t>
      </w:r>
      <w:r w:rsidRPr="007A12F7">
        <w:t xml:space="preserve">by </w:t>
      </w:r>
      <w:r w:rsidR="77B05616" w:rsidRPr="2CB00799">
        <w:rPr>
          <w:b/>
          <w:bCs/>
        </w:rPr>
        <w:t>Thursday, November 21, 2024, at 4 pm</w:t>
      </w:r>
      <w:r w:rsidRPr="007A12F7">
        <w:t>.</w:t>
      </w:r>
    </w:p>
    <w:p w14:paraId="4C053A24" w14:textId="77777777" w:rsidR="00873C6E" w:rsidRPr="007A12F7" w:rsidRDefault="00873C6E" w:rsidP="00873C6E"/>
    <w:p w14:paraId="7F946658" w14:textId="25A943DC" w:rsidR="00873C6E" w:rsidRPr="00646EB4" w:rsidRDefault="766AFB54" w:rsidP="2CB00799">
      <w:r w:rsidRPr="2CB00799">
        <w:t xml:space="preserve">Application materials and resources are available on </w:t>
      </w:r>
      <w:hyperlink r:id="rId26">
        <w:r w:rsidR="07C52C04" w:rsidRPr="00AE09C4">
          <w:rPr>
            <w:rStyle w:val="Hyperlink"/>
          </w:rPr>
          <w:t>CDE’s School Nurse Workforce Retention Grant webpage</w:t>
        </w:r>
      </w:hyperlink>
      <w:r w:rsidR="07C52C04" w:rsidRPr="00AE09C4">
        <w:t>.</w:t>
      </w:r>
    </w:p>
    <w:p w14:paraId="7B27340D" w14:textId="77777777" w:rsidR="00873C6E" w:rsidRPr="007A12F7" w:rsidRDefault="00873C6E" w:rsidP="00873C6E">
      <w:pPr>
        <w:rPr>
          <w:rFonts w:cstheme="minorHAnsi"/>
        </w:rPr>
      </w:pPr>
    </w:p>
    <w:p w14:paraId="2A04E11E" w14:textId="77777777" w:rsidR="00873C6E" w:rsidRPr="00356BF6" w:rsidRDefault="766AFB54" w:rsidP="00873C6E">
      <w:pPr>
        <w:pStyle w:val="Heading1"/>
      </w:pPr>
      <w:bookmarkStart w:id="23" w:name="_Toc99363041"/>
      <w:bookmarkStart w:id="24" w:name="_Toc179463802"/>
      <w:r>
        <w:t>Required Elements</w:t>
      </w:r>
      <w:bookmarkEnd w:id="23"/>
      <w:bookmarkEnd w:id="24"/>
    </w:p>
    <w:bookmarkEnd w:id="22"/>
    <w:p w14:paraId="241AF0B5" w14:textId="1B2EDFEA" w:rsidR="79B5CED7" w:rsidRDefault="79B5CED7" w:rsidP="2CB00799">
      <w:pPr>
        <w:rPr>
          <w:rFonts w:ascii="Calibri" w:eastAsia="Calibri" w:hAnsi="Calibri" w:cs="Calibri"/>
        </w:rPr>
      </w:pPr>
      <w:r w:rsidRPr="2CB00799">
        <w:rPr>
          <w:rFonts w:ascii="Calibri" w:eastAsia="Calibri" w:hAnsi="Calibri" w:cs="Calibri"/>
        </w:rPr>
        <w:t>The format outlined below must be followed to assure consistency in applications</w:t>
      </w:r>
      <w:r w:rsidR="674C9E09" w:rsidRPr="2CB00799">
        <w:rPr>
          <w:rFonts w:ascii="Calibri" w:eastAsia="Calibri" w:hAnsi="Calibri" w:cs="Calibri"/>
        </w:rPr>
        <w:t xml:space="preserve">. </w:t>
      </w:r>
      <w:r w:rsidR="7DB8A0FC" w:rsidRPr="2CB00799">
        <w:rPr>
          <w:rFonts w:ascii="Calibri" w:eastAsia="Calibri" w:hAnsi="Calibri" w:cs="Calibri"/>
        </w:rPr>
        <w:t>A</w:t>
      </w:r>
      <w:r w:rsidR="2CA0BC4D" w:rsidRPr="2CB00799">
        <w:rPr>
          <w:rFonts w:ascii="Calibri" w:eastAsia="Calibri" w:hAnsi="Calibri" w:cs="Calibri"/>
        </w:rPr>
        <w:t xml:space="preserve">ll parts of the application </w:t>
      </w:r>
      <w:r w:rsidR="4B062CF2" w:rsidRPr="2CB00799">
        <w:rPr>
          <w:rFonts w:ascii="Calibri" w:eastAsia="Calibri" w:hAnsi="Calibri" w:cs="Calibri"/>
        </w:rPr>
        <w:t xml:space="preserve">must be included </w:t>
      </w:r>
      <w:r w:rsidR="2CA0BC4D" w:rsidRPr="2CB00799">
        <w:rPr>
          <w:rFonts w:ascii="Calibri" w:eastAsia="Calibri" w:hAnsi="Calibri" w:cs="Calibri"/>
        </w:rPr>
        <w:t>to be considered.</w:t>
      </w:r>
    </w:p>
    <w:p w14:paraId="786B27A0" w14:textId="16111532" w:rsidR="2CB00799" w:rsidRDefault="2CB00799" w:rsidP="2CB00799">
      <w:pPr>
        <w:pStyle w:val="BodyText"/>
        <w:spacing w:line="240" w:lineRule="auto"/>
        <w:ind w:left="360"/>
        <w:contextualSpacing/>
        <w:rPr>
          <w:rFonts w:ascii="Calibri" w:eastAsia="Calibri" w:hAnsi="Calibri" w:cs="Calibri"/>
          <w:bCs/>
        </w:rPr>
      </w:pPr>
    </w:p>
    <w:p w14:paraId="64264A74" w14:textId="5A54D9F1" w:rsidR="515F79C1" w:rsidRDefault="515F79C1" w:rsidP="2CB00799">
      <w:pPr>
        <w:pStyle w:val="BodyText"/>
        <w:spacing w:line="240" w:lineRule="auto"/>
        <w:ind w:left="360"/>
        <w:contextualSpacing/>
        <w:rPr>
          <w:rFonts w:ascii="Calibri" w:eastAsia="Calibri" w:hAnsi="Calibri" w:cs="Calibri"/>
          <w:bCs/>
        </w:rPr>
      </w:pPr>
      <w:r w:rsidRPr="2CB00799">
        <w:rPr>
          <w:rFonts w:ascii="Calibri" w:eastAsia="Calibri" w:hAnsi="Calibri" w:cs="Calibri"/>
          <w:bCs/>
        </w:rPr>
        <w:t xml:space="preserve">Part I: Applicant </w:t>
      </w:r>
      <w:r w:rsidR="00A61D94">
        <w:rPr>
          <w:rFonts w:ascii="Calibri" w:eastAsia="Calibri" w:hAnsi="Calibri" w:cs="Calibri"/>
          <w:bCs/>
        </w:rPr>
        <w:t>Request and Budget</w:t>
      </w:r>
    </w:p>
    <w:p w14:paraId="5CE2D99B" w14:textId="6B653E63" w:rsidR="515F79C1" w:rsidRDefault="515F79C1" w:rsidP="2CB00799">
      <w:pPr>
        <w:pStyle w:val="BodyText"/>
        <w:spacing w:line="240" w:lineRule="auto"/>
        <w:ind w:left="360"/>
        <w:contextualSpacing/>
        <w:rPr>
          <w:rFonts w:ascii="Calibri" w:eastAsia="Calibri" w:hAnsi="Calibri" w:cs="Calibri"/>
          <w:bCs/>
        </w:rPr>
      </w:pPr>
      <w:r w:rsidRPr="2CB00799">
        <w:rPr>
          <w:rFonts w:ascii="Calibri" w:eastAsia="Calibri" w:hAnsi="Calibri" w:cs="Calibri"/>
          <w:bCs/>
        </w:rPr>
        <w:t xml:space="preserve">Part II: </w:t>
      </w:r>
      <w:r w:rsidR="00A61D94">
        <w:rPr>
          <w:rFonts w:ascii="Calibri" w:eastAsia="Calibri" w:hAnsi="Calibri" w:cs="Calibri"/>
          <w:bCs/>
        </w:rPr>
        <w:t>Program Assurances</w:t>
      </w:r>
    </w:p>
    <w:p w14:paraId="49D0B91B" w14:textId="683BFE13" w:rsidR="00A91044" w:rsidRPr="00A91044" w:rsidRDefault="00A91044" w:rsidP="2CB00799">
      <w:pPr>
        <w:pStyle w:val="BodyText"/>
        <w:spacing w:line="240" w:lineRule="auto"/>
        <w:ind w:left="360"/>
        <w:contextualSpacing/>
        <w:rPr>
          <w:rFonts w:ascii="Calibri" w:eastAsia="Calibri" w:hAnsi="Calibri" w:cs="Calibri"/>
          <w:b w:val="0"/>
        </w:rPr>
      </w:pPr>
      <w:r>
        <w:rPr>
          <w:rFonts w:ascii="Calibri" w:eastAsia="Calibri" w:hAnsi="Calibri" w:cs="Calibri"/>
          <w:bCs/>
        </w:rPr>
        <w:t xml:space="preserve">Part III: Upload Financial Management Risk Assessment </w:t>
      </w:r>
      <w:r>
        <w:rPr>
          <w:rFonts w:ascii="Calibri" w:eastAsia="Calibri" w:hAnsi="Calibri" w:cs="Calibri"/>
          <w:b w:val="0"/>
        </w:rPr>
        <w:t>[see Attachment A]</w:t>
      </w:r>
    </w:p>
    <w:p w14:paraId="1138BAA0" w14:textId="080351D6" w:rsidR="00873C6E" w:rsidRPr="00A61D94" w:rsidRDefault="766AFB54" w:rsidP="2CB00799">
      <w:pPr>
        <w:pStyle w:val="BodyText"/>
        <w:spacing w:line="240" w:lineRule="auto"/>
        <w:ind w:left="360"/>
        <w:contextualSpacing/>
        <w:rPr>
          <w:b w:val="0"/>
        </w:rPr>
      </w:pPr>
      <w:r w:rsidRPr="00A61D94">
        <w:t>Part</w:t>
      </w:r>
      <w:r w:rsidR="0279E86E" w:rsidRPr="00A61D94">
        <w:t xml:space="preserve"> </w:t>
      </w:r>
      <w:r w:rsidR="00A61D94" w:rsidRPr="00A61D94">
        <w:t>I</w:t>
      </w:r>
      <w:r w:rsidR="00A91044">
        <w:t>V</w:t>
      </w:r>
      <w:r w:rsidRPr="00A61D94">
        <w:t>:</w:t>
      </w:r>
      <w:r w:rsidR="3584F00F" w:rsidRPr="00A61D94">
        <w:t xml:space="preserve"> </w:t>
      </w:r>
      <w:r w:rsidRPr="00A61D94">
        <w:t>Upload</w:t>
      </w:r>
      <w:r w:rsidR="19870B10" w:rsidRPr="00A61D94">
        <w:t xml:space="preserve"> Letter of Support</w:t>
      </w:r>
      <w:r w:rsidR="00A91044">
        <w:br/>
      </w:r>
      <w:r w:rsidR="68F75DD2" w:rsidRPr="00A61D94">
        <w:rPr>
          <w:b w:val="0"/>
        </w:rPr>
        <w:t xml:space="preserve">The </w:t>
      </w:r>
      <w:r w:rsidR="28D72393" w:rsidRPr="00A61D94">
        <w:rPr>
          <w:b w:val="0"/>
        </w:rPr>
        <w:t xml:space="preserve">Letter of Support </w:t>
      </w:r>
      <w:r w:rsidR="6AEA1290" w:rsidRPr="00A61D94">
        <w:rPr>
          <w:b w:val="0"/>
        </w:rPr>
        <w:t>must</w:t>
      </w:r>
      <w:r w:rsidR="28D72393" w:rsidRPr="00A61D94">
        <w:rPr>
          <w:b w:val="0"/>
        </w:rPr>
        <w:t xml:space="preserve"> include the following </w:t>
      </w:r>
      <w:r w:rsidR="75970FB0" w:rsidRPr="00A61D94">
        <w:rPr>
          <w:b w:val="0"/>
        </w:rPr>
        <w:t xml:space="preserve">elements </w:t>
      </w:r>
      <w:r w:rsidR="28D72393" w:rsidRPr="00A61D94">
        <w:rPr>
          <w:b w:val="0"/>
        </w:rPr>
        <w:t xml:space="preserve">on District or Charter School Letterhead: </w:t>
      </w:r>
    </w:p>
    <w:p w14:paraId="48FA1044" w14:textId="2B67D4C4" w:rsidR="00873C6E" w:rsidRPr="00A61D94" w:rsidRDefault="28D72393" w:rsidP="2CB00799">
      <w:pPr>
        <w:pStyle w:val="BodyText"/>
        <w:numPr>
          <w:ilvl w:val="0"/>
          <w:numId w:val="2"/>
        </w:numPr>
        <w:spacing w:line="240" w:lineRule="auto"/>
        <w:contextualSpacing/>
        <w:rPr>
          <w:b w:val="0"/>
        </w:rPr>
      </w:pPr>
      <w:r w:rsidRPr="00A61D94">
        <w:rPr>
          <w:b w:val="0"/>
        </w:rPr>
        <w:t>Brief program goal</w:t>
      </w:r>
      <w:r w:rsidR="4D6A90DA" w:rsidRPr="00A61D94">
        <w:rPr>
          <w:b w:val="0"/>
        </w:rPr>
        <w:t xml:space="preserve"> </w:t>
      </w:r>
      <w:r w:rsidR="44C81549" w:rsidRPr="00A61D94">
        <w:rPr>
          <w:b w:val="0"/>
        </w:rPr>
        <w:t>(1-2 sentences)</w:t>
      </w:r>
    </w:p>
    <w:p w14:paraId="373A2674" w14:textId="3D76E719" w:rsidR="00873C6E" w:rsidRPr="00A61D94" w:rsidRDefault="4DBA2D2F" w:rsidP="2CB00799">
      <w:pPr>
        <w:pStyle w:val="BodyText"/>
        <w:numPr>
          <w:ilvl w:val="0"/>
          <w:numId w:val="2"/>
        </w:numPr>
        <w:spacing w:line="240" w:lineRule="auto"/>
        <w:contextualSpacing/>
        <w:rPr>
          <w:b w:val="0"/>
        </w:rPr>
      </w:pPr>
      <w:r w:rsidRPr="00A61D94">
        <w:rPr>
          <w:b w:val="0"/>
        </w:rPr>
        <w:t>N</w:t>
      </w:r>
      <w:r w:rsidR="28D72393" w:rsidRPr="00A61D94">
        <w:rPr>
          <w:b w:val="0"/>
        </w:rPr>
        <w:t>umber of</w:t>
      </w:r>
      <w:r w:rsidR="2B1E2162" w:rsidRPr="00A61D94">
        <w:rPr>
          <w:b w:val="0"/>
        </w:rPr>
        <w:t xml:space="preserve"> registered </w:t>
      </w:r>
      <w:r w:rsidR="28D72393" w:rsidRPr="00A61D94">
        <w:rPr>
          <w:b w:val="0"/>
        </w:rPr>
        <w:t xml:space="preserve">nurses to be retained </w:t>
      </w:r>
    </w:p>
    <w:p w14:paraId="76688158" w14:textId="6E393313" w:rsidR="00873C6E" w:rsidRPr="00A61D94" w:rsidRDefault="35D9536F" w:rsidP="2CB00799">
      <w:pPr>
        <w:pStyle w:val="BodyText"/>
        <w:numPr>
          <w:ilvl w:val="0"/>
          <w:numId w:val="2"/>
        </w:numPr>
        <w:spacing w:line="240" w:lineRule="auto"/>
        <w:contextualSpacing/>
        <w:rPr>
          <w:b w:val="0"/>
        </w:rPr>
      </w:pPr>
      <w:r w:rsidRPr="00A61D94">
        <w:rPr>
          <w:b w:val="0"/>
        </w:rPr>
        <w:t>A</w:t>
      </w:r>
      <w:r w:rsidR="28D72393" w:rsidRPr="00A61D94">
        <w:rPr>
          <w:b w:val="0"/>
        </w:rPr>
        <w:t xml:space="preserve">mount of funding requested per </w:t>
      </w:r>
      <w:r w:rsidR="41805468" w:rsidRPr="00A61D94">
        <w:rPr>
          <w:b w:val="0"/>
        </w:rPr>
        <w:t xml:space="preserve">school </w:t>
      </w:r>
      <w:r w:rsidR="28D72393" w:rsidRPr="00A61D94">
        <w:rPr>
          <w:b w:val="0"/>
        </w:rPr>
        <w:t xml:space="preserve">nurse </w:t>
      </w:r>
      <w:r w:rsidR="4F157C48" w:rsidRPr="00A61D94">
        <w:rPr>
          <w:b w:val="0"/>
        </w:rPr>
        <w:t>(</w:t>
      </w:r>
      <w:r w:rsidR="43ECFE91" w:rsidRPr="00A61D94">
        <w:rPr>
          <w:b w:val="0"/>
        </w:rPr>
        <w:t>amount must be consistent with amount on application in GAINS)</w:t>
      </w:r>
    </w:p>
    <w:p w14:paraId="05C0BB07" w14:textId="19F24012" w:rsidR="00873C6E" w:rsidRPr="00A61D94" w:rsidRDefault="1DE9CC5B" w:rsidP="2CB00799">
      <w:pPr>
        <w:pStyle w:val="BodyText"/>
        <w:numPr>
          <w:ilvl w:val="0"/>
          <w:numId w:val="2"/>
        </w:numPr>
        <w:spacing w:line="240" w:lineRule="auto"/>
        <w:contextualSpacing/>
        <w:rPr>
          <w:b w:val="0"/>
        </w:rPr>
      </w:pPr>
      <w:r w:rsidRPr="00A61D94">
        <w:rPr>
          <w:b w:val="0"/>
        </w:rPr>
        <w:t>A</w:t>
      </w:r>
      <w:r w:rsidR="2C7C29DB" w:rsidRPr="00A61D94">
        <w:rPr>
          <w:b w:val="0"/>
        </w:rPr>
        <w:t xml:space="preserve"> brief</w:t>
      </w:r>
      <w:r w:rsidR="28D72393" w:rsidRPr="00A61D94">
        <w:rPr>
          <w:b w:val="0"/>
        </w:rPr>
        <w:t xml:space="preserve"> st</w:t>
      </w:r>
      <w:r w:rsidR="0ADB018E" w:rsidRPr="00A61D94">
        <w:rPr>
          <w:b w:val="0"/>
        </w:rPr>
        <w:t>atement</w:t>
      </w:r>
      <w:r w:rsidR="3082DDAA" w:rsidRPr="00A61D94">
        <w:rPr>
          <w:b w:val="0"/>
        </w:rPr>
        <w:t xml:space="preserve"> </w:t>
      </w:r>
      <w:r w:rsidR="0ADB018E" w:rsidRPr="00A61D94">
        <w:rPr>
          <w:b w:val="0"/>
        </w:rPr>
        <w:t xml:space="preserve">that </w:t>
      </w:r>
      <w:r w:rsidR="3AA7DFB1" w:rsidRPr="00A61D94">
        <w:rPr>
          <w:b w:val="0"/>
        </w:rPr>
        <w:t>the district or Charter School suppor</w:t>
      </w:r>
      <w:r w:rsidR="76DFF5BB" w:rsidRPr="00A61D94">
        <w:rPr>
          <w:b w:val="0"/>
        </w:rPr>
        <w:t>t</w:t>
      </w:r>
      <w:r w:rsidR="3AA7DFB1" w:rsidRPr="00A61D94">
        <w:rPr>
          <w:b w:val="0"/>
        </w:rPr>
        <w:t xml:space="preserve">s the request for </w:t>
      </w:r>
      <w:r w:rsidR="401FC488" w:rsidRPr="00A61D94">
        <w:rPr>
          <w:b w:val="0"/>
        </w:rPr>
        <w:t>retention</w:t>
      </w:r>
      <w:r w:rsidR="3AA7DFB1" w:rsidRPr="00A61D94">
        <w:rPr>
          <w:b w:val="0"/>
        </w:rPr>
        <w:t xml:space="preserve"> bonuses. </w:t>
      </w:r>
      <w:r w:rsidR="620B08F0" w:rsidRPr="00A61D94">
        <w:rPr>
          <w:b w:val="0"/>
        </w:rPr>
        <w:t>(1-2 sentences)</w:t>
      </w:r>
    </w:p>
    <w:p w14:paraId="45F28BEA" w14:textId="47079849" w:rsidR="00873C6E" w:rsidRPr="00A61D94" w:rsidRDefault="3AA7DFB1" w:rsidP="2CB00799">
      <w:pPr>
        <w:pStyle w:val="BodyText"/>
        <w:numPr>
          <w:ilvl w:val="0"/>
          <w:numId w:val="2"/>
        </w:numPr>
        <w:spacing w:line="240" w:lineRule="auto"/>
        <w:contextualSpacing/>
        <w:rPr>
          <w:b w:val="0"/>
        </w:rPr>
      </w:pPr>
      <w:r w:rsidRPr="00A61D94">
        <w:rPr>
          <w:b w:val="0"/>
        </w:rPr>
        <w:t>The Letter of Support must be signed by</w:t>
      </w:r>
      <w:r w:rsidRPr="00A61D94">
        <w:rPr>
          <w:bCs/>
        </w:rPr>
        <w:t xml:space="preserve"> </w:t>
      </w:r>
      <w:r w:rsidRPr="00A61D94">
        <w:rPr>
          <w:b w:val="0"/>
        </w:rPr>
        <w:t xml:space="preserve">a member of the School Board, HR Director, or other District Administrator </w:t>
      </w:r>
      <w:r w:rsidR="5A3BC52A" w:rsidRPr="00A61D94">
        <w:rPr>
          <w:bCs/>
        </w:rPr>
        <w:t>who</w:t>
      </w:r>
      <w:r w:rsidRPr="00A61D94">
        <w:rPr>
          <w:bCs/>
        </w:rPr>
        <w:t xml:space="preserve"> can approve personnel bonuses</w:t>
      </w:r>
      <w:r w:rsidRPr="00A61D94">
        <w:rPr>
          <w:b w:val="0"/>
        </w:rPr>
        <w:t xml:space="preserve">. </w:t>
      </w:r>
    </w:p>
    <w:p w14:paraId="53C05731" w14:textId="1B5E7219" w:rsidR="00873C6E" w:rsidRDefault="00873C6E" w:rsidP="00873C6E">
      <w:pPr>
        <w:pStyle w:val="BodyText"/>
        <w:spacing w:line="240" w:lineRule="auto"/>
        <w:ind w:left="360"/>
        <w:contextualSpacing/>
      </w:pPr>
    </w:p>
    <w:p w14:paraId="1EDD8046" w14:textId="3384FCAE" w:rsidR="00873C6E" w:rsidRDefault="68F2F87A" w:rsidP="2CB00799">
      <w:pPr>
        <w:pStyle w:val="BodyText"/>
        <w:spacing w:line="240" w:lineRule="auto"/>
        <w:ind w:left="360"/>
        <w:contextualSpacing/>
        <w:rPr>
          <w:shd w:val="clear" w:color="auto" w:fill="000000" w:themeFill="text1"/>
        </w:rPr>
      </w:pPr>
      <w:r>
        <w:rPr>
          <w:b w:val="0"/>
        </w:rPr>
        <w:t xml:space="preserve">Applications with </w:t>
      </w:r>
      <w:r w:rsidR="00AE09C4">
        <w:rPr>
          <w:b w:val="0"/>
        </w:rPr>
        <w:t>incomplete</w:t>
      </w:r>
      <w:r>
        <w:rPr>
          <w:b w:val="0"/>
        </w:rPr>
        <w:t xml:space="preserve"> Letters of Support cannot be accepted. Letters of Support must be complete for the application to be considered.</w:t>
      </w:r>
      <w:r>
        <w:t xml:space="preserve"> </w:t>
      </w:r>
      <w:r w:rsidR="00873C6E">
        <w:br w:type="page"/>
      </w:r>
    </w:p>
    <w:p w14:paraId="328EC7C2" w14:textId="7E2CE903" w:rsidR="00873C6E" w:rsidRPr="00D934F8" w:rsidRDefault="345BA3A0" w:rsidP="00873C6E">
      <w:pPr>
        <w:shd w:val="clear" w:color="auto" w:fill="000000" w:themeFill="text1"/>
        <w:jc w:val="center"/>
        <w:rPr>
          <w:b/>
          <w:bCs/>
          <w:color w:val="FFFFFF" w:themeColor="background1"/>
          <w:sz w:val="28"/>
          <w:szCs w:val="28"/>
        </w:rPr>
      </w:pPr>
      <w:bookmarkStart w:id="25" w:name="_Toc81306111"/>
      <w:r w:rsidRPr="2CB00799">
        <w:rPr>
          <w:b/>
          <w:bCs/>
          <w:color w:val="FFFFFF" w:themeColor="background1"/>
          <w:sz w:val="28"/>
          <w:szCs w:val="28"/>
        </w:rPr>
        <w:lastRenderedPageBreak/>
        <w:t>School Nurse Workforce Retention Grant</w:t>
      </w:r>
    </w:p>
    <w:p w14:paraId="4774E3AF" w14:textId="6AADB5E5" w:rsidR="00873C6E" w:rsidRPr="00C71CC5" w:rsidRDefault="766AFB54" w:rsidP="2CB00799">
      <w:pPr>
        <w:shd w:val="clear" w:color="auto" w:fill="000000" w:themeFill="text1"/>
        <w:jc w:val="center"/>
        <w:rPr>
          <w:b/>
          <w:bCs/>
          <w:color w:val="FFFFFF" w:themeColor="background1"/>
        </w:rPr>
      </w:pPr>
      <w:r w:rsidRPr="2CB00799">
        <w:rPr>
          <w:b/>
          <w:bCs/>
          <w:color w:val="FFFFFF" w:themeColor="background1"/>
        </w:rPr>
        <w:t xml:space="preserve">Applications Due: </w:t>
      </w:r>
      <w:r w:rsidR="00C71CC5">
        <w:rPr>
          <w:b/>
          <w:bCs/>
          <w:color w:val="FFFFFF" w:themeColor="background1"/>
        </w:rPr>
        <w:t xml:space="preserve">Thursday, </w:t>
      </w:r>
      <w:r w:rsidR="7332CB5C" w:rsidRPr="00C71CC5">
        <w:rPr>
          <w:b/>
          <w:bCs/>
          <w:color w:val="FFFFFF" w:themeColor="background1"/>
        </w:rPr>
        <w:t>November 21, 2024</w:t>
      </w:r>
      <w:r w:rsidRPr="00C71CC5">
        <w:rPr>
          <w:b/>
          <w:bCs/>
          <w:color w:val="FFFFFF" w:themeColor="background1"/>
        </w:rPr>
        <w:t>, by 4 pm</w:t>
      </w:r>
    </w:p>
    <w:p w14:paraId="6A4F7DF9" w14:textId="77777777" w:rsidR="00873C6E" w:rsidRPr="00C71CC5" w:rsidRDefault="00873C6E" w:rsidP="00873C6E">
      <w:pPr>
        <w:jc w:val="center"/>
        <w:textAlignment w:val="baseline"/>
        <w:rPr>
          <w:rFonts w:eastAsia="Times New Roman" w:cs="Calibri"/>
          <w:color w:val="262626"/>
          <w:kern w:val="0"/>
        </w:rPr>
      </w:pPr>
    </w:p>
    <w:p w14:paraId="06A0ABA7" w14:textId="77777777" w:rsidR="00873C6E" w:rsidRPr="00C71CC5" w:rsidRDefault="00873C6E" w:rsidP="00873C6E">
      <w:pPr>
        <w:jc w:val="center"/>
        <w:textAlignment w:val="baseline"/>
      </w:pPr>
      <w:r w:rsidRPr="00C71CC5">
        <w:rPr>
          <w:rFonts w:eastAsia="Times New Roman" w:cs="Calibri"/>
          <w:color w:val="262626"/>
          <w:kern w:val="0"/>
        </w:rPr>
        <w:t xml:space="preserve">Applicants will complete their application in </w:t>
      </w:r>
      <w:hyperlink r:id="rId27" w:history="1">
        <w:r w:rsidRPr="00C71CC5">
          <w:rPr>
            <w:rStyle w:val="Hyperlink"/>
            <w:rFonts w:eastAsia="Times New Roman" w:cs="Calibri"/>
            <w:kern w:val="0"/>
          </w:rPr>
          <w:t>GAINS</w:t>
        </w:r>
      </w:hyperlink>
      <w:r w:rsidRPr="00C71CC5">
        <w:t>.</w:t>
      </w:r>
    </w:p>
    <w:p w14:paraId="5CE5D240" w14:textId="207A8AEB" w:rsidR="00873C6E" w:rsidRPr="00C71CC5" w:rsidRDefault="766AFB54" w:rsidP="2CB00799">
      <w:pPr>
        <w:jc w:val="center"/>
        <w:textAlignment w:val="baseline"/>
      </w:pPr>
      <w:r>
        <w:t xml:space="preserve">Applications will be accepted in GAINS from </w:t>
      </w:r>
      <w:r w:rsidR="35ED2803">
        <w:t>October 14, 2024</w:t>
      </w:r>
      <w:r w:rsidR="0DA24CAE">
        <w:t>,</w:t>
      </w:r>
      <w:r w:rsidR="35ED2803">
        <w:t xml:space="preserve"> through November 21, </w:t>
      </w:r>
      <w:r w:rsidR="00C71CC5">
        <w:t>2024,</w:t>
      </w:r>
      <w:r w:rsidR="35ED2803">
        <w:t xml:space="preserve"> at 4 pm.</w:t>
      </w:r>
    </w:p>
    <w:p w14:paraId="77BFBE02" w14:textId="77777777" w:rsidR="00873C6E" w:rsidRDefault="00873C6E" w:rsidP="00873C6E"/>
    <w:p w14:paraId="11E94DFD" w14:textId="05884AF3" w:rsidR="00873C6E" w:rsidRPr="00356BF6" w:rsidRDefault="766AFB54" w:rsidP="00873C6E">
      <w:pPr>
        <w:pStyle w:val="Heading1"/>
      </w:pPr>
      <w:bookmarkStart w:id="26" w:name="_Toc179463803"/>
      <w:r>
        <w:t xml:space="preserve">Part I: Applicant </w:t>
      </w:r>
      <w:bookmarkEnd w:id="25"/>
      <w:r w:rsidR="00251EDB">
        <w:t>Request and Budget</w:t>
      </w:r>
      <w:bookmarkEnd w:id="2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000" w:firstRow="0" w:lastRow="0" w:firstColumn="0" w:lastColumn="0" w:noHBand="0" w:noVBand="0"/>
        <w:tblCaption w:val="Applicant Information"/>
        <w:tblDescription w:val="Captures applicant information including type of applicant and contact information."/>
      </w:tblPr>
      <w:tblGrid>
        <w:gridCol w:w="1784"/>
        <w:gridCol w:w="3597"/>
        <w:gridCol w:w="725"/>
        <w:gridCol w:w="3546"/>
        <w:gridCol w:w="1129"/>
        <w:gridCol w:w="9"/>
      </w:tblGrid>
      <w:tr w:rsidR="00873C6E" w:rsidRPr="00AA059C" w14:paraId="0F4986C3" w14:textId="77777777" w:rsidTr="38FF972A">
        <w:trPr>
          <w:gridAfter w:val="1"/>
          <w:wAfter w:w="4" w:type="pct"/>
          <w:jc w:val="center"/>
        </w:trPr>
        <w:tc>
          <w:tcPr>
            <w:tcW w:w="4996" w:type="pct"/>
            <w:gridSpan w:val="5"/>
            <w:shd w:val="clear" w:color="auto" w:fill="B2C4DA" w:themeFill="accent6" w:themeFillTint="99"/>
            <w:vAlign w:val="center"/>
          </w:tcPr>
          <w:p w14:paraId="3E618EBE" w14:textId="77777777" w:rsidR="00873C6E" w:rsidRPr="00AA059C" w:rsidRDefault="00873C6E">
            <w:pPr>
              <w:pStyle w:val="Heading4"/>
              <w:rPr>
                <w:rFonts w:asciiTheme="minorHAnsi" w:hAnsiTheme="minorHAnsi" w:cstheme="minorHAnsi"/>
              </w:rPr>
            </w:pPr>
            <w:r>
              <w:rPr>
                <w:rFonts w:asciiTheme="minorHAnsi" w:hAnsiTheme="minorHAnsi" w:cstheme="minorHAnsi"/>
              </w:rPr>
              <w:t>Application Contact</w:t>
            </w:r>
          </w:p>
          <w:p w14:paraId="3FADF2D4" w14:textId="77777777" w:rsidR="00873C6E" w:rsidRPr="00AA059C" w:rsidRDefault="00873C6E">
            <w:pPr>
              <w:jc w:val="center"/>
              <w:rPr>
                <w:rFonts w:cstheme="minorHAnsi"/>
              </w:rPr>
            </w:pPr>
            <w:r w:rsidRPr="00A66D17">
              <w:rPr>
                <w:rFonts w:cstheme="minorHAnsi"/>
                <w:sz w:val="20"/>
                <w:szCs w:val="20"/>
              </w:rPr>
              <w:t xml:space="preserve">The person that CDE should contact if there </w:t>
            </w:r>
            <w:proofErr w:type="gramStart"/>
            <w:r w:rsidRPr="00A66D17">
              <w:rPr>
                <w:rFonts w:cstheme="minorHAnsi"/>
                <w:sz w:val="20"/>
                <w:szCs w:val="20"/>
              </w:rPr>
              <w:t>any</w:t>
            </w:r>
            <w:proofErr w:type="gramEnd"/>
            <w:r w:rsidRPr="00A66D17">
              <w:rPr>
                <w:rFonts w:cstheme="minorHAnsi"/>
                <w:sz w:val="20"/>
                <w:szCs w:val="20"/>
              </w:rPr>
              <w:t xml:space="preserve"> questions or additional information needed for this application.</w:t>
            </w:r>
          </w:p>
        </w:tc>
      </w:tr>
      <w:tr w:rsidR="00873C6E" w:rsidRPr="00AA059C" w14:paraId="399B2A5F" w14:textId="77777777" w:rsidTr="38FF972A">
        <w:trPr>
          <w:gridAfter w:val="1"/>
          <w:wAfter w:w="4" w:type="pct"/>
          <w:jc w:val="center"/>
        </w:trPr>
        <w:tc>
          <w:tcPr>
            <w:tcW w:w="827" w:type="pct"/>
            <w:shd w:val="clear" w:color="auto" w:fill="F2F2F2" w:themeFill="background1" w:themeFillShade="F2"/>
            <w:vAlign w:val="center"/>
          </w:tcPr>
          <w:p w14:paraId="12C38EDB" w14:textId="77777777" w:rsidR="00873C6E" w:rsidRPr="00AA059C" w:rsidRDefault="00873C6E">
            <w:pPr>
              <w:rPr>
                <w:rFonts w:cstheme="minorHAnsi"/>
                <w:b/>
                <w:kern w:val="2"/>
              </w:rPr>
            </w:pPr>
            <w:r w:rsidRPr="00AA059C">
              <w:rPr>
                <w:rFonts w:cstheme="minorHAnsi"/>
                <w:b/>
                <w:kern w:val="2"/>
              </w:rPr>
              <w:t>Name:</w:t>
            </w:r>
          </w:p>
        </w:tc>
        <w:tc>
          <w:tcPr>
            <w:tcW w:w="1667" w:type="pct"/>
            <w:shd w:val="clear" w:color="auto" w:fill="auto"/>
            <w:vAlign w:val="center"/>
          </w:tcPr>
          <w:p w14:paraId="734C1AE2" w14:textId="77777777" w:rsidR="00873C6E" w:rsidRPr="00AA059C" w:rsidRDefault="00873C6E">
            <w:pPr>
              <w:rPr>
                <w:rFonts w:cstheme="minorHAnsi"/>
                <w:kern w:val="2"/>
              </w:rPr>
            </w:pPr>
          </w:p>
        </w:tc>
        <w:tc>
          <w:tcPr>
            <w:tcW w:w="336" w:type="pct"/>
            <w:shd w:val="clear" w:color="auto" w:fill="F2F2F2" w:themeFill="background1" w:themeFillShade="F2"/>
            <w:vAlign w:val="center"/>
          </w:tcPr>
          <w:p w14:paraId="49B03A33" w14:textId="77777777" w:rsidR="00873C6E" w:rsidRPr="00AA059C" w:rsidRDefault="00873C6E">
            <w:pPr>
              <w:rPr>
                <w:rFonts w:cstheme="minorHAnsi"/>
                <w:b/>
                <w:kern w:val="2"/>
              </w:rPr>
            </w:pPr>
            <w:r w:rsidRPr="00AA059C">
              <w:rPr>
                <w:rFonts w:cstheme="minorHAnsi"/>
                <w:b/>
                <w:kern w:val="2"/>
              </w:rPr>
              <w:t>Title:</w:t>
            </w:r>
          </w:p>
        </w:tc>
        <w:tc>
          <w:tcPr>
            <w:tcW w:w="2166" w:type="pct"/>
            <w:gridSpan w:val="2"/>
            <w:shd w:val="clear" w:color="auto" w:fill="auto"/>
            <w:vAlign w:val="center"/>
          </w:tcPr>
          <w:p w14:paraId="08B5982A" w14:textId="77777777" w:rsidR="00873C6E" w:rsidRPr="00AA059C" w:rsidRDefault="00873C6E">
            <w:pPr>
              <w:rPr>
                <w:rFonts w:cstheme="minorHAnsi"/>
                <w:kern w:val="2"/>
              </w:rPr>
            </w:pPr>
          </w:p>
        </w:tc>
      </w:tr>
      <w:tr w:rsidR="00873C6E" w:rsidRPr="00AA059C" w14:paraId="741E917C" w14:textId="77777777" w:rsidTr="38FF972A">
        <w:trPr>
          <w:gridAfter w:val="1"/>
          <w:wAfter w:w="4" w:type="pct"/>
          <w:jc w:val="center"/>
        </w:trPr>
        <w:tc>
          <w:tcPr>
            <w:tcW w:w="827" w:type="pct"/>
            <w:shd w:val="clear" w:color="auto" w:fill="F2F2F2" w:themeFill="background1" w:themeFillShade="F2"/>
            <w:vAlign w:val="center"/>
          </w:tcPr>
          <w:p w14:paraId="10B55150" w14:textId="77777777" w:rsidR="00873C6E" w:rsidRPr="00AA059C" w:rsidRDefault="00873C6E">
            <w:pPr>
              <w:rPr>
                <w:rFonts w:cstheme="minorHAnsi"/>
                <w:b/>
                <w:kern w:val="2"/>
              </w:rPr>
            </w:pPr>
            <w:r w:rsidRPr="00AA059C">
              <w:rPr>
                <w:rFonts w:cstheme="minorHAnsi"/>
                <w:b/>
                <w:kern w:val="2"/>
              </w:rPr>
              <w:t>Telephone:</w:t>
            </w:r>
          </w:p>
        </w:tc>
        <w:tc>
          <w:tcPr>
            <w:tcW w:w="1667" w:type="pct"/>
            <w:shd w:val="clear" w:color="auto" w:fill="auto"/>
            <w:vAlign w:val="center"/>
          </w:tcPr>
          <w:p w14:paraId="16FD1287" w14:textId="77777777" w:rsidR="00873C6E" w:rsidRPr="00AA059C" w:rsidRDefault="00873C6E">
            <w:pPr>
              <w:rPr>
                <w:rFonts w:cstheme="minorHAnsi"/>
                <w:kern w:val="2"/>
              </w:rPr>
            </w:pPr>
          </w:p>
        </w:tc>
        <w:tc>
          <w:tcPr>
            <w:tcW w:w="336" w:type="pct"/>
            <w:shd w:val="clear" w:color="auto" w:fill="F2F2F2" w:themeFill="background1" w:themeFillShade="F2"/>
            <w:vAlign w:val="center"/>
          </w:tcPr>
          <w:p w14:paraId="05BC7BD2" w14:textId="77777777" w:rsidR="00873C6E" w:rsidRPr="00AA059C" w:rsidRDefault="00873C6E">
            <w:pPr>
              <w:rPr>
                <w:rFonts w:cstheme="minorHAnsi"/>
                <w:b/>
                <w:kern w:val="2"/>
              </w:rPr>
            </w:pPr>
            <w:r w:rsidRPr="00AA059C">
              <w:rPr>
                <w:rFonts w:cstheme="minorHAnsi"/>
                <w:b/>
                <w:kern w:val="2"/>
              </w:rPr>
              <w:t>E-mail:</w:t>
            </w:r>
          </w:p>
        </w:tc>
        <w:tc>
          <w:tcPr>
            <w:tcW w:w="2166" w:type="pct"/>
            <w:gridSpan w:val="2"/>
            <w:shd w:val="clear" w:color="auto" w:fill="auto"/>
            <w:vAlign w:val="center"/>
          </w:tcPr>
          <w:p w14:paraId="2AE6D24D" w14:textId="77777777" w:rsidR="00873C6E" w:rsidRPr="00AA059C" w:rsidRDefault="00873C6E">
            <w:pPr>
              <w:rPr>
                <w:rFonts w:cstheme="minorHAnsi"/>
                <w:kern w:val="2"/>
              </w:rPr>
            </w:pPr>
          </w:p>
        </w:tc>
      </w:tr>
      <w:tr w:rsidR="00873C6E" w:rsidRPr="00AA059C" w14:paraId="3652B405" w14:textId="77777777" w:rsidTr="38FF972A">
        <w:trPr>
          <w:gridAfter w:val="1"/>
          <w:wAfter w:w="4" w:type="pct"/>
          <w:jc w:val="center"/>
        </w:trPr>
        <w:tc>
          <w:tcPr>
            <w:tcW w:w="4996" w:type="pct"/>
            <w:gridSpan w:val="5"/>
            <w:shd w:val="clear" w:color="auto" w:fill="B2C4DA" w:themeFill="accent6" w:themeFillTint="99"/>
            <w:vAlign w:val="center"/>
          </w:tcPr>
          <w:p w14:paraId="53C0471E" w14:textId="77777777" w:rsidR="00873C6E" w:rsidRDefault="00873C6E">
            <w:pPr>
              <w:jc w:val="center"/>
              <w:rPr>
                <w:rFonts w:cstheme="minorHAnsi"/>
                <w:b/>
                <w:bCs/>
                <w:kern w:val="2"/>
              </w:rPr>
            </w:pPr>
            <w:r w:rsidRPr="00AA059C">
              <w:rPr>
                <w:rFonts w:cstheme="minorHAnsi"/>
                <w:b/>
                <w:bCs/>
                <w:kern w:val="2"/>
              </w:rPr>
              <w:t>Program Contact</w:t>
            </w:r>
          </w:p>
          <w:p w14:paraId="12753A85" w14:textId="77777777" w:rsidR="00873C6E" w:rsidRPr="00A66D17" w:rsidRDefault="00873C6E">
            <w:pPr>
              <w:jc w:val="center"/>
              <w:rPr>
                <w:rFonts w:cstheme="minorHAnsi"/>
                <w:kern w:val="2"/>
              </w:rPr>
            </w:pPr>
            <w:r w:rsidRPr="00A66D17">
              <w:rPr>
                <w:rFonts w:cstheme="minorHAnsi"/>
                <w:kern w:val="2"/>
                <w:sz w:val="20"/>
                <w:szCs w:val="20"/>
              </w:rPr>
              <w:t>The person who will be responsible for receiving communications</w:t>
            </w:r>
            <w:r>
              <w:rPr>
                <w:rFonts w:cstheme="minorHAnsi"/>
                <w:kern w:val="2"/>
                <w:sz w:val="20"/>
                <w:szCs w:val="20"/>
              </w:rPr>
              <w:t xml:space="preserve"> from</w:t>
            </w:r>
            <w:r w:rsidRPr="00A66D17">
              <w:rPr>
                <w:rFonts w:cstheme="minorHAnsi"/>
                <w:kern w:val="2"/>
                <w:sz w:val="20"/>
                <w:szCs w:val="20"/>
              </w:rPr>
              <w:t xml:space="preserve"> CDE staff</w:t>
            </w:r>
            <w:r>
              <w:rPr>
                <w:rFonts w:cstheme="minorHAnsi"/>
                <w:kern w:val="2"/>
                <w:sz w:val="20"/>
                <w:szCs w:val="20"/>
              </w:rPr>
              <w:t xml:space="preserve"> </w:t>
            </w:r>
            <w:r w:rsidRPr="00A66D17">
              <w:rPr>
                <w:rFonts w:cstheme="minorHAnsi"/>
                <w:kern w:val="2"/>
                <w:sz w:val="20"/>
                <w:szCs w:val="20"/>
              </w:rPr>
              <w:t>about this program</w:t>
            </w:r>
            <w:r>
              <w:rPr>
                <w:rFonts w:cstheme="minorHAnsi"/>
                <w:kern w:val="2"/>
                <w:sz w:val="20"/>
                <w:szCs w:val="20"/>
              </w:rPr>
              <w:t>.</w:t>
            </w:r>
          </w:p>
        </w:tc>
      </w:tr>
      <w:tr w:rsidR="00873C6E" w:rsidRPr="00AA059C" w14:paraId="7C252486" w14:textId="77777777" w:rsidTr="38FF972A">
        <w:trPr>
          <w:gridAfter w:val="1"/>
          <w:wAfter w:w="4" w:type="pct"/>
          <w:jc w:val="center"/>
        </w:trPr>
        <w:tc>
          <w:tcPr>
            <w:tcW w:w="827" w:type="pct"/>
            <w:shd w:val="clear" w:color="auto" w:fill="F2F2F2" w:themeFill="background1" w:themeFillShade="F2"/>
            <w:vAlign w:val="center"/>
          </w:tcPr>
          <w:p w14:paraId="1DD0E408" w14:textId="77777777" w:rsidR="00873C6E" w:rsidRPr="00AA059C" w:rsidRDefault="00873C6E">
            <w:pPr>
              <w:rPr>
                <w:rFonts w:cstheme="minorHAnsi"/>
                <w:b/>
                <w:bCs/>
                <w:kern w:val="2"/>
              </w:rPr>
            </w:pPr>
            <w:r w:rsidRPr="00AA059C">
              <w:rPr>
                <w:rFonts w:cstheme="minorHAnsi"/>
                <w:b/>
                <w:bCs/>
                <w:kern w:val="2"/>
              </w:rPr>
              <w:t>Name:</w:t>
            </w:r>
          </w:p>
        </w:tc>
        <w:tc>
          <w:tcPr>
            <w:tcW w:w="1667" w:type="pct"/>
            <w:shd w:val="clear" w:color="auto" w:fill="auto"/>
            <w:vAlign w:val="center"/>
          </w:tcPr>
          <w:p w14:paraId="71C8D3EE" w14:textId="77777777" w:rsidR="00873C6E" w:rsidRPr="00AA059C" w:rsidRDefault="00873C6E">
            <w:pPr>
              <w:rPr>
                <w:rFonts w:cstheme="minorHAnsi"/>
                <w:kern w:val="2"/>
              </w:rPr>
            </w:pPr>
          </w:p>
        </w:tc>
        <w:tc>
          <w:tcPr>
            <w:tcW w:w="336" w:type="pct"/>
            <w:shd w:val="clear" w:color="auto" w:fill="F2F2F2" w:themeFill="background1" w:themeFillShade="F2"/>
            <w:vAlign w:val="center"/>
          </w:tcPr>
          <w:p w14:paraId="4077472C" w14:textId="77777777" w:rsidR="00873C6E" w:rsidRPr="00AA059C" w:rsidRDefault="00873C6E">
            <w:pPr>
              <w:rPr>
                <w:rFonts w:cstheme="minorHAnsi"/>
                <w:b/>
                <w:kern w:val="2"/>
              </w:rPr>
            </w:pPr>
            <w:r w:rsidRPr="00AA059C">
              <w:rPr>
                <w:rFonts w:cstheme="minorHAnsi"/>
                <w:b/>
                <w:kern w:val="2"/>
              </w:rPr>
              <w:t>Title:</w:t>
            </w:r>
          </w:p>
        </w:tc>
        <w:tc>
          <w:tcPr>
            <w:tcW w:w="2166" w:type="pct"/>
            <w:gridSpan w:val="2"/>
            <w:shd w:val="clear" w:color="auto" w:fill="auto"/>
            <w:vAlign w:val="center"/>
          </w:tcPr>
          <w:p w14:paraId="3AF24A9C" w14:textId="77777777" w:rsidR="00873C6E" w:rsidRPr="00AA059C" w:rsidRDefault="00873C6E">
            <w:pPr>
              <w:rPr>
                <w:rFonts w:cstheme="minorHAnsi"/>
                <w:kern w:val="2"/>
              </w:rPr>
            </w:pPr>
          </w:p>
        </w:tc>
      </w:tr>
      <w:tr w:rsidR="00873C6E" w:rsidRPr="00AA059C" w14:paraId="76BBD579" w14:textId="77777777" w:rsidTr="38FF972A">
        <w:trPr>
          <w:gridAfter w:val="1"/>
          <w:wAfter w:w="4" w:type="pct"/>
          <w:jc w:val="center"/>
        </w:trPr>
        <w:tc>
          <w:tcPr>
            <w:tcW w:w="827" w:type="pct"/>
            <w:shd w:val="clear" w:color="auto" w:fill="F2F2F2" w:themeFill="background1" w:themeFillShade="F2"/>
            <w:vAlign w:val="center"/>
          </w:tcPr>
          <w:p w14:paraId="37F7316D" w14:textId="77777777" w:rsidR="00873C6E" w:rsidRPr="00AA059C" w:rsidRDefault="00873C6E">
            <w:pPr>
              <w:rPr>
                <w:rFonts w:cstheme="minorHAnsi"/>
                <w:b/>
                <w:kern w:val="2"/>
              </w:rPr>
            </w:pPr>
            <w:r w:rsidRPr="00AA059C">
              <w:rPr>
                <w:rFonts w:cstheme="minorHAnsi"/>
                <w:b/>
                <w:kern w:val="2"/>
              </w:rPr>
              <w:t>Telephone:</w:t>
            </w:r>
          </w:p>
        </w:tc>
        <w:tc>
          <w:tcPr>
            <w:tcW w:w="1667" w:type="pct"/>
            <w:shd w:val="clear" w:color="auto" w:fill="auto"/>
            <w:vAlign w:val="center"/>
          </w:tcPr>
          <w:p w14:paraId="212FE91B" w14:textId="77777777" w:rsidR="00873C6E" w:rsidRPr="00AA059C" w:rsidRDefault="00873C6E">
            <w:pPr>
              <w:rPr>
                <w:rFonts w:cstheme="minorHAnsi"/>
                <w:kern w:val="2"/>
              </w:rPr>
            </w:pPr>
          </w:p>
        </w:tc>
        <w:tc>
          <w:tcPr>
            <w:tcW w:w="336" w:type="pct"/>
            <w:shd w:val="clear" w:color="auto" w:fill="F2F2F2" w:themeFill="background1" w:themeFillShade="F2"/>
            <w:vAlign w:val="center"/>
          </w:tcPr>
          <w:p w14:paraId="460E87BA" w14:textId="77777777" w:rsidR="00873C6E" w:rsidRPr="00AA059C" w:rsidRDefault="00873C6E">
            <w:pPr>
              <w:rPr>
                <w:rFonts w:cstheme="minorHAnsi"/>
                <w:b/>
                <w:kern w:val="2"/>
              </w:rPr>
            </w:pPr>
            <w:r w:rsidRPr="00AA059C">
              <w:rPr>
                <w:rFonts w:cstheme="minorHAnsi"/>
                <w:b/>
                <w:kern w:val="2"/>
              </w:rPr>
              <w:t>E-mail:</w:t>
            </w:r>
          </w:p>
        </w:tc>
        <w:tc>
          <w:tcPr>
            <w:tcW w:w="2166" w:type="pct"/>
            <w:gridSpan w:val="2"/>
            <w:shd w:val="clear" w:color="auto" w:fill="auto"/>
            <w:vAlign w:val="center"/>
          </w:tcPr>
          <w:p w14:paraId="3679B905" w14:textId="77777777" w:rsidR="00873C6E" w:rsidRPr="00AA059C" w:rsidRDefault="00873C6E">
            <w:pPr>
              <w:rPr>
                <w:rFonts w:cstheme="minorHAnsi"/>
                <w:kern w:val="2"/>
              </w:rPr>
            </w:pPr>
          </w:p>
        </w:tc>
      </w:tr>
      <w:tr w:rsidR="00AB061E" w14:paraId="48E0F5C3" w14:textId="77777777" w:rsidTr="38FF97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5000" w:type="pct"/>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2C4DA" w:themeFill="accent6" w:themeFillTint="99"/>
            <w:tcMar>
              <w:left w:w="105" w:type="dxa"/>
              <w:right w:w="105" w:type="dxa"/>
            </w:tcMar>
          </w:tcPr>
          <w:p w14:paraId="7B38B0BB" w14:textId="48033EF5" w:rsidR="00AB061E" w:rsidRPr="00AB061E" w:rsidRDefault="00AB061E" w:rsidP="00A61D94">
            <w:pPr>
              <w:jc w:val="center"/>
              <w:rPr>
                <w:rFonts w:ascii="Calibri" w:eastAsia="Calibri" w:hAnsi="Calibri" w:cs="Calibri"/>
                <w:b/>
                <w:bCs/>
              </w:rPr>
            </w:pPr>
            <w:r w:rsidRPr="00AB061E">
              <w:rPr>
                <w:rFonts w:ascii="Calibri" w:eastAsia="Calibri" w:hAnsi="Calibri" w:cs="Calibri"/>
                <w:b/>
                <w:bCs/>
              </w:rPr>
              <w:t>Request Details</w:t>
            </w:r>
          </w:p>
        </w:tc>
      </w:tr>
      <w:tr w:rsidR="2CB00799" w14:paraId="4D37BF29" w14:textId="77777777" w:rsidTr="38FF97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447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15EC2382" w14:textId="2489C16E" w:rsidR="37237E74" w:rsidRPr="00A61D94" w:rsidRDefault="37237E74" w:rsidP="00A61D94">
            <w:pPr>
              <w:pStyle w:val="ListParagraph"/>
              <w:numPr>
                <w:ilvl w:val="0"/>
                <w:numId w:val="21"/>
              </w:numPr>
              <w:ind w:left="288"/>
              <w:rPr>
                <w:rFonts w:ascii="Calibri" w:eastAsia="Calibri" w:hAnsi="Calibri" w:cs="Calibri"/>
              </w:rPr>
            </w:pPr>
            <w:r w:rsidRPr="00A61D94">
              <w:rPr>
                <w:rFonts w:ascii="Calibri" w:eastAsia="Calibri" w:hAnsi="Calibri" w:cs="Calibri"/>
              </w:rPr>
              <w:t>Number of</w:t>
            </w:r>
            <w:r w:rsidR="1865D7DC" w:rsidRPr="00A61D94">
              <w:rPr>
                <w:rFonts w:ascii="Calibri" w:eastAsia="Calibri" w:hAnsi="Calibri" w:cs="Calibri"/>
              </w:rPr>
              <w:t xml:space="preserve"> registered school nurses who will receive retention bonus.</w:t>
            </w:r>
          </w:p>
        </w:tc>
        <w:tc>
          <w:tcPr>
            <w:tcW w:w="527"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29E310" w14:textId="134EB587" w:rsidR="2CB00799" w:rsidRPr="009F4239" w:rsidRDefault="2CB00799" w:rsidP="00A61D94">
            <w:pPr>
              <w:ind w:left="-108"/>
              <w:jc w:val="center"/>
              <w:rPr>
                <w:rFonts w:ascii="Calibri" w:eastAsia="Calibri" w:hAnsi="Calibri" w:cs="Calibri"/>
              </w:rPr>
            </w:pPr>
          </w:p>
        </w:tc>
      </w:tr>
      <w:tr w:rsidR="2CB00799" w14:paraId="36F75659" w14:textId="77777777" w:rsidTr="38FF97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447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52A64DDD" w14:textId="1968C082" w:rsidR="09A7ED9C" w:rsidRPr="00A61D94" w:rsidRDefault="09A7ED9C" w:rsidP="00A61D94">
            <w:pPr>
              <w:pStyle w:val="ListParagraph"/>
              <w:numPr>
                <w:ilvl w:val="0"/>
                <w:numId w:val="21"/>
              </w:numPr>
              <w:ind w:left="288"/>
              <w:rPr>
                <w:rFonts w:ascii="Calibri" w:eastAsia="Calibri" w:hAnsi="Calibri" w:cs="Calibri"/>
              </w:rPr>
            </w:pPr>
            <w:r w:rsidRPr="00A61D94">
              <w:rPr>
                <w:rFonts w:ascii="Calibri" w:eastAsia="Calibri" w:hAnsi="Calibri" w:cs="Calibri"/>
              </w:rPr>
              <w:t>A</w:t>
            </w:r>
            <w:r w:rsidR="24B6239F" w:rsidRPr="00A61D94">
              <w:rPr>
                <w:rFonts w:ascii="Calibri" w:eastAsia="Calibri" w:hAnsi="Calibri" w:cs="Calibri"/>
              </w:rPr>
              <w:t>mount of retention bonus per</w:t>
            </w:r>
            <w:r w:rsidR="6CF21407" w:rsidRPr="00A61D94">
              <w:rPr>
                <w:rFonts w:ascii="Calibri" w:eastAsia="Calibri" w:hAnsi="Calibri" w:cs="Calibri"/>
              </w:rPr>
              <w:t xml:space="preserve"> </w:t>
            </w:r>
            <w:r w:rsidR="24B6239F" w:rsidRPr="00A61D94">
              <w:rPr>
                <w:rFonts w:ascii="Calibri" w:eastAsia="Calibri" w:hAnsi="Calibri" w:cs="Calibri"/>
              </w:rPr>
              <w:t>registered nurse, up to $2</w:t>
            </w:r>
            <w:r w:rsidR="675873AF" w:rsidRPr="00A61D94">
              <w:rPr>
                <w:rFonts w:ascii="Calibri" w:eastAsia="Calibri" w:hAnsi="Calibri" w:cs="Calibri"/>
              </w:rPr>
              <w:t>,</w:t>
            </w:r>
            <w:r w:rsidR="24B6239F" w:rsidRPr="00A61D94">
              <w:rPr>
                <w:rFonts w:ascii="Calibri" w:eastAsia="Calibri" w:hAnsi="Calibri" w:cs="Calibri"/>
              </w:rPr>
              <w:t>500</w:t>
            </w:r>
            <w:r w:rsidR="2B15FEBB" w:rsidRPr="00A61D94">
              <w:rPr>
                <w:rFonts w:ascii="Calibri" w:eastAsia="Calibri" w:hAnsi="Calibri" w:cs="Calibri"/>
              </w:rPr>
              <w:t xml:space="preserve"> each</w:t>
            </w:r>
            <w:r w:rsidR="24B6239F" w:rsidRPr="00A61D94">
              <w:rPr>
                <w:rFonts w:ascii="Calibri" w:eastAsia="Calibri" w:hAnsi="Calibri" w:cs="Calibri"/>
              </w:rPr>
              <w:t>.</w:t>
            </w:r>
          </w:p>
        </w:tc>
        <w:tc>
          <w:tcPr>
            <w:tcW w:w="527"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3E0543" w14:textId="4A821946" w:rsidR="2CB00799" w:rsidRPr="009F4239" w:rsidRDefault="2CB00799" w:rsidP="00A61D94">
            <w:pPr>
              <w:ind w:left="-108"/>
              <w:jc w:val="center"/>
              <w:rPr>
                <w:rFonts w:ascii="Calibri" w:eastAsia="Calibri" w:hAnsi="Calibri" w:cs="Calibri"/>
              </w:rPr>
            </w:pPr>
          </w:p>
        </w:tc>
      </w:tr>
      <w:tr w:rsidR="2CB00799" w14:paraId="2E556E58" w14:textId="77777777" w:rsidTr="38FF97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447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276BE046" w14:textId="78B0BD04" w:rsidR="2CB00799" w:rsidRPr="00A61D94" w:rsidRDefault="5B1DD9D9" w:rsidP="00A61D94">
            <w:pPr>
              <w:pStyle w:val="ListParagraph"/>
              <w:numPr>
                <w:ilvl w:val="0"/>
                <w:numId w:val="21"/>
              </w:numPr>
              <w:ind w:left="288"/>
              <w:rPr>
                <w:rFonts w:ascii="Calibri" w:eastAsia="Calibri" w:hAnsi="Calibri" w:cs="Calibri"/>
              </w:rPr>
            </w:pPr>
            <w:r w:rsidRPr="00A61D94">
              <w:rPr>
                <w:rFonts w:ascii="Calibri" w:eastAsia="Calibri" w:hAnsi="Calibri" w:cs="Calibri"/>
              </w:rPr>
              <w:t xml:space="preserve">Total amount of request (number of nurses </w:t>
            </w:r>
            <w:r w:rsidR="3D6BE8BC" w:rsidRPr="00A61D94">
              <w:rPr>
                <w:rFonts w:ascii="Calibri" w:eastAsia="Calibri" w:hAnsi="Calibri" w:cs="Calibri"/>
              </w:rPr>
              <w:t>multiplied by</w:t>
            </w:r>
            <w:r w:rsidRPr="00A61D94">
              <w:rPr>
                <w:rFonts w:ascii="Calibri" w:eastAsia="Calibri" w:hAnsi="Calibri" w:cs="Calibri"/>
              </w:rPr>
              <w:t xml:space="preserve"> amount of retention bonus</w:t>
            </w:r>
            <w:r w:rsidR="26FC0DCF" w:rsidRPr="00A61D94">
              <w:rPr>
                <w:rFonts w:ascii="Calibri" w:eastAsia="Calibri" w:hAnsi="Calibri" w:cs="Calibri"/>
              </w:rPr>
              <w:t xml:space="preserve"> per nurse</w:t>
            </w:r>
            <w:r w:rsidRPr="00A61D94">
              <w:rPr>
                <w:rFonts w:ascii="Calibri" w:eastAsia="Calibri" w:hAnsi="Calibri" w:cs="Calibri"/>
              </w:rPr>
              <w:t>).</w:t>
            </w:r>
          </w:p>
        </w:tc>
        <w:tc>
          <w:tcPr>
            <w:tcW w:w="527"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2832F0" w14:textId="42C6920B" w:rsidR="2CB00799" w:rsidRPr="001D541D" w:rsidRDefault="2CB00799" w:rsidP="00A61D94">
            <w:pPr>
              <w:ind w:left="-108"/>
              <w:jc w:val="center"/>
              <w:rPr>
                <w:rFonts w:ascii="Calibri" w:eastAsia="Calibri" w:hAnsi="Calibri" w:cs="Calibri"/>
              </w:rPr>
            </w:pPr>
          </w:p>
        </w:tc>
      </w:tr>
      <w:tr w:rsidR="2CB00799" w14:paraId="1589F1AF" w14:textId="77777777" w:rsidTr="38FF972A">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c>
          <w:tcPr>
            <w:tcW w:w="4473" w:type="pct"/>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left w:w="105" w:type="dxa"/>
              <w:right w:w="105" w:type="dxa"/>
            </w:tcMar>
          </w:tcPr>
          <w:p w14:paraId="191BF723" w14:textId="57961EFD" w:rsidR="7EC14FE9" w:rsidRPr="00A61D94" w:rsidRDefault="7EC14FE9" w:rsidP="00A61D94">
            <w:pPr>
              <w:pStyle w:val="ListParagraph"/>
              <w:numPr>
                <w:ilvl w:val="0"/>
                <w:numId w:val="21"/>
              </w:numPr>
              <w:ind w:left="288"/>
              <w:rPr>
                <w:rFonts w:ascii="Calibri" w:eastAsia="Calibri" w:hAnsi="Calibri" w:cs="Calibri"/>
              </w:rPr>
            </w:pPr>
            <w:r w:rsidRPr="00A61D94">
              <w:rPr>
                <w:rFonts w:ascii="Calibri" w:eastAsia="Calibri" w:hAnsi="Calibri" w:cs="Calibri"/>
              </w:rPr>
              <w:t xml:space="preserve">Please confirm </w:t>
            </w:r>
            <w:proofErr w:type="gramStart"/>
            <w:r w:rsidRPr="00A61D94">
              <w:rPr>
                <w:rFonts w:ascii="Calibri" w:eastAsia="Calibri" w:hAnsi="Calibri" w:cs="Calibri"/>
              </w:rPr>
              <w:t>Letter</w:t>
            </w:r>
            <w:proofErr w:type="gramEnd"/>
            <w:r w:rsidRPr="00A61D94">
              <w:rPr>
                <w:rFonts w:ascii="Calibri" w:eastAsia="Calibri" w:hAnsi="Calibri" w:cs="Calibri"/>
              </w:rPr>
              <w:t xml:space="preserve"> of Support is uploaded with this application.</w:t>
            </w:r>
          </w:p>
        </w:tc>
        <w:tc>
          <w:tcPr>
            <w:tcW w:w="527" w:type="pct"/>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7BE8ED" w14:textId="21C1E4E1" w:rsidR="2CB00799" w:rsidRPr="009F4239" w:rsidRDefault="2CB00799" w:rsidP="00A61D94">
            <w:pPr>
              <w:ind w:left="-108"/>
              <w:jc w:val="center"/>
              <w:rPr>
                <w:rFonts w:ascii="Calibri" w:eastAsia="Calibri" w:hAnsi="Calibri" w:cs="Calibri"/>
              </w:rPr>
            </w:pPr>
          </w:p>
        </w:tc>
      </w:tr>
    </w:tbl>
    <w:p w14:paraId="605BDC13" w14:textId="78D9D436" w:rsidR="00873C6E" w:rsidRPr="00E84740" w:rsidRDefault="00873C6E" w:rsidP="00873C6E"/>
    <w:p w14:paraId="4D280CDC" w14:textId="2231C745" w:rsidR="13230A41" w:rsidRPr="00251EDB" w:rsidRDefault="13230A41" w:rsidP="00251EDB">
      <w:pPr>
        <w:rPr>
          <w:b/>
          <w:bCs/>
        </w:rPr>
      </w:pPr>
      <w:proofErr w:type="gramStart"/>
      <w:r w:rsidRPr="00251EDB">
        <w:rPr>
          <w:b/>
          <w:bCs/>
        </w:rPr>
        <w:t>Program</w:t>
      </w:r>
      <w:proofErr w:type="gramEnd"/>
      <w:r w:rsidRPr="00251EDB">
        <w:rPr>
          <w:b/>
          <w:bCs/>
        </w:rPr>
        <w:t xml:space="preserve"> Budget</w:t>
      </w:r>
    </w:p>
    <w:p w14:paraId="1B6AAFC0" w14:textId="749EEDA0" w:rsidR="13230A41" w:rsidRDefault="13230A41" w:rsidP="2CB00799">
      <w:pPr>
        <w:rPr>
          <w:rFonts w:ascii="Calibri" w:eastAsia="Calibri" w:hAnsi="Calibri" w:cs="Calibri"/>
        </w:rPr>
      </w:pPr>
      <w:r w:rsidRPr="2CB00799">
        <w:rPr>
          <w:rFonts w:ascii="Calibri" w:eastAsia="Calibri" w:hAnsi="Calibri" w:cs="Calibri"/>
        </w:rPr>
        <w:t xml:space="preserve">The </w:t>
      </w:r>
      <w:proofErr w:type="gramStart"/>
      <w:r w:rsidRPr="2CB00799">
        <w:rPr>
          <w:rFonts w:ascii="Calibri" w:eastAsia="Calibri" w:hAnsi="Calibri" w:cs="Calibri"/>
        </w:rPr>
        <w:t>proposed program</w:t>
      </w:r>
      <w:proofErr w:type="gramEnd"/>
      <w:r w:rsidRPr="2CB00799">
        <w:rPr>
          <w:rFonts w:ascii="Calibri" w:eastAsia="Calibri" w:hAnsi="Calibri" w:cs="Calibri"/>
        </w:rPr>
        <w:t xml:space="preserve"> budget should equal the funding amount requested and must be </w:t>
      </w:r>
      <w:r w:rsidR="007B0F6D">
        <w:rPr>
          <w:rFonts w:ascii="Calibri" w:eastAsia="Calibri" w:hAnsi="Calibri" w:cs="Calibri"/>
        </w:rPr>
        <w:t>completed</w:t>
      </w:r>
      <w:r w:rsidRPr="2CB00799">
        <w:rPr>
          <w:rFonts w:ascii="Calibri" w:eastAsia="Calibri" w:hAnsi="Calibri" w:cs="Calibri"/>
        </w:rPr>
        <w:t xml:space="preserve"> in GAINS.</w:t>
      </w:r>
    </w:p>
    <w:p w14:paraId="048830D3" w14:textId="4B96BF50" w:rsidR="2CB00799" w:rsidRDefault="2CB00799"/>
    <w:p w14:paraId="3F16B419" w14:textId="392843CB" w:rsidR="00873C6E" w:rsidRPr="006B7161" w:rsidRDefault="4DA1FE5F" w:rsidP="00873C6E">
      <w:pPr>
        <w:pStyle w:val="Heading1"/>
      </w:pPr>
      <w:bookmarkStart w:id="27" w:name="_Toc81306113"/>
      <w:bookmarkStart w:id="28" w:name="_Toc148427818"/>
      <w:bookmarkStart w:id="29" w:name="_Toc179463804"/>
      <w:r>
        <w:t>Part I</w:t>
      </w:r>
      <w:r w:rsidR="00A61D94">
        <w:t>I</w:t>
      </w:r>
      <w:proofErr w:type="gramStart"/>
      <w:r>
        <w:t xml:space="preserve">:  </w:t>
      </w:r>
      <w:r w:rsidR="766AFB54">
        <w:t>Program</w:t>
      </w:r>
      <w:proofErr w:type="gramEnd"/>
      <w:r w:rsidR="766AFB54">
        <w:t xml:space="preserve"> Assurances</w:t>
      </w:r>
      <w:bookmarkEnd w:id="27"/>
      <w:bookmarkEnd w:id="28"/>
      <w:bookmarkEnd w:id="29"/>
    </w:p>
    <w:p w14:paraId="64D4B7E0" w14:textId="398E02EA" w:rsidR="00873C6E" w:rsidRPr="009C7793" w:rsidRDefault="766AFB54" w:rsidP="004105D2">
      <w:pPr>
        <w:spacing w:line="250" w:lineRule="exact"/>
        <w:jc w:val="center"/>
        <w:textAlignment w:val="baseline"/>
        <w:rPr>
          <w:rFonts w:eastAsia="Times New Roman" w:cs="Calibri"/>
          <w:b/>
          <w:bCs/>
        </w:rPr>
      </w:pPr>
      <w:r w:rsidRPr="009C7793">
        <w:rPr>
          <w:rFonts w:eastAsia="Times New Roman" w:cs="Calibri"/>
          <w:b/>
          <w:bCs/>
          <w:color w:val="262626"/>
          <w:kern w:val="0"/>
        </w:rPr>
        <w:t xml:space="preserve">Applicants will agree to the </w:t>
      </w:r>
      <w:proofErr w:type="gramStart"/>
      <w:r w:rsidRPr="009C7793">
        <w:rPr>
          <w:rFonts w:eastAsia="Times New Roman" w:cs="Calibri"/>
          <w:b/>
          <w:bCs/>
          <w:color w:val="262626"/>
          <w:kern w:val="0"/>
        </w:rPr>
        <w:t xml:space="preserve">below </w:t>
      </w:r>
      <w:r w:rsidR="6359D89F" w:rsidRPr="009C7793">
        <w:rPr>
          <w:rFonts w:eastAsia="Times New Roman" w:cs="Calibri"/>
          <w:b/>
          <w:bCs/>
          <w:color w:val="262626"/>
          <w:kern w:val="0"/>
        </w:rPr>
        <w:t>a</w:t>
      </w:r>
      <w:r w:rsidRPr="009C7793">
        <w:rPr>
          <w:rFonts w:eastAsia="Times New Roman" w:cs="Calibri"/>
          <w:b/>
          <w:bCs/>
          <w:color w:val="262626"/>
          <w:kern w:val="0"/>
        </w:rPr>
        <w:t>ssurances</w:t>
      </w:r>
      <w:proofErr w:type="gramEnd"/>
      <w:r w:rsidRPr="009C7793">
        <w:rPr>
          <w:rFonts w:eastAsia="Times New Roman" w:cs="Calibri"/>
          <w:b/>
          <w:bCs/>
          <w:color w:val="262626"/>
          <w:kern w:val="0"/>
        </w:rPr>
        <w:t xml:space="preserve"> within the </w:t>
      </w:r>
      <w:r w:rsidR="4278450E" w:rsidRPr="2CB00799">
        <w:rPr>
          <w:b/>
          <w:bCs/>
        </w:rPr>
        <w:t xml:space="preserve">School Nurse </w:t>
      </w:r>
      <w:r w:rsidR="004105D2">
        <w:rPr>
          <w:b/>
          <w:bCs/>
        </w:rPr>
        <w:t xml:space="preserve">Workforce </w:t>
      </w:r>
      <w:r w:rsidR="4278450E" w:rsidRPr="2CB00799">
        <w:rPr>
          <w:b/>
          <w:bCs/>
        </w:rPr>
        <w:t>Retention Grant</w:t>
      </w:r>
      <w:r w:rsidRPr="2CB00799">
        <w:rPr>
          <w:b/>
          <w:bCs/>
        </w:rPr>
        <w:t xml:space="preserve"> </w:t>
      </w:r>
      <w:r w:rsidRPr="009C7793">
        <w:rPr>
          <w:rFonts w:eastAsia="Times New Roman" w:cs="Calibri"/>
          <w:b/>
          <w:bCs/>
          <w:color w:val="262626"/>
          <w:kern w:val="0"/>
        </w:rPr>
        <w:t>application in GAINS.</w:t>
      </w:r>
      <w:r w:rsidR="004105D2">
        <w:rPr>
          <w:rFonts w:eastAsia="Times New Roman" w:cs="Calibri"/>
          <w:b/>
          <w:bCs/>
          <w:color w:val="262626"/>
          <w:kern w:val="0"/>
        </w:rPr>
        <w:t xml:space="preserve"> </w:t>
      </w:r>
      <w:r w:rsidRPr="009C7793">
        <w:rPr>
          <w:rFonts w:eastAsia="Times New Roman" w:cs="Calibri"/>
          <w:b/>
          <w:bCs/>
          <w:color w:val="262626"/>
          <w:kern w:val="0"/>
        </w:rPr>
        <w:t>An upload of this document is not required</w:t>
      </w:r>
      <w:r w:rsidR="15319BA1" w:rsidRPr="009C7793">
        <w:rPr>
          <w:rFonts w:eastAsia="Times New Roman" w:cs="Calibri"/>
          <w:b/>
          <w:bCs/>
          <w:color w:val="262626"/>
          <w:kern w:val="0"/>
        </w:rPr>
        <w:t xml:space="preserve">. </w:t>
      </w:r>
    </w:p>
    <w:p w14:paraId="28320F1A" w14:textId="77777777" w:rsidR="00873C6E" w:rsidRDefault="00873C6E" w:rsidP="00873C6E">
      <w:pPr>
        <w:spacing w:line="250" w:lineRule="exact"/>
        <w:rPr>
          <w:rFonts w:cstheme="minorHAnsi"/>
          <w:kern w:val="2"/>
        </w:rPr>
      </w:pPr>
    </w:p>
    <w:p w14:paraId="237A1E0E" w14:textId="64246C60" w:rsidR="00873C6E" w:rsidRPr="005F4715" w:rsidRDefault="766AFB54" w:rsidP="00873C6E">
      <w:pPr>
        <w:spacing w:line="250" w:lineRule="exact"/>
        <w:rPr>
          <w:rFonts w:eastAsia="Times New Roman" w:cs="Calibri"/>
          <w:color w:val="262626"/>
          <w:kern w:val="0"/>
        </w:rPr>
      </w:pPr>
      <w:r>
        <w:rPr>
          <w:rFonts w:eastAsia="Times New Roman" w:cs="Calibri"/>
          <w:color w:val="262626"/>
          <w:kern w:val="0"/>
        </w:rPr>
        <w:t xml:space="preserve">The applicant </w:t>
      </w:r>
      <w:r w:rsidRPr="001F6C62">
        <w:rPr>
          <w:rFonts w:eastAsia="Times New Roman" w:cs="Calibri"/>
          <w:color w:val="262626"/>
          <w:kern w:val="0"/>
        </w:rPr>
        <w:t>hereby applies for and, if awarded, accepts the state funds requested in this application.</w:t>
      </w:r>
      <w:r>
        <w:rPr>
          <w:rFonts w:eastAsia="Times New Roman" w:cs="Calibri"/>
          <w:color w:val="262626"/>
          <w:kern w:val="0"/>
        </w:rPr>
        <w:t xml:space="preserve"> </w:t>
      </w:r>
      <w:r w:rsidRPr="001F6C62">
        <w:rPr>
          <w:rFonts w:eastAsia="Times New Roman" w:cs="Calibri"/>
          <w:color w:val="262626"/>
          <w:kern w:val="0"/>
        </w:rPr>
        <w:t xml:space="preserve">In consideration of the receipt of these grant funds, the </w:t>
      </w:r>
      <w:r>
        <w:rPr>
          <w:rFonts w:eastAsia="Times New Roman" w:cs="Calibri"/>
          <w:color w:val="262626"/>
          <w:kern w:val="0"/>
        </w:rPr>
        <w:t>applicant</w:t>
      </w:r>
      <w:r w:rsidRPr="001F6C62">
        <w:rPr>
          <w:rFonts w:eastAsia="Times New Roman" w:cs="Calibri"/>
          <w:color w:val="262626"/>
          <w:kern w:val="0"/>
        </w:rPr>
        <w:t xml:space="preserve"> agrees that the General Assurances form for all state funds and the terms therein are specifically incorporated by reference in this application. The </w:t>
      </w:r>
      <w:r>
        <w:rPr>
          <w:rFonts w:eastAsia="Times New Roman" w:cs="Calibri"/>
          <w:color w:val="262626"/>
          <w:kern w:val="0"/>
        </w:rPr>
        <w:t>applicant</w:t>
      </w:r>
      <w:r w:rsidRPr="001F6C62">
        <w:rPr>
          <w:rFonts w:eastAsia="Times New Roman" w:cs="Calibri"/>
          <w:color w:val="262626"/>
          <w:kern w:val="0"/>
        </w:rPr>
        <w:t xml:space="preserve"> also certifies that all program and pertinent administrative requirements will be met. In addition, grantees that accept </w:t>
      </w:r>
      <w:r w:rsidR="48EB1FB5" w:rsidRPr="001F6C62">
        <w:rPr>
          <w:rFonts w:eastAsia="Times New Roman" w:cs="Calibri"/>
          <w:color w:val="262626"/>
          <w:kern w:val="0"/>
        </w:rPr>
        <w:t>School Nurse</w:t>
      </w:r>
      <w:r w:rsidR="0019441A">
        <w:rPr>
          <w:rFonts w:eastAsia="Times New Roman" w:cs="Calibri"/>
          <w:color w:val="262626"/>
          <w:kern w:val="0"/>
        </w:rPr>
        <w:t xml:space="preserve"> Workforce</w:t>
      </w:r>
      <w:r w:rsidR="48EB1FB5" w:rsidRPr="001F6C62">
        <w:rPr>
          <w:rFonts w:eastAsia="Times New Roman" w:cs="Calibri"/>
          <w:color w:val="262626"/>
          <w:kern w:val="0"/>
        </w:rPr>
        <w:t xml:space="preserve"> Retention Grant</w:t>
      </w:r>
      <w:r>
        <w:t xml:space="preserve"> </w:t>
      </w:r>
      <w:r w:rsidRPr="001F6C62">
        <w:rPr>
          <w:rFonts w:eastAsia="Times New Roman" w:cs="Calibri"/>
          <w:color w:val="262626"/>
          <w:kern w:val="0"/>
        </w:rPr>
        <w:t>funding agree to the following assurances:</w:t>
      </w:r>
    </w:p>
    <w:p w14:paraId="1EDFCF1D" w14:textId="77777777" w:rsidR="00873C6E" w:rsidRPr="00D934F8" w:rsidRDefault="00873C6E" w:rsidP="00873C6E">
      <w:pPr>
        <w:spacing w:line="250" w:lineRule="exact"/>
        <w:rPr>
          <w:rFonts w:cstheme="minorHAnsi"/>
          <w:kern w:val="2"/>
        </w:rPr>
      </w:pPr>
    </w:p>
    <w:p w14:paraId="0B193EB7" w14:textId="47FA566D" w:rsidR="00873C6E" w:rsidRPr="0034299F" w:rsidRDefault="766AFB54" w:rsidP="2CB00799">
      <w:pPr>
        <w:pStyle w:val="ListParagraph"/>
        <w:numPr>
          <w:ilvl w:val="0"/>
          <w:numId w:val="10"/>
        </w:numPr>
        <w:suppressAutoHyphens/>
        <w:spacing w:line="250" w:lineRule="exact"/>
        <w:rPr>
          <w:kern w:val="2"/>
        </w:rPr>
      </w:pPr>
      <w:r w:rsidRPr="0034299F">
        <w:rPr>
          <w:kern w:val="2"/>
        </w:rPr>
        <w:t xml:space="preserve">The grantee will provide the Colorado Department of </w:t>
      </w:r>
      <w:r w:rsidR="5F57B303" w:rsidRPr="0034299F">
        <w:rPr>
          <w:kern w:val="2"/>
        </w:rPr>
        <w:t>Education with t</w:t>
      </w:r>
      <w:r w:rsidRPr="0034299F">
        <w:rPr>
          <w:kern w:val="2"/>
        </w:rPr>
        <w:t xml:space="preserve">he evaluation information required in the </w:t>
      </w:r>
      <w:r w:rsidR="38CDCC1C" w:rsidRPr="0034299F">
        <w:rPr>
          <w:kern w:val="2"/>
        </w:rPr>
        <w:t>Annual Financial Report</w:t>
      </w:r>
      <w:r w:rsidRPr="0034299F">
        <w:rPr>
          <w:kern w:val="2"/>
        </w:rPr>
        <w:t>.</w:t>
      </w:r>
    </w:p>
    <w:p w14:paraId="6287A847" w14:textId="23D9C50D" w:rsidR="00873C6E" w:rsidRPr="0034299F" w:rsidRDefault="766AFB54" w:rsidP="2CB00799">
      <w:pPr>
        <w:pStyle w:val="ListParagraph"/>
        <w:numPr>
          <w:ilvl w:val="0"/>
          <w:numId w:val="10"/>
        </w:numPr>
        <w:suppressAutoHyphens/>
        <w:spacing w:line="250" w:lineRule="exact"/>
        <w:rPr>
          <w:kern w:val="2"/>
        </w:rPr>
      </w:pPr>
      <w:r w:rsidRPr="0034299F">
        <w:rPr>
          <w:kern w:val="2"/>
        </w:rPr>
        <w:t xml:space="preserve">The grantee will work with and provide </w:t>
      </w:r>
      <w:proofErr w:type="gramStart"/>
      <w:r w:rsidRPr="0034299F">
        <w:rPr>
          <w:kern w:val="2"/>
        </w:rPr>
        <w:t>requested</w:t>
      </w:r>
      <w:proofErr w:type="gramEnd"/>
      <w:r w:rsidRPr="0034299F">
        <w:rPr>
          <w:kern w:val="2"/>
        </w:rPr>
        <w:t xml:space="preserve"> data to CDE for </w:t>
      </w:r>
      <w:r w:rsidR="23A73EBA" w:rsidRPr="0034299F">
        <w:t xml:space="preserve">School Nurse </w:t>
      </w:r>
      <w:r w:rsidR="00203F7D">
        <w:t xml:space="preserve">Workforce </w:t>
      </w:r>
      <w:r w:rsidR="23A73EBA" w:rsidRPr="0034299F">
        <w:t xml:space="preserve">Retention Grant </w:t>
      </w:r>
      <w:r w:rsidRPr="0034299F">
        <w:rPr>
          <w:kern w:val="2"/>
        </w:rPr>
        <w:t>within the time frames specified.</w:t>
      </w:r>
    </w:p>
    <w:p w14:paraId="094F95AC" w14:textId="77777777" w:rsidR="00873C6E" w:rsidRPr="0034299F" w:rsidRDefault="00873C6E" w:rsidP="00873C6E">
      <w:pPr>
        <w:pStyle w:val="ListParagraph"/>
        <w:numPr>
          <w:ilvl w:val="0"/>
          <w:numId w:val="10"/>
        </w:numPr>
        <w:suppressAutoHyphens/>
        <w:spacing w:line="250" w:lineRule="exact"/>
        <w:rPr>
          <w:rFonts w:cstheme="minorHAnsi"/>
          <w:kern w:val="2"/>
        </w:rPr>
      </w:pPr>
      <w:r w:rsidRPr="0034299F">
        <w:rPr>
          <w:rFonts w:cstheme="minorHAnsi"/>
          <w:kern w:val="2"/>
        </w:rPr>
        <w:t>The grantee will not discriminate against anyone regarding race, gender, national origin, color, disability, or age.</w:t>
      </w:r>
    </w:p>
    <w:p w14:paraId="4D2D8DD9" w14:textId="5A078CFF" w:rsidR="00873C6E" w:rsidRPr="0034299F" w:rsidRDefault="766AFB54" w:rsidP="2CB00799">
      <w:pPr>
        <w:pStyle w:val="ListParagraph"/>
        <w:numPr>
          <w:ilvl w:val="0"/>
          <w:numId w:val="10"/>
        </w:numPr>
        <w:suppressAutoHyphens/>
        <w:spacing w:line="250" w:lineRule="exact"/>
        <w:rPr>
          <w:kern w:val="2"/>
        </w:rPr>
      </w:pPr>
      <w:r w:rsidRPr="0034299F">
        <w:rPr>
          <w:kern w:val="2"/>
        </w:rPr>
        <w:t xml:space="preserve">Funds will be used to supplement and not supplant any funds currently being used to provide </w:t>
      </w:r>
      <w:r w:rsidR="16F10D06" w:rsidRPr="0034299F">
        <w:rPr>
          <w:kern w:val="2"/>
        </w:rPr>
        <w:t>school nurse</w:t>
      </w:r>
      <w:r w:rsidRPr="0034299F">
        <w:rPr>
          <w:kern w:val="2"/>
        </w:rPr>
        <w:t xml:space="preserve"> services and grant dollars will be administered by the appropriate fiscal agent.</w:t>
      </w:r>
    </w:p>
    <w:p w14:paraId="67A797AB" w14:textId="77777777" w:rsidR="00873C6E" w:rsidRPr="0034299F" w:rsidRDefault="00873C6E" w:rsidP="00873C6E">
      <w:pPr>
        <w:pStyle w:val="ListParagraph"/>
        <w:numPr>
          <w:ilvl w:val="0"/>
          <w:numId w:val="10"/>
        </w:numPr>
        <w:suppressAutoHyphens/>
        <w:spacing w:line="250" w:lineRule="exact"/>
        <w:rPr>
          <w:rFonts w:cstheme="minorHAnsi"/>
          <w:kern w:val="2"/>
        </w:rPr>
      </w:pPr>
      <w:r w:rsidRPr="0034299F">
        <w:rPr>
          <w:rFonts w:cstheme="minorHAnsi"/>
          <w:kern w:val="2"/>
        </w:rPr>
        <w:t>Funded projects will maintain appropriate fiscal and program records and fiscal audits of this program will be conducted by the grantees as a part of their regular audits.</w:t>
      </w:r>
    </w:p>
    <w:p w14:paraId="23727329" w14:textId="77777777" w:rsidR="00873C6E" w:rsidRPr="0034299F" w:rsidRDefault="00873C6E" w:rsidP="00873C6E">
      <w:pPr>
        <w:pStyle w:val="ListParagraph"/>
        <w:numPr>
          <w:ilvl w:val="0"/>
          <w:numId w:val="10"/>
        </w:numPr>
        <w:suppressAutoHyphens/>
        <w:spacing w:line="250" w:lineRule="exact"/>
        <w:rPr>
          <w:rFonts w:cstheme="minorHAnsi"/>
          <w:kern w:val="2"/>
        </w:rPr>
      </w:pPr>
      <w:r w:rsidRPr="0034299F">
        <w:rPr>
          <w:rFonts w:cstheme="minorHAnsi"/>
          <w:kern w:val="2"/>
        </w:rPr>
        <w:t>If any findings of misuse of these funds are discovered, project funds will be returned to CDE.</w:t>
      </w:r>
    </w:p>
    <w:p w14:paraId="78B89EEB" w14:textId="77777777" w:rsidR="00873C6E" w:rsidRPr="0034299F" w:rsidRDefault="00873C6E" w:rsidP="00873C6E">
      <w:pPr>
        <w:pStyle w:val="ListParagraph"/>
        <w:numPr>
          <w:ilvl w:val="0"/>
          <w:numId w:val="10"/>
        </w:numPr>
        <w:suppressAutoHyphens/>
        <w:spacing w:line="250" w:lineRule="exact"/>
        <w:rPr>
          <w:rFonts w:cstheme="minorHAnsi"/>
          <w:kern w:val="2"/>
        </w:rPr>
      </w:pPr>
      <w:r w:rsidRPr="0034299F">
        <w:rPr>
          <w:rFonts w:cstheme="minorHAnsi"/>
          <w:kern w:val="2"/>
        </w:rPr>
        <w:t>The grantee will maintain sole responsibility for the project even though subcontractors may be used to perform certain services.</w:t>
      </w:r>
    </w:p>
    <w:p w14:paraId="5DB591F5" w14:textId="77777777" w:rsidR="00873C6E" w:rsidRDefault="00873C6E" w:rsidP="00873C6E">
      <w:pPr>
        <w:suppressAutoHyphens/>
        <w:spacing w:line="250" w:lineRule="exact"/>
        <w:rPr>
          <w:rFonts w:cstheme="minorHAnsi"/>
          <w:kern w:val="2"/>
          <w:highlight w:val="yellow"/>
        </w:rPr>
      </w:pPr>
    </w:p>
    <w:p w14:paraId="19AD561F" w14:textId="77777777" w:rsidR="00873C6E" w:rsidRPr="00820909" w:rsidRDefault="00873C6E" w:rsidP="00873C6E">
      <w:pPr>
        <w:suppressAutoHyphens/>
        <w:spacing w:line="250" w:lineRule="exact"/>
        <w:rPr>
          <w:rFonts w:cstheme="minorHAnsi"/>
          <w:b/>
          <w:bCs/>
          <w:kern w:val="2"/>
          <w:u w:val="single"/>
          <w:lang w:val="en"/>
        </w:rPr>
      </w:pPr>
      <w:bookmarkStart w:id="30" w:name="_Hlk145334177"/>
      <w:r w:rsidRPr="00820909">
        <w:rPr>
          <w:rFonts w:cstheme="minorHAnsi"/>
          <w:b/>
          <w:bCs/>
          <w:kern w:val="2"/>
          <w:u w:val="single"/>
          <w:lang w:val="en"/>
        </w:rPr>
        <w:t xml:space="preserve">Duplication of Benefits </w:t>
      </w:r>
    </w:p>
    <w:p w14:paraId="29CDAF3E" w14:textId="77777777" w:rsidR="00873C6E" w:rsidRPr="00820909" w:rsidRDefault="00873C6E" w:rsidP="00873C6E">
      <w:pPr>
        <w:suppressAutoHyphens/>
        <w:spacing w:line="250" w:lineRule="exact"/>
        <w:rPr>
          <w:kern w:val="2"/>
        </w:rPr>
      </w:pPr>
      <w:r w:rsidRPr="2AE6FBC0">
        <w:rPr>
          <w:kern w:val="2"/>
        </w:rPr>
        <w:t xml:space="preserve">Federal or State funds generally cannot be used to pay for the exact same cost or activity already paid for </w:t>
      </w:r>
      <w:proofErr w:type="gramStart"/>
      <w:r w:rsidRPr="2AE6FBC0">
        <w:rPr>
          <w:kern w:val="2"/>
        </w:rPr>
        <w:t>from</w:t>
      </w:r>
      <w:proofErr w:type="gramEnd"/>
      <w:r w:rsidRPr="2AE6FBC0">
        <w:rPr>
          <w:kern w:val="2"/>
        </w:rPr>
        <w:t xml:space="preserve"> another source of funding. This is sometimes referred to as a prohibition on duplication of benefits (DOB), or “double-dipping.” Entities using multiple funding sources should be aware of the different authorities and program requirements for each funding source, being careful to avoid DOB in instances where they are paying for similar costs or activities from multiple </w:t>
      </w:r>
      <w:r w:rsidRPr="2AE6FBC0">
        <w:rPr>
          <w:kern w:val="2"/>
        </w:rPr>
        <w:lastRenderedPageBreak/>
        <w:t>sources. (2CFR200.302) Subrecipients should avoid a duplication of benefits for any federal or state award. A duplication of benefits occurs when the amount of the assistance (i.e., funding) to a beneficiary exceeds the total allowable assistance (i.e., based on the total allocable expenses) to that beneficiary for that purpose.</w:t>
      </w:r>
    </w:p>
    <w:p w14:paraId="52C8980B" w14:textId="77777777" w:rsidR="00873C6E" w:rsidRPr="00820909" w:rsidRDefault="00873C6E" w:rsidP="00873C6E">
      <w:pPr>
        <w:suppressAutoHyphens/>
        <w:spacing w:line="250" w:lineRule="exact"/>
        <w:rPr>
          <w:rFonts w:cstheme="minorHAnsi"/>
          <w:kern w:val="2"/>
          <w:lang w:val="en"/>
        </w:rPr>
      </w:pPr>
    </w:p>
    <w:p w14:paraId="747DB283" w14:textId="77777777" w:rsidR="00873C6E" w:rsidRPr="00820909" w:rsidRDefault="00873C6E" w:rsidP="00873C6E">
      <w:pPr>
        <w:pStyle w:val="ListParagraph"/>
        <w:numPr>
          <w:ilvl w:val="0"/>
          <w:numId w:val="10"/>
        </w:numPr>
        <w:suppressAutoHyphens/>
        <w:spacing w:line="250" w:lineRule="exact"/>
        <w:rPr>
          <w:kern w:val="2"/>
        </w:rPr>
      </w:pPr>
      <w:r w:rsidRPr="2AE6FBC0">
        <w:rPr>
          <w:kern w:val="2"/>
        </w:rPr>
        <w:t xml:space="preserve">Applicant certifies no duplication of benefits resulting in this funding will occur. If awarded, the Awardee (applicant) will </w:t>
      </w:r>
      <w:proofErr w:type="gramStart"/>
      <w:r w:rsidRPr="2AE6FBC0">
        <w:rPr>
          <w:kern w:val="2"/>
        </w:rPr>
        <w:t>notify</w:t>
      </w:r>
      <w:proofErr w:type="gramEnd"/>
      <w:r w:rsidRPr="2AE6FBC0">
        <w:rPr>
          <w:kern w:val="2"/>
        </w:rPr>
        <w:t xml:space="preserve"> in writing CDE should this occur.</w:t>
      </w:r>
    </w:p>
    <w:p w14:paraId="15364799" w14:textId="77777777" w:rsidR="00873C6E" w:rsidRPr="00820909" w:rsidRDefault="00873C6E" w:rsidP="00873C6E">
      <w:pPr>
        <w:suppressAutoHyphens/>
        <w:spacing w:line="250" w:lineRule="exact"/>
        <w:rPr>
          <w:rFonts w:cstheme="minorHAnsi"/>
          <w:b/>
          <w:bCs/>
          <w:kern w:val="2"/>
          <w:u w:val="single"/>
          <w:lang w:val="en"/>
        </w:rPr>
      </w:pPr>
    </w:p>
    <w:p w14:paraId="5E6583BC" w14:textId="77777777" w:rsidR="00873C6E" w:rsidRPr="00820909" w:rsidRDefault="00873C6E" w:rsidP="00873C6E">
      <w:pPr>
        <w:suppressAutoHyphens/>
        <w:spacing w:line="250" w:lineRule="exact"/>
        <w:rPr>
          <w:rFonts w:cstheme="minorHAnsi"/>
          <w:b/>
          <w:bCs/>
          <w:kern w:val="2"/>
          <w:u w:val="single"/>
          <w:lang w:val="en"/>
        </w:rPr>
      </w:pPr>
      <w:r w:rsidRPr="00820909">
        <w:rPr>
          <w:rFonts w:cstheme="minorHAnsi"/>
          <w:b/>
          <w:bCs/>
          <w:kern w:val="2"/>
          <w:u w:val="single"/>
          <w:lang w:val="en"/>
        </w:rPr>
        <w:t xml:space="preserve">Fraud, Waste and Abuse </w:t>
      </w:r>
    </w:p>
    <w:p w14:paraId="777BA440" w14:textId="77777777" w:rsidR="00873C6E" w:rsidRPr="00820909" w:rsidRDefault="00873C6E" w:rsidP="00873C6E">
      <w:pPr>
        <w:suppressAutoHyphens/>
        <w:spacing w:line="250" w:lineRule="exact"/>
        <w:rPr>
          <w:kern w:val="2"/>
        </w:rPr>
      </w:pPr>
      <w:r w:rsidRPr="2AE6FBC0">
        <w:rPr>
          <w:kern w:val="2"/>
        </w:rPr>
        <w:t>Recipients of grant funds are responsible for taking steps to reduce fraud, waste, and abuse. Fraud Waste and Abuse can come in many forms, such as:</w:t>
      </w:r>
    </w:p>
    <w:p w14:paraId="5D592D19" w14:textId="77777777" w:rsidR="00873C6E" w:rsidRPr="00820909" w:rsidRDefault="00873C6E" w:rsidP="00873C6E">
      <w:pPr>
        <w:numPr>
          <w:ilvl w:val="0"/>
          <w:numId w:val="13"/>
        </w:numPr>
        <w:suppressAutoHyphens/>
        <w:spacing w:line="250" w:lineRule="exact"/>
        <w:rPr>
          <w:rFonts w:cstheme="minorHAnsi"/>
          <w:kern w:val="2"/>
          <w:lang w:val="en"/>
        </w:rPr>
      </w:pPr>
      <w:r w:rsidRPr="00820909">
        <w:rPr>
          <w:rFonts w:cstheme="minorHAnsi"/>
          <w:kern w:val="2"/>
          <w:lang w:val="en"/>
        </w:rPr>
        <w:t xml:space="preserve">Embezzlement, bribery, or other public corruption involving federal or state </w:t>
      </w:r>
      <w:proofErr w:type="gramStart"/>
      <w:r w:rsidRPr="00820909">
        <w:rPr>
          <w:rFonts w:cstheme="minorHAnsi"/>
          <w:kern w:val="2"/>
          <w:lang w:val="en"/>
        </w:rPr>
        <w:t>funds;</w:t>
      </w:r>
      <w:proofErr w:type="gramEnd"/>
    </w:p>
    <w:p w14:paraId="4124100B" w14:textId="77777777" w:rsidR="00873C6E" w:rsidRPr="00820909" w:rsidRDefault="00873C6E" w:rsidP="00873C6E">
      <w:pPr>
        <w:numPr>
          <w:ilvl w:val="0"/>
          <w:numId w:val="13"/>
        </w:numPr>
        <w:suppressAutoHyphens/>
        <w:spacing w:line="250" w:lineRule="exact"/>
        <w:rPr>
          <w:rFonts w:cstheme="minorHAnsi"/>
          <w:kern w:val="2"/>
          <w:lang w:val="en"/>
        </w:rPr>
      </w:pPr>
      <w:r w:rsidRPr="00820909">
        <w:rPr>
          <w:rFonts w:cstheme="minorHAnsi"/>
          <w:kern w:val="2"/>
          <w:lang w:val="en"/>
        </w:rPr>
        <w:t xml:space="preserve">Serious mismanagement involving federal or state programs or </w:t>
      </w:r>
      <w:proofErr w:type="gramStart"/>
      <w:r w:rsidRPr="00820909">
        <w:rPr>
          <w:rFonts w:cstheme="minorHAnsi"/>
          <w:kern w:val="2"/>
          <w:lang w:val="en"/>
        </w:rPr>
        <w:t>funds;</w:t>
      </w:r>
      <w:proofErr w:type="gramEnd"/>
    </w:p>
    <w:p w14:paraId="1F88486B" w14:textId="77777777" w:rsidR="00873C6E" w:rsidRPr="00820909" w:rsidRDefault="00873C6E" w:rsidP="00873C6E">
      <w:pPr>
        <w:numPr>
          <w:ilvl w:val="0"/>
          <w:numId w:val="13"/>
        </w:numPr>
        <w:suppressAutoHyphens/>
        <w:spacing w:line="250" w:lineRule="exact"/>
        <w:rPr>
          <w:rFonts w:cstheme="minorHAnsi"/>
          <w:kern w:val="2"/>
          <w:lang w:val="en"/>
        </w:rPr>
      </w:pPr>
      <w:r w:rsidRPr="00820909">
        <w:rPr>
          <w:rFonts w:cstheme="minorHAnsi"/>
          <w:kern w:val="2"/>
          <w:lang w:val="en"/>
        </w:rPr>
        <w:t xml:space="preserve">Theft or misuse of Federal student aid to include knowledge of fraud, waste, or abuse involving a financial aid administrator or other entity official(s), or knowledge of fraud, waste, or abuse involving a student loan servicer or collection </w:t>
      </w:r>
      <w:proofErr w:type="gramStart"/>
      <w:r w:rsidRPr="00820909">
        <w:rPr>
          <w:rFonts w:cstheme="minorHAnsi"/>
          <w:kern w:val="2"/>
          <w:lang w:val="en"/>
        </w:rPr>
        <w:t>agency;</w:t>
      </w:r>
      <w:proofErr w:type="gramEnd"/>
    </w:p>
    <w:p w14:paraId="4A4F0338" w14:textId="77777777" w:rsidR="00873C6E" w:rsidRPr="00820909" w:rsidRDefault="00873C6E" w:rsidP="00873C6E">
      <w:pPr>
        <w:numPr>
          <w:ilvl w:val="0"/>
          <w:numId w:val="13"/>
        </w:numPr>
        <w:suppressAutoHyphens/>
        <w:spacing w:line="250" w:lineRule="exact"/>
        <w:rPr>
          <w:kern w:val="2"/>
        </w:rPr>
      </w:pPr>
      <w:r w:rsidRPr="6E991573">
        <w:rPr>
          <w:kern w:val="2"/>
        </w:rPr>
        <w:t xml:space="preserve">Knowledge that your entity is not complying with regulations or laws involving Federal student aid or other federal or state program or operation </w:t>
      </w:r>
      <w:proofErr w:type="gramStart"/>
      <w:r w:rsidRPr="6E991573">
        <w:rPr>
          <w:kern w:val="2"/>
        </w:rPr>
        <w:t>requirements;</w:t>
      </w:r>
      <w:proofErr w:type="gramEnd"/>
    </w:p>
    <w:p w14:paraId="543B46B9" w14:textId="77777777" w:rsidR="00873C6E" w:rsidRPr="00820909" w:rsidRDefault="00873C6E" w:rsidP="00873C6E">
      <w:pPr>
        <w:numPr>
          <w:ilvl w:val="0"/>
          <w:numId w:val="13"/>
        </w:numPr>
        <w:suppressAutoHyphens/>
        <w:spacing w:line="250" w:lineRule="exact"/>
        <w:rPr>
          <w:rFonts w:cstheme="minorHAnsi"/>
          <w:kern w:val="2"/>
          <w:lang w:val="en"/>
        </w:rPr>
      </w:pPr>
      <w:r w:rsidRPr="00820909">
        <w:rPr>
          <w:rFonts w:cstheme="minorHAnsi"/>
          <w:kern w:val="2"/>
          <w:lang w:val="en"/>
        </w:rPr>
        <w:t xml:space="preserve">Conflicts of </w:t>
      </w:r>
      <w:proofErr w:type="gramStart"/>
      <w:r w:rsidRPr="00820909">
        <w:rPr>
          <w:rFonts w:cstheme="minorHAnsi"/>
          <w:kern w:val="2"/>
          <w:lang w:val="en"/>
        </w:rPr>
        <w:t>interest-violation</w:t>
      </w:r>
      <w:proofErr w:type="gramEnd"/>
      <w:r w:rsidRPr="00820909">
        <w:rPr>
          <w:rFonts w:cstheme="minorHAnsi"/>
          <w:kern w:val="2"/>
          <w:lang w:val="en"/>
        </w:rPr>
        <w:t xml:space="preserve"> of arm’s length </w:t>
      </w:r>
      <w:proofErr w:type="gramStart"/>
      <w:r w:rsidRPr="00820909">
        <w:rPr>
          <w:rFonts w:cstheme="minorHAnsi"/>
          <w:kern w:val="2"/>
          <w:lang w:val="en"/>
        </w:rPr>
        <w:t>agreements;</w:t>
      </w:r>
      <w:proofErr w:type="gramEnd"/>
    </w:p>
    <w:p w14:paraId="0114F6B6" w14:textId="77777777" w:rsidR="00873C6E" w:rsidRPr="00820909" w:rsidRDefault="00873C6E" w:rsidP="00873C6E">
      <w:pPr>
        <w:numPr>
          <w:ilvl w:val="0"/>
          <w:numId w:val="13"/>
        </w:numPr>
        <w:suppressAutoHyphens/>
        <w:spacing w:line="250" w:lineRule="exact"/>
        <w:rPr>
          <w:rFonts w:cstheme="minorHAnsi"/>
          <w:kern w:val="2"/>
          <w:lang w:val="en"/>
        </w:rPr>
      </w:pPr>
      <w:r w:rsidRPr="00820909">
        <w:rPr>
          <w:rFonts w:cstheme="minorHAnsi"/>
          <w:kern w:val="2"/>
          <w:lang w:val="en"/>
        </w:rPr>
        <w:t xml:space="preserve">Contract and procurement </w:t>
      </w:r>
      <w:proofErr w:type="gramStart"/>
      <w:r w:rsidRPr="00820909">
        <w:rPr>
          <w:rFonts w:cstheme="minorHAnsi"/>
          <w:kern w:val="2"/>
          <w:lang w:val="en"/>
        </w:rPr>
        <w:t>irregularities;</w:t>
      </w:r>
      <w:proofErr w:type="gramEnd"/>
    </w:p>
    <w:p w14:paraId="1C494CE1" w14:textId="77777777" w:rsidR="00873C6E" w:rsidRPr="00820909" w:rsidRDefault="00873C6E" w:rsidP="00873C6E">
      <w:pPr>
        <w:numPr>
          <w:ilvl w:val="0"/>
          <w:numId w:val="13"/>
        </w:numPr>
        <w:suppressAutoHyphens/>
        <w:spacing w:line="250" w:lineRule="exact"/>
        <w:rPr>
          <w:rFonts w:cstheme="minorHAnsi"/>
          <w:kern w:val="2"/>
          <w:lang w:val="en"/>
        </w:rPr>
      </w:pPr>
      <w:r w:rsidRPr="00820909">
        <w:rPr>
          <w:rFonts w:cstheme="minorHAnsi"/>
          <w:kern w:val="2"/>
          <w:lang w:val="en"/>
        </w:rPr>
        <w:t xml:space="preserve">Theft or abuse of government </w:t>
      </w:r>
      <w:proofErr w:type="gramStart"/>
      <w:r w:rsidRPr="00820909">
        <w:rPr>
          <w:rFonts w:cstheme="minorHAnsi"/>
          <w:kern w:val="2"/>
          <w:lang w:val="en"/>
        </w:rPr>
        <w:t>property;</w:t>
      </w:r>
      <w:proofErr w:type="gramEnd"/>
    </w:p>
    <w:p w14:paraId="43172663" w14:textId="77777777" w:rsidR="00873C6E" w:rsidRPr="00820909" w:rsidRDefault="00873C6E" w:rsidP="00873C6E">
      <w:pPr>
        <w:numPr>
          <w:ilvl w:val="0"/>
          <w:numId w:val="13"/>
        </w:numPr>
        <w:suppressAutoHyphens/>
        <w:spacing w:line="250" w:lineRule="exact"/>
        <w:rPr>
          <w:rFonts w:cstheme="minorHAnsi"/>
          <w:kern w:val="2"/>
          <w:lang w:val="en"/>
        </w:rPr>
      </w:pPr>
      <w:r w:rsidRPr="00820909">
        <w:rPr>
          <w:rFonts w:cstheme="minorHAnsi"/>
          <w:kern w:val="2"/>
          <w:lang w:val="en"/>
        </w:rPr>
        <w:t>Employee misconduct; or</w:t>
      </w:r>
    </w:p>
    <w:p w14:paraId="6A28705A" w14:textId="77777777" w:rsidR="00873C6E" w:rsidRDefault="00873C6E" w:rsidP="00873C6E">
      <w:pPr>
        <w:numPr>
          <w:ilvl w:val="0"/>
          <w:numId w:val="13"/>
        </w:numPr>
        <w:suppressAutoHyphens/>
        <w:spacing w:line="250" w:lineRule="exact"/>
        <w:rPr>
          <w:rFonts w:cstheme="minorHAnsi"/>
          <w:kern w:val="2"/>
          <w:lang w:val="en"/>
        </w:rPr>
      </w:pPr>
      <w:r w:rsidRPr="00820909">
        <w:rPr>
          <w:rFonts w:cstheme="minorHAnsi"/>
          <w:kern w:val="2"/>
          <w:lang w:val="en"/>
        </w:rPr>
        <w:t>Ethics violations by officials.</w:t>
      </w:r>
    </w:p>
    <w:p w14:paraId="2C6B20B0" w14:textId="77777777" w:rsidR="00873C6E" w:rsidRPr="00820909" w:rsidRDefault="00873C6E" w:rsidP="00873C6E">
      <w:pPr>
        <w:suppressAutoHyphens/>
        <w:spacing w:line="250" w:lineRule="exact"/>
        <w:rPr>
          <w:rFonts w:cstheme="minorHAnsi"/>
          <w:kern w:val="2"/>
          <w:lang w:val="en"/>
        </w:rPr>
      </w:pPr>
    </w:p>
    <w:p w14:paraId="24D1BA4F" w14:textId="77777777" w:rsidR="00873C6E" w:rsidRPr="00820909" w:rsidRDefault="00873C6E" w:rsidP="00873C6E">
      <w:pPr>
        <w:suppressAutoHyphens/>
        <w:spacing w:line="250" w:lineRule="exact"/>
        <w:rPr>
          <w:kern w:val="2"/>
        </w:rPr>
      </w:pPr>
      <w:r w:rsidRPr="6E991573">
        <w:rPr>
          <w:kern w:val="2"/>
        </w:rPr>
        <w:t>Entities are required to have a procedure or methodology for timely reporting, in writing, of any noted violations that may potentially affect the federal or state award. (2CFR200.113)</w:t>
      </w:r>
    </w:p>
    <w:p w14:paraId="1CE52F49" w14:textId="77777777" w:rsidR="00873C6E" w:rsidRPr="00820909" w:rsidRDefault="00873C6E" w:rsidP="00873C6E">
      <w:pPr>
        <w:suppressAutoHyphens/>
        <w:spacing w:line="250" w:lineRule="exact"/>
        <w:rPr>
          <w:rFonts w:cstheme="minorHAnsi"/>
          <w:kern w:val="2"/>
          <w:lang w:val="en"/>
        </w:rPr>
      </w:pPr>
    </w:p>
    <w:p w14:paraId="1F53BB0B" w14:textId="77777777" w:rsidR="00873C6E" w:rsidRDefault="00873C6E" w:rsidP="00873C6E">
      <w:pPr>
        <w:numPr>
          <w:ilvl w:val="0"/>
          <w:numId w:val="10"/>
        </w:numPr>
        <w:suppressAutoHyphens/>
        <w:spacing w:line="250" w:lineRule="exact"/>
        <w:rPr>
          <w:kern w:val="2"/>
        </w:rPr>
      </w:pPr>
      <w:proofErr w:type="gramStart"/>
      <w:r w:rsidRPr="6E991573">
        <w:rPr>
          <w:kern w:val="2"/>
        </w:rPr>
        <w:t>Applicant</w:t>
      </w:r>
      <w:proofErr w:type="gramEnd"/>
      <w:r w:rsidRPr="6E991573">
        <w:rPr>
          <w:kern w:val="2"/>
        </w:rPr>
        <w:t xml:space="preserve"> certifies there are sufficient internal controls in place to reduce or eliminate the possibility of fraud, waste and abuse with these, or any funds within their agency, and if an instance occurs. If awarded, the Awardee (applicant) will notify CDE in writing.</w:t>
      </w:r>
    </w:p>
    <w:p w14:paraId="6A3B5F53" w14:textId="77777777" w:rsidR="00873C6E" w:rsidRPr="00820909" w:rsidRDefault="00873C6E" w:rsidP="00873C6E">
      <w:pPr>
        <w:suppressAutoHyphens/>
        <w:spacing w:line="250" w:lineRule="exact"/>
        <w:rPr>
          <w:rFonts w:cstheme="minorHAnsi"/>
          <w:kern w:val="2"/>
          <w:lang w:val="en"/>
        </w:rPr>
      </w:pPr>
    </w:p>
    <w:p w14:paraId="02C4D430" w14:textId="77777777" w:rsidR="00873C6E" w:rsidRPr="00820909" w:rsidRDefault="00873C6E" w:rsidP="00873C6E">
      <w:pPr>
        <w:suppressAutoHyphens/>
        <w:spacing w:line="250" w:lineRule="exact"/>
        <w:rPr>
          <w:rFonts w:cstheme="minorHAnsi"/>
          <w:b/>
          <w:bCs/>
          <w:kern w:val="2"/>
          <w:u w:val="single"/>
          <w:lang w:val="en"/>
        </w:rPr>
      </w:pPr>
      <w:r w:rsidRPr="00820909">
        <w:rPr>
          <w:rFonts w:cstheme="minorHAnsi"/>
          <w:b/>
          <w:bCs/>
          <w:kern w:val="2"/>
          <w:u w:val="single"/>
          <w:lang w:val="en"/>
        </w:rPr>
        <w:t xml:space="preserve">Conflict of Interest </w:t>
      </w:r>
    </w:p>
    <w:p w14:paraId="540CF187" w14:textId="77777777" w:rsidR="00873C6E" w:rsidRPr="00820909" w:rsidRDefault="00873C6E" w:rsidP="00873C6E">
      <w:pPr>
        <w:suppressAutoHyphens/>
        <w:spacing w:line="250" w:lineRule="exact"/>
        <w:rPr>
          <w:kern w:val="2"/>
        </w:rPr>
      </w:pPr>
      <w:r w:rsidRPr="6E991573">
        <w:rPr>
          <w:kern w:val="2"/>
        </w:rPr>
        <w:t>The applicant hereby certifies that, to the best of its knowledge and belief, there are no present or currently planned interests (financial, contractual, organizational, or otherwise) relating to the work to be performed under the contract or grant resulting from this award that would create any actual or potential conflict of interest (or apparent conflicts of interest) (including conflicts of interest for immediate family members: spouses, parents, children) that would impinge on its ability to render impartial, technically sound, and objective assistance or advice or result in it being given an unfair competitive advantage. In this clause, the term “potential conflict” means reasonably foreseeable conflict of interest. The applicant further certifies that it has and will continue to exercise due diligence in identifying and removing or mitigating, to the Government's or Colorado Department of Education’s satisfaction, such conflict of interest (or apparent conflict of interest).</w:t>
      </w:r>
    </w:p>
    <w:p w14:paraId="0F9ABBD0" w14:textId="77777777" w:rsidR="00873C6E" w:rsidRPr="00820909" w:rsidRDefault="00873C6E" w:rsidP="00873C6E">
      <w:pPr>
        <w:suppressAutoHyphens/>
        <w:spacing w:line="250" w:lineRule="exact"/>
        <w:rPr>
          <w:rFonts w:cstheme="minorHAnsi"/>
          <w:kern w:val="2"/>
          <w:lang w:val="en"/>
        </w:rPr>
      </w:pPr>
    </w:p>
    <w:p w14:paraId="3E23D708" w14:textId="77777777" w:rsidR="00873C6E" w:rsidRPr="00820909" w:rsidRDefault="00873C6E" w:rsidP="00873C6E">
      <w:pPr>
        <w:pStyle w:val="ListParagraph"/>
        <w:numPr>
          <w:ilvl w:val="0"/>
          <w:numId w:val="10"/>
        </w:numPr>
        <w:suppressAutoHyphens/>
        <w:spacing w:line="250" w:lineRule="exact"/>
        <w:rPr>
          <w:kern w:val="2"/>
        </w:rPr>
      </w:pPr>
      <w:proofErr w:type="gramStart"/>
      <w:r w:rsidRPr="6E991573">
        <w:rPr>
          <w:kern w:val="2"/>
        </w:rPr>
        <w:t>Applicant certifies</w:t>
      </w:r>
      <w:proofErr w:type="gramEnd"/>
      <w:r w:rsidRPr="6E991573">
        <w:rPr>
          <w:kern w:val="2"/>
        </w:rPr>
        <w:t xml:space="preserve"> there are sufficient internal controls in place to reduce or eliminate the possibility of any conflicts of interest with these, or any funds within their agency. If awarded, the Awardee (applicant) will notify CDE in writing. (2CFR200.112)</w:t>
      </w:r>
      <w:bookmarkEnd w:id="30"/>
    </w:p>
    <w:p w14:paraId="7FFD17C8" w14:textId="77777777" w:rsidR="00873C6E" w:rsidRPr="00820909" w:rsidRDefault="00873C6E" w:rsidP="00873C6E">
      <w:pPr>
        <w:suppressAutoHyphens/>
        <w:spacing w:line="250" w:lineRule="exact"/>
        <w:rPr>
          <w:rFonts w:cstheme="minorHAnsi"/>
          <w:kern w:val="2"/>
          <w:sz w:val="16"/>
          <w:szCs w:val="16"/>
        </w:rPr>
      </w:pPr>
    </w:p>
    <w:p w14:paraId="2B86579B" w14:textId="77777777" w:rsidR="00873C6E" w:rsidRPr="00D934F8" w:rsidRDefault="00873C6E" w:rsidP="00873C6E">
      <w:pPr>
        <w:suppressAutoHyphens/>
        <w:spacing w:line="250" w:lineRule="exact"/>
        <w:rPr>
          <w:rFonts w:cstheme="minorHAnsi"/>
          <w:kern w:val="2"/>
          <w:sz w:val="24"/>
          <w:szCs w:val="24"/>
        </w:rPr>
      </w:pPr>
      <w:r w:rsidRPr="00820909">
        <w:rPr>
          <w:rFonts w:cstheme="minorHAnsi"/>
          <w:kern w:val="2"/>
        </w:rPr>
        <w:t>The Colorado</w:t>
      </w:r>
      <w:r w:rsidRPr="00D934F8">
        <w:rPr>
          <w:rFonts w:cstheme="minorHAnsi"/>
          <w:kern w:val="2"/>
        </w:rPr>
        <w:t xml:space="preserve"> Department of Education may terminate a grant award upon thirty days’ notice if it is deemed by CDE that the applicant is not fulfilling the requirements of the funded program as specified in the approved project application, or if the program is generating less than satisfactory results.</w:t>
      </w:r>
    </w:p>
    <w:p w14:paraId="5BDBAA33" w14:textId="77777777" w:rsidR="00873C6E" w:rsidRPr="00D934F8" w:rsidRDefault="00873C6E" w:rsidP="00873C6E">
      <w:pPr>
        <w:suppressAutoHyphens/>
        <w:spacing w:line="250" w:lineRule="exact"/>
        <w:rPr>
          <w:rFonts w:cstheme="minorHAnsi"/>
          <w:kern w:val="2"/>
          <w:sz w:val="16"/>
          <w:szCs w:val="16"/>
        </w:rPr>
      </w:pPr>
    </w:p>
    <w:p w14:paraId="151D5F04" w14:textId="77777777" w:rsidR="00873C6E" w:rsidRDefault="00873C6E" w:rsidP="00873C6E">
      <w:pPr>
        <w:suppressAutoHyphens/>
        <w:spacing w:line="250" w:lineRule="exact"/>
        <w:rPr>
          <w:kern w:val="2"/>
        </w:rPr>
      </w:pPr>
      <w:r w:rsidRPr="7919479B">
        <w:rPr>
          <w:kern w:val="2"/>
        </w:rPr>
        <w:t xml:space="preserve">Project modifications and changes </w:t>
      </w:r>
      <w:proofErr w:type="gramStart"/>
      <w:r w:rsidRPr="7919479B">
        <w:rPr>
          <w:kern w:val="2"/>
        </w:rPr>
        <w:t>in</w:t>
      </w:r>
      <w:proofErr w:type="gramEnd"/>
      <w:r w:rsidRPr="7919479B">
        <w:rPr>
          <w:kern w:val="2"/>
        </w:rPr>
        <w:t xml:space="preserve"> the approved budget must be requested</w:t>
      </w:r>
      <w:r>
        <w:rPr>
          <w:kern w:val="2"/>
        </w:rPr>
        <w:t xml:space="preserve"> in GAINS</w:t>
      </w:r>
      <w:r w:rsidRPr="7919479B">
        <w:rPr>
          <w:kern w:val="2"/>
        </w:rPr>
        <w:t xml:space="preserve"> and approved </w:t>
      </w:r>
      <w:r>
        <w:rPr>
          <w:kern w:val="2"/>
        </w:rPr>
        <w:t xml:space="preserve">by </w:t>
      </w:r>
      <w:r w:rsidRPr="7919479B">
        <w:rPr>
          <w:kern w:val="2"/>
        </w:rPr>
        <w:t xml:space="preserve">CDE </w:t>
      </w:r>
      <w:r w:rsidRPr="7919479B">
        <w:rPr>
          <w:kern w:val="2"/>
          <w:u w:val="single"/>
        </w:rPr>
        <w:t>before</w:t>
      </w:r>
      <w:r w:rsidRPr="7919479B">
        <w:rPr>
          <w:kern w:val="2"/>
        </w:rPr>
        <w:t xml:space="preserve"> modifications are made to the expenditures.</w:t>
      </w:r>
    </w:p>
    <w:p w14:paraId="22D2D2EE" w14:textId="77777777" w:rsidR="00873C6E" w:rsidRPr="00D934F8" w:rsidRDefault="00873C6E" w:rsidP="00873C6E">
      <w:pPr>
        <w:suppressAutoHyphens/>
        <w:spacing w:line="250" w:lineRule="exact"/>
        <w:rPr>
          <w:color w:val="8E58B6" w:themeColor="hyperlink"/>
          <w:kern w:val="2"/>
          <w:u w:val="single"/>
        </w:rPr>
      </w:pPr>
    </w:p>
    <w:p w14:paraId="0CF2A9F7" w14:textId="77777777" w:rsidR="00873C6E" w:rsidRPr="00695A3A" w:rsidRDefault="00873C6E" w:rsidP="00873C6E">
      <w:pPr>
        <w:spacing w:line="250" w:lineRule="exact"/>
        <w:textAlignment w:val="baseline"/>
        <w:rPr>
          <w:rFonts w:eastAsia="Times New Roman" w:cstheme="minorHAnsi"/>
          <w:kern w:val="0"/>
        </w:rPr>
      </w:pPr>
      <w:proofErr w:type="gramStart"/>
      <w:r w:rsidRPr="00695A3A">
        <w:rPr>
          <w:rFonts w:eastAsia="Times New Roman" w:cstheme="minorHAnsi"/>
          <w:kern w:val="0"/>
        </w:rPr>
        <w:t>Approvals</w:t>
      </w:r>
      <w:proofErr w:type="gramEnd"/>
      <w:r w:rsidRPr="00695A3A">
        <w:rPr>
          <w:rFonts w:eastAsia="Times New Roman" w:cstheme="minorHAnsi"/>
          <w:kern w:val="0"/>
        </w:rPr>
        <w:t xml:space="preserve"> for this grant must be captured in GAINS from the following personnel:</w:t>
      </w:r>
    </w:p>
    <w:p w14:paraId="546F105E" w14:textId="77777777" w:rsidR="00873C6E" w:rsidRPr="00695A3A" w:rsidRDefault="00873C6E" w:rsidP="00873C6E">
      <w:pPr>
        <w:pStyle w:val="ListParagraph"/>
        <w:numPr>
          <w:ilvl w:val="0"/>
          <w:numId w:val="14"/>
        </w:numPr>
        <w:spacing w:line="250" w:lineRule="exact"/>
        <w:textAlignment w:val="baseline"/>
        <w:rPr>
          <w:rFonts w:eastAsia="Times New Roman" w:cstheme="minorHAnsi"/>
          <w:kern w:val="0"/>
        </w:rPr>
      </w:pPr>
      <w:r w:rsidRPr="00695A3A">
        <w:rPr>
          <w:rFonts w:eastAsia="Times New Roman" w:cstheme="minorHAnsi"/>
          <w:kern w:val="0"/>
        </w:rPr>
        <w:t>Applicant Authorized Representative</w:t>
      </w:r>
    </w:p>
    <w:p w14:paraId="43D3C35C" w14:textId="77777777" w:rsidR="00873C6E" w:rsidRPr="00695A3A" w:rsidRDefault="00873C6E" w:rsidP="00873C6E">
      <w:pPr>
        <w:pStyle w:val="ListParagraph"/>
        <w:numPr>
          <w:ilvl w:val="0"/>
          <w:numId w:val="14"/>
        </w:numPr>
        <w:spacing w:line="250" w:lineRule="exact"/>
        <w:textAlignment w:val="baseline"/>
        <w:rPr>
          <w:rFonts w:eastAsia="Times New Roman" w:cstheme="minorHAnsi"/>
          <w:kern w:val="0"/>
        </w:rPr>
      </w:pPr>
      <w:r w:rsidRPr="00695A3A">
        <w:rPr>
          <w:rFonts w:eastAsia="Times New Roman" w:cstheme="minorHAnsi"/>
          <w:kern w:val="0"/>
        </w:rPr>
        <w:t>Applicant Fiscal Manager</w:t>
      </w:r>
    </w:p>
    <w:p w14:paraId="2DFA78C4" w14:textId="77777777" w:rsidR="00873C6E" w:rsidRPr="00695A3A" w:rsidRDefault="00873C6E" w:rsidP="00873C6E">
      <w:pPr>
        <w:spacing w:line="250" w:lineRule="exact"/>
        <w:textAlignment w:val="baseline"/>
        <w:rPr>
          <w:rFonts w:eastAsia="Times New Roman" w:cstheme="minorHAnsi"/>
          <w:kern w:val="0"/>
        </w:rPr>
      </w:pPr>
    </w:p>
    <w:p w14:paraId="12D8B2EE" w14:textId="641E4B5C" w:rsidR="00873C6E" w:rsidRPr="00D934F8" w:rsidRDefault="00873C6E" w:rsidP="00387A22">
      <w:pPr>
        <w:spacing w:line="250" w:lineRule="exact"/>
        <w:textAlignment w:val="baseline"/>
        <w:rPr>
          <w:rFonts w:cstheme="minorHAnsi"/>
        </w:rPr>
      </w:pPr>
      <w:r w:rsidRPr="00953983">
        <w:rPr>
          <w:rFonts w:eastAsia="Times New Roman" w:cstheme="minorHAnsi"/>
          <w:b/>
          <w:bCs/>
          <w:kern w:val="0"/>
        </w:rPr>
        <w:t>Note:</w:t>
      </w:r>
      <w:r w:rsidRPr="00695A3A">
        <w:rPr>
          <w:rFonts w:eastAsia="Times New Roman" w:cstheme="minorHAnsi"/>
          <w:kern w:val="0"/>
        </w:rPr>
        <w:t xml:space="preserve"> For Charter School applicants, the above personnel must be from your authorizing </w:t>
      </w:r>
      <w:r>
        <w:rPr>
          <w:rFonts w:eastAsia="Times New Roman" w:cstheme="minorHAnsi"/>
          <w:kern w:val="0"/>
        </w:rPr>
        <w:t>district or CSI.</w:t>
      </w:r>
      <w:r w:rsidRPr="00D934F8">
        <w:rPr>
          <w:rFonts w:cstheme="minorHAnsi"/>
        </w:rPr>
        <w:br w:type="page"/>
      </w:r>
    </w:p>
    <w:p w14:paraId="42122BDC" w14:textId="4BC13ECF" w:rsidR="00873C6E" w:rsidRPr="00356BF6" w:rsidRDefault="766AFB54" w:rsidP="00873C6E">
      <w:pPr>
        <w:pStyle w:val="Heading1"/>
      </w:pPr>
      <w:bookmarkStart w:id="31" w:name="_Toc81306115"/>
      <w:r>
        <w:lastRenderedPageBreak/>
        <w:t xml:space="preserve"> </w:t>
      </w:r>
      <w:bookmarkStart w:id="32" w:name="_Toc179463805"/>
      <w:bookmarkEnd w:id="31"/>
      <w:r>
        <w:t xml:space="preserve">Attachment </w:t>
      </w:r>
      <w:r w:rsidR="00E25265">
        <w:t>A</w:t>
      </w:r>
      <w:r>
        <w:t>: Financial Management Risk Assessment</w:t>
      </w:r>
      <w:bookmarkEnd w:id="32"/>
    </w:p>
    <w:p w14:paraId="4E297F12" w14:textId="77777777" w:rsidR="00873C6E" w:rsidRPr="00172668" w:rsidRDefault="00873C6E" w:rsidP="00873C6E">
      <w:pPr>
        <w:pStyle w:val="NoSpacing"/>
        <w:jc w:val="center"/>
        <w:rPr>
          <w:rFonts w:cstheme="minorHAnsi"/>
          <w:b/>
          <w:u w:val="single"/>
        </w:rPr>
      </w:pPr>
      <w:r w:rsidRPr="00172668">
        <w:rPr>
          <w:rFonts w:cstheme="minorHAnsi"/>
          <w:b/>
          <w:u w:val="single"/>
        </w:rPr>
        <w:t>Request for Application Financial Management</w:t>
      </w:r>
      <w:r>
        <w:rPr>
          <w:rFonts w:cstheme="minorHAnsi"/>
          <w:b/>
          <w:u w:val="single"/>
        </w:rPr>
        <w:t xml:space="preserve"> Risk Assessment</w:t>
      </w:r>
    </w:p>
    <w:p w14:paraId="28FCC1D0" w14:textId="77777777" w:rsidR="00873C6E" w:rsidRDefault="00873C6E" w:rsidP="00873C6E">
      <w:pPr>
        <w:pStyle w:val="NoSpacing"/>
        <w:jc w:val="center"/>
        <w:rPr>
          <w:rFonts w:cstheme="minorHAnsi"/>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29" w:type="dxa"/>
        </w:tblCellMar>
        <w:tblLook w:val="04A0" w:firstRow="1" w:lastRow="0" w:firstColumn="1" w:lastColumn="0" w:noHBand="0" w:noVBand="1"/>
      </w:tblPr>
      <w:tblGrid>
        <w:gridCol w:w="10790"/>
      </w:tblGrid>
      <w:tr w:rsidR="00873C6E" w:rsidRPr="00CA1B84" w14:paraId="47BD9E23" w14:textId="77777777">
        <w:tc>
          <w:tcPr>
            <w:tcW w:w="10790" w:type="dxa"/>
            <w:vAlign w:val="bottom"/>
          </w:tcPr>
          <w:p w14:paraId="03A40E1A" w14:textId="77777777" w:rsidR="00873C6E" w:rsidRPr="00CA1B84" w:rsidRDefault="00873C6E">
            <w:pPr>
              <w:pStyle w:val="NoSpacing"/>
              <w:rPr>
                <w:rFonts w:cstheme="minorHAnsi"/>
                <w:bCs/>
              </w:rPr>
            </w:pPr>
            <w:r>
              <w:rPr>
                <w:rFonts w:cstheme="minorHAnsi"/>
                <w:b/>
              </w:rPr>
              <w:t>Organization</w:t>
            </w:r>
            <w:r w:rsidRPr="00CA1B84">
              <w:rPr>
                <w:rFonts w:cstheme="minorHAnsi"/>
                <w:b/>
              </w:rPr>
              <w:t xml:space="preserve"> Name:</w:t>
            </w:r>
          </w:p>
        </w:tc>
      </w:tr>
      <w:tr w:rsidR="00873C6E" w:rsidRPr="00CA1B84" w14:paraId="4747D8CA" w14:textId="77777777">
        <w:trPr>
          <w:trHeight w:val="440"/>
        </w:trPr>
        <w:tc>
          <w:tcPr>
            <w:tcW w:w="10790" w:type="dxa"/>
            <w:vAlign w:val="bottom"/>
          </w:tcPr>
          <w:p w14:paraId="50688260" w14:textId="77777777" w:rsidR="00873C6E" w:rsidRDefault="00873C6E">
            <w:pPr>
              <w:pStyle w:val="NoSpacing"/>
              <w:rPr>
                <w:rFonts w:cstheme="minorHAnsi"/>
                <w:b/>
              </w:rPr>
            </w:pPr>
            <w:proofErr w:type="gramStart"/>
            <w:r w:rsidRPr="00CA1B84">
              <w:rPr>
                <w:rFonts w:cstheme="minorHAnsi"/>
                <w:b/>
              </w:rPr>
              <w:t>UEI #:</w:t>
            </w:r>
            <w:proofErr w:type="gramEnd"/>
          </w:p>
          <w:p w14:paraId="545E78A9" w14:textId="77777777" w:rsidR="00873C6E" w:rsidRPr="00CA1B84" w:rsidRDefault="00873C6E">
            <w:pPr>
              <w:pStyle w:val="NoSpacing"/>
              <w:rPr>
                <w:rFonts w:cstheme="minorHAnsi"/>
                <w:bCs/>
              </w:rPr>
            </w:pPr>
            <w:r>
              <w:rPr>
                <w:rFonts w:cstheme="minorHAnsi"/>
                <w:b/>
              </w:rPr>
              <w:t xml:space="preserve">Expire </w:t>
            </w:r>
            <w:r w:rsidRPr="00CA1B84">
              <w:rPr>
                <w:rFonts w:cstheme="minorHAnsi"/>
                <w:b/>
              </w:rPr>
              <w:t>Date:</w:t>
            </w:r>
          </w:p>
        </w:tc>
      </w:tr>
    </w:tbl>
    <w:p w14:paraId="2A549EB7" w14:textId="77777777" w:rsidR="00873C6E" w:rsidRPr="00172668" w:rsidRDefault="00873C6E" w:rsidP="00873C6E">
      <w:pPr>
        <w:rPr>
          <w:rFonts w:cstheme="minorHAnsi"/>
        </w:rPr>
      </w:pPr>
    </w:p>
    <w:p w14:paraId="0B59AA73" w14:textId="77777777" w:rsidR="00873C6E" w:rsidRPr="00172668" w:rsidRDefault="00873C6E" w:rsidP="00873C6E">
      <w:pPr>
        <w:rPr>
          <w:rFonts w:cstheme="minorHAnsi"/>
        </w:rPr>
      </w:pPr>
      <w:r w:rsidRPr="00172668">
        <w:rPr>
          <w:rFonts w:eastAsia="Garamond" w:cstheme="minorHAnsi"/>
          <w:b/>
        </w:rPr>
        <w:t>P</w:t>
      </w:r>
      <w:r w:rsidRPr="00172668">
        <w:rPr>
          <w:rFonts w:cstheme="minorHAnsi"/>
          <w:b/>
        </w:rPr>
        <w:t>urpose</w:t>
      </w:r>
    </w:p>
    <w:p w14:paraId="09ECBAB3" w14:textId="77777777" w:rsidR="00873C6E" w:rsidRPr="00172668" w:rsidRDefault="00873C6E" w:rsidP="00873C6E">
      <w:pPr>
        <w:rPr>
          <w:rFonts w:cstheme="minorHAnsi"/>
          <w:color w:val="auto"/>
        </w:rPr>
      </w:pPr>
      <w:r w:rsidRPr="00172668">
        <w:rPr>
          <w:rFonts w:cstheme="minorHAnsi"/>
        </w:rPr>
        <w:t xml:space="preserve">This survey is intended to collect information about the capacity and ability of the applicant to manage federal and/or state grant funds. Information from the report will be used to assess an organization’s structure and capacity-building needs and identify any appropriate technical assistance and/or resources to strengthen operations. </w:t>
      </w:r>
      <w:r>
        <w:rPr>
          <w:rFonts w:cstheme="minorHAnsi"/>
        </w:rPr>
        <w:t xml:space="preserve"> This survey is also an opportunity for GFMU staff to identify the potential technical assistance required, should the entity be awarded. No feedback will be provided from the score of this survey.</w:t>
      </w:r>
    </w:p>
    <w:p w14:paraId="59C30BFD" w14:textId="77777777" w:rsidR="00873C6E" w:rsidRPr="00172668" w:rsidRDefault="00873C6E" w:rsidP="00873C6E">
      <w:pPr>
        <w:rPr>
          <w:rFonts w:cstheme="minorHAnsi"/>
        </w:rPr>
      </w:pPr>
    </w:p>
    <w:p w14:paraId="2AAFD422" w14:textId="77777777" w:rsidR="00873C6E" w:rsidRPr="00172668" w:rsidRDefault="00873C6E" w:rsidP="00873C6E">
      <w:pPr>
        <w:rPr>
          <w:rFonts w:cstheme="minorHAnsi"/>
        </w:rPr>
      </w:pPr>
      <w:r w:rsidRPr="00172668">
        <w:rPr>
          <w:rFonts w:cstheme="minorHAnsi"/>
          <w:b/>
        </w:rPr>
        <w:t>Procedure</w:t>
      </w:r>
    </w:p>
    <w:p w14:paraId="3669F36B" w14:textId="77777777" w:rsidR="00873C6E" w:rsidRPr="00172668" w:rsidRDefault="00873C6E" w:rsidP="00873C6E">
      <w:pPr>
        <w:rPr>
          <w:rFonts w:cstheme="minorHAnsi"/>
        </w:rPr>
      </w:pPr>
      <w:r w:rsidRPr="00172668">
        <w:rPr>
          <w:rFonts w:cstheme="minorHAnsi"/>
        </w:rPr>
        <w:t>Completion of this report is required. Applicant organizations are advised to make sure that the person or persons completing this form are those responsible for and knowledgeable about the organization’s financial management functions. This information will be taken into consideration as part of the grant application. Scores will determine if the organization’s level of risk to manage federal grant funds is high, medium, or low, and these scores will be utilized in determining potential awards.</w:t>
      </w:r>
    </w:p>
    <w:p w14:paraId="19AC2C43" w14:textId="77777777" w:rsidR="00873C6E" w:rsidRPr="00172668" w:rsidRDefault="00873C6E" w:rsidP="00873C6E">
      <w:pPr>
        <w:rPr>
          <w:rFonts w:cstheme="minorHAnsi"/>
        </w:rPr>
      </w:pPr>
    </w:p>
    <w:p w14:paraId="7D2AB863" w14:textId="77777777" w:rsidR="00873C6E" w:rsidRPr="00172668" w:rsidRDefault="00873C6E" w:rsidP="00873C6E">
      <w:pPr>
        <w:rPr>
          <w:rFonts w:cstheme="minorHAnsi"/>
        </w:rPr>
      </w:pPr>
      <w:r w:rsidRPr="00172668">
        <w:rPr>
          <w:rFonts w:cstheme="minorHAnsi"/>
          <w:b/>
        </w:rPr>
        <w:t>Risk Assessment</w:t>
      </w:r>
    </w:p>
    <w:p w14:paraId="6AF0BB0D" w14:textId="77777777" w:rsidR="00873C6E" w:rsidRDefault="00873C6E" w:rsidP="00873C6E">
      <w:pPr>
        <w:rPr>
          <w:rFonts w:cstheme="minorHAnsi"/>
        </w:rPr>
      </w:pPr>
      <w:r w:rsidRPr="00172668">
        <w:rPr>
          <w:rFonts w:cstheme="minorHAnsi"/>
        </w:rPr>
        <w:t xml:space="preserve">The risk score determines the order in which </w:t>
      </w:r>
      <w:r>
        <w:rPr>
          <w:rFonts w:cstheme="minorHAnsi"/>
        </w:rPr>
        <w:t>CDE</w:t>
      </w:r>
      <w:r w:rsidRPr="00172668">
        <w:rPr>
          <w:rFonts w:cstheme="minorHAnsi"/>
        </w:rPr>
        <w:t xml:space="preserve"> staff will evaluate and monitor the grant program.</w:t>
      </w:r>
    </w:p>
    <w:p w14:paraId="3044E320" w14:textId="77777777" w:rsidR="00873C6E" w:rsidRPr="00172668" w:rsidRDefault="00873C6E" w:rsidP="00873C6E">
      <w:pPr>
        <w:rPr>
          <w:rFonts w:cstheme="minorHAnsi"/>
        </w:rPr>
      </w:pPr>
    </w:p>
    <w:p w14:paraId="5DCA10C6" w14:textId="77777777" w:rsidR="00873C6E" w:rsidRPr="00172668" w:rsidRDefault="00873C6E" w:rsidP="00873C6E">
      <w:pPr>
        <w:pStyle w:val="ListParagraph"/>
        <w:numPr>
          <w:ilvl w:val="0"/>
          <w:numId w:val="18"/>
        </w:numPr>
        <w:rPr>
          <w:rFonts w:cstheme="minorHAnsi"/>
        </w:rPr>
      </w:pPr>
      <w:r w:rsidRPr="00172668">
        <w:rPr>
          <w:rFonts w:cstheme="minorHAnsi"/>
          <w:b/>
        </w:rPr>
        <w:t xml:space="preserve">High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 xml:space="preserve">score over 20 requires </w:t>
      </w:r>
      <w:r w:rsidRPr="00172668">
        <w:rPr>
          <w:rFonts w:cstheme="minorHAnsi"/>
          <w:b/>
        </w:rPr>
        <w:t>intensive monitoring and improvement</w:t>
      </w:r>
      <w:r w:rsidRPr="00172668">
        <w:rPr>
          <w:rFonts w:cstheme="minorHAnsi"/>
        </w:rPr>
        <w:t xml:space="preserve"> based on a thorough evaluation of the grant project.</w:t>
      </w:r>
    </w:p>
    <w:p w14:paraId="2BF26714" w14:textId="77777777" w:rsidR="00873C6E" w:rsidRPr="00172668" w:rsidRDefault="00873C6E" w:rsidP="00873C6E">
      <w:pPr>
        <w:pStyle w:val="ListParagraph"/>
        <w:numPr>
          <w:ilvl w:val="0"/>
          <w:numId w:val="18"/>
        </w:numPr>
        <w:rPr>
          <w:rFonts w:cstheme="minorHAnsi"/>
        </w:rPr>
      </w:pPr>
      <w:r w:rsidRPr="00172668">
        <w:rPr>
          <w:rFonts w:cstheme="minorHAnsi"/>
          <w:b/>
        </w:rPr>
        <w:t xml:space="preserve">Medium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 xml:space="preserve">score between 8 and 20 requires evaluation of areas that </w:t>
      </w:r>
      <w:r w:rsidRPr="00172668">
        <w:rPr>
          <w:rFonts w:cstheme="minorHAnsi"/>
          <w:b/>
        </w:rPr>
        <w:t xml:space="preserve">need improvement </w:t>
      </w:r>
      <w:r w:rsidRPr="00172668">
        <w:rPr>
          <w:rFonts w:cstheme="minorHAnsi"/>
        </w:rPr>
        <w:t>and improving those areas based on the approved action plan.</w:t>
      </w:r>
    </w:p>
    <w:p w14:paraId="0D693A5E" w14:textId="77777777" w:rsidR="00873C6E" w:rsidRPr="00356BF6" w:rsidRDefault="00873C6E" w:rsidP="00873C6E">
      <w:pPr>
        <w:pStyle w:val="ListParagraph"/>
        <w:numPr>
          <w:ilvl w:val="0"/>
          <w:numId w:val="18"/>
        </w:numPr>
        <w:rPr>
          <w:rFonts w:cstheme="minorHAnsi"/>
        </w:rPr>
      </w:pPr>
      <w:r w:rsidRPr="00172668">
        <w:rPr>
          <w:rFonts w:cstheme="minorHAnsi"/>
          <w:b/>
        </w:rPr>
        <w:t xml:space="preserve">Low Risk </w:t>
      </w:r>
      <w:r>
        <w:rPr>
          <w:rFonts w:cstheme="minorHAnsi"/>
          <w:b/>
        </w:rPr>
        <w:t>–</w:t>
      </w:r>
      <w:r w:rsidRPr="00172668">
        <w:rPr>
          <w:rFonts w:cstheme="minorHAnsi"/>
          <w:b/>
        </w:rPr>
        <w:t xml:space="preserve"> </w:t>
      </w:r>
      <w:r w:rsidRPr="00172668">
        <w:rPr>
          <w:rFonts w:cstheme="minorHAnsi"/>
        </w:rPr>
        <w:t>A</w:t>
      </w:r>
      <w:r>
        <w:rPr>
          <w:rFonts w:cstheme="minorHAnsi"/>
        </w:rPr>
        <w:t xml:space="preserve"> </w:t>
      </w:r>
      <w:r w:rsidRPr="00172668">
        <w:rPr>
          <w:rFonts w:cstheme="minorHAnsi"/>
        </w:rPr>
        <w:t>score below 8</w:t>
      </w:r>
      <w:r w:rsidRPr="00172668">
        <w:rPr>
          <w:rFonts w:cstheme="minorHAnsi"/>
          <w:color w:val="FF0000"/>
        </w:rPr>
        <w:t xml:space="preserve"> </w:t>
      </w:r>
      <w:r w:rsidRPr="00172668">
        <w:rPr>
          <w:rFonts w:cstheme="minorHAnsi"/>
        </w:rPr>
        <w:t xml:space="preserve">generally identifies that the program is at </w:t>
      </w:r>
      <w:r w:rsidRPr="00172668">
        <w:rPr>
          <w:rFonts w:cstheme="minorHAnsi"/>
          <w:b/>
        </w:rPr>
        <w:t xml:space="preserve">lower </w:t>
      </w:r>
      <w:r w:rsidRPr="00172668">
        <w:rPr>
          <w:rFonts w:cstheme="minorHAnsi"/>
        </w:rPr>
        <w:t>risk for potential waste, mismanagement, non-compliance</w:t>
      </w:r>
      <w:r>
        <w:rPr>
          <w:rFonts w:cstheme="minorHAnsi"/>
        </w:rPr>
        <w:t>,</w:t>
      </w:r>
      <w:r w:rsidRPr="00172668">
        <w:rPr>
          <w:rFonts w:cstheme="minorHAnsi"/>
        </w:rPr>
        <w:t xml:space="preserve"> or fraud.</w:t>
      </w:r>
    </w:p>
    <w:p w14:paraId="18F0E24C" w14:textId="77777777" w:rsidR="00873C6E" w:rsidRDefault="00873C6E" w:rsidP="00873C6E">
      <w:pPr>
        <w:rPr>
          <w:rFonts w:cstheme="minorHAnsi"/>
        </w:rPr>
      </w:pPr>
    </w:p>
    <w:tbl>
      <w:tblPr>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29" w:type="dxa"/>
          <w:right w:w="29" w:type="dxa"/>
        </w:tblCellMar>
        <w:tblLook w:val="0600" w:firstRow="0" w:lastRow="0" w:firstColumn="0" w:lastColumn="0" w:noHBand="1" w:noVBand="1"/>
      </w:tblPr>
      <w:tblGrid>
        <w:gridCol w:w="4670"/>
        <w:gridCol w:w="1080"/>
        <w:gridCol w:w="140"/>
        <w:gridCol w:w="864"/>
        <w:gridCol w:w="356"/>
        <w:gridCol w:w="313"/>
        <w:gridCol w:w="307"/>
        <w:gridCol w:w="28"/>
        <w:gridCol w:w="572"/>
        <w:gridCol w:w="390"/>
        <w:gridCol w:w="376"/>
        <w:gridCol w:w="254"/>
        <w:gridCol w:w="200"/>
        <w:gridCol w:w="250"/>
        <w:gridCol w:w="970"/>
      </w:tblGrid>
      <w:tr w:rsidR="00873C6E" w:rsidRPr="00CB2622" w14:paraId="0FF0EDC5" w14:textId="77777777">
        <w:tc>
          <w:tcPr>
            <w:tcW w:w="10770" w:type="dxa"/>
            <w:gridSpan w:val="15"/>
            <w:shd w:val="clear" w:color="auto" w:fill="ECF0E9" w:themeFill="accent1" w:themeFillTint="33"/>
            <w:tcMar>
              <w:top w:w="14" w:type="dxa"/>
              <w:left w:w="14" w:type="dxa"/>
              <w:bottom w:w="14" w:type="dxa"/>
              <w:right w:w="14" w:type="dxa"/>
            </w:tcMar>
            <w:vAlign w:val="center"/>
          </w:tcPr>
          <w:p w14:paraId="6C262F49" w14:textId="77777777" w:rsidR="00873C6E" w:rsidRPr="006E46C5" w:rsidRDefault="00873C6E">
            <w:pPr>
              <w:jc w:val="center"/>
              <w:rPr>
                <w:rFonts w:cstheme="minorHAnsi"/>
                <w:b/>
                <w:sz w:val="20"/>
                <w:szCs w:val="20"/>
              </w:rPr>
            </w:pPr>
            <w:r w:rsidRPr="00CB2622">
              <w:rPr>
                <w:rFonts w:cstheme="minorHAnsi"/>
                <w:b/>
                <w:sz w:val="20"/>
                <w:szCs w:val="20"/>
              </w:rPr>
              <w:t xml:space="preserve">Scoring: The following questions will be </w:t>
            </w:r>
            <w:proofErr w:type="gramStart"/>
            <w:r w:rsidRPr="00CB2622">
              <w:rPr>
                <w:rFonts w:cstheme="minorHAnsi"/>
                <w:b/>
                <w:sz w:val="20"/>
                <w:szCs w:val="20"/>
              </w:rPr>
              <w:t>awarded</w:t>
            </w:r>
            <w:proofErr w:type="gramEnd"/>
            <w:r w:rsidRPr="00CB2622">
              <w:rPr>
                <w:rFonts w:cstheme="minorHAnsi"/>
                <w:b/>
                <w:sz w:val="20"/>
                <w:szCs w:val="20"/>
              </w:rPr>
              <w:t xml:space="preserve"> a score ranging from 0 to </w:t>
            </w:r>
            <w:r>
              <w:rPr>
                <w:rFonts w:cstheme="minorHAnsi"/>
                <w:b/>
                <w:sz w:val="20"/>
                <w:szCs w:val="20"/>
              </w:rPr>
              <w:t>2</w:t>
            </w:r>
            <w:r w:rsidRPr="00CB2622">
              <w:rPr>
                <w:rFonts w:cstheme="minorHAnsi"/>
                <w:b/>
                <w:sz w:val="20"/>
                <w:szCs w:val="20"/>
              </w:rPr>
              <w:t>5.</w:t>
            </w:r>
          </w:p>
        </w:tc>
      </w:tr>
      <w:tr w:rsidR="00873C6E" w:rsidRPr="00CB2622" w14:paraId="38B9E919" w14:textId="77777777">
        <w:tc>
          <w:tcPr>
            <w:tcW w:w="8720" w:type="dxa"/>
            <w:gridSpan w:val="10"/>
            <w:vMerge w:val="restart"/>
            <w:shd w:val="clear" w:color="auto" w:fill="auto"/>
            <w:tcMar>
              <w:top w:w="14" w:type="dxa"/>
              <w:left w:w="14" w:type="dxa"/>
              <w:bottom w:w="14" w:type="dxa"/>
              <w:right w:w="14" w:type="dxa"/>
            </w:tcMar>
            <w:vAlign w:val="center"/>
          </w:tcPr>
          <w:p w14:paraId="28DE67EC" w14:textId="77777777" w:rsidR="00873C6E" w:rsidRPr="00CB2622" w:rsidRDefault="00873C6E">
            <w:pPr>
              <w:pStyle w:val="ListParagraph"/>
              <w:widowControl w:val="0"/>
              <w:numPr>
                <w:ilvl w:val="0"/>
                <w:numId w:val="19"/>
              </w:numPr>
              <w:ind w:right="42"/>
              <w:rPr>
                <w:rFonts w:cstheme="minorHAnsi"/>
                <w:b/>
                <w:sz w:val="20"/>
                <w:szCs w:val="20"/>
              </w:rPr>
            </w:pPr>
            <w:r w:rsidRPr="00CB2622">
              <w:rPr>
                <w:rFonts w:cstheme="minorHAnsi"/>
                <w:sz w:val="20"/>
                <w:szCs w:val="20"/>
              </w:rPr>
              <w:t xml:space="preserve">Is the applicant on the </w:t>
            </w:r>
            <w:hyperlink r:id="rId28" w:history="1">
              <w:r w:rsidRPr="00CB2622">
                <w:rPr>
                  <w:rStyle w:val="Hyperlink"/>
                  <w:rFonts w:cstheme="minorHAnsi"/>
                  <w:sz w:val="20"/>
                  <w:szCs w:val="20"/>
                </w:rPr>
                <w:t>Federal Debarment List</w:t>
              </w:r>
            </w:hyperlink>
            <w:r>
              <w:t>,</w:t>
            </w:r>
            <w:r w:rsidRPr="00CB2622">
              <w:rPr>
                <w:rFonts w:cstheme="minorHAnsi"/>
                <w:sz w:val="20"/>
                <w:szCs w:val="20"/>
              </w:rPr>
              <w:t xml:space="preserve"> including the </w:t>
            </w:r>
            <w:hyperlink r:id="rId29" w:history="1">
              <w:r w:rsidRPr="00CB2622">
                <w:rPr>
                  <w:rStyle w:val="Hyperlink"/>
                  <w:rFonts w:cstheme="minorHAnsi"/>
                  <w:sz w:val="20"/>
                  <w:szCs w:val="20"/>
                </w:rPr>
                <w:t>USDA National Disqualified List</w:t>
              </w:r>
            </w:hyperlink>
            <w:r w:rsidRPr="00CB2622">
              <w:rPr>
                <w:rFonts w:cstheme="minorHAnsi"/>
                <w:sz w:val="20"/>
                <w:szCs w:val="20"/>
              </w:rPr>
              <w:t xml:space="preserve"> and</w:t>
            </w:r>
            <w:r>
              <w:rPr>
                <w:rFonts w:cstheme="minorHAnsi"/>
                <w:sz w:val="20"/>
                <w:szCs w:val="20"/>
              </w:rPr>
              <w:t xml:space="preserve"> registered with the Colorado Secretary of State?</w:t>
            </w:r>
            <w:r w:rsidRPr="00CB2622">
              <w:rPr>
                <w:rFonts w:cstheme="minorHAnsi"/>
                <w:sz w:val="20"/>
                <w:szCs w:val="20"/>
              </w:rPr>
              <w:t xml:space="preserve">  (If yes, no need to go further)</w:t>
            </w:r>
          </w:p>
        </w:tc>
        <w:tc>
          <w:tcPr>
            <w:tcW w:w="1080" w:type="dxa"/>
            <w:gridSpan w:val="4"/>
            <w:shd w:val="clear" w:color="auto" w:fill="FEFAC9" w:themeFill="background2"/>
            <w:tcMar>
              <w:top w:w="14" w:type="dxa"/>
              <w:left w:w="14" w:type="dxa"/>
              <w:bottom w:w="14" w:type="dxa"/>
              <w:right w:w="14" w:type="dxa"/>
            </w:tcMar>
            <w:vAlign w:val="center"/>
          </w:tcPr>
          <w:p w14:paraId="77459BE7" w14:textId="77777777" w:rsidR="00873C6E" w:rsidRPr="00CB2622" w:rsidRDefault="00873C6E">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447ADE96" w14:textId="77777777" w:rsidR="00873C6E" w:rsidRPr="00CB2622" w:rsidRDefault="00873C6E">
            <w:pPr>
              <w:widowControl w:val="0"/>
              <w:jc w:val="center"/>
              <w:rPr>
                <w:rFonts w:cstheme="minorHAnsi"/>
                <w:b/>
                <w:sz w:val="20"/>
                <w:szCs w:val="20"/>
              </w:rPr>
            </w:pPr>
            <w:r w:rsidRPr="00CB2622">
              <w:rPr>
                <w:rFonts w:cstheme="minorHAnsi"/>
                <w:b/>
                <w:sz w:val="20"/>
                <w:szCs w:val="20"/>
              </w:rPr>
              <w:t>No</w:t>
            </w:r>
          </w:p>
        </w:tc>
      </w:tr>
      <w:tr w:rsidR="00873C6E" w:rsidRPr="00CB2622" w14:paraId="3C806239" w14:textId="77777777">
        <w:tc>
          <w:tcPr>
            <w:tcW w:w="8720" w:type="dxa"/>
            <w:gridSpan w:val="10"/>
            <w:vMerge/>
            <w:shd w:val="clear" w:color="auto" w:fill="auto"/>
            <w:tcMar>
              <w:top w:w="14" w:type="dxa"/>
              <w:left w:w="14" w:type="dxa"/>
              <w:bottom w:w="14" w:type="dxa"/>
              <w:right w:w="14" w:type="dxa"/>
            </w:tcMar>
            <w:vAlign w:val="center"/>
          </w:tcPr>
          <w:p w14:paraId="4F303E4C" w14:textId="77777777" w:rsidR="00873C6E" w:rsidRPr="00CB2622"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08D2B7C3" w14:textId="77777777" w:rsidR="00873C6E" w:rsidRPr="00CB2622" w:rsidRDefault="00873C6E">
            <w:pPr>
              <w:widowControl w:val="0"/>
              <w:jc w:val="center"/>
              <w:rPr>
                <w:rFonts w:cstheme="minorHAnsi"/>
                <w:sz w:val="20"/>
                <w:szCs w:val="20"/>
              </w:rPr>
            </w:pPr>
            <w:r w:rsidRPr="00CB2622">
              <w:rPr>
                <w:rFonts w:cstheme="minorHAnsi"/>
                <w:sz w:val="20"/>
                <w:szCs w:val="20"/>
              </w:rPr>
              <w:t>25</w:t>
            </w:r>
          </w:p>
        </w:tc>
        <w:tc>
          <w:tcPr>
            <w:tcW w:w="970" w:type="dxa"/>
            <w:shd w:val="clear" w:color="auto" w:fill="auto"/>
            <w:tcMar>
              <w:top w:w="14" w:type="dxa"/>
              <w:left w:w="14" w:type="dxa"/>
              <w:bottom w:w="14" w:type="dxa"/>
              <w:right w:w="14" w:type="dxa"/>
            </w:tcMar>
            <w:vAlign w:val="center"/>
          </w:tcPr>
          <w:p w14:paraId="16E078A0" w14:textId="77777777" w:rsidR="00873C6E" w:rsidRPr="00CB2622" w:rsidRDefault="00873C6E">
            <w:pPr>
              <w:widowControl w:val="0"/>
              <w:jc w:val="center"/>
              <w:rPr>
                <w:rFonts w:cstheme="minorHAnsi"/>
                <w:sz w:val="20"/>
                <w:szCs w:val="20"/>
              </w:rPr>
            </w:pPr>
            <w:r w:rsidRPr="00CB2622">
              <w:rPr>
                <w:rFonts w:cstheme="minorHAnsi"/>
                <w:sz w:val="20"/>
                <w:szCs w:val="20"/>
              </w:rPr>
              <w:t>0</w:t>
            </w:r>
          </w:p>
        </w:tc>
      </w:tr>
      <w:tr w:rsidR="00873C6E" w:rsidRPr="00CB2622" w14:paraId="047D52D7" w14:textId="77777777">
        <w:tc>
          <w:tcPr>
            <w:tcW w:w="7730" w:type="dxa"/>
            <w:gridSpan w:val="7"/>
            <w:vMerge w:val="restart"/>
            <w:shd w:val="clear" w:color="auto" w:fill="auto"/>
            <w:tcMar>
              <w:top w:w="14" w:type="dxa"/>
              <w:left w:w="14" w:type="dxa"/>
              <w:bottom w:w="14" w:type="dxa"/>
              <w:right w:w="14" w:type="dxa"/>
            </w:tcMar>
            <w:vAlign w:val="center"/>
          </w:tcPr>
          <w:p w14:paraId="24450537"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 xml:space="preserve">Is the entity in good standing on the </w:t>
            </w:r>
            <w:r>
              <w:rPr>
                <w:rFonts w:cstheme="minorHAnsi"/>
                <w:sz w:val="20"/>
                <w:szCs w:val="20"/>
              </w:rPr>
              <w:t xml:space="preserve">Secretary of State </w:t>
            </w:r>
            <w:hyperlink r:id="rId30" w:history="1">
              <w:proofErr w:type="spellStart"/>
              <w:r w:rsidRPr="00145DFC">
                <w:rPr>
                  <w:rStyle w:val="Hyperlink"/>
                  <w:rFonts w:cstheme="minorHAnsi"/>
                  <w:sz w:val="20"/>
                  <w:szCs w:val="20"/>
                </w:rPr>
                <w:t>State</w:t>
              </w:r>
              <w:proofErr w:type="spellEnd"/>
              <w:r w:rsidRPr="00145DFC">
                <w:rPr>
                  <w:rStyle w:val="Hyperlink"/>
                  <w:rFonts w:cstheme="minorHAnsi"/>
                  <w:sz w:val="20"/>
                  <w:szCs w:val="20"/>
                </w:rPr>
                <w:t xml:space="preserve"> 501C3 list</w:t>
              </w:r>
            </w:hyperlink>
            <w:r w:rsidRPr="00CB2622">
              <w:rPr>
                <w:rFonts w:cstheme="minorHAnsi"/>
                <w:sz w:val="20"/>
                <w:szCs w:val="20"/>
              </w:rPr>
              <w:t>?</w:t>
            </w:r>
            <w:r>
              <w:rPr>
                <w:rFonts w:cstheme="minorHAnsi"/>
                <w:sz w:val="20"/>
                <w:szCs w:val="20"/>
              </w:rPr>
              <w:t xml:space="preserve">  </w:t>
            </w:r>
          </w:p>
        </w:tc>
        <w:tc>
          <w:tcPr>
            <w:tcW w:w="990" w:type="dxa"/>
            <w:gridSpan w:val="3"/>
            <w:shd w:val="clear" w:color="auto" w:fill="FEFAC9" w:themeFill="background2"/>
            <w:vAlign w:val="center"/>
          </w:tcPr>
          <w:p w14:paraId="06E5E706" w14:textId="77777777" w:rsidR="00873C6E" w:rsidRPr="00CB2622" w:rsidRDefault="00873C6E">
            <w:pPr>
              <w:widowControl w:val="0"/>
              <w:jc w:val="center"/>
              <w:rPr>
                <w:rFonts w:cstheme="minorHAnsi"/>
                <w:b/>
                <w:bCs/>
                <w:sz w:val="20"/>
                <w:szCs w:val="20"/>
              </w:rPr>
            </w:pPr>
            <w:r w:rsidRPr="00CB2622">
              <w:rPr>
                <w:rFonts w:cstheme="minorHAnsi"/>
                <w:b/>
                <w:bCs/>
                <w:sz w:val="20"/>
                <w:szCs w:val="20"/>
              </w:rPr>
              <w:t>N/A</w:t>
            </w:r>
          </w:p>
        </w:tc>
        <w:tc>
          <w:tcPr>
            <w:tcW w:w="1080" w:type="dxa"/>
            <w:gridSpan w:val="4"/>
            <w:shd w:val="clear" w:color="auto" w:fill="FEFAC9" w:themeFill="background2"/>
            <w:tcMar>
              <w:top w:w="14" w:type="dxa"/>
              <w:left w:w="14" w:type="dxa"/>
              <w:bottom w:w="14" w:type="dxa"/>
              <w:right w:w="14" w:type="dxa"/>
            </w:tcMar>
            <w:vAlign w:val="center"/>
          </w:tcPr>
          <w:p w14:paraId="3CDC9511" w14:textId="77777777" w:rsidR="00873C6E" w:rsidRPr="00CB2622" w:rsidRDefault="00873C6E">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754F7661" w14:textId="77777777" w:rsidR="00873C6E" w:rsidRPr="00CB2622" w:rsidRDefault="00873C6E">
            <w:pPr>
              <w:widowControl w:val="0"/>
              <w:jc w:val="center"/>
              <w:rPr>
                <w:rFonts w:cstheme="minorHAnsi"/>
                <w:b/>
                <w:sz w:val="20"/>
                <w:szCs w:val="20"/>
              </w:rPr>
            </w:pPr>
            <w:r w:rsidRPr="00CB2622">
              <w:rPr>
                <w:rFonts w:cstheme="minorHAnsi"/>
                <w:b/>
                <w:sz w:val="20"/>
                <w:szCs w:val="20"/>
              </w:rPr>
              <w:t>No</w:t>
            </w:r>
          </w:p>
        </w:tc>
      </w:tr>
      <w:tr w:rsidR="00873C6E" w:rsidRPr="00CB2622" w14:paraId="575FD558" w14:textId="77777777">
        <w:tc>
          <w:tcPr>
            <w:tcW w:w="7730" w:type="dxa"/>
            <w:gridSpan w:val="7"/>
            <w:vMerge/>
            <w:shd w:val="clear" w:color="auto" w:fill="auto"/>
            <w:tcMar>
              <w:top w:w="14" w:type="dxa"/>
              <w:left w:w="14" w:type="dxa"/>
              <w:bottom w:w="14" w:type="dxa"/>
              <w:right w:w="14" w:type="dxa"/>
            </w:tcMar>
            <w:vAlign w:val="center"/>
          </w:tcPr>
          <w:p w14:paraId="56DFAF49" w14:textId="77777777" w:rsidR="00873C6E" w:rsidRPr="00CB2622" w:rsidRDefault="00873C6E">
            <w:pPr>
              <w:widowControl w:val="0"/>
              <w:pBdr>
                <w:top w:val="nil"/>
                <w:left w:val="nil"/>
                <w:bottom w:val="nil"/>
                <w:right w:val="nil"/>
                <w:between w:val="nil"/>
              </w:pBdr>
              <w:rPr>
                <w:rFonts w:cstheme="minorHAnsi"/>
                <w:b/>
                <w:sz w:val="20"/>
                <w:szCs w:val="20"/>
              </w:rPr>
            </w:pPr>
          </w:p>
        </w:tc>
        <w:tc>
          <w:tcPr>
            <w:tcW w:w="990" w:type="dxa"/>
            <w:gridSpan w:val="3"/>
            <w:shd w:val="clear" w:color="auto" w:fill="auto"/>
            <w:vAlign w:val="center"/>
          </w:tcPr>
          <w:p w14:paraId="5E5471AA" w14:textId="77777777" w:rsidR="00873C6E" w:rsidRPr="00CB2622" w:rsidRDefault="00873C6E">
            <w:pPr>
              <w:widowControl w:val="0"/>
              <w:pBdr>
                <w:top w:val="nil"/>
                <w:left w:val="nil"/>
                <w:bottom w:val="nil"/>
                <w:right w:val="nil"/>
                <w:between w:val="nil"/>
              </w:pBdr>
              <w:jc w:val="center"/>
              <w:rPr>
                <w:rFonts w:cstheme="minorHAnsi"/>
                <w:bCs/>
                <w:sz w:val="20"/>
                <w:szCs w:val="20"/>
              </w:rPr>
            </w:pPr>
            <w:r w:rsidRPr="00CB2622">
              <w:rPr>
                <w:rFonts w:cstheme="minorHAnsi"/>
                <w:bCs/>
                <w:sz w:val="20"/>
                <w:szCs w:val="20"/>
              </w:rPr>
              <w:t>0</w:t>
            </w:r>
          </w:p>
        </w:tc>
        <w:tc>
          <w:tcPr>
            <w:tcW w:w="1080" w:type="dxa"/>
            <w:gridSpan w:val="4"/>
            <w:shd w:val="clear" w:color="auto" w:fill="auto"/>
            <w:tcMar>
              <w:top w:w="14" w:type="dxa"/>
              <w:left w:w="14" w:type="dxa"/>
              <w:bottom w:w="14" w:type="dxa"/>
              <w:right w:w="14" w:type="dxa"/>
            </w:tcMar>
            <w:vAlign w:val="center"/>
          </w:tcPr>
          <w:p w14:paraId="6899610B" w14:textId="77777777" w:rsidR="00873C6E" w:rsidRPr="00CB2622" w:rsidRDefault="00873C6E">
            <w:pPr>
              <w:widowControl w:val="0"/>
              <w:jc w:val="center"/>
              <w:rPr>
                <w:rFonts w:cstheme="minorHAnsi"/>
                <w:bCs/>
                <w:sz w:val="20"/>
                <w:szCs w:val="20"/>
              </w:rPr>
            </w:pPr>
            <w:r w:rsidRPr="00CB2622">
              <w:rPr>
                <w:rFonts w:cstheme="minorHAnsi"/>
                <w:bCs/>
                <w:sz w:val="20"/>
                <w:szCs w:val="20"/>
              </w:rPr>
              <w:t>0</w:t>
            </w:r>
          </w:p>
        </w:tc>
        <w:tc>
          <w:tcPr>
            <w:tcW w:w="970" w:type="dxa"/>
            <w:shd w:val="clear" w:color="auto" w:fill="auto"/>
            <w:tcMar>
              <w:top w:w="14" w:type="dxa"/>
              <w:left w:w="14" w:type="dxa"/>
              <w:bottom w:w="14" w:type="dxa"/>
              <w:right w:w="14" w:type="dxa"/>
            </w:tcMar>
            <w:vAlign w:val="center"/>
          </w:tcPr>
          <w:p w14:paraId="5F2CDE7A" w14:textId="77777777" w:rsidR="00873C6E" w:rsidRPr="00CB2622" w:rsidRDefault="00873C6E">
            <w:pPr>
              <w:widowControl w:val="0"/>
              <w:jc w:val="center"/>
              <w:rPr>
                <w:rFonts w:cstheme="minorHAnsi"/>
                <w:bCs/>
                <w:sz w:val="20"/>
                <w:szCs w:val="20"/>
              </w:rPr>
            </w:pPr>
            <w:r w:rsidRPr="00CB2622">
              <w:rPr>
                <w:rFonts w:cstheme="minorHAnsi"/>
                <w:bCs/>
                <w:sz w:val="20"/>
                <w:szCs w:val="20"/>
              </w:rPr>
              <w:t>5</w:t>
            </w:r>
          </w:p>
        </w:tc>
      </w:tr>
      <w:tr w:rsidR="00873C6E" w:rsidRPr="00CB2622" w14:paraId="53325E7F" w14:textId="77777777">
        <w:tc>
          <w:tcPr>
            <w:tcW w:w="7730" w:type="dxa"/>
            <w:gridSpan w:val="7"/>
            <w:vMerge w:val="restart"/>
            <w:shd w:val="clear" w:color="auto" w:fill="auto"/>
            <w:tcMar>
              <w:top w:w="14" w:type="dxa"/>
              <w:left w:w="14" w:type="dxa"/>
              <w:bottom w:w="14" w:type="dxa"/>
              <w:right w:w="14" w:type="dxa"/>
            </w:tcMar>
            <w:vAlign w:val="center"/>
          </w:tcPr>
          <w:p w14:paraId="128887CF"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Is this a Federal Grant Application (or Federal Funds pass-through)?</w:t>
            </w:r>
          </w:p>
        </w:tc>
        <w:tc>
          <w:tcPr>
            <w:tcW w:w="990" w:type="dxa"/>
            <w:gridSpan w:val="3"/>
            <w:shd w:val="clear" w:color="auto" w:fill="FEFAC9" w:themeFill="background2"/>
            <w:vAlign w:val="center"/>
          </w:tcPr>
          <w:p w14:paraId="1ACEC6D3" w14:textId="77777777" w:rsidR="00873C6E" w:rsidRPr="00CB2622" w:rsidRDefault="00873C6E">
            <w:pPr>
              <w:widowControl w:val="0"/>
              <w:jc w:val="center"/>
              <w:rPr>
                <w:rFonts w:cstheme="minorHAnsi"/>
                <w:b/>
                <w:bCs/>
                <w:sz w:val="20"/>
                <w:szCs w:val="20"/>
              </w:rPr>
            </w:pPr>
            <w:r w:rsidRPr="00CB2622">
              <w:rPr>
                <w:rFonts w:cstheme="minorHAnsi"/>
                <w:b/>
                <w:bCs/>
                <w:sz w:val="20"/>
                <w:szCs w:val="20"/>
              </w:rPr>
              <w:t>N/A</w:t>
            </w:r>
          </w:p>
        </w:tc>
        <w:tc>
          <w:tcPr>
            <w:tcW w:w="1080" w:type="dxa"/>
            <w:gridSpan w:val="4"/>
            <w:shd w:val="clear" w:color="auto" w:fill="FEFAC9" w:themeFill="background2"/>
            <w:tcMar>
              <w:top w:w="14" w:type="dxa"/>
              <w:left w:w="14" w:type="dxa"/>
              <w:bottom w:w="14" w:type="dxa"/>
              <w:right w:w="14" w:type="dxa"/>
            </w:tcMar>
            <w:vAlign w:val="center"/>
          </w:tcPr>
          <w:p w14:paraId="09AE5017" w14:textId="77777777" w:rsidR="00873C6E" w:rsidRPr="00CB2622" w:rsidRDefault="00873C6E">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7F43481C" w14:textId="77777777" w:rsidR="00873C6E" w:rsidRPr="00CB2622" w:rsidRDefault="00873C6E">
            <w:pPr>
              <w:widowControl w:val="0"/>
              <w:jc w:val="center"/>
              <w:rPr>
                <w:rFonts w:cstheme="minorHAnsi"/>
                <w:b/>
                <w:sz w:val="20"/>
                <w:szCs w:val="20"/>
              </w:rPr>
            </w:pPr>
            <w:r w:rsidRPr="00CB2622">
              <w:rPr>
                <w:rFonts w:cstheme="minorHAnsi"/>
                <w:b/>
                <w:sz w:val="20"/>
                <w:szCs w:val="20"/>
              </w:rPr>
              <w:t>No</w:t>
            </w:r>
          </w:p>
        </w:tc>
      </w:tr>
      <w:tr w:rsidR="00873C6E" w:rsidRPr="00CB2622" w14:paraId="45D22E79" w14:textId="77777777">
        <w:tc>
          <w:tcPr>
            <w:tcW w:w="7730" w:type="dxa"/>
            <w:gridSpan w:val="7"/>
            <w:vMerge/>
            <w:shd w:val="clear" w:color="auto" w:fill="auto"/>
            <w:tcMar>
              <w:top w:w="14" w:type="dxa"/>
              <w:left w:w="14" w:type="dxa"/>
              <w:bottom w:w="14" w:type="dxa"/>
              <w:right w:w="14" w:type="dxa"/>
            </w:tcMar>
            <w:vAlign w:val="center"/>
          </w:tcPr>
          <w:p w14:paraId="4E5FFF95" w14:textId="77777777" w:rsidR="00873C6E" w:rsidRPr="00CB2622" w:rsidRDefault="00873C6E">
            <w:pPr>
              <w:widowControl w:val="0"/>
              <w:pBdr>
                <w:top w:val="nil"/>
                <w:left w:val="nil"/>
                <w:bottom w:val="nil"/>
                <w:right w:val="nil"/>
                <w:between w:val="nil"/>
              </w:pBdr>
              <w:rPr>
                <w:rFonts w:cstheme="minorHAnsi"/>
                <w:b/>
                <w:sz w:val="20"/>
                <w:szCs w:val="20"/>
              </w:rPr>
            </w:pPr>
          </w:p>
        </w:tc>
        <w:tc>
          <w:tcPr>
            <w:tcW w:w="990" w:type="dxa"/>
            <w:gridSpan w:val="3"/>
            <w:shd w:val="clear" w:color="auto" w:fill="auto"/>
            <w:vAlign w:val="center"/>
          </w:tcPr>
          <w:p w14:paraId="53DCE1FA" w14:textId="77777777" w:rsidR="00873C6E" w:rsidRPr="00CB2622" w:rsidRDefault="00873C6E">
            <w:pPr>
              <w:widowControl w:val="0"/>
              <w:pBdr>
                <w:top w:val="nil"/>
                <w:left w:val="nil"/>
                <w:bottom w:val="nil"/>
                <w:right w:val="nil"/>
                <w:between w:val="nil"/>
              </w:pBdr>
              <w:jc w:val="center"/>
              <w:rPr>
                <w:rFonts w:cstheme="minorHAnsi"/>
                <w:bCs/>
                <w:sz w:val="20"/>
                <w:szCs w:val="20"/>
              </w:rPr>
            </w:pPr>
            <w:r w:rsidRPr="00CB2622">
              <w:rPr>
                <w:rFonts w:cstheme="minorHAnsi"/>
                <w:bCs/>
                <w:sz w:val="20"/>
                <w:szCs w:val="20"/>
              </w:rPr>
              <w:t>0</w:t>
            </w:r>
          </w:p>
        </w:tc>
        <w:tc>
          <w:tcPr>
            <w:tcW w:w="1080" w:type="dxa"/>
            <w:gridSpan w:val="4"/>
            <w:shd w:val="clear" w:color="auto" w:fill="auto"/>
            <w:tcMar>
              <w:top w:w="14" w:type="dxa"/>
              <w:left w:w="14" w:type="dxa"/>
              <w:bottom w:w="14" w:type="dxa"/>
              <w:right w:w="14" w:type="dxa"/>
            </w:tcMar>
            <w:vAlign w:val="center"/>
          </w:tcPr>
          <w:p w14:paraId="5BD60E68" w14:textId="77777777" w:rsidR="00873C6E" w:rsidRPr="00CB2622" w:rsidRDefault="00873C6E">
            <w:pPr>
              <w:widowControl w:val="0"/>
              <w:jc w:val="center"/>
              <w:rPr>
                <w:rFonts w:cstheme="minorHAnsi"/>
                <w:sz w:val="20"/>
                <w:szCs w:val="20"/>
              </w:rPr>
            </w:pPr>
            <w:r w:rsidRPr="00CB2622">
              <w:rPr>
                <w:rFonts w:cstheme="minorHAnsi"/>
                <w:sz w:val="20"/>
                <w:szCs w:val="20"/>
              </w:rPr>
              <w:t>5</w:t>
            </w:r>
          </w:p>
        </w:tc>
        <w:tc>
          <w:tcPr>
            <w:tcW w:w="970" w:type="dxa"/>
            <w:shd w:val="clear" w:color="auto" w:fill="auto"/>
            <w:tcMar>
              <w:top w:w="14" w:type="dxa"/>
              <w:left w:w="14" w:type="dxa"/>
              <w:bottom w:w="14" w:type="dxa"/>
              <w:right w:w="14" w:type="dxa"/>
            </w:tcMar>
            <w:vAlign w:val="center"/>
          </w:tcPr>
          <w:p w14:paraId="3DF39CC6" w14:textId="77777777" w:rsidR="00873C6E" w:rsidRPr="00CB2622" w:rsidRDefault="00873C6E">
            <w:pPr>
              <w:widowControl w:val="0"/>
              <w:jc w:val="center"/>
              <w:rPr>
                <w:rFonts w:cstheme="minorHAnsi"/>
                <w:sz w:val="20"/>
                <w:szCs w:val="20"/>
              </w:rPr>
            </w:pPr>
            <w:r w:rsidRPr="00CB2622">
              <w:rPr>
                <w:rFonts w:cstheme="minorHAnsi"/>
                <w:sz w:val="20"/>
                <w:szCs w:val="20"/>
              </w:rPr>
              <w:t>0</w:t>
            </w:r>
          </w:p>
        </w:tc>
      </w:tr>
      <w:tr w:rsidR="00873C6E" w:rsidRPr="00CB2622" w14:paraId="22702F4C" w14:textId="77777777">
        <w:tc>
          <w:tcPr>
            <w:tcW w:w="8720" w:type="dxa"/>
            <w:gridSpan w:val="10"/>
            <w:vMerge w:val="restart"/>
            <w:shd w:val="clear" w:color="auto" w:fill="auto"/>
            <w:tcMar>
              <w:top w:w="14" w:type="dxa"/>
              <w:left w:w="14" w:type="dxa"/>
              <w:bottom w:w="14" w:type="dxa"/>
              <w:right w:w="14" w:type="dxa"/>
            </w:tcMar>
            <w:vAlign w:val="center"/>
          </w:tcPr>
          <w:p w14:paraId="2B4DA9EE"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Does entity have an active, no exclusion, UEI Number (</w:t>
            </w:r>
            <w:hyperlink r:id="rId31" w:history="1">
              <w:r w:rsidRPr="00CB2622">
                <w:rPr>
                  <w:rStyle w:val="Hyperlink"/>
                  <w:rFonts w:cstheme="minorHAnsi"/>
                  <w:sz w:val="20"/>
                  <w:szCs w:val="20"/>
                </w:rPr>
                <w:t>Unique Entity ID - Sam.gov</w:t>
              </w:r>
            </w:hyperlink>
            <w:r w:rsidRPr="00CB2622">
              <w:rPr>
                <w:rFonts w:cstheme="minorHAnsi"/>
                <w:sz w:val="20"/>
                <w:szCs w:val="20"/>
              </w:rPr>
              <w:t>)?</w:t>
            </w:r>
          </w:p>
        </w:tc>
        <w:tc>
          <w:tcPr>
            <w:tcW w:w="1080" w:type="dxa"/>
            <w:gridSpan w:val="4"/>
            <w:shd w:val="clear" w:color="auto" w:fill="FEFAC9" w:themeFill="background2"/>
            <w:tcMar>
              <w:top w:w="14" w:type="dxa"/>
              <w:left w:w="14" w:type="dxa"/>
              <w:bottom w:w="14" w:type="dxa"/>
              <w:right w:w="14" w:type="dxa"/>
            </w:tcMar>
            <w:vAlign w:val="center"/>
          </w:tcPr>
          <w:p w14:paraId="5D7CDE5C" w14:textId="77777777" w:rsidR="00873C6E" w:rsidRPr="00CB2622" w:rsidRDefault="00873C6E">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1A6B5387" w14:textId="77777777" w:rsidR="00873C6E" w:rsidRPr="00CB2622" w:rsidRDefault="00873C6E">
            <w:pPr>
              <w:widowControl w:val="0"/>
              <w:jc w:val="center"/>
              <w:rPr>
                <w:rFonts w:cstheme="minorHAnsi"/>
                <w:b/>
                <w:sz w:val="20"/>
                <w:szCs w:val="20"/>
              </w:rPr>
            </w:pPr>
            <w:r w:rsidRPr="00CB2622">
              <w:rPr>
                <w:rFonts w:cstheme="minorHAnsi"/>
                <w:b/>
                <w:sz w:val="20"/>
                <w:szCs w:val="20"/>
              </w:rPr>
              <w:t>No</w:t>
            </w:r>
          </w:p>
        </w:tc>
      </w:tr>
      <w:tr w:rsidR="00873C6E" w:rsidRPr="00CB2622" w14:paraId="29BFCA37" w14:textId="77777777">
        <w:tc>
          <w:tcPr>
            <w:tcW w:w="8720" w:type="dxa"/>
            <w:gridSpan w:val="10"/>
            <w:vMerge/>
            <w:shd w:val="clear" w:color="auto" w:fill="auto"/>
            <w:tcMar>
              <w:top w:w="14" w:type="dxa"/>
              <w:left w:w="14" w:type="dxa"/>
              <w:bottom w:w="14" w:type="dxa"/>
              <w:right w:w="14" w:type="dxa"/>
            </w:tcMar>
            <w:vAlign w:val="center"/>
          </w:tcPr>
          <w:p w14:paraId="44D33480" w14:textId="77777777" w:rsidR="00873C6E" w:rsidRPr="00CB2622"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7591EDAF" w14:textId="77777777" w:rsidR="00873C6E" w:rsidRPr="00CB2622" w:rsidRDefault="00873C6E">
            <w:pPr>
              <w:widowControl w:val="0"/>
              <w:jc w:val="center"/>
              <w:rPr>
                <w:rFonts w:cstheme="minorHAnsi"/>
                <w:sz w:val="20"/>
                <w:szCs w:val="20"/>
              </w:rPr>
            </w:pPr>
            <w:r w:rsidRPr="00CB2622">
              <w:rPr>
                <w:rFonts w:cstheme="minorHAnsi"/>
                <w:sz w:val="20"/>
                <w:szCs w:val="20"/>
              </w:rPr>
              <w:t>0</w:t>
            </w:r>
          </w:p>
        </w:tc>
        <w:tc>
          <w:tcPr>
            <w:tcW w:w="970" w:type="dxa"/>
            <w:shd w:val="clear" w:color="auto" w:fill="auto"/>
            <w:tcMar>
              <w:top w:w="14" w:type="dxa"/>
              <w:left w:w="14" w:type="dxa"/>
              <w:bottom w:w="14" w:type="dxa"/>
              <w:right w:w="14" w:type="dxa"/>
            </w:tcMar>
            <w:vAlign w:val="center"/>
          </w:tcPr>
          <w:p w14:paraId="7A5854F2" w14:textId="77777777" w:rsidR="00873C6E" w:rsidRPr="00CB2622" w:rsidRDefault="00873C6E">
            <w:pPr>
              <w:widowControl w:val="0"/>
              <w:jc w:val="center"/>
              <w:rPr>
                <w:rFonts w:cstheme="minorHAnsi"/>
                <w:sz w:val="20"/>
                <w:szCs w:val="20"/>
              </w:rPr>
            </w:pPr>
            <w:r w:rsidRPr="00CB2622">
              <w:rPr>
                <w:rFonts w:cstheme="minorHAnsi"/>
                <w:sz w:val="20"/>
                <w:szCs w:val="20"/>
              </w:rPr>
              <w:t>10</w:t>
            </w:r>
          </w:p>
        </w:tc>
      </w:tr>
      <w:tr w:rsidR="00873C6E" w:rsidRPr="00CB2622" w14:paraId="7F0E9FB9" w14:textId="77777777">
        <w:tc>
          <w:tcPr>
            <w:tcW w:w="8720" w:type="dxa"/>
            <w:gridSpan w:val="10"/>
            <w:vMerge w:val="restart"/>
            <w:shd w:val="clear" w:color="auto" w:fill="auto"/>
            <w:tcMar>
              <w:top w:w="14" w:type="dxa"/>
              <w:left w:w="14" w:type="dxa"/>
              <w:bottom w:w="14" w:type="dxa"/>
              <w:right w:w="14" w:type="dxa"/>
            </w:tcMar>
            <w:vAlign w:val="center"/>
          </w:tcPr>
          <w:p w14:paraId="3DBD7506"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Has the agency or principals thereof ever been suspended or debarred from receiving state or federal grants or contracts?</w:t>
            </w:r>
          </w:p>
        </w:tc>
        <w:tc>
          <w:tcPr>
            <w:tcW w:w="1080" w:type="dxa"/>
            <w:gridSpan w:val="4"/>
            <w:shd w:val="clear" w:color="auto" w:fill="FEFAC9" w:themeFill="background2"/>
            <w:tcMar>
              <w:top w:w="14" w:type="dxa"/>
              <w:left w:w="14" w:type="dxa"/>
              <w:bottom w:w="14" w:type="dxa"/>
              <w:right w:w="14" w:type="dxa"/>
            </w:tcMar>
            <w:vAlign w:val="center"/>
          </w:tcPr>
          <w:p w14:paraId="283F473D" w14:textId="77777777" w:rsidR="00873C6E" w:rsidRPr="00CB2622" w:rsidRDefault="00873C6E">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1E9CC3C2" w14:textId="77777777" w:rsidR="00873C6E" w:rsidRPr="00CB2622" w:rsidRDefault="00873C6E">
            <w:pPr>
              <w:widowControl w:val="0"/>
              <w:jc w:val="center"/>
              <w:rPr>
                <w:rFonts w:cstheme="minorHAnsi"/>
                <w:b/>
                <w:sz w:val="20"/>
                <w:szCs w:val="20"/>
              </w:rPr>
            </w:pPr>
            <w:r w:rsidRPr="00CB2622">
              <w:rPr>
                <w:rFonts w:cstheme="minorHAnsi"/>
                <w:b/>
                <w:sz w:val="20"/>
                <w:szCs w:val="20"/>
              </w:rPr>
              <w:t>No</w:t>
            </w:r>
          </w:p>
        </w:tc>
      </w:tr>
      <w:tr w:rsidR="00873C6E" w:rsidRPr="00CB2622" w14:paraId="18710851" w14:textId="77777777">
        <w:tc>
          <w:tcPr>
            <w:tcW w:w="8720" w:type="dxa"/>
            <w:gridSpan w:val="10"/>
            <w:vMerge/>
            <w:shd w:val="clear" w:color="auto" w:fill="auto"/>
            <w:tcMar>
              <w:top w:w="14" w:type="dxa"/>
              <w:left w:w="14" w:type="dxa"/>
              <w:bottom w:w="14" w:type="dxa"/>
              <w:right w:w="14" w:type="dxa"/>
            </w:tcMar>
            <w:vAlign w:val="center"/>
          </w:tcPr>
          <w:p w14:paraId="6F126986" w14:textId="77777777" w:rsidR="00873C6E" w:rsidRPr="00CB2622"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30673A7C" w14:textId="77777777" w:rsidR="00873C6E" w:rsidRPr="00CB2622" w:rsidRDefault="00873C6E">
            <w:pPr>
              <w:widowControl w:val="0"/>
              <w:jc w:val="center"/>
              <w:rPr>
                <w:rFonts w:cstheme="minorHAnsi"/>
                <w:sz w:val="20"/>
                <w:szCs w:val="20"/>
              </w:rPr>
            </w:pPr>
            <w:r w:rsidRPr="00CB2622">
              <w:rPr>
                <w:rFonts w:cstheme="minorHAnsi"/>
                <w:sz w:val="20"/>
                <w:szCs w:val="20"/>
              </w:rPr>
              <w:t>5</w:t>
            </w:r>
          </w:p>
        </w:tc>
        <w:tc>
          <w:tcPr>
            <w:tcW w:w="970" w:type="dxa"/>
            <w:shd w:val="clear" w:color="auto" w:fill="auto"/>
            <w:tcMar>
              <w:top w:w="14" w:type="dxa"/>
              <w:left w:w="14" w:type="dxa"/>
              <w:bottom w:w="14" w:type="dxa"/>
              <w:right w:w="14" w:type="dxa"/>
            </w:tcMar>
            <w:vAlign w:val="center"/>
          </w:tcPr>
          <w:p w14:paraId="033B63D1" w14:textId="77777777" w:rsidR="00873C6E" w:rsidRPr="00CB2622" w:rsidRDefault="00873C6E">
            <w:pPr>
              <w:widowControl w:val="0"/>
              <w:jc w:val="center"/>
              <w:rPr>
                <w:rFonts w:cstheme="minorHAnsi"/>
                <w:sz w:val="20"/>
                <w:szCs w:val="20"/>
              </w:rPr>
            </w:pPr>
            <w:r w:rsidRPr="00CB2622">
              <w:rPr>
                <w:rFonts w:cstheme="minorHAnsi"/>
                <w:sz w:val="20"/>
                <w:szCs w:val="20"/>
              </w:rPr>
              <w:t>0</w:t>
            </w:r>
          </w:p>
        </w:tc>
      </w:tr>
      <w:tr w:rsidR="00873C6E" w:rsidRPr="00CB2622" w14:paraId="4ED68FE4" w14:textId="77777777">
        <w:tc>
          <w:tcPr>
            <w:tcW w:w="8720" w:type="dxa"/>
            <w:gridSpan w:val="10"/>
            <w:vMerge w:val="restart"/>
            <w:shd w:val="clear" w:color="auto" w:fill="auto"/>
            <w:tcMar>
              <w:top w:w="14" w:type="dxa"/>
              <w:left w:w="14" w:type="dxa"/>
              <w:bottom w:w="14" w:type="dxa"/>
              <w:right w:w="14" w:type="dxa"/>
            </w:tcMar>
            <w:vAlign w:val="center"/>
          </w:tcPr>
          <w:p w14:paraId="4358D888"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Has the agency ever had a grant agreement terminated, through CDE or another agency?</w:t>
            </w:r>
          </w:p>
        </w:tc>
        <w:tc>
          <w:tcPr>
            <w:tcW w:w="1080" w:type="dxa"/>
            <w:gridSpan w:val="4"/>
            <w:shd w:val="clear" w:color="auto" w:fill="FEFAC9" w:themeFill="background2"/>
            <w:tcMar>
              <w:top w:w="14" w:type="dxa"/>
              <w:left w:w="14" w:type="dxa"/>
              <w:bottom w:w="14" w:type="dxa"/>
              <w:right w:w="14" w:type="dxa"/>
            </w:tcMar>
            <w:vAlign w:val="center"/>
          </w:tcPr>
          <w:p w14:paraId="4277A05D" w14:textId="77777777" w:rsidR="00873C6E" w:rsidRPr="00CB2622" w:rsidRDefault="00873C6E">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024FEA27" w14:textId="77777777" w:rsidR="00873C6E" w:rsidRPr="00CB2622" w:rsidRDefault="00873C6E">
            <w:pPr>
              <w:widowControl w:val="0"/>
              <w:jc w:val="center"/>
              <w:rPr>
                <w:rFonts w:cstheme="minorHAnsi"/>
                <w:b/>
                <w:sz w:val="20"/>
                <w:szCs w:val="20"/>
              </w:rPr>
            </w:pPr>
            <w:r w:rsidRPr="00CB2622">
              <w:rPr>
                <w:rFonts w:cstheme="minorHAnsi"/>
                <w:b/>
                <w:sz w:val="20"/>
                <w:szCs w:val="20"/>
              </w:rPr>
              <w:t>No</w:t>
            </w:r>
          </w:p>
        </w:tc>
      </w:tr>
      <w:tr w:rsidR="00873C6E" w:rsidRPr="00CB2622" w14:paraId="54E58EFB" w14:textId="77777777">
        <w:tc>
          <w:tcPr>
            <w:tcW w:w="8720" w:type="dxa"/>
            <w:gridSpan w:val="10"/>
            <w:vMerge/>
            <w:shd w:val="clear" w:color="auto" w:fill="auto"/>
            <w:tcMar>
              <w:top w:w="14" w:type="dxa"/>
              <w:left w:w="14" w:type="dxa"/>
              <w:bottom w:w="14" w:type="dxa"/>
              <w:right w:w="14" w:type="dxa"/>
            </w:tcMar>
            <w:vAlign w:val="center"/>
          </w:tcPr>
          <w:p w14:paraId="185B00BD" w14:textId="77777777" w:rsidR="00873C6E" w:rsidRPr="00CB2622"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76381425" w14:textId="77777777" w:rsidR="00873C6E" w:rsidRPr="00CB2622" w:rsidRDefault="00873C6E">
            <w:pPr>
              <w:widowControl w:val="0"/>
              <w:jc w:val="center"/>
              <w:rPr>
                <w:rFonts w:cstheme="minorHAnsi"/>
                <w:sz w:val="20"/>
                <w:szCs w:val="20"/>
              </w:rPr>
            </w:pPr>
            <w:r w:rsidRPr="00CB2622">
              <w:rPr>
                <w:rFonts w:cstheme="minorHAnsi"/>
                <w:sz w:val="20"/>
                <w:szCs w:val="20"/>
              </w:rPr>
              <w:t>5</w:t>
            </w:r>
          </w:p>
        </w:tc>
        <w:tc>
          <w:tcPr>
            <w:tcW w:w="970" w:type="dxa"/>
            <w:shd w:val="clear" w:color="auto" w:fill="auto"/>
            <w:tcMar>
              <w:top w:w="14" w:type="dxa"/>
              <w:left w:w="14" w:type="dxa"/>
              <w:bottom w:w="14" w:type="dxa"/>
              <w:right w:w="14" w:type="dxa"/>
            </w:tcMar>
            <w:vAlign w:val="center"/>
          </w:tcPr>
          <w:p w14:paraId="6069C633" w14:textId="77777777" w:rsidR="00873C6E" w:rsidRPr="00CB2622" w:rsidRDefault="00873C6E">
            <w:pPr>
              <w:widowControl w:val="0"/>
              <w:jc w:val="center"/>
              <w:rPr>
                <w:rFonts w:cstheme="minorHAnsi"/>
                <w:sz w:val="20"/>
                <w:szCs w:val="20"/>
              </w:rPr>
            </w:pPr>
            <w:r w:rsidRPr="00CB2622">
              <w:rPr>
                <w:rFonts w:cstheme="minorHAnsi"/>
                <w:sz w:val="20"/>
                <w:szCs w:val="20"/>
              </w:rPr>
              <w:t>0</w:t>
            </w:r>
          </w:p>
        </w:tc>
      </w:tr>
      <w:tr w:rsidR="00873C6E" w:rsidRPr="00CB2622" w14:paraId="3F4045EB" w14:textId="77777777">
        <w:tc>
          <w:tcPr>
            <w:tcW w:w="8720" w:type="dxa"/>
            <w:gridSpan w:val="10"/>
            <w:vMerge w:val="restart"/>
            <w:shd w:val="clear" w:color="auto" w:fill="auto"/>
            <w:tcMar>
              <w:top w:w="14" w:type="dxa"/>
              <w:left w:w="14" w:type="dxa"/>
              <w:bottom w:w="14" w:type="dxa"/>
              <w:right w:w="14" w:type="dxa"/>
            </w:tcMar>
            <w:vAlign w:val="center"/>
          </w:tcPr>
          <w:p w14:paraId="05AB2813"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Does the agency employ a finance director with at least three years of experience in accounting at this type of entity?</w:t>
            </w:r>
          </w:p>
        </w:tc>
        <w:tc>
          <w:tcPr>
            <w:tcW w:w="1080" w:type="dxa"/>
            <w:gridSpan w:val="4"/>
            <w:shd w:val="clear" w:color="auto" w:fill="FEFAC9" w:themeFill="background2"/>
            <w:tcMar>
              <w:top w:w="14" w:type="dxa"/>
              <w:left w:w="14" w:type="dxa"/>
              <w:bottom w:w="14" w:type="dxa"/>
              <w:right w:w="14" w:type="dxa"/>
            </w:tcMar>
            <w:vAlign w:val="center"/>
          </w:tcPr>
          <w:p w14:paraId="122D222B" w14:textId="77777777" w:rsidR="00873C6E" w:rsidRPr="00CB2622" w:rsidRDefault="00873C6E">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6884871D" w14:textId="77777777" w:rsidR="00873C6E" w:rsidRPr="00CB2622" w:rsidRDefault="00873C6E">
            <w:pPr>
              <w:widowControl w:val="0"/>
              <w:jc w:val="center"/>
              <w:rPr>
                <w:rFonts w:cstheme="minorHAnsi"/>
                <w:b/>
                <w:sz w:val="20"/>
                <w:szCs w:val="20"/>
              </w:rPr>
            </w:pPr>
            <w:r w:rsidRPr="00CB2622">
              <w:rPr>
                <w:rFonts w:cstheme="minorHAnsi"/>
                <w:b/>
                <w:sz w:val="20"/>
                <w:szCs w:val="20"/>
              </w:rPr>
              <w:t>No</w:t>
            </w:r>
          </w:p>
        </w:tc>
      </w:tr>
      <w:tr w:rsidR="00873C6E" w:rsidRPr="00CB2622" w14:paraId="6C17F223" w14:textId="77777777">
        <w:tc>
          <w:tcPr>
            <w:tcW w:w="8720" w:type="dxa"/>
            <w:gridSpan w:val="10"/>
            <w:vMerge/>
            <w:shd w:val="clear" w:color="auto" w:fill="auto"/>
            <w:tcMar>
              <w:top w:w="14" w:type="dxa"/>
              <w:left w:w="14" w:type="dxa"/>
              <w:bottom w:w="14" w:type="dxa"/>
              <w:right w:w="14" w:type="dxa"/>
            </w:tcMar>
            <w:vAlign w:val="center"/>
          </w:tcPr>
          <w:p w14:paraId="1FC70ECE" w14:textId="77777777" w:rsidR="00873C6E" w:rsidRPr="00CB2622"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328FC4C9" w14:textId="77777777" w:rsidR="00873C6E" w:rsidRPr="00CB2622" w:rsidRDefault="00873C6E">
            <w:pPr>
              <w:widowControl w:val="0"/>
              <w:jc w:val="center"/>
              <w:rPr>
                <w:rFonts w:cstheme="minorHAnsi"/>
                <w:sz w:val="20"/>
                <w:szCs w:val="20"/>
              </w:rPr>
            </w:pPr>
            <w:r w:rsidRPr="00CB2622">
              <w:rPr>
                <w:rFonts w:cstheme="minorHAnsi"/>
                <w:sz w:val="20"/>
                <w:szCs w:val="20"/>
              </w:rPr>
              <w:t>0</w:t>
            </w:r>
          </w:p>
        </w:tc>
        <w:tc>
          <w:tcPr>
            <w:tcW w:w="970" w:type="dxa"/>
            <w:shd w:val="clear" w:color="auto" w:fill="auto"/>
            <w:tcMar>
              <w:top w:w="14" w:type="dxa"/>
              <w:left w:w="14" w:type="dxa"/>
              <w:bottom w:w="14" w:type="dxa"/>
              <w:right w:w="14" w:type="dxa"/>
            </w:tcMar>
            <w:vAlign w:val="center"/>
          </w:tcPr>
          <w:p w14:paraId="507D2597" w14:textId="77777777" w:rsidR="00873C6E" w:rsidRPr="00CB2622" w:rsidRDefault="00873C6E">
            <w:pPr>
              <w:widowControl w:val="0"/>
              <w:jc w:val="center"/>
              <w:rPr>
                <w:rFonts w:cstheme="minorHAnsi"/>
                <w:sz w:val="20"/>
                <w:szCs w:val="20"/>
              </w:rPr>
            </w:pPr>
            <w:r w:rsidRPr="00CB2622">
              <w:rPr>
                <w:rFonts w:cstheme="minorHAnsi"/>
                <w:sz w:val="20"/>
                <w:szCs w:val="20"/>
              </w:rPr>
              <w:t>5</w:t>
            </w:r>
          </w:p>
        </w:tc>
      </w:tr>
      <w:tr w:rsidR="00873C6E" w:rsidRPr="00CB2622" w14:paraId="2634C4A4" w14:textId="77777777">
        <w:tc>
          <w:tcPr>
            <w:tcW w:w="8720" w:type="dxa"/>
            <w:gridSpan w:val="10"/>
            <w:vMerge w:val="restart"/>
            <w:shd w:val="clear" w:color="auto" w:fill="auto"/>
            <w:tcMar>
              <w:top w:w="14" w:type="dxa"/>
              <w:left w:w="14" w:type="dxa"/>
              <w:bottom w:w="14" w:type="dxa"/>
              <w:right w:w="14" w:type="dxa"/>
            </w:tcMar>
            <w:vAlign w:val="center"/>
          </w:tcPr>
          <w:p w14:paraId="6DB11236"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Does the entity use a commercial/licensed financial software system?</w:t>
            </w:r>
          </w:p>
          <w:p w14:paraId="3D14983B" w14:textId="77777777" w:rsidR="00873C6E" w:rsidRPr="00CB2622" w:rsidRDefault="00873C6E">
            <w:pPr>
              <w:pStyle w:val="ListParagraph"/>
              <w:widowControl w:val="0"/>
              <w:ind w:left="360"/>
              <w:rPr>
                <w:rFonts w:cstheme="minorHAnsi"/>
                <w:sz w:val="20"/>
                <w:szCs w:val="20"/>
              </w:rPr>
            </w:pPr>
            <w:r w:rsidRPr="00CB2622">
              <w:rPr>
                <w:rFonts w:cstheme="minorHAnsi"/>
                <w:sz w:val="20"/>
                <w:szCs w:val="20"/>
              </w:rPr>
              <w:t xml:space="preserve">If </w:t>
            </w:r>
            <w:proofErr w:type="gramStart"/>
            <w:r w:rsidRPr="00CB2622">
              <w:rPr>
                <w:rFonts w:cstheme="minorHAnsi"/>
                <w:sz w:val="20"/>
                <w:szCs w:val="20"/>
              </w:rPr>
              <w:t>Yes</w:t>
            </w:r>
            <w:proofErr w:type="gramEnd"/>
            <w:r w:rsidRPr="00CB2622">
              <w:rPr>
                <w:rFonts w:cstheme="minorHAnsi"/>
                <w:sz w:val="20"/>
                <w:szCs w:val="20"/>
              </w:rPr>
              <w:t>, what system: __________________________________</w:t>
            </w:r>
          </w:p>
        </w:tc>
        <w:tc>
          <w:tcPr>
            <w:tcW w:w="1080" w:type="dxa"/>
            <w:gridSpan w:val="4"/>
            <w:shd w:val="clear" w:color="auto" w:fill="FEFAC9" w:themeFill="background2"/>
            <w:tcMar>
              <w:top w:w="14" w:type="dxa"/>
              <w:left w:w="14" w:type="dxa"/>
              <w:bottom w:w="14" w:type="dxa"/>
              <w:right w:w="14" w:type="dxa"/>
            </w:tcMar>
            <w:vAlign w:val="center"/>
          </w:tcPr>
          <w:p w14:paraId="5A20D797" w14:textId="77777777" w:rsidR="00873C6E" w:rsidRPr="00CB2622" w:rsidRDefault="00873C6E">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38FB92A0" w14:textId="77777777" w:rsidR="00873C6E" w:rsidRPr="00CB2622" w:rsidRDefault="00873C6E">
            <w:pPr>
              <w:widowControl w:val="0"/>
              <w:jc w:val="center"/>
              <w:rPr>
                <w:rFonts w:cstheme="minorHAnsi"/>
                <w:b/>
                <w:sz w:val="20"/>
                <w:szCs w:val="20"/>
              </w:rPr>
            </w:pPr>
            <w:r w:rsidRPr="00CB2622">
              <w:rPr>
                <w:rFonts w:cstheme="minorHAnsi"/>
                <w:b/>
                <w:sz w:val="20"/>
                <w:szCs w:val="20"/>
              </w:rPr>
              <w:t>No</w:t>
            </w:r>
          </w:p>
        </w:tc>
      </w:tr>
      <w:tr w:rsidR="00873C6E" w:rsidRPr="00CB2622" w14:paraId="38CF8BA1" w14:textId="77777777">
        <w:tc>
          <w:tcPr>
            <w:tcW w:w="8720" w:type="dxa"/>
            <w:gridSpan w:val="10"/>
            <w:vMerge/>
            <w:shd w:val="clear" w:color="auto" w:fill="auto"/>
            <w:tcMar>
              <w:top w:w="14" w:type="dxa"/>
              <w:left w:w="14" w:type="dxa"/>
              <w:bottom w:w="14" w:type="dxa"/>
              <w:right w:w="14" w:type="dxa"/>
            </w:tcMar>
            <w:vAlign w:val="center"/>
          </w:tcPr>
          <w:p w14:paraId="51688A1D" w14:textId="77777777" w:rsidR="00873C6E" w:rsidRPr="00CB2622"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32875FC4" w14:textId="77777777" w:rsidR="00873C6E" w:rsidRPr="00CB2622" w:rsidRDefault="00873C6E">
            <w:pPr>
              <w:widowControl w:val="0"/>
              <w:jc w:val="center"/>
              <w:rPr>
                <w:rFonts w:cstheme="minorHAnsi"/>
                <w:sz w:val="20"/>
                <w:szCs w:val="20"/>
              </w:rPr>
            </w:pPr>
            <w:r w:rsidRPr="00CB2622">
              <w:rPr>
                <w:rFonts w:cstheme="minorHAnsi"/>
                <w:sz w:val="20"/>
                <w:szCs w:val="20"/>
              </w:rPr>
              <w:t>0</w:t>
            </w:r>
          </w:p>
        </w:tc>
        <w:tc>
          <w:tcPr>
            <w:tcW w:w="970" w:type="dxa"/>
            <w:shd w:val="clear" w:color="auto" w:fill="auto"/>
            <w:tcMar>
              <w:top w:w="14" w:type="dxa"/>
              <w:left w:w="14" w:type="dxa"/>
              <w:bottom w:w="14" w:type="dxa"/>
              <w:right w:w="14" w:type="dxa"/>
            </w:tcMar>
            <w:vAlign w:val="center"/>
          </w:tcPr>
          <w:p w14:paraId="0E71A4E5" w14:textId="77777777" w:rsidR="00873C6E" w:rsidRPr="00CB2622" w:rsidRDefault="00873C6E">
            <w:pPr>
              <w:widowControl w:val="0"/>
              <w:jc w:val="center"/>
              <w:rPr>
                <w:rFonts w:cstheme="minorHAnsi"/>
                <w:sz w:val="20"/>
                <w:szCs w:val="20"/>
              </w:rPr>
            </w:pPr>
            <w:r w:rsidRPr="00CB2622">
              <w:rPr>
                <w:rFonts w:cstheme="minorHAnsi"/>
                <w:sz w:val="20"/>
                <w:szCs w:val="20"/>
              </w:rPr>
              <w:t>5</w:t>
            </w:r>
          </w:p>
        </w:tc>
      </w:tr>
      <w:tr w:rsidR="00873C6E" w:rsidRPr="00CB2622" w14:paraId="79CA5D3F" w14:textId="77777777">
        <w:tc>
          <w:tcPr>
            <w:tcW w:w="8720" w:type="dxa"/>
            <w:gridSpan w:val="10"/>
            <w:vMerge w:val="restart"/>
            <w:shd w:val="clear" w:color="auto" w:fill="auto"/>
            <w:tcMar>
              <w:top w:w="14" w:type="dxa"/>
              <w:left w:w="14" w:type="dxa"/>
              <w:bottom w:w="14" w:type="dxa"/>
              <w:right w:w="14" w:type="dxa"/>
            </w:tcMar>
            <w:vAlign w:val="center"/>
          </w:tcPr>
          <w:p w14:paraId="0D2C804D"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Does this system ensure that grant funds are not comingled with general operating funds?</w:t>
            </w:r>
          </w:p>
        </w:tc>
        <w:tc>
          <w:tcPr>
            <w:tcW w:w="1080" w:type="dxa"/>
            <w:gridSpan w:val="4"/>
            <w:shd w:val="clear" w:color="auto" w:fill="FEFAC9" w:themeFill="background2"/>
            <w:tcMar>
              <w:top w:w="14" w:type="dxa"/>
              <w:left w:w="14" w:type="dxa"/>
              <w:bottom w:w="14" w:type="dxa"/>
              <w:right w:w="14" w:type="dxa"/>
            </w:tcMar>
            <w:vAlign w:val="center"/>
          </w:tcPr>
          <w:p w14:paraId="7F42B128" w14:textId="77777777" w:rsidR="00873C6E" w:rsidRPr="00CB2622" w:rsidRDefault="00873C6E">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3C934BA9" w14:textId="77777777" w:rsidR="00873C6E" w:rsidRPr="00CB2622" w:rsidRDefault="00873C6E">
            <w:pPr>
              <w:widowControl w:val="0"/>
              <w:jc w:val="center"/>
              <w:rPr>
                <w:rFonts w:cstheme="minorHAnsi"/>
                <w:b/>
                <w:sz w:val="20"/>
                <w:szCs w:val="20"/>
              </w:rPr>
            </w:pPr>
            <w:r w:rsidRPr="00CB2622">
              <w:rPr>
                <w:rFonts w:cstheme="minorHAnsi"/>
                <w:b/>
                <w:sz w:val="20"/>
                <w:szCs w:val="20"/>
              </w:rPr>
              <w:t>No</w:t>
            </w:r>
          </w:p>
        </w:tc>
      </w:tr>
      <w:tr w:rsidR="00873C6E" w:rsidRPr="00CB2622" w14:paraId="748761A9" w14:textId="77777777">
        <w:tc>
          <w:tcPr>
            <w:tcW w:w="8720" w:type="dxa"/>
            <w:gridSpan w:val="10"/>
            <w:vMerge/>
            <w:shd w:val="clear" w:color="auto" w:fill="auto"/>
            <w:tcMar>
              <w:top w:w="14" w:type="dxa"/>
              <w:left w:w="14" w:type="dxa"/>
              <w:bottom w:w="14" w:type="dxa"/>
              <w:right w:w="14" w:type="dxa"/>
            </w:tcMar>
            <w:vAlign w:val="center"/>
          </w:tcPr>
          <w:p w14:paraId="63682555" w14:textId="77777777" w:rsidR="00873C6E" w:rsidRPr="00CB2622" w:rsidRDefault="00873C6E">
            <w:pPr>
              <w:widowControl w:val="0"/>
              <w:pBdr>
                <w:top w:val="nil"/>
                <w:left w:val="nil"/>
                <w:bottom w:val="nil"/>
                <w:right w:val="nil"/>
                <w:between w:val="nil"/>
              </w:pBdr>
              <w:rPr>
                <w:rFonts w:cstheme="minorHAnsi"/>
                <w:b/>
                <w:sz w:val="20"/>
                <w:szCs w:val="20"/>
              </w:rPr>
            </w:pPr>
          </w:p>
        </w:tc>
        <w:tc>
          <w:tcPr>
            <w:tcW w:w="1080" w:type="dxa"/>
            <w:gridSpan w:val="4"/>
            <w:shd w:val="clear" w:color="auto" w:fill="auto"/>
            <w:tcMar>
              <w:top w:w="14" w:type="dxa"/>
              <w:left w:w="14" w:type="dxa"/>
              <w:bottom w:w="14" w:type="dxa"/>
              <w:right w:w="14" w:type="dxa"/>
            </w:tcMar>
            <w:vAlign w:val="center"/>
          </w:tcPr>
          <w:p w14:paraId="2D6D1A00" w14:textId="77777777" w:rsidR="00873C6E" w:rsidRPr="00CB2622" w:rsidRDefault="00873C6E">
            <w:pPr>
              <w:widowControl w:val="0"/>
              <w:jc w:val="center"/>
              <w:rPr>
                <w:rFonts w:cstheme="minorHAnsi"/>
                <w:sz w:val="20"/>
                <w:szCs w:val="20"/>
              </w:rPr>
            </w:pPr>
            <w:r w:rsidRPr="00CB2622">
              <w:rPr>
                <w:rFonts w:cstheme="minorHAnsi"/>
                <w:sz w:val="20"/>
                <w:szCs w:val="20"/>
              </w:rPr>
              <w:t>0</w:t>
            </w:r>
          </w:p>
        </w:tc>
        <w:tc>
          <w:tcPr>
            <w:tcW w:w="970" w:type="dxa"/>
            <w:shd w:val="clear" w:color="auto" w:fill="auto"/>
            <w:tcMar>
              <w:top w:w="14" w:type="dxa"/>
              <w:left w:w="14" w:type="dxa"/>
              <w:bottom w:w="14" w:type="dxa"/>
              <w:right w:w="14" w:type="dxa"/>
            </w:tcMar>
            <w:vAlign w:val="center"/>
          </w:tcPr>
          <w:p w14:paraId="4D8B4FF6" w14:textId="77777777" w:rsidR="00873C6E" w:rsidRPr="00CB2622" w:rsidRDefault="00873C6E">
            <w:pPr>
              <w:widowControl w:val="0"/>
              <w:jc w:val="center"/>
              <w:rPr>
                <w:rFonts w:cstheme="minorHAnsi"/>
                <w:sz w:val="20"/>
                <w:szCs w:val="20"/>
              </w:rPr>
            </w:pPr>
            <w:r w:rsidRPr="00CB2622">
              <w:rPr>
                <w:rFonts w:cstheme="minorHAnsi"/>
                <w:sz w:val="20"/>
                <w:szCs w:val="20"/>
              </w:rPr>
              <w:t>5</w:t>
            </w:r>
          </w:p>
        </w:tc>
      </w:tr>
      <w:tr w:rsidR="00873C6E" w:rsidRPr="00CB2622" w14:paraId="523647D1" w14:textId="77777777">
        <w:tc>
          <w:tcPr>
            <w:tcW w:w="5750" w:type="dxa"/>
            <w:gridSpan w:val="2"/>
            <w:vMerge w:val="restart"/>
            <w:shd w:val="clear" w:color="auto" w:fill="auto"/>
            <w:tcMar>
              <w:top w:w="14" w:type="dxa"/>
              <w:left w:w="14" w:type="dxa"/>
              <w:bottom w:w="14" w:type="dxa"/>
              <w:right w:w="14" w:type="dxa"/>
            </w:tcMar>
            <w:vAlign w:val="center"/>
          </w:tcPr>
          <w:p w14:paraId="08BA93AC"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lastRenderedPageBreak/>
              <w:t>How many years has the organization been in existence?</w:t>
            </w:r>
          </w:p>
        </w:tc>
        <w:tc>
          <w:tcPr>
            <w:tcW w:w="1004" w:type="dxa"/>
            <w:gridSpan w:val="2"/>
            <w:shd w:val="clear" w:color="auto" w:fill="FEFAC9" w:themeFill="background2"/>
            <w:tcMar>
              <w:top w:w="14" w:type="dxa"/>
              <w:left w:w="14" w:type="dxa"/>
              <w:bottom w:w="14" w:type="dxa"/>
              <w:right w:w="14" w:type="dxa"/>
            </w:tcMar>
            <w:vAlign w:val="center"/>
          </w:tcPr>
          <w:p w14:paraId="78BFE9F3" w14:textId="77777777" w:rsidR="00873C6E" w:rsidRPr="00CB2622" w:rsidRDefault="00873C6E">
            <w:pPr>
              <w:widowControl w:val="0"/>
              <w:jc w:val="center"/>
              <w:rPr>
                <w:rFonts w:cstheme="minorHAnsi"/>
                <w:b/>
                <w:sz w:val="20"/>
                <w:szCs w:val="20"/>
              </w:rPr>
            </w:pPr>
            <w:r w:rsidRPr="00CB2622">
              <w:rPr>
                <w:rFonts w:cstheme="minorHAnsi"/>
                <w:b/>
                <w:sz w:val="20"/>
                <w:szCs w:val="20"/>
              </w:rPr>
              <w:t>&lt;2</w:t>
            </w:r>
          </w:p>
        </w:tc>
        <w:tc>
          <w:tcPr>
            <w:tcW w:w="1004" w:type="dxa"/>
            <w:gridSpan w:val="4"/>
            <w:shd w:val="clear" w:color="auto" w:fill="FEFAC9" w:themeFill="background2"/>
            <w:tcMar>
              <w:top w:w="14" w:type="dxa"/>
              <w:left w:w="14" w:type="dxa"/>
              <w:bottom w:w="14" w:type="dxa"/>
              <w:right w:w="14" w:type="dxa"/>
            </w:tcMar>
            <w:vAlign w:val="center"/>
          </w:tcPr>
          <w:p w14:paraId="757EFF84" w14:textId="77777777" w:rsidR="00873C6E" w:rsidRPr="00CB2622" w:rsidRDefault="00873C6E">
            <w:pPr>
              <w:widowControl w:val="0"/>
              <w:jc w:val="center"/>
              <w:rPr>
                <w:rFonts w:cstheme="minorHAnsi"/>
                <w:b/>
                <w:sz w:val="20"/>
                <w:szCs w:val="20"/>
              </w:rPr>
            </w:pPr>
            <w:r w:rsidRPr="00CB2622">
              <w:rPr>
                <w:rFonts w:cstheme="minorHAnsi"/>
                <w:b/>
                <w:sz w:val="20"/>
                <w:szCs w:val="20"/>
              </w:rPr>
              <w:t>2-5 Years</w:t>
            </w:r>
          </w:p>
        </w:tc>
        <w:tc>
          <w:tcPr>
            <w:tcW w:w="962" w:type="dxa"/>
            <w:gridSpan w:val="2"/>
            <w:shd w:val="clear" w:color="auto" w:fill="FEFAC9" w:themeFill="background2"/>
            <w:tcMar>
              <w:top w:w="14" w:type="dxa"/>
              <w:left w:w="14" w:type="dxa"/>
              <w:bottom w:w="14" w:type="dxa"/>
              <w:right w:w="14" w:type="dxa"/>
            </w:tcMar>
            <w:vAlign w:val="center"/>
          </w:tcPr>
          <w:p w14:paraId="241D6F0E" w14:textId="77777777" w:rsidR="00873C6E" w:rsidRPr="00CB2622" w:rsidRDefault="00873C6E">
            <w:pPr>
              <w:widowControl w:val="0"/>
              <w:jc w:val="center"/>
              <w:rPr>
                <w:rFonts w:cstheme="minorHAnsi"/>
                <w:b/>
                <w:sz w:val="20"/>
                <w:szCs w:val="20"/>
              </w:rPr>
            </w:pPr>
            <w:r w:rsidRPr="00CB2622">
              <w:rPr>
                <w:rFonts w:cstheme="minorHAnsi"/>
                <w:b/>
                <w:sz w:val="20"/>
                <w:szCs w:val="20"/>
              </w:rPr>
              <w:t>6-10 Years</w:t>
            </w:r>
          </w:p>
        </w:tc>
        <w:tc>
          <w:tcPr>
            <w:tcW w:w="1080" w:type="dxa"/>
            <w:gridSpan w:val="4"/>
            <w:shd w:val="clear" w:color="auto" w:fill="FEFAC9" w:themeFill="background2"/>
            <w:tcMar>
              <w:top w:w="14" w:type="dxa"/>
              <w:left w:w="14" w:type="dxa"/>
              <w:bottom w:w="14" w:type="dxa"/>
              <w:right w:w="14" w:type="dxa"/>
            </w:tcMar>
            <w:vAlign w:val="center"/>
          </w:tcPr>
          <w:p w14:paraId="183A288E" w14:textId="77777777" w:rsidR="00873C6E" w:rsidRPr="00CB2622" w:rsidRDefault="00873C6E">
            <w:pPr>
              <w:widowControl w:val="0"/>
              <w:jc w:val="center"/>
              <w:rPr>
                <w:rFonts w:cstheme="minorHAnsi"/>
                <w:b/>
                <w:sz w:val="20"/>
                <w:szCs w:val="20"/>
              </w:rPr>
            </w:pPr>
            <w:r w:rsidRPr="00CB2622">
              <w:rPr>
                <w:rFonts w:cstheme="minorHAnsi"/>
                <w:b/>
                <w:sz w:val="20"/>
                <w:szCs w:val="20"/>
              </w:rPr>
              <w:t>11-14 Years</w:t>
            </w:r>
          </w:p>
        </w:tc>
        <w:tc>
          <w:tcPr>
            <w:tcW w:w="970" w:type="dxa"/>
            <w:shd w:val="clear" w:color="auto" w:fill="FEFAC9" w:themeFill="background2"/>
            <w:tcMar>
              <w:top w:w="14" w:type="dxa"/>
              <w:left w:w="14" w:type="dxa"/>
              <w:bottom w:w="14" w:type="dxa"/>
              <w:right w:w="14" w:type="dxa"/>
            </w:tcMar>
            <w:vAlign w:val="center"/>
          </w:tcPr>
          <w:p w14:paraId="0A329978" w14:textId="77777777" w:rsidR="00873C6E" w:rsidRPr="00CB2622" w:rsidRDefault="00873C6E">
            <w:pPr>
              <w:widowControl w:val="0"/>
              <w:jc w:val="center"/>
              <w:rPr>
                <w:rFonts w:cstheme="minorHAnsi"/>
                <w:b/>
                <w:sz w:val="20"/>
                <w:szCs w:val="20"/>
              </w:rPr>
            </w:pPr>
            <w:r w:rsidRPr="00CB2622">
              <w:rPr>
                <w:rFonts w:cstheme="minorHAnsi"/>
                <w:b/>
                <w:sz w:val="20"/>
                <w:szCs w:val="20"/>
              </w:rPr>
              <w:t>15+ Years</w:t>
            </w:r>
          </w:p>
        </w:tc>
      </w:tr>
      <w:tr w:rsidR="00873C6E" w:rsidRPr="00CB2622" w14:paraId="59BB80ED" w14:textId="77777777">
        <w:tc>
          <w:tcPr>
            <w:tcW w:w="5750" w:type="dxa"/>
            <w:gridSpan w:val="2"/>
            <w:vMerge/>
            <w:shd w:val="clear" w:color="auto" w:fill="auto"/>
            <w:tcMar>
              <w:top w:w="14" w:type="dxa"/>
              <w:left w:w="14" w:type="dxa"/>
              <w:bottom w:w="14" w:type="dxa"/>
              <w:right w:w="14" w:type="dxa"/>
            </w:tcMar>
            <w:vAlign w:val="center"/>
          </w:tcPr>
          <w:p w14:paraId="076DF1C0" w14:textId="77777777" w:rsidR="00873C6E" w:rsidRPr="00CB2622" w:rsidRDefault="00873C6E">
            <w:pPr>
              <w:widowControl w:val="0"/>
              <w:pBdr>
                <w:top w:val="nil"/>
                <w:left w:val="nil"/>
                <w:bottom w:val="nil"/>
                <w:right w:val="nil"/>
                <w:between w:val="nil"/>
              </w:pBdr>
              <w:rPr>
                <w:rFonts w:cstheme="minorHAnsi"/>
                <w:b/>
                <w:sz w:val="20"/>
                <w:szCs w:val="20"/>
              </w:rPr>
            </w:pPr>
          </w:p>
        </w:tc>
        <w:tc>
          <w:tcPr>
            <w:tcW w:w="1004" w:type="dxa"/>
            <w:gridSpan w:val="2"/>
            <w:shd w:val="clear" w:color="auto" w:fill="auto"/>
            <w:tcMar>
              <w:top w:w="14" w:type="dxa"/>
              <w:left w:w="14" w:type="dxa"/>
              <w:bottom w:w="14" w:type="dxa"/>
              <w:right w:w="14" w:type="dxa"/>
            </w:tcMar>
            <w:vAlign w:val="center"/>
          </w:tcPr>
          <w:p w14:paraId="1FDFF78B" w14:textId="77777777" w:rsidR="00873C6E" w:rsidRPr="00CB2622" w:rsidRDefault="00873C6E">
            <w:pPr>
              <w:widowControl w:val="0"/>
              <w:jc w:val="center"/>
              <w:rPr>
                <w:rFonts w:cstheme="minorHAnsi"/>
                <w:sz w:val="20"/>
                <w:szCs w:val="20"/>
              </w:rPr>
            </w:pPr>
            <w:r w:rsidRPr="00CB2622">
              <w:rPr>
                <w:rFonts w:cstheme="minorHAnsi"/>
                <w:sz w:val="20"/>
                <w:szCs w:val="20"/>
              </w:rPr>
              <w:t>4</w:t>
            </w:r>
          </w:p>
        </w:tc>
        <w:tc>
          <w:tcPr>
            <w:tcW w:w="1004" w:type="dxa"/>
            <w:gridSpan w:val="4"/>
            <w:shd w:val="clear" w:color="auto" w:fill="auto"/>
            <w:tcMar>
              <w:top w:w="14" w:type="dxa"/>
              <w:left w:w="14" w:type="dxa"/>
              <w:bottom w:w="14" w:type="dxa"/>
              <w:right w:w="14" w:type="dxa"/>
            </w:tcMar>
            <w:vAlign w:val="center"/>
          </w:tcPr>
          <w:p w14:paraId="6E284A16" w14:textId="77777777" w:rsidR="00873C6E" w:rsidRPr="00CB2622" w:rsidRDefault="00873C6E">
            <w:pPr>
              <w:widowControl w:val="0"/>
              <w:jc w:val="center"/>
              <w:rPr>
                <w:rFonts w:cstheme="minorHAnsi"/>
                <w:sz w:val="20"/>
                <w:szCs w:val="20"/>
              </w:rPr>
            </w:pPr>
            <w:r w:rsidRPr="00CB2622">
              <w:rPr>
                <w:rFonts w:cstheme="minorHAnsi"/>
                <w:sz w:val="20"/>
                <w:szCs w:val="20"/>
              </w:rPr>
              <w:t>3</w:t>
            </w:r>
          </w:p>
        </w:tc>
        <w:tc>
          <w:tcPr>
            <w:tcW w:w="962" w:type="dxa"/>
            <w:gridSpan w:val="2"/>
            <w:shd w:val="clear" w:color="auto" w:fill="auto"/>
            <w:tcMar>
              <w:top w:w="14" w:type="dxa"/>
              <w:left w:w="14" w:type="dxa"/>
              <w:bottom w:w="14" w:type="dxa"/>
              <w:right w:w="14" w:type="dxa"/>
            </w:tcMar>
            <w:vAlign w:val="center"/>
          </w:tcPr>
          <w:p w14:paraId="1AAF2FD8" w14:textId="77777777" w:rsidR="00873C6E" w:rsidRPr="00CB2622" w:rsidRDefault="00873C6E">
            <w:pPr>
              <w:widowControl w:val="0"/>
              <w:jc w:val="center"/>
              <w:rPr>
                <w:rFonts w:cstheme="minorHAnsi"/>
                <w:sz w:val="20"/>
                <w:szCs w:val="20"/>
              </w:rPr>
            </w:pPr>
            <w:r w:rsidRPr="00CB2622">
              <w:rPr>
                <w:rFonts w:cstheme="minorHAnsi"/>
                <w:sz w:val="20"/>
                <w:szCs w:val="20"/>
              </w:rPr>
              <w:t>2</w:t>
            </w:r>
          </w:p>
        </w:tc>
        <w:tc>
          <w:tcPr>
            <w:tcW w:w="1080" w:type="dxa"/>
            <w:gridSpan w:val="4"/>
            <w:shd w:val="clear" w:color="auto" w:fill="auto"/>
            <w:tcMar>
              <w:top w:w="14" w:type="dxa"/>
              <w:left w:w="14" w:type="dxa"/>
              <w:bottom w:w="14" w:type="dxa"/>
              <w:right w:w="14" w:type="dxa"/>
            </w:tcMar>
            <w:vAlign w:val="center"/>
          </w:tcPr>
          <w:p w14:paraId="4DCB4311" w14:textId="77777777" w:rsidR="00873C6E" w:rsidRPr="00CB2622" w:rsidRDefault="00873C6E">
            <w:pPr>
              <w:widowControl w:val="0"/>
              <w:jc w:val="center"/>
              <w:rPr>
                <w:rFonts w:cstheme="minorHAnsi"/>
                <w:sz w:val="20"/>
                <w:szCs w:val="20"/>
              </w:rPr>
            </w:pPr>
            <w:r w:rsidRPr="00CB2622">
              <w:rPr>
                <w:rFonts w:cstheme="minorHAnsi"/>
                <w:sz w:val="20"/>
                <w:szCs w:val="20"/>
              </w:rPr>
              <w:t>1</w:t>
            </w:r>
          </w:p>
        </w:tc>
        <w:tc>
          <w:tcPr>
            <w:tcW w:w="970" w:type="dxa"/>
            <w:shd w:val="clear" w:color="auto" w:fill="auto"/>
            <w:tcMar>
              <w:top w:w="14" w:type="dxa"/>
              <w:left w:w="14" w:type="dxa"/>
              <w:bottom w:w="14" w:type="dxa"/>
              <w:right w:w="14" w:type="dxa"/>
            </w:tcMar>
            <w:vAlign w:val="center"/>
          </w:tcPr>
          <w:p w14:paraId="09D8B59A" w14:textId="77777777" w:rsidR="00873C6E" w:rsidRPr="00CB2622" w:rsidRDefault="00873C6E">
            <w:pPr>
              <w:widowControl w:val="0"/>
              <w:jc w:val="center"/>
              <w:rPr>
                <w:rFonts w:cstheme="minorHAnsi"/>
                <w:sz w:val="20"/>
                <w:szCs w:val="20"/>
              </w:rPr>
            </w:pPr>
            <w:r w:rsidRPr="00CB2622">
              <w:rPr>
                <w:rFonts w:cstheme="minorHAnsi"/>
                <w:sz w:val="20"/>
                <w:szCs w:val="20"/>
              </w:rPr>
              <w:t>0</w:t>
            </w:r>
          </w:p>
        </w:tc>
      </w:tr>
      <w:tr w:rsidR="00873C6E" w:rsidRPr="00CB2622" w14:paraId="454C25F4" w14:textId="77777777">
        <w:tc>
          <w:tcPr>
            <w:tcW w:w="5750" w:type="dxa"/>
            <w:gridSpan w:val="2"/>
            <w:vMerge w:val="restart"/>
            <w:shd w:val="clear" w:color="auto" w:fill="auto"/>
            <w:tcMar>
              <w:top w:w="14" w:type="dxa"/>
              <w:left w:w="14" w:type="dxa"/>
              <w:bottom w:w="14" w:type="dxa"/>
              <w:right w:w="14" w:type="dxa"/>
            </w:tcMar>
            <w:vAlign w:val="center"/>
          </w:tcPr>
          <w:p w14:paraId="094DF5D8"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Does the Agency have experience managing other federal, state, local or private funds?</w:t>
            </w:r>
          </w:p>
        </w:tc>
        <w:tc>
          <w:tcPr>
            <w:tcW w:w="1004" w:type="dxa"/>
            <w:gridSpan w:val="2"/>
            <w:shd w:val="clear" w:color="auto" w:fill="FEFAC9" w:themeFill="background2"/>
            <w:tcMar>
              <w:top w:w="14" w:type="dxa"/>
              <w:left w:w="14" w:type="dxa"/>
              <w:bottom w:w="14" w:type="dxa"/>
              <w:right w:w="14" w:type="dxa"/>
            </w:tcMar>
            <w:vAlign w:val="center"/>
          </w:tcPr>
          <w:p w14:paraId="0EDD089C" w14:textId="77777777" w:rsidR="00873C6E" w:rsidRPr="00CB2622" w:rsidRDefault="00873C6E">
            <w:pPr>
              <w:widowControl w:val="0"/>
              <w:jc w:val="center"/>
              <w:rPr>
                <w:rFonts w:cstheme="minorHAnsi"/>
                <w:b/>
                <w:sz w:val="20"/>
                <w:szCs w:val="20"/>
              </w:rPr>
            </w:pPr>
            <w:r w:rsidRPr="00CB2622">
              <w:rPr>
                <w:rFonts w:cstheme="minorHAnsi"/>
                <w:b/>
                <w:sz w:val="20"/>
                <w:szCs w:val="20"/>
              </w:rPr>
              <w:t>0-1 Years</w:t>
            </w:r>
          </w:p>
        </w:tc>
        <w:tc>
          <w:tcPr>
            <w:tcW w:w="1004" w:type="dxa"/>
            <w:gridSpan w:val="4"/>
            <w:shd w:val="clear" w:color="auto" w:fill="FEFAC9" w:themeFill="background2"/>
            <w:tcMar>
              <w:top w:w="14" w:type="dxa"/>
              <w:left w:w="14" w:type="dxa"/>
              <w:bottom w:w="14" w:type="dxa"/>
              <w:right w:w="14" w:type="dxa"/>
            </w:tcMar>
            <w:vAlign w:val="center"/>
          </w:tcPr>
          <w:p w14:paraId="509FF16F" w14:textId="77777777" w:rsidR="00873C6E" w:rsidRPr="00CB2622" w:rsidRDefault="00873C6E">
            <w:pPr>
              <w:widowControl w:val="0"/>
              <w:jc w:val="center"/>
              <w:rPr>
                <w:rFonts w:cstheme="minorHAnsi"/>
                <w:b/>
                <w:sz w:val="20"/>
                <w:szCs w:val="20"/>
              </w:rPr>
            </w:pPr>
            <w:r w:rsidRPr="00CB2622">
              <w:rPr>
                <w:rFonts w:cstheme="minorHAnsi"/>
                <w:b/>
                <w:sz w:val="20"/>
                <w:szCs w:val="20"/>
              </w:rPr>
              <w:t>2-4 Years</w:t>
            </w:r>
          </w:p>
        </w:tc>
        <w:tc>
          <w:tcPr>
            <w:tcW w:w="962" w:type="dxa"/>
            <w:gridSpan w:val="2"/>
            <w:shd w:val="clear" w:color="auto" w:fill="FEFAC9" w:themeFill="background2"/>
            <w:tcMar>
              <w:top w:w="14" w:type="dxa"/>
              <w:left w:w="14" w:type="dxa"/>
              <w:bottom w:w="14" w:type="dxa"/>
              <w:right w:w="14" w:type="dxa"/>
            </w:tcMar>
            <w:vAlign w:val="center"/>
          </w:tcPr>
          <w:p w14:paraId="22FE01F9" w14:textId="77777777" w:rsidR="00873C6E" w:rsidRPr="00CB2622" w:rsidRDefault="00873C6E">
            <w:pPr>
              <w:widowControl w:val="0"/>
              <w:jc w:val="center"/>
              <w:rPr>
                <w:rFonts w:cstheme="minorHAnsi"/>
                <w:b/>
                <w:sz w:val="20"/>
                <w:szCs w:val="20"/>
              </w:rPr>
            </w:pPr>
            <w:r w:rsidRPr="00CB2622">
              <w:rPr>
                <w:rFonts w:cstheme="minorHAnsi"/>
                <w:b/>
                <w:sz w:val="20"/>
                <w:szCs w:val="20"/>
              </w:rPr>
              <w:t>5-7 Years</w:t>
            </w:r>
          </w:p>
        </w:tc>
        <w:tc>
          <w:tcPr>
            <w:tcW w:w="1080" w:type="dxa"/>
            <w:gridSpan w:val="4"/>
            <w:shd w:val="clear" w:color="auto" w:fill="FEFAC9" w:themeFill="background2"/>
            <w:tcMar>
              <w:top w:w="14" w:type="dxa"/>
              <w:left w:w="14" w:type="dxa"/>
              <w:bottom w:w="14" w:type="dxa"/>
              <w:right w:w="14" w:type="dxa"/>
            </w:tcMar>
            <w:vAlign w:val="center"/>
          </w:tcPr>
          <w:p w14:paraId="059E6E59" w14:textId="77777777" w:rsidR="00873C6E" w:rsidRPr="00CB2622" w:rsidRDefault="00873C6E">
            <w:pPr>
              <w:widowControl w:val="0"/>
              <w:jc w:val="center"/>
              <w:rPr>
                <w:rFonts w:cstheme="minorHAnsi"/>
                <w:b/>
                <w:sz w:val="20"/>
                <w:szCs w:val="20"/>
              </w:rPr>
            </w:pPr>
            <w:r w:rsidRPr="00CB2622">
              <w:rPr>
                <w:rFonts w:cstheme="minorHAnsi"/>
                <w:b/>
                <w:sz w:val="20"/>
                <w:szCs w:val="20"/>
              </w:rPr>
              <w:t>8-10 Years</w:t>
            </w:r>
          </w:p>
        </w:tc>
        <w:tc>
          <w:tcPr>
            <w:tcW w:w="970" w:type="dxa"/>
            <w:shd w:val="clear" w:color="auto" w:fill="FEFAC9" w:themeFill="background2"/>
            <w:tcMar>
              <w:top w:w="14" w:type="dxa"/>
              <w:left w:w="14" w:type="dxa"/>
              <w:bottom w:w="14" w:type="dxa"/>
              <w:right w:w="14" w:type="dxa"/>
            </w:tcMar>
            <w:vAlign w:val="center"/>
          </w:tcPr>
          <w:p w14:paraId="29FC0B59" w14:textId="77777777" w:rsidR="00873C6E" w:rsidRPr="00CB2622" w:rsidRDefault="00873C6E">
            <w:pPr>
              <w:widowControl w:val="0"/>
              <w:jc w:val="center"/>
              <w:rPr>
                <w:rFonts w:cstheme="minorHAnsi"/>
                <w:b/>
                <w:sz w:val="20"/>
                <w:szCs w:val="20"/>
              </w:rPr>
            </w:pPr>
            <w:r w:rsidRPr="00CB2622">
              <w:rPr>
                <w:rFonts w:cstheme="minorHAnsi"/>
                <w:b/>
                <w:sz w:val="20"/>
                <w:szCs w:val="20"/>
              </w:rPr>
              <w:t>&gt;10 Years</w:t>
            </w:r>
          </w:p>
        </w:tc>
      </w:tr>
      <w:tr w:rsidR="00873C6E" w:rsidRPr="00CB2622" w14:paraId="1D368A7A" w14:textId="77777777">
        <w:tc>
          <w:tcPr>
            <w:tcW w:w="5750" w:type="dxa"/>
            <w:gridSpan w:val="2"/>
            <w:vMerge/>
            <w:shd w:val="clear" w:color="auto" w:fill="auto"/>
            <w:tcMar>
              <w:top w:w="14" w:type="dxa"/>
              <w:left w:w="14" w:type="dxa"/>
              <w:bottom w:w="14" w:type="dxa"/>
              <w:right w:w="14" w:type="dxa"/>
            </w:tcMar>
            <w:vAlign w:val="center"/>
          </w:tcPr>
          <w:p w14:paraId="1558EC91" w14:textId="77777777" w:rsidR="00873C6E" w:rsidRPr="00CB2622" w:rsidRDefault="00873C6E">
            <w:pPr>
              <w:widowControl w:val="0"/>
              <w:pBdr>
                <w:top w:val="nil"/>
                <w:left w:val="nil"/>
                <w:bottom w:val="nil"/>
                <w:right w:val="nil"/>
                <w:between w:val="nil"/>
              </w:pBdr>
              <w:rPr>
                <w:rFonts w:cstheme="minorHAnsi"/>
                <w:b/>
                <w:sz w:val="20"/>
                <w:szCs w:val="20"/>
              </w:rPr>
            </w:pPr>
          </w:p>
        </w:tc>
        <w:tc>
          <w:tcPr>
            <w:tcW w:w="1004" w:type="dxa"/>
            <w:gridSpan w:val="2"/>
            <w:shd w:val="clear" w:color="auto" w:fill="auto"/>
            <w:tcMar>
              <w:top w:w="14" w:type="dxa"/>
              <w:left w:w="14" w:type="dxa"/>
              <w:bottom w:w="14" w:type="dxa"/>
              <w:right w:w="14" w:type="dxa"/>
            </w:tcMar>
            <w:vAlign w:val="center"/>
          </w:tcPr>
          <w:p w14:paraId="0F7831DF" w14:textId="77777777" w:rsidR="00873C6E" w:rsidRPr="00CB2622" w:rsidRDefault="00873C6E">
            <w:pPr>
              <w:widowControl w:val="0"/>
              <w:jc w:val="center"/>
              <w:rPr>
                <w:rFonts w:cstheme="minorHAnsi"/>
                <w:sz w:val="20"/>
                <w:szCs w:val="20"/>
              </w:rPr>
            </w:pPr>
            <w:r w:rsidRPr="00CB2622">
              <w:rPr>
                <w:rFonts w:cstheme="minorHAnsi"/>
                <w:sz w:val="20"/>
                <w:szCs w:val="20"/>
              </w:rPr>
              <w:t>4</w:t>
            </w:r>
          </w:p>
        </w:tc>
        <w:tc>
          <w:tcPr>
            <w:tcW w:w="1004" w:type="dxa"/>
            <w:gridSpan w:val="4"/>
            <w:shd w:val="clear" w:color="auto" w:fill="auto"/>
            <w:tcMar>
              <w:top w:w="14" w:type="dxa"/>
              <w:left w:w="14" w:type="dxa"/>
              <w:bottom w:w="14" w:type="dxa"/>
              <w:right w:w="14" w:type="dxa"/>
            </w:tcMar>
            <w:vAlign w:val="center"/>
          </w:tcPr>
          <w:p w14:paraId="111DFE86" w14:textId="77777777" w:rsidR="00873C6E" w:rsidRPr="00CB2622" w:rsidRDefault="00873C6E">
            <w:pPr>
              <w:widowControl w:val="0"/>
              <w:jc w:val="center"/>
              <w:rPr>
                <w:rFonts w:cstheme="minorHAnsi"/>
                <w:sz w:val="20"/>
                <w:szCs w:val="20"/>
              </w:rPr>
            </w:pPr>
            <w:r w:rsidRPr="00CB2622">
              <w:rPr>
                <w:rFonts w:cstheme="minorHAnsi"/>
                <w:sz w:val="20"/>
                <w:szCs w:val="20"/>
              </w:rPr>
              <w:t>3</w:t>
            </w:r>
          </w:p>
        </w:tc>
        <w:tc>
          <w:tcPr>
            <w:tcW w:w="962" w:type="dxa"/>
            <w:gridSpan w:val="2"/>
            <w:shd w:val="clear" w:color="auto" w:fill="auto"/>
            <w:tcMar>
              <w:top w:w="14" w:type="dxa"/>
              <w:left w:w="14" w:type="dxa"/>
              <w:bottom w:w="14" w:type="dxa"/>
              <w:right w:w="14" w:type="dxa"/>
            </w:tcMar>
            <w:vAlign w:val="center"/>
          </w:tcPr>
          <w:p w14:paraId="46BA0B3C" w14:textId="77777777" w:rsidR="00873C6E" w:rsidRPr="00CB2622" w:rsidRDefault="00873C6E">
            <w:pPr>
              <w:widowControl w:val="0"/>
              <w:jc w:val="center"/>
              <w:rPr>
                <w:rFonts w:cstheme="minorHAnsi"/>
                <w:sz w:val="20"/>
                <w:szCs w:val="20"/>
              </w:rPr>
            </w:pPr>
            <w:r w:rsidRPr="00CB2622">
              <w:rPr>
                <w:rFonts w:cstheme="minorHAnsi"/>
                <w:sz w:val="20"/>
                <w:szCs w:val="20"/>
              </w:rPr>
              <w:t>2</w:t>
            </w:r>
          </w:p>
        </w:tc>
        <w:tc>
          <w:tcPr>
            <w:tcW w:w="1080" w:type="dxa"/>
            <w:gridSpan w:val="4"/>
            <w:shd w:val="clear" w:color="auto" w:fill="auto"/>
            <w:tcMar>
              <w:top w:w="14" w:type="dxa"/>
              <w:left w:w="14" w:type="dxa"/>
              <w:bottom w:w="14" w:type="dxa"/>
              <w:right w:w="14" w:type="dxa"/>
            </w:tcMar>
            <w:vAlign w:val="center"/>
          </w:tcPr>
          <w:p w14:paraId="6A4DCB3F" w14:textId="77777777" w:rsidR="00873C6E" w:rsidRPr="00CB2622" w:rsidRDefault="00873C6E">
            <w:pPr>
              <w:widowControl w:val="0"/>
              <w:jc w:val="center"/>
              <w:rPr>
                <w:rFonts w:cstheme="minorHAnsi"/>
                <w:sz w:val="20"/>
                <w:szCs w:val="20"/>
              </w:rPr>
            </w:pPr>
            <w:r w:rsidRPr="00CB2622">
              <w:rPr>
                <w:rFonts w:cstheme="minorHAnsi"/>
                <w:sz w:val="20"/>
                <w:szCs w:val="20"/>
              </w:rPr>
              <w:t>1</w:t>
            </w:r>
          </w:p>
        </w:tc>
        <w:tc>
          <w:tcPr>
            <w:tcW w:w="970" w:type="dxa"/>
            <w:shd w:val="clear" w:color="auto" w:fill="auto"/>
            <w:tcMar>
              <w:top w:w="14" w:type="dxa"/>
              <w:left w:w="14" w:type="dxa"/>
              <w:bottom w:w="14" w:type="dxa"/>
              <w:right w:w="14" w:type="dxa"/>
            </w:tcMar>
            <w:vAlign w:val="center"/>
          </w:tcPr>
          <w:p w14:paraId="457B108B" w14:textId="77777777" w:rsidR="00873C6E" w:rsidRPr="00CB2622" w:rsidRDefault="00873C6E">
            <w:pPr>
              <w:widowControl w:val="0"/>
              <w:jc w:val="center"/>
              <w:rPr>
                <w:rFonts w:cstheme="minorHAnsi"/>
                <w:sz w:val="20"/>
                <w:szCs w:val="20"/>
              </w:rPr>
            </w:pPr>
            <w:r w:rsidRPr="00CB2622">
              <w:rPr>
                <w:rFonts w:cstheme="minorHAnsi"/>
                <w:sz w:val="20"/>
                <w:szCs w:val="20"/>
              </w:rPr>
              <w:t>0</w:t>
            </w:r>
          </w:p>
        </w:tc>
      </w:tr>
      <w:tr w:rsidR="00873C6E" w:rsidRPr="00CB2622" w14:paraId="01508215" w14:textId="77777777">
        <w:tc>
          <w:tcPr>
            <w:tcW w:w="5750" w:type="dxa"/>
            <w:gridSpan w:val="2"/>
            <w:vMerge w:val="restart"/>
            <w:shd w:val="clear" w:color="auto" w:fill="auto"/>
            <w:tcMar>
              <w:top w:w="14" w:type="dxa"/>
              <w:left w:w="14" w:type="dxa"/>
              <w:bottom w:w="14" w:type="dxa"/>
              <w:right w:w="14" w:type="dxa"/>
            </w:tcMar>
            <w:vAlign w:val="center"/>
          </w:tcPr>
          <w:p w14:paraId="506B25F6"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Does the Agency have experience administering federal funds or other grants that provide funds for services to a comparable target population?</w:t>
            </w:r>
          </w:p>
        </w:tc>
        <w:tc>
          <w:tcPr>
            <w:tcW w:w="1004" w:type="dxa"/>
            <w:gridSpan w:val="2"/>
            <w:shd w:val="clear" w:color="auto" w:fill="FEFAC9" w:themeFill="background2"/>
            <w:tcMar>
              <w:top w:w="14" w:type="dxa"/>
              <w:left w:w="14" w:type="dxa"/>
              <w:bottom w:w="14" w:type="dxa"/>
              <w:right w:w="14" w:type="dxa"/>
            </w:tcMar>
            <w:vAlign w:val="center"/>
          </w:tcPr>
          <w:p w14:paraId="399C3EAF" w14:textId="77777777" w:rsidR="00873C6E" w:rsidRPr="00CB2622" w:rsidRDefault="00873C6E">
            <w:pPr>
              <w:widowControl w:val="0"/>
              <w:jc w:val="center"/>
              <w:rPr>
                <w:rFonts w:cstheme="minorHAnsi"/>
                <w:b/>
                <w:sz w:val="20"/>
                <w:szCs w:val="20"/>
              </w:rPr>
            </w:pPr>
            <w:r w:rsidRPr="00CB2622">
              <w:rPr>
                <w:rFonts w:cstheme="minorHAnsi"/>
                <w:b/>
                <w:sz w:val="20"/>
                <w:szCs w:val="20"/>
              </w:rPr>
              <w:t>0-1 Years</w:t>
            </w:r>
          </w:p>
        </w:tc>
        <w:tc>
          <w:tcPr>
            <w:tcW w:w="1004" w:type="dxa"/>
            <w:gridSpan w:val="4"/>
            <w:shd w:val="clear" w:color="auto" w:fill="FEFAC9" w:themeFill="background2"/>
            <w:tcMar>
              <w:top w:w="14" w:type="dxa"/>
              <w:left w:w="14" w:type="dxa"/>
              <w:bottom w:w="14" w:type="dxa"/>
              <w:right w:w="14" w:type="dxa"/>
            </w:tcMar>
            <w:vAlign w:val="center"/>
          </w:tcPr>
          <w:p w14:paraId="3A1DA421" w14:textId="77777777" w:rsidR="00873C6E" w:rsidRPr="00CB2622" w:rsidRDefault="00873C6E">
            <w:pPr>
              <w:widowControl w:val="0"/>
              <w:jc w:val="center"/>
              <w:rPr>
                <w:rFonts w:cstheme="minorHAnsi"/>
                <w:b/>
                <w:sz w:val="20"/>
                <w:szCs w:val="20"/>
              </w:rPr>
            </w:pPr>
            <w:r w:rsidRPr="00CB2622">
              <w:rPr>
                <w:rFonts w:cstheme="minorHAnsi"/>
                <w:b/>
                <w:sz w:val="20"/>
                <w:szCs w:val="20"/>
              </w:rPr>
              <w:t>2-4 Years</w:t>
            </w:r>
          </w:p>
        </w:tc>
        <w:tc>
          <w:tcPr>
            <w:tcW w:w="962" w:type="dxa"/>
            <w:gridSpan w:val="2"/>
            <w:shd w:val="clear" w:color="auto" w:fill="FEFAC9" w:themeFill="background2"/>
            <w:tcMar>
              <w:top w:w="14" w:type="dxa"/>
              <w:left w:w="14" w:type="dxa"/>
              <w:bottom w:w="14" w:type="dxa"/>
              <w:right w:w="14" w:type="dxa"/>
            </w:tcMar>
            <w:vAlign w:val="center"/>
          </w:tcPr>
          <w:p w14:paraId="1E2E56B0" w14:textId="77777777" w:rsidR="00873C6E" w:rsidRPr="00CB2622" w:rsidRDefault="00873C6E">
            <w:pPr>
              <w:widowControl w:val="0"/>
              <w:jc w:val="center"/>
              <w:rPr>
                <w:rFonts w:cstheme="minorHAnsi"/>
                <w:b/>
                <w:sz w:val="20"/>
                <w:szCs w:val="20"/>
              </w:rPr>
            </w:pPr>
            <w:r w:rsidRPr="00CB2622">
              <w:rPr>
                <w:rFonts w:cstheme="minorHAnsi"/>
                <w:b/>
                <w:sz w:val="20"/>
                <w:szCs w:val="20"/>
              </w:rPr>
              <w:t>5-7 Years</w:t>
            </w:r>
          </w:p>
        </w:tc>
        <w:tc>
          <w:tcPr>
            <w:tcW w:w="1080" w:type="dxa"/>
            <w:gridSpan w:val="4"/>
            <w:shd w:val="clear" w:color="auto" w:fill="FEFAC9" w:themeFill="background2"/>
            <w:tcMar>
              <w:top w:w="14" w:type="dxa"/>
              <w:left w:w="14" w:type="dxa"/>
              <w:bottom w:w="14" w:type="dxa"/>
              <w:right w:w="14" w:type="dxa"/>
            </w:tcMar>
            <w:vAlign w:val="center"/>
          </w:tcPr>
          <w:p w14:paraId="72C06976" w14:textId="77777777" w:rsidR="00873C6E" w:rsidRPr="00CB2622" w:rsidRDefault="00873C6E">
            <w:pPr>
              <w:widowControl w:val="0"/>
              <w:jc w:val="center"/>
              <w:rPr>
                <w:rFonts w:cstheme="minorHAnsi"/>
                <w:b/>
                <w:sz w:val="20"/>
                <w:szCs w:val="20"/>
              </w:rPr>
            </w:pPr>
            <w:r w:rsidRPr="00CB2622">
              <w:rPr>
                <w:rFonts w:cstheme="minorHAnsi"/>
                <w:b/>
                <w:sz w:val="20"/>
                <w:szCs w:val="20"/>
              </w:rPr>
              <w:t>8-10 Years</w:t>
            </w:r>
          </w:p>
        </w:tc>
        <w:tc>
          <w:tcPr>
            <w:tcW w:w="970" w:type="dxa"/>
            <w:shd w:val="clear" w:color="auto" w:fill="FEFAC9" w:themeFill="background2"/>
            <w:tcMar>
              <w:top w:w="14" w:type="dxa"/>
              <w:left w:w="14" w:type="dxa"/>
              <w:bottom w:w="14" w:type="dxa"/>
              <w:right w:w="14" w:type="dxa"/>
            </w:tcMar>
            <w:vAlign w:val="center"/>
          </w:tcPr>
          <w:p w14:paraId="5A9AD7AA" w14:textId="77777777" w:rsidR="00873C6E" w:rsidRPr="00CB2622" w:rsidRDefault="00873C6E">
            <w:pPr>
              <w:widowControl w:val="0"/>
              <w:jc w:val="center"/>
              <w:rPr>
                <w:rFonts w:cstheme="minorHAnsi"/>
                <w:b/>
                <w:sz w:val="20"/>
                <w:szCs w:val="20"/>
              </w:rPr>
            </w:pPr>
            <w:r w:rsidRPr="00CB2622">
              <w:rPr>
                <w:rFonts w:cstheme="minorHAnsi"/>
                <w:b/>
                <w:sz w:val="20"/>
                <w:szCs w:val="20"/>
              </w:rPr>
              <w:t>&gt;10 Years</w:t>
            </w:r>
          </w:p>
        </w:tc>
      </w:tr>
      <w:tr w:rsidR="00873C6E" w:rsidRPr="00CB2622" w14:paraId="08E11202" w14:textId="77777777">
        <w:tc>
          <w:tcPr>
            <w:tcW w:w="5750" w:type="dxa"/>
            <w:gridSpan w:val="2"/>
            <w:vMerge/>
            <w:shd w:val="clear" w:color="auto" w:fill="auto"/>
            <w:tcMar>
              <w:top w:w="14" w:type="dxa"/>
              <w:left w:w="14" w:type="dxa"/>
              <w:bottom w:w="14" w:type="dxa"/>
              <w:right w:w="14" w:type="dxa"/>
            </w:tcMar>
            <w:vAlign w:val="center"/>
          </w:tcPr>
          <w:p w14:paraId="089B13A2" w14:textId="77777777" w:rsidR="00873C6E" w:rsidRPr="00CB2622" w:rsidRDefault="00873C6E">
            <w:pPr>
              <w:pStyle w:val="ListParagraph"/>
              <w:widowControl w:val="0"/>
              <w:numPr>
                <w:ilvl w:val="0"/>
                <w:numId w:val="19"/>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404CE394" w14:textId="77777777" w:rsidR="00873C6E" w:rsidRPr="00CB2622" w:rsidRDefault="00873C6E">
            <w:pPr>
              <w:widowControl w:val="0"/>
              <w:jc w:val="center"/>
              <w:rPr>
                <w:rFonts w:cstheme="minorHAnsi"/>
                <w:bCs/>
                <w:sz w:val="20"/>
                <w:szCs w:val="20"/>
              </w:rPr>
            </w:pPr>
            <w:r w:rsidRPr="00CB2622">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60C36CCF" w14:textId="77777777" w:rsidR="00873C6E" w:rsidRPr="00CB2622" w:rsidRDefault="00873C6E">
            <w:pPr>
              <w:widowControl w:val="0"/>
              <w:jc w:val="center"/>
              <w:rPr>
                <w:rFonts w:cstheme="minorHAnsi"/>
                <w:bCs/>
                <w:sz w:val="20"/>
                <w:szCs w:val="20"/>
              </w:rPr>
            </w:pPr>
            <w:r w:rsidRPr="00CB2622">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443220A8" w14:textId="77777777" w:rsidR="00873C6E" w:rsidRPr="00CB2622" w:rsidRDefault="00873C6E">
            <w:pPr>
              <w:widowControl w:val="0"/>
              <w:jc w:val="center"/>
              <w:rPr>
                <w:rFonts w:cstheme="minorHAnsi"/>
                <w:bCs/>
                <w:sz w:val="20"/>
                <w:szCs w:val="20"/>
              </w:rPr>
            </w:pPr>
            <w:r w:rsidRPr="00CB2622">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521BB69B" w14:textId="77777777" w:rsidR="00873C6E" w:rsidRPr="00CB2622" w:rsidRDefault="00873C6E">
            <w:pPr>
              <w:widowControl w:val="0"/>
              <w:jc w:val="center"/>
              <w:rPr>
                <w:rFonts w:cstheme="minorHAnsi"/>
                <w:bCs/>
                <w:sz w:val="20"/>
                <w:szCs w:val="20"/>
              </w:rPr>
            </w:pPr>
            <w:r w:rsidRPr="00CB2622">
              <w:rPr>
                <w:rFonts w:cstheme="minorHAnsi"/>
                <w:bCs/>
                <w:sz w:val="20"/>
                <w:szCs w:val="20"/>
              </w:rPr>
              <w:t>1</w:t>
            </w:r>
          </w:p>
        </w:tc>
        <w:tc>
          <w:tcPr>
            <w:tcW w:w="970" w:type="dxa"/>
            <w:shd w:val="clear" w:color="auto" w:fill="auto"/>
            <w:tcMar>
              <w:top w:w="14" w:type="dxa"/>
              <w:left w:w="14" w:type="dxa"/>
              <w:bottom w:w="14" w:type="dxa"/>
              <w:right w:w="14" w:type="dxa"/>
            </w:tcMar>
            <w:vAlign w:val="center"/>
          </w:tcPr>
          <w:p w14:paraId="0C392F87" w14:textId="77777777" w:rsidR="00873C6E" w:rsidRPr="00CB2622" w:rsidRDefault="00873C6E">
            <w:pPr>
              <w:widowControl w:val="0"/>
              <w:jc w:val="center"/>
              <w:rPr>
                <w:rFonts w:cstheme="minorHAnsi"/>
                <w:bCs/>
                <w:sz w:val="20"/>
                <w:szCs w:val="20"/>
              </w:rPr>
            </w:pPr>
            <w:r w:rsidRPr="00CB2622">
              <w:rPr>
                <w:rFonts w:cstheme="minorHAnsi"/>
                <w:bCs/>
                <w:sz w:val="20"/>
                <w:szCs w:val="20"/>
              </w:rPr>
              <w:t>0</w:t>
            </w:r>
          </w:p>
        </w:tc>
      </w:tr>
      <w:tr w:rsidR="00873C6E" w:rsidRPr="00CB2622" w14:paraId="580F888D" w14:textId="77777777">
        <w:tc>
          <w:tcPr>
            <w:tcW w:w="8720" w:type="dxa"/>
            <w:gridSpan w:val="10"/>
            <w:vMerge w:val="restart"/>
            <w:shd w:val="clear" w:color="auto" w:fill="auto"/>
            <w:tcMar>
              <w:top w:w="14" w:type="dxa"/>
              <w:left w:w="14" w:type="dxa"/>
              <w:bottom w:w="14" w:type="dxa"/>
              <w:right w:w="14" w:type="dxa"/>
            </w:tcMar>
            <w:vAlign w:val="center"/>
          </w:tcPr>
          <w:p w14:paraId="3D7C8089"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Has the entity received federal awards from the Colorado Department of Education in the past?</w:t>
            </w:r>
          </w:p>
          <w:p w14:paraId="6C5BEF3E" w14:textId="77777777" w:rsidR="00873C6E" w:rsidRPr="00CB2622" w:rsidRDefault="00873C6E">
            <w:pPr>
              <w:pStyle w:val="ListParagraph"/>
              <w:widowControl w:val="0"/>
              <w:ind w:left="360"/>
              <w:rPr>
                <w:rFonts w:cstheme="minorHAnsi"/>
                <w:sz w:val="20"/>
                <w:szCs w:val="20"/>
              </w:rPr>
            </w:pPr>
            <w:r w:rsidRPr="00CB2622">
              <w:rPr>
                <w:rFonts w:cstheme="minorHAnsi"/>
                <w:sz w:val="20"/>
                <w:szCs w:val="20"/>
              </w:rPr>
              <w:t xml:space="preserve">If </w:t>
            </w:r>
            <w:proofErr w:type="gramStart"/>
            <w:r w:rsidRPr="00CB2622">
              <w:rPr>
                <w:rFonts w:cstheme="minorHAnsi"/>
                <w:sz w:val="20"/>
                <w:szCs w:val="20"/>
              </w:rPr>
              <w:t>Yes</w:t>
            </w:r>
            <w:proofErr w:type="gramEnd"/>
            <w:r w:rsidRPr="00CB2622">
              <w:rPr>
                <w:rFonts w:cstheme="minorHAnsi"/>
                <w:sz w:val="20"/>
                <w:szCs w:val="20"/>
              </w:rPr>
              <w:t>, which program(s) and year(s)? ______________________________</w:t>
            </w:r>
          </w:p>
        </w:tc>
        <w:tc>
          <w:tcPr>
            <w:tcW w:w="1080" w:type="dxa"/>
            <w:gridSpan w:val="4"/>
            <w:shd w:val="clear" w:color="auto" w:fill="FEFAC9" w:themeFill="background2"/>
            <w:tcMar>
              <w:top w:w="14" w:type="dxa"/>
              <w:left w:w="14" w:type="dxa"/>
              <w:bottom w:w="14" w:type="dxa"/>
              <w:right w:w="14" w:type="dxa"/>
            </w:tcMar>
            <w:vAlign w:val="center"/>
          </w:tcPr>
          <w:p w14:paraId="1DF617CF" w14:textId="77777777" w:rsidR="00873C6E" w:rsidRPr="00CB2622" w:rsidRDefault="00873C6E">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04FC2476" w14:textId="77777777" w:rsidR="00873C6E" w:rsidRPr="00CB2622" w:rsidRDefault="00873C6E">
            <w:pPr>
              <w:widowControl w:val="0"/>
              <w:jc w:val="center"/>
              <w:rPr>
                <w:rFonts w:cstheme="minorHAnsi"/>
                <w:b/>
                <w:sz w:val="20"/>
                <w:szCs w:val="20"/>
              </w:rPr>
            </w:pPr>
            <w:r w:rsidRPr="00CB2622">
              <w:rPr>
                <w:rFonts w:cstheme="minorHAnsi"/>
                <w:b/>
                <w:sz w:val="20"/>
                <w:szCs w:val="20"/>
              </w:rPr>
              <w:t>No</w:t>
            </w:r>
          </w:p>
        </w:tc>
      </w:tr>
      <w:tr w:rsidR="00873C6E" w:rsidRPr="00CB2622" w14:paraId="3F3DC335" w14:textId="77777777">
        <w:tc>
          <w:tcPr>
            <w:tcW w:w="8720" w:type="dxa"/>
            <w:gridSpan w:val="10"/>
            <w:vMerge/>
            <w:shd w:val="clear" w:color="auto" w:fill="auto"/>
            <w:tcMar>
              <w:top w:w="14" w:type="dxa"/>
              <w:left w:w="14" w:type="dxa"/>
              <w:bottom w:w="14" w:type="dxa"/>
              <w:right w:w="14" w:type="dxa"/>
            </w:tcMar>
            <w:vAlign w:val="center"/>
          </w:tcPr>
          <w:p w14:paraId="66F66036" w14:textId="77777777" w:rsidR="00873C6E" w:rsidRPr="00CB2622" w:rsidRDefault="00873C6E">
            <w:pPr>
              <w:pStyle w:val="ListParagraph"/>
              <w:widowControl w:val="0"/>
              <w:numPr>
                <w:ilvl w:val="0"/>
                <w:numId w:val="19"/>
              </w:numPr>
              <w:ind w:right="42"/>
              <w:rPr>
                <w:rFonts w:cstheme="minorHAnsi"/>
                <w:sz w:val="20"/>
                <w:szCs w:val="20"/>
              </w:rPr>
            </w:pPr>
          </w:p>
        </w:tc>
        <w:tc>
          <w:tcPr>
            <w:tcW w:w="1080" w:type="dxa"/>
            <w:gridSpan w:val="4"/>
            <w:shd w:val="clear" w:color="auto" w:fill="auto"/>
            <w:tcMar>
              <w:top w:w="14" w:type="dxa"/>
              <w:left w:w="14" w:type="dxa"/>
              <w:bottom w:w="14" w:type="dxa"/>
              <w:right w:w="14" w:type="dxa"/>
            </w:tcMar>
            <w:vAlign w:val="center"/>
          </w:tcPr>
          <w:p w14:paraId="14D5F367" w14:textId="77777777" w:rsidR="00873C6E" w:rsidRPr="00CB2622" w:rsidRDefault="00873C6E">
            <w:pPr>
              <w:widowControl w:val="0"/>
              <w:jc w:val="center"/>
              <w:rPr>
                <w:rFonts w:cstheme="minorHAnsi"/>
                <w:bCs/>
                <w:sz w:val="20"/>
                <w:szCs w:val="20"/>
              </w:rPr>
            </w:pPr>
            <w:r w:rsidRPr="00CB2622">
              <w:rPr>
                <w:rFonts w:cstheme="minorHAnsi"/>
                <w:bCs/>
                <w:sz w:val="20"/>
                <w:szCs w:val="20"/>
              </w:rPr>
              <w:t>0</w:t>
            </w:r>
          </w:p>
        </w:tc>
        <w:tc>
          <w:tcPr>
            <w:tcW w:w="970" w:type="dxa"/>
            <w:shd w:val="clear" w:color="auto" w:fill="auto"/>
            <w:tcMar>
              <w:top w:w="14" w:type="dxa"/>
              <w:left w:w="14" w:type="dxa"/>
              <w:bottom w:w="14" w:type="dxa"/>
              <w:right w:w="14" w:type="dxa"/>
            </w:tcMar>
            <w:vAlign w:val="center"/>
          </w:tcPr>
          <w:p w14:paraId="6EE76C97" w14:textId="77777777" w:rsidR="00873C6E" w:rsidRPr="00CB2622" w:rsidRDefault="00873C6E">
            <w:pPr>
              <w:widowControl w:val="0"/>
              <w:jc w:val="center"/>
              <w:rPr>
                <w:rFonts w:cstheme="minorHAnsi"/>
                <w:bCs/>
                <w:sz w:val="20"/>
                <w:szCs w:val="20"/>
              </w:rPr>
            </w:pPr>
            <w:r w:rsidRPr="00CB2622">
              <w:rPr>
                <w:rFonts w:cstheme="minorHAnsi"/>
                <w:bCs/>
                <w:sz w:val="20"/>
                <w:szCs w:val="20"/>
              </w:rPr>
              <w:t>1</w:t>
            </w:r>
          </w:p>
        </w:tc>
      </w:tr>
      <w:tr w:rsidR="00873C6E" w:rsidRPr="00CB2622" w14:paraId="4EFD330C" w14:textId="77777777">
        <w:tc>
          <w:tcPr>
            <w:tcW w:w="8720" w:type="dxa"/>
            <w:gridSpan w:val="10"/>
            <w:vMerge w:val="restart"/>
            <w:shd w:val="clear" w:color="auto" w:fill="auto"/>
            <w:tcMar>
              <w:top w:w="14" w:type="dxa"/>
              <w:left w:w="14" w:type="dxa"/>
              <w:bottom w:w="14" w:type="dxa"/>
              <w:right w:w="14" w:type="dxa"/>
            </w:tcMar>
            <w:vAlign w:val="center"/>
          </w:tcPr>
          <w:p w14:paraId="3F76A6E4"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 xml:space="preserve">Does the entity have written procedures for procurement, time and effort (federal), and fiscal management </w:t>
            </w:r>
            <w:proofErr w:type="gramStart"/>
            <w:r w:rsidRPr="00CB2622">
              <w:rPr>
                <w:rFonts w:cstheme="minorHAnsi"/>
                <w:sz w:val="20"/>
                <w:szCs w:val="20"/>
              </w:rPr>
              <w:t xml:space="preserve">(to include </w:t>
            </w:r>
            <w:proofErr w:type="gramEnd"/>
            <w:r w:rsidRPr="00CB2622">
              <w:rPr>
                <w:rFonts w:cstheme="minorHAnsi"/>
                <w:sz w:val="20"/>
                <w:szCs w:val="20"/>
              </w:rPr>
              <w:t>internal control procedures) of Federal or State grant funding that specifically comply with the Uniform Grants Guidance?</w:t>
            </w:r>
          </w:p>
        </w:tc>
        <w:tc>
          <w:tcPr>
            <w:tcW w:w="1080" w:type="dxa"/>
            <w:gridSpan w:val="4"/>
            <w:shd w:val="clear" w:color="auto" w:fill="FEFAC9" w:themeFill="background2"/>
            <w:tcMar>
              <w:top w:w="14" w:type="dxa"/>
              <w:left w:w="14" w:type="dxa"/>
              <w:bottom w:w="14" w:type="dxa"/>
              <w:right w:w="14" w:type="dxa"/>
            </w:tcMar>
            <w:vAlign w:val="center"/>
          </w:tcPr>
          <w:p w14:paraId="45ED3C1D" w14:textId="77777777" w:rsidR="00873C6E" w:rsidRPr="00CB2622" w:rsidRDefault="00873C6E">
            <w:pPr>
              <w:widowControl w:val="0"/>
              <w:jc w:val="center"/>
              <w:rPr>
                <w:rFonts w:cstheme="minorHAnsi"/>
                <w:b/>
                <w:sz w:val="20"/>
                <w:szCs w:val="20"/>
              </w:rPr>
            </w:pPr>
            <w:r w:rsidRPr="00CB2622">
              <w:rPr>
                <w:rFonts w:cstheme="minorHAnsi"/>
                <w:b/>
                <w:sz w:val="20"/>
                <w:szCs w:val="20"/>
              </w:rPr>
              <w:t>Yes</w:t>
            </w:r>
          </w:p>
        </w:tc>
        <w:tc>
          <w:tcPr>
            <w:tcW w:w="970" w:type="dxa"/>
            <w:shd w:val="clear" w:color="auto" w:fill="FEFAC9" w:themeFill="background2"/>
            <w:tcMar>
              <w:top w:w="14" w:type="dxa"/>
              <w:left w:w="14" w:type="dxa"/>
              <w:bottom w:w="14" w:type="dxa"/>
              <w:right w:w="14" w:type="dxa"/>
            </w:tcMar>
            <w:vAlign w:val="center"/>
          </w:tcPr>
          <w:p w14:paraId="392802B9" w14:textId="77777777" w:rsidR="00873C6E" w:rsidRPr="00CB2622" w:rsidRDefault="00873C6E">
            <w:pPr>
              <w:widowControl w:val="0"/>
              <w:jc w:val="center"/>
              <w:rPr>
                <w:rFonts w:cstheme="minorHAnsi"/>
                <w:b/>
                <w:sz w:val="20"/>
                <w:szCs w:val="20"/>
              </w:rPr>
            </w:pPr>
            <w:r w:rsidRPr="00CB2622">
              <w:rPr>
                <w:rFonts w:cstheme="minorHAnsi"/>
                <w:b/>
                <w:sz w:val="20"/>
                <w:szCs w:val="20"/>
              </w:rPr>
              <w:t>No</w:t>
            </w:r>
          </w:p>
        </w:tc>
      </w:tr>
      <w:tr w:rsidR="00873C6E" w:rsidRPr="00CB2622" w14:paraId="529C1C74" w14:textId="77777777">
        <w:tc>
          <w:tcPr>
            <w:tcW w:w="8720" w:type="dxa"/>
            <w:gridSpan w:val="10"/>
            <w:vMerge/>
            <w:shd w:val="clear" w:color="auto" w:fill="auto"/>
            <w:tcMar>
              <w:top w:w="14" w:type="dxa"/>
              <w:left w:w="14" w:type="dxa"/>
              <w:bottom w:w="14" w:type="dxa"/>
              <w:right w:w="14" w:type="dxa"/>
            </w:tcMar>
            <w:vAlign w:val="center"/>
          </w:tcPr>
          <w:p w14:paraId="629C23E8" w14:textId="77777777" w:rsidR="00873C6E" w:rsidRPr="00CB2622" w:rsidRDefault="00873C6E">
            <w:pPr>
              <w:pStyle w:val="ListParagraph"/>
              <w:widowControl w:val="0"/>
              <w:numPr>
                <w:ilvl w:val="0"/>
                <w:numId w:val="19"/>
              </w:numPr>
              <w:ind w:right="42"/>
              <w:rPr>
                <w:rFonts w:cstheme="minorHAnsi"/>
                <w:sz w:val="20"/>
                <w:szCs w:val="20"/>
              </w:rPr>
            </w:pPr>
          </w:p>
        </w:tc>
        <w:tc>
          <w:tcPr>
            <w:tcW w:w="1080" w:type="dxa"/>
            <w:gridSpan w:val="4"/>
            <w:shd w:val="clear" w:color="auto" w:fill="auto"/>
            <w:tcMar>
              <w:top w:w="14" w:type="dxa"/>
              <w:left w:w="14" w:type="dxa"/>
              <w:bottom w:w="14" w:type="dxa"/>
              <w:right w:w="14" w:type="dxa"/>
            </w:tcMar>
            <w:vAlign w:val="center"/>
          </w:tcPr>
          <w:p w14:paraId="1B1A5F3D" w14:textId="77777777" w:rsidR="00873C6E" w:rsidRPr="00CB2622" w:rsidRDefault="00873C6E">
            <w:pPr>
              <w:widowControl w:val="0"/>
              <w:jc w:val="center"/>
              <w:rPr>
                <w:rFonts w:cstheme="minorHAnsi"/>
                <w:bCs/>
                <w:sz w:val="20"/>
                <w:szCs w:val="20"/>
              </w:rPr>
            </w:pPr>
            <w:r w:rsidRPr="00CB2622">
              <w:rPr>
                <w:rFonts w:cstheme="minorHAnsi"/>
                <w:bCs/>
                <w:sz w:val="20"/>
                <w:szCs w:val="20"/>
              </w:rPr>
              <w:t>0</w:t>
            </w:r>
          </w:p>
        </w:tc>
        <w:tc>
          <w:tcPr>
            <w:tcW w:w="970" w:type="dxa"/>
            <w:shd w:val="clear" w:color="auto" w:fill="auto"/>
            <w:tcMar>
              <w:top w:w="14" w:type="dxa"/>
              <w:left w:w="14" w:type="dxa"/>
              <w:bottom w:w="14" w:type="dxa"/>
              <w:right w:w="14" w:type="dxa"/>
            </w:tcMar>
            <w:vAlign w:val="center"/>
          </w:tcPr>
          <w:p w14:paraId="5DC46679" w14:textId="77777777" w:rsidR="00873C6E" w:rsidRPr="00CB2622" w:rsidRDefault="00873C6E">
            <w:pPr>
              <w:widowControl w:val="0"/>
              <w:jc w:val="center"/>
              <w:rPr>
                <w:rFonts w:cstheme="minorHAnsi"/>
                <w:bCs/>
                <w:sz w:val="20"/>
                <w:szCs w:val="20"/>
              </w:rPr>
            </w:pPr>
            <w:r w:rsidRPr="00CB2622">
              <w:rPr>
                <w:rFonts w:cstheme="minorHAnsi"/>
                <w:bCs/>
                <w:sz w:val="20"/>
                <w:szCs w:val="20"/>
              </w:rPr>
              <w:t>5</w:t>
            </w:r>
          </w:p>
        </w:tc>
      </w:tr>
      <w:tr w:rsidR="00873C6E" w:rsidRPr="00CB2622" w14:paraId="5F4E7132" w14:textId="77777777">
        <w:tc>
          <w:tcPr>
            <w:tcW w:w="5750" w:type="dxa"/>
            <w:gridSpan w:val="2"/>
            <w:vMerge w:val="restart"/>
            <w:shd w:val="clear" w:color="auto" w:fill="auto"/>
            <w:tcMar>
              <w:top w:w="14" w:type="dxa"/>
              <w:left w:w="14" w:type="dxa"/>
              <w:bottom w:w="14" w:type="dxa"/>
              <w:right w:w="14" w:type="dxa"/>
            </w:tcMar>
            <w:vAlign w:val="center"/>
          </w:tcPr>
          <w:p w14:paraId="49FC6894"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 xml:space="preserve">Amount of grant </w:t>
            </w:r>
            <w:proofErr w:type="gramStart"/>
            <w:r w:rsidRPr="00CB2622">
              <w:rPr>
                <w:rFonts w:cstheme="minorHAnsi"/>
                <w:sz w:val="20"/>
                <w:szCs w:val="20"/>
              </w:rPr>
              <w:t>award</w:t>
            </w:r>
            <w:proofErr w:type="gramEnd"/>
            <w:r w:rsidRPr="00CB2622">
              <w:rPr>
                <w:rFonts w:cstheme="minorHAnsi"/>
                <w:sz w:val="20"/>
                <w:szCs w:val="20"/>
              </w:rPr>
              <w:t xml:space="preserve"> requested for this project:</w:t>
            </w:r>
          </w:p>
        </w:tc>
        <w:tc>
          <w:tcPr>
            <w:tcW w:w="1004" w:type="dxa"/>
            <w:gridSpan w:val="2"/>
            <w:shd w:val="clear" w:color="auto" w:fill="FEFAC9" w:themeFill="background2"/>
            <w:tcMar>
              <w:top w:w="14" w:type="dxa"/>
              <w:left w:w="14" w:type="dxa"/>
              <w:bottom w:w="14" w:type="dxa"/>
              <w:right w:w="14" w:type="dxa"/>
            </w:tcMar>
            <w:vAlign w:val="center"/>
          </w:tcPr>
          <w:p w14:paraId="7344D8D1" w14:textId="77777777" w:rsidR="00873C6E" w:rsidRPr="00CB2622" w:rsidRDefault="00873C6E">
            <w:pPr>
              <w:widowControl w:val="0"/>
              <w:jc w:val="center"/>
              <w:rPr>
                <w:rFonts w:cstheme="minorHAnsi"/>
                <w:b/>
                <w:sz w:val="20"/>
                <w:szCs w:val="20"/>
              </w:rPr>
            </w:pPr>
            <w:r w:rsidRPr="00CB2622">
              <w:rPr>
                <w:rFonts w:cstheme="minorHAnsi"/>
                <w:b/>
                <w:sz w:val="20"/>
                <w:szCs w:val="20"/>
              </w:rPr>
              <w:t>$300,000+</w:t>
            </w:r>
          </w:p>
        </w:tc>
        <w:tc>
          <w:tcPr>
            <w:tcW w:w="1004" w:type="dxa"/>
            <w:gridSpan w:val="4"/>
            <w:shd w:val="clear" w:color="auto" w:fill="FEFAC9" w:themeFill="background2"/>
            <w:tcMar>
              <w:top w:w="14" w:type="dxa"/>
              <w:left w:w="14" w:type="dxa"/>
              <w:bottom w:w="14" w:type="dxa"/>
              <w:right w:w="14" w:type="dxa"/>
            </w:tcMar>
            <w:vAlign w:val="center"/>
          </w:tcPr>
          <w:p w14:paraId="333ECF13" w14:textId="77777777" w:rsidR="00873C6E" w:rsidRPr="00CB2622" w:rsidRDefault="00873C6E">
            <w:pPr>
              <w:widowControl w:val="0"/>
              <w:jc w:val="center"/>
              <w:rPr>
                <w:rFonts w:cstheme="minorHAnsi"/>
                <w:b/>
                <w:sz w:val="20"/>
                <w:szCs w:val="20"/>
              </w:rPr>
            </w:pPr>
            <w:r w:rsidRPr="00CB2622">
              <w:rPr>
                <w:rFonts w:cstheme="minorHAnsi"/>
                <w:b/>
                <w:sz w:val="20"/>
                <w:szCs w:val="20"/>
              </w:rPr>
              <w:t>$200,000-$299,999</w:t>
            </w:r>
          </w:p>
        </w:tc>
        <w:tc>
          <w:tcPr>
            <w:tcW w:w="962" w:type="dxa"/>
            <w:gridSpan w:val="2"/>
            <w:shd w:val="clear" w:color="auto" w:fill="FEFAC9" w:themeFill="background2"/>
            <w:tcMar>
              <w:top w:w="14" w:type="dxa"/>
              <w:left w:w="14" w:type="dxa"/>
              <w:bottom w:w="14" w:type="dxa"/>
              <w:right w:w="14" w:type="dxa"/>
            </w:tcMar>
            <w:vAlign w:val="center"/>
          </w:tcPr>
          <w:p w14:paraId="0B9ADD34" w14:textId="77777777" w:rsidR="00873C6E" w:rsidRPr="00CB2622" w:rsidRDefault="00873C6E">
            <w:pPr>
              <w:widowControl w:val="0"/>
              <w:jc w:val="center"/>
              <w:rPr>
                <w:rFonts w:cstheme="minorHAnsi"/>
                <w:b/>
                <w:sz w:val="20"/>
                <w:szCs w:val="20"/>
              </w:rPr>
            </w:pPr>
            <w:r w:rsidRPr="00CB2622">
              <w:rPr>
                <w:rFonts w:cstheme="minorHAnsi"/>
                <w:b/>
                <w:sz w:val="20"/>
                <w:szCs w:val="20"/>
              </w:rPr>
              <w:t>$100,000-$199,999</w:t>
            </w:r>
          </w:p>
        </w:tc>
        <w:tc>
          <w:tcPr>
            <w:tcW w:w="1080" w:type="dxa"/>
            <w:gridSpan w:val="4"/>
            <w:shd w:val="clear" w:color="auto" w:fill="FEFAC9" w:themeFill="background2"/>
            <w:tcMar>
              <w:top w:w="14" w:type="dxa"/>
              <w:left w:w="14" w:type="dxa"/>
              <w:bottom w:w="14" w:type="dxa"/>
              <w:right w:w="14" w:type="dxa"/>
            </w:tcMar>
            <w:vAlign w:val="center"/>
          </w:tcPr>
          <w:p w14:paraId="4F24CA70" w14:textId="77777777" w:rsidR="00873C6E" w:rsidRPr="00CB2622" w:rsidRDefault="00873C6E">
            <w:pPr>
              <w:widowControl w:val="0"/>
              <w:jc w:val="center"/>
              <w:rPr>
                <w:rFonts w:cstheme="minorHAnsi"/>
                <w:b/>
                <w:sz w:val="20"/>
                <w:szCs w:val="20"/>
              </w:rPr>
            </w:pPr>
            <w:r w:rsidRPr="00CB2622">
              <w:rPr>
                <w:rFonts w:cstheme="minorHAnsi"/>
                <w:b/>
                <w:sz w:val="20"/>
                <w:szCs w:val="20"/>
              </w:rPr>
              <w:t>$50,000-$99,999</w:t>
            </w:r>
          </w:p>
        </w:tc>
        <w:tc>
          <w:tcPr>
            <w:tcW w:w="970" w:type="dxa"/>
            <w:shd w:val="clear" w:color="auto" w:fill="FEFAC9" w:themeFill="background2"/>
            <w:tcMar>
              <w:top w:w="14" w:type="dxa"/>
              <w:left w:w="14" w:type="dxa"/>
              <w:bottom w:w="14" w:type="dxa"/>
              <w:right w:w="14" w:type="dxa"/>
            </w:tcMar>
            <w:vAlign w:val="center"/>
          </w:tcPr>
          <w:p w14:paraId="51770D84" w14:textId="77777777" w:rsidR="00873C6E" w:rsidRPr="00CB2622" w:rsidRDefault="00873C6E">
            <w:pPr>
              <w:widowControl w:val="0"/>
              <w:jc w:val="center"/>
              <w:rPr>
                <w:rFonts w:cstheme="minorHAnsi"/>
                <w:b/>
                <w:sz w:val="20"/>
                <w:szCs w:val="20"/>
              </w:rPr>
            </w:pPr>
            <w:r w:rsidRPr="00CB2622">
              <w:rPr>
                <w:rFonts w:cstheme="minorHAnsi"/>
                <w:b/>
                <w:sz w:val="20"/>
                <w:szCs w:val="20"/>
              </w:rPr>
              <w:t>$0-$49,999</w:t>
            </w:r>
          </w:p>
        </w:tc>
      </w:tr>
      <w:tr w:rsidR="00873C6E" w:rsidRPr="00CB2622" w14:paraId="6D341D02" w14:textId="77777777">
        <w:tc>
          <w:tcPr>
            <w:tcW w:w="5750" w:type="dxa"/>
            <w:gridSpan w:val="2"/>
            <w:vMerge/>
            <w:shd w:val="clear" w:color="auto" w:fill="auto"/>
            <w:tcMar>
              <w:top w:w="14" w:type="dxa"/>
              <w:left w:w="14" w:type="dxa"/>
              <w:bottom w:w="14" w:type="dxa"/>
              <w:right w:w="14" w:type="dxa"/>
            </w:tcMar>
            <w:vAlign w:val="center"/>
          </w:tcPr>
          <w:p w14:paraId="5F5968BF" w14:textId="77777777" w:rsidR="00873C6E" w:rsidRPr="00CB2622" w:rsidRDefault="00873C6E">
            <w:pPr>
              <w:pStyle w:val="ListParagraph"/>
              <w:widowControl w:val="0"/>
              <w:numPr>
                <w:ilvl w:val="0"/>
                <w:numId w:val="19"/>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04146293" w14:textId="77777777" w:rsidR="00873C6E" w:rsidRPr="00CB2622" w:rsidRDefault="00873C6E">
            <w:pPr>
              <w:widowControl w:val="0"/>
              <w:jc w:val="center"/>
              <w:rPr>
                <w:rFonts w:cstheme="minorHAnsi"/>
                <w:bCs/>
                <w:sz w:val="20"/>
                <w:szCs w:val="20"/>
              </w:rPr>
            </w:pPr>
            <w:r w:rsidRPr="00CB2622">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1D164632" w14:textId="77777777" w:rsidR="00873C6E" w:rsidRPr="00CB2622" w:rsidRDefault="00873C6E">
            <w:pPr>
              <w:widowControl w:val="0"/>
              <w:jc w:val="center"/>
              <w:rPr>
                <w:rFonts w:cstheme="minorHAnsi"/>
                <w:bCs/>
                <w:sz w:val="20"/>
                <w:szCs w:val="20"/>
              </w:rPr>
            </w:pPr>
            <w:r w:rsidRPr="00CB2622">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7A8FA6C1" w14:textId="77777777" w:rsidR="00873C6E" w:rsidRPr="00CB2622" w:rsidRDefault="00873C6E">
            <w:pPr>
              <w:widowControl w:val="0"/>
              <w:jc w:val="center"/>
              <w:rPr>
                <w:rFonts w:cstheme="minorHAnsi"/>
                <w:bCs/>
                <w:sz w:val="20"/>
                <w:szCs w:val="20"/>
              </w:rPr>
            </w:pPr>
            <w:r w:rsidRPr="00CB2622">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73FD3BF6" w14:textId="77777777" w:rsidR="00873C6E" w:rsidRPr="00CB2622" w:rsidRDefault="00873C6E">
            <w:pPr>
              <w:widowControl w:val="0"/>
              <w:jc w:val="center"/>
              <w:rPr>
                <w:rFonts w:cstheme="minorHAnsi"/>
                <w:bCs/>
                <w:sz w:val="20"/>
                <w:szCs w:val="20"/>
              </w:rPr>
            </w:pPr>
            <w:r w:rsidRPr="00CB2622">
              <w:rPr>
                <w:rFonts w:cstheme="minorHAnsi"/>
                <w:bCs/>
                <w:sz w:val="20"/>
                <w:szCs w:val="20"/>
              </w:rPr>
              <w:t>1</w:t>
            </w:r>
          </w:p>
        </w:tc>
        <w:tc>
          <w:tcPr>
            <w:tcW w:w="970" w:type="dxa"/>
            <w:shd w:val="clear" w:color="auto" w:fill="auto"/>
            <w:tcMar>
              <w:top w:w="14" w:type="dxa"/>
              <w:left w:w="14" w:type="dxa"/>
              <w:bottom w:w="14" w:type="dxa"/>
              <w:right w:w="14" w:type="dxa"/>
            </w:tcMar>
            <w:vAlign w:val="center"/>
          </w:tcPr>
          <w:p w14:paraId="54F24454" w14:textId="77777777" w:rsidR="00873C6E" w:rsidRPr="00CB2622" w:rsidRDefault="00873C6E">
            <w:pPr>
              <w:widowControl w:val="0"/>
              <w:jc w:val="center"/>
              <w:rPr>
                <w:rFonts w:cstheme="minorHAnsi"/>
                <w:bCs/>
                <w:sz w:val="20"/>
                <w:szCs w:val="20"/>
              </w:rPr>
            </w:pPr>
            <w:r w:rsidRPr="00CB2622">
              <w:rPr>
                <w:rFonts w:cstheme="minorHAnsi"/>
                <w:bCs/>
                <w:sz w:val="20"/>
                <w:szCs w:val="20"/>
              </w:rPr>
              <w:t>0</w:t>
            </w:r>
          </w:p>
        </w:tc>
      </w:tr>
      <w:tr w:rsidR="00873C6E" w:rsidRPr="00CB2622" w14:paraId="50BE21A4" w14:textId="77777777">
        <w:tc>
          <w:tcPr>
            <w:tcW w:w="4670" w:type="dxa"/>
            <w:vMerge w:val="restart"/>
            <w:shd w:val="clear" w:color="auto" w:fill="auto"/>
            <w:tcMar>
              <w:top w:w="14" w:type="dxa"/>
              <w:left w:w="14" w:type="dxa"/>
              <w:bottom w:w="14" w:type="dxa"/>
              <w:right w:w="14" w:type="dxa"/>
            </w:tcMar>
            <w:vAlign w:val="center"/>
          </w:tcPr>
          <w:p w14:paraId="0349D569" w14:textId="0AE7D136"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Single Audit Status (answer only if you receive MORE THAN $</w:t>
            </w:r>
            <w:r w:rsidR="0034299F">
              <w:rPr>
                <w:rFonts w:cstheme="minorHAnsi"/>
                <w:sz w:val="20"/>
                <w:szCs w:val="20"/>
              </w:rPr>
              <w:t>1</w:t>
            </w:r>
            <w:r w:rsidR="00FD7087">
              <w:rPr>
                <w:rFonts w:cstheme="minorHAnsi"/>
                <w:sz w:val="20"/>
                <w:szCs w:val="20"/>
              </w:rPr>
              <w:t>M</w:t>
            </w:r>
            <w:r w:rsidRPr="00CB2622">
              <w:rPr>
                <w:rFonts w:cstheme="minorHAnsi"/>
                <w:sz w:val="20"/>
                <w:szCs w:val="20"/>
              </w:rPr>
              <w:t xml:space="preserve"> in federal funding from other resources):</w:t>
            </w:r>
          </w:p>
          <w:p w14:paraId="428CBE0A" w14:textId="77777777" w:rsidR="00873C6E" w:rsidRPr="00CB2622" w:rsidRDefault="00873C6E">
            <w:pPr>
              <w:widowControl w:val="0"/>
              <w:rPr>
                <w:rFonts w:cstheme="minorHAnsi"/>
                <w:sz w:val="20"/>
                <w:szCs w:val="20"/>
              </w:rPr>
            </w:pPr>
            <w:r w:rsidRPr="00CB2622">
              <w:rPr>
                <w:rFonts w:cstheme="minorHAnsi"/>
                <w:sz w:val="20"/>
                <w:szCs w:val="20"/>
              </w:rPr>
              <w:t xml:space="preserve">*Finding refers to </w:t>
            </w:r>
            <w:proofErr w:type="gramStart"/>
            <w:r w:rsidRPr="00CB2622">
              <w:rPr>
                <w:rFonts w:cstheme="minorHAnsi"/>
                <w:sz w:val="20"/>
                <w:szCs w:val="20"/>
              </w:rPr>
              <w:t>a material</w:t>
            </w:r>
            <w:proofErr w:type="gramEnd"/>
            <w:r w:rsidRPr="00CB2622">
              <w:rPr>
                <w:rFonts w:cstheme="minorHAnsi"/>
                <w:sz w:val="20"/>
                <w:szCs w:val="20"/>
              </w:rPr>
              <w:t xml:space="preserve"> weakness, significant deficiency, or questioned costs.</w:t>
            </w:r>
          </w:p>
        </w:tc>
        <w:tc>
          <w:tcPr>
            <w:tcW w:w="1220" w:type="dxa"/>
            <w:gridSpan w:val="2"/>
            <w:shd w:val="clear" w:color="auto" w:fill="FEFAC9" w:themeFill="background2"/>
            <w:tcMar>
              <w:top w:w="14" w:type="dxa"/>
              <w:left w:w="14" w:type="dxa"/>
              <w:bottom w:w="14" w:type="dxa"/>
              <w:right w:w="14" w:type="dxa"/>
            </w:tcMar>
            <w:vAlign w:val="center"/>
          </w:tcPr>
          <w:p w14:paraId="2C635583" w14:textId="77777777" w:rsidR="00873C6E" w:rsidRPr="00CB2622" w:rsidRDefault="00873C6E">
            <w:pPr>
              <w:widowControl w:val="0"/>
              <w:jc w:val="center"/>
              <w:rPr>
                <w:rFonts w:cstheme="minorHAnsi"/>
                <w:b/>
                <w:sz w:val="20"/>
                <w:szCs w:val="20"/>
              </w:rPr>
            </w:pPr>
            <w:r w:rsidRPr="00CB2622">
              <w:rPr>
                <w:rFonts w:cstheme="minorHAnsi"/>
                <w:b/>
                <w:sz w:val="20"/>
                <w:szCs w:val="20"/>
              </w:rPr>
              <w:t>No Single Audit Performed</w:t>
            </w:r>
          </w:p>
        </w:tc>
        <w:tc>
          <w:tcPr>
            <w:tcW w:w="1220" w:type="dxa"/>
            <w:gridSpan w:val="2"/>
            <w:shd w:val="clear" w:color="auto" w:fill="FEFAC9" w:themeFill="background2"/>
            <w:tcMar>
              <w:top w:w="14" w:type="dxa"/>
              <w:left w:w="14" w:type="dxa"/>
              <w:bottom w:w="14" w:type="dxa"/>
              <w:right w:w="14" w:type="dxa"/>
            </w:tcMar>
            <w:vAlign w:val="center"/>
          </w:tcPr>
          <w:p w14:paraId="79D43ED4" w14:textId="77777777" w:rsidR="00873C6E" w:rsidRPr="00CB2622" w:rsidRDefault="00873C6E">
            <w:pPr>
              <w:widowControl w:val="0"/>
              <w:jc w:val="center"/>
              <w:rPr>
                <w:rFonts w:cstheme="minorHAnsi"/>
                <w:b/>
                <w:sz w:val="20"/>
                <w:szCs w:val="20"/>
              </w:rPr>
            </w:pPr>
            <w:r w:rsidRPr="00CB2622">
              <w:rPr>
                <w:rFonts w:cstheme="minorHAnsi"/>
                <w:b/>
                <w:sz w:val="20"/>
                <w:szCs w:val="20"/>
              </w:rPr>
              <w:t>Received a Program and Fiscal Audit Finding</w:t>
            </w:r>
          </w:p>
        </w:tc>
        <w:tc>
          <w:tcPr>
            <w:tcW w:w="1220" w:type="dxa"/>
            <w:gridSpan w:val="4"/>
            <w:shd w:val="clear" w:color="auto" w:fill="FEFAC9" w:themeFill="background2"/>
            <w:tcMar>
              <w:top w:w="14" w:type="dxa"/>
              <w:left w:w="14" w:type="dxa"/>
              <w:bottom w:w="14" w:type="dxa"/>
              <w:right w:w="14" w:type="dxa"/>
            </w:tcMar>
            <w:vAlign w:val="center"/>
          </w:tcPr>
          <w:p w14:paraId="5E7B4CB7" w14:textId="77777777" w:rsidR="00873C6E" w:rsidRPr="00CB2622" w:rsidRDefault="00873C6E">
            <w:pPr>
              <w:widowControl w:val="0"/>
              <w:jc w:val="center"/>
              <w:rPr>
                <w:rFonts w:cstheme="minorHAnsi"/>
                <w:b/>
                <w:sz w:val="20"/>
                <w:szCs w:val="20"/>
              </w:rPr>
            </w:pPr>
            <w:r w:rsidRPr="00CB2622">
              <w:rPr>
                <w:rFonts w:cstheme="minorHAnsi"/>
                <w:b/>
                <w:sz w:val="20"/>
                <w:szCs w:val="20"/>
              </w:rPr>
              <w:t>Received a Fiscal Audit Finding</w:t>
            </w:r>
          </w:p>
        </w:tc>
        <w:tc>
          <w:tcPr>
            <w:tcW w:w="1220" w:type="dxa"/>
            <w:gridSpan w:val="4"/>
            <w:shd w:val="clear" w:color="auto" w:fill="FEFAC9" w:themeFill="background2"/>
            <w:tcMar>
              <w:top w:w="14" w:type="dxa"/>
              <w:left w:w="14" w:type="dxa"/>
              <w:bottom w:w="14" w:type="dxa"/>
              <w:right w:w="14" w:type="dxa"/>
            </w:tcMar>
            <w:vAlign w:val="center"/>
          </w:tcPr>
          <w:p w14:paraId="3B3AF281" w14:textId="77777777" w:rsidR="00873C6E" w:rsidRPr="00CB2622" w:rsidRDefault="00873C6E">
            <w:pPr>
              <w:widowControl w:val="0"/>
              <w:jc w:val="center"/>
              <w:rPr>
                <w:rFonts w:cstheme="minorHAnsi"/>
                <w:b/>
                <w:sz w:val="20"/>
                <w:szCs w:val="20"/>
              </w:rPr>
            </w:pPr>
            <w:r w:rsidRPr="00CB2622">
              <w:rPr>
                <w:rFonts w:cstheme="minorHAnsi"/>
                <w:b/>
                <w:sz w:val="20"/>
                <w:szCs w:val="20"/>
              </w:rPr>
              <w:t>Received a Program Audit Finding</w:t>
            </w:r>
          </w:p>
        </w:tc>
        <w:tc>
          <w:tcPr>
            <w:tcW w:w="1220" w:type="dxa"/>
            <w:gridSpan w:val="2"/>
            <w:shd w:val="clear" w:color="auto" w:fill="FEFAC9" w:themeFill="background2"/>
            <w:tcMar>
              <w:top w:w="14" w:type="dxa"/>
              <w:left w:w="14" w:type="dxa"/>
              <w:bottom w:w="14" w:type="dxa"/>
              <w:right w:w="14" w:type="dxa"/>
            </w:tcMar>
            <w:vAlign w:val="center"/>
          </w:tcPr>
          <w:p w14:paraId="5F761986" w14:textId="77777777" w:rsidR="00873C6E" w:rsidRPr="00CB2622" w:rsidRDefault="00873C6E">
            <w:pPr>
              <w:widowControl w:val="0"/>
              <w:jc w:val="center"/>
              <w:rPr>
                <w:rFonts w:cstheme="minorHAnsi"/>
                <w:b/>
                <w:sz w:val="20"/>
                <w:szCs w:val="20"/>
              </w:rPr>
            </w:pPr>
            <w:r w:rsidRPr="00CB2622">
              <w:rPr>
                <w:rFonts w:cstheme="minorHAnsi"/>
                <w:b/>
                <w:sz w:val="20"/>
                <w:szCs w:val="20"/>
              </w:rPr>
              <w:t>No Findings</w:t>
            </w:r>
          </w:p>
        </w:tc>
      </w:tr>
      <w:tr w:rsidR="00873C6E" w:rsidRPr="00CB2622" w14:paraId="0ABA0D69" w14:textId="77777777">
        <w:tc>
          <w:tcPr>
            <w:tcW w:w="4670" w:type="dxa"/>
            <w:vMerge/>
            <w:shd w:val="clear" w:color="auto" w:fill="auto"/>
            <w:tcMar>
              <w:top w:w="14" w:type="dxa"/>
              <w:left w:w="14" w:type="dxa"/>
              <w:bottom w:w="14" w:type="dxa"/>
              <w:right w:w="14" w:type="dxa"/>
            </w:tcMar>
            <w:vAlign w:val="center"/>
          </w:tcPr>
          <w:p w14:paraId="291D6300" w14:textId="77777777" w:rsidR="00873C6E" w:rsidRPr="00CB2622" w:rsidRDefault="00873C6E">
            <w:pPr>
              <w:pStyle w:val="ListParagraph"/>
              <w:widowControl w:val="0"/>
              <w:numPr>
                <w:ilvl w:val="0"/>
                <w:numId w:val="19"/>
              </w:numPr>
              <w:ind w:right="42"/>
              <w:rPr>
                <w:rFonts w:cstheme="minorHAnsi"/>
                <w:sz w:val="20"/>
                <w:szCs w:val="20"/>
              </w:rPr>
            </w:pPr>
          </w:p>
        </w:tc>
        <w:tc>
          <w:tcPr>
            <w:tcW w:w="1220" w:type="dxa"/>
            <w:gridSpan w:val="2"/>
            <w:shd w:val="clear" w:color="auto" w:fill="auto"/>
            <w:tcMar>
              <w:top w:w="14" w:type="dxa"/>
              <w:left w:w="14" w:type="dxa"/>
              <w:bottom w:w="14" w:type="dxa"/>
              <w:right w:w="14" w:type="dxa"/>
            </w:tcMar>
            <w:vAlign w:val="center"/>
          </w:tcPr>
          <w:p w14:paraId="676BC958" w14:textId="77777777" w:rsidR="00873C6E" w:rsidRPr="00CB2622" w:rsidRDefault="00873C6E">
            <w:pPr>
              <w:widowControl w:val="0"/>
              <w:jc w:val="center"/>
              <w:rPr>
                <w:rFonts w:cstheme="minorHAnsi"/>
                <w:bCs/>
                <w:sz w:val="20"/>
                <w:szCs w:val="20"/>
              </w:rPr>
            </w:pPr>
            <w:r w:rsidRPr="00CB2622">
              <w:rPr>
                <w:rFonts w:cstheme="minorHAnsi"/>
                <w:bCs/>
                <w:sz w:val="20"/>
                <w:szCs w:val="20"/>
              </w:rPr>
              <w:t>5</w:t>
            </w:r>
          </w:p>
        </w:tc>
        <w:tc>
          <w:tcPr>
            <w:tcW w:w="1220" w:type="dxa"/>
            <w:gridSpan w:val="2"/>
            <w:shd w:val="clear" w:color="auto" w:fill="auto"/>
            <w:tcMar>
              <w:top w:w="14" w:type="dxa"/>
              <w:left w:w="14" w:type="dxa"/>
              <w:bottom w:w="14" w:type="dxa"/>
              <w:right w:w="14" w:type="dxa"/>
            </w:tcMar>
            <w:vAlign w:val="center"/>
          </w:tcPr>
          <w:p w14:paraId="2D1826B6" w14:textId="77777777" w:rsidR="00873C6E" w:rsidRPr="00CB2622" w:rsidRDefault="00873C6E">
            <w:pPr>
              <w:widowControl w:val="0"/>
              <w:jc w:val="center"/>
              <w:rPr>
                <w:rFonts w:cstheme="minorHAnsi"/>
                <w:bCs/>
                <w:sz w:val="20"/>
                <w:szCs w:val="20"/>
              </w:rPr>
            </w:pPr>
            <w:r w:rsidRPr="00CB2622">
              <w:rPr>
                <w:rFonts w:cstheme="minorHAnsi"/>
                <w:bCs/>
                <w:sz w:val="20"/>
                <w:szCs w:val="20"/>
              </w:rPr>
              <w:t>4</w:t>
            </w:r>
          </w:p>
        </w:tc>
        <w:tc>
          <w:tcPr>
            <w:tcW w:w="1220" w:type="dxa"/>
            <w:gridSpan w:val="4"/>
            <w:shd w:val="clear" w:color="auto" w:fill="auto"/>
            <w:tcMar>
              <w:top w:w="14" w:type="dxa"/>
              <w:left w:w="14" w:type="dxa"/>
              <w:bottom w:w="14" w:type="dxa"/>
              <w:right w:w="14" w:type="dxa"/>
            </w:tcMar>
            <w:vAlign w:val="center"/>
          </w:tcPr>
          <w:p w14:paraId="1291E39F" w14:textId="77777777" w:rsidR="00873C6E" w:rsidRPr="00CB2622" w:rsidRDefault="00873C6E">
            <w:pPr>
              <w:widowControl w:val="0"/>
              <w:jc w:val="center"/>
              <w:rPr>
                <w:rFonts w:cstheme="minorHAnsi"/>
                <w:bCs/>
                <w:sz w:val="20"/>
                <w:szCs w:val="20"/>
              </w:rPr>
            </w:pPr>
            <w:r w:rsidRPr="00CB2622">
              <w:rPr>
                <w:rFonts w:cstheme="minorHAnsi"/>
                <w:bCs/>
                <w:sz w:val="20"/>
                <w:szCs w:val="20"/>
              </w:rPr>
              <w:t>3</w:t>
            </w:r>
          </w:p>
        </w:tc>
        <w:tc>
          <w:tcPr>
            <w:tcW w:w="1220" w:type="dxa"/>
            <w:gridSpan w:val="4"/>
            <w:shd w:val="clear" w:color="auto" w:fill="auto"/>
            <w:tcMar>
              <w:top w:w="14" w:type="dxa"/>
              <w:left w:w="14" w:type="dxa"/>
              <w:bottom w:w="14" w:type="dxa"/>
              <w:right w:w="14" w:type="dxa"/>
            </w:tcMar>
            <w:vAlign w:val="center"/>
          </w:tcPr>
          <w:p w14:paraId="01D5F387" w14:textId="77777777" w:rsidR="00873C6E" w:rsidRPr="00CB2622" w:rsidRDefault="00873C6E">
            <w:pPr>
              <w:widowControl w:val="0"/>
              <w:jc w:val="center"/>
              <w:rPr>
                <w:rFonts w:cstheme="minorHAnsi"/>
                <w:bCs/>
                <w:sz w:val="20"/>
                <w:szCs w:val="20"/>
              </w:rPr>
            </w:pPr>
            <w:r w:rsidRPr="00CB2622">
              <w:rPr>
                <w:rFonts w:cstheme="minorHAnsi"/>
                <w:bCs/>
                <w:sz w:val="20"/>
                <w:szCs w:val="20"/>
              </w:rPr>
              <w:t>2</w:t>
            </w:r>
          </w:p>
        </w:tc>
        <w:tc>
          <w:tcPr>
            <w:tcW w:w="1220" w:type="dxa"/>
            <w:gridSpan w:val="2"/>
            <w:shd w:val="clear" w:color="auto" w:fill="auto"/>
            <w:tcMar>
              <w:top w:w="14" w:type="dxa"/>
              <w:left w:w="14" w:type="dxa"/>
              <w:bottom w:w="14" w:type="dxa"/>
              <w:right w:w="14" w:type="dxa"/>
            </w:tcMar>
            <w:vAlign w:val="center"/>
          </w:tcPr>
          <w:p w14:paraId="07EC2E54" w14:textId="77777777" w:rsidR="00873C6E" w:rsidRPr="00CB2622" w:rsidRDefault="00873C6E">
            <w:pPr>
              <w:widowControl w:val="0"/>
              <w:jc w:val="center"/>
              <w:rPr>
                <w:rFonts w:cstheme="minorHAnsi"/>
                <w:bCs/>
                <w:sz w:val="20"/>
                <w:szCs w:val="20"/>
              </w:rPr>
            </w:pPr>
            <w:r w:rsidRPr="00CB2622">
              <w:rPr>
                <w:rFonts w:cstheme="minorHAnsi"/>
                <w:bCs/>
                <w:sz w:val="20"/>
                <w:szCs w:val="20"/>
              </w:rPr>
              <w:t>0</w:t>
            </w:r>
          </w:p>
        </w:tc>
      </w:tr>
      <w:tr w:rsidR="00873C6E" w:rsidRPr="00CB2622" w14:paraId="1F883C01" w14:textId="77777777">
        <w:tc>
          <w:tcPr>
            <w:tcW w:w="5750" w:type="dxa"/>
            <w:gridSpan w:val="2"/>
            <w:vMerge w:val="restart"/>
            <w:shd w:val="clear" w:color="auto" w:fill="auto"/>
            <w:tcMar>
              <w:top w:w="14" w:type="dxa"/>
              <w:left w:w="14" w:type="dxa"/>
              <w:bottom w:w="14" w:type="dxa"/>
              <w:right w:w="14" w:type="dxa"/>
            </w:tcMar>
            <w:vAlign w:val="center"/>
          </w:tcPr>
          <w:p w14:paraId="1EA124CB"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sz w:val="20"/>
                <w:szCs w:val="20"/>
              </w:rPr>
              <w:t>Financial Audit (answer if not required to have a Single Audit, but instead a standard financial audit):</w:t>
            </w:r>
          </w:p>
        </w:tc>
        <w:tc>
          <w:tcPr>
            <w:tcW w:w="1673" w:type="dxa"/>
            <w:gridSpan w:val="4"/>
            <w:shd w:val="clear" w:color="auto" w:fill="FEFAC9" w:themeFill="background2"/>
            <w:tcMar>
              <w:top w:w="14" w:type="dxa"/>
              <w:left w:w="14" w:type="dxa"/>
              <w:bottom w:w="14" w:type="dxa"/>
              <w:right w:w="14" w:type="dxa"/>
            </w:tcMar>
            <w:vAlign w:val="center"/>
          </w:tcPr>
          <w:p w14:paraId="270D380C" w14:textId="77777777" w:rsidR="00873C6E" w:rsidRPr="00CB2622" w:rsidRDefault="00873C6E">
            <w:pPr>
              <w:widowControl w:val="0"/>
              <w:jc w:val="center"/>
              <w:rPr>
                <w:rFonts w:cstheme="minorHAnsi"/>
                <w:b/>
                <w:sz w:val="20"/>
                <w:szCs w:val="20"/>
              </w:rPr>
            </w:pPr>
            <w:r w:rsidRPr="00CB2622">
              <w:rPr>
                <w:rFonts w:cstheme="minorHAnsi"/>
                <w:b/>
                <w:sz w:val="20"/>
                <w:szCs w:val="20"/>
              </w:rPr>
              <w:t>No Audit Performed for Prior Year</w:t>
            </w:r>
          </w:p>
        </w:tc>
        <w:tc>
          <w:tcPr>
            <w:tcW w:w="1673" w:type="dxa"/>
            <w:gridSpan w:val="5"/>
            <w:shd w:val="clear" w:color="auto" w:fill="FEFAC9" w:themeFill="background2"/>
            <w:tcMar>
              <w:top w:w="14" w:type="dxa"/>
              <w:left w:w="14" w:type="dxa"/>
              <w:bottom w:w="14" w:type="dxa"/>
              <w:right w:w="14" w:type="dxa"/>
            </w:tcMar>
            <w:vAlign w:val="center"/>
          </w:tcPr>
          <w:p w14:paraId="412BEF10" w14:textId="77777777" w:rsidR="00873C6E" w:rsidRPr="00CB2622" w:rsidRDefault="00873C6E">
            <w:pPr>
              <w:widowControl w:val="0"/>
              <w:jc w:val="center"/>
              <w:rPr>
                <w:rFonts w:cstheme="minorHAnsi"/>
                <w:b/>
                <w:sz w:val="20"/>
                <w:szCs w:val="20"/>
              </w:rPr>
            </w:pPr>
            <w:r w:rsidRPr="00CB2622">
              <w:rPr>
                <w:rFonts w:cstheme="minorHAnsi"/>
                <w:b/>
                <w:sz w:val="20"/>
                <w:szCs w:val="20"/>
              </w:rPr>
              <w:t>Financial Audit Completed for Prior Year</w:t>
            </w:r>
            <w:r>
              <w:rPr>
                <w:rFonts w:cstheme="minorHAnsi"/>
                <w:b/>
                <w:sz w:val="20"/>
                <w:szCs w:val="20"/>
              </w:rPr>
              <w:t xml:space="preserve"> with no Findings</w:t>
            </w:r>
          </w:p>
        </w:tc>
        <w:tc>
          <w:tcPr>
            <w:tcW w:w="1674" w:type="dxa"/>
            <w:gridSpan w:val="4"/>
            <w:shd w:val="clear" w:color="auto" w:fill="FEFAC9" w:themeFill="background2"/>
            <w:tcMar>
              <w:top w:w="14" w:type="dxa"/>
              <w:left w:w="14" w:type="dxa"/>
              <w:bottom w:w="14" w:type="dxa"/>
              <w:right w:w="14" w:type="dxa"/>
            </w:tcMar>
            <w:vAlign w:val="center"/>
          </w:tcPr>
          <w:p w14:paraId="4D7F1653" w14:textId="77777777" w:rsidR="00873C6E" w:rsidRPr="00CB2622" w:rsidRDefault="00873C6E">
            <w:pPr>
              <w:widowControl w:val="0"/>
              <w:jc w:val="center"/>
              <w:rPr>
                <w:rFonts w:cstheme="minorHAnsi"/>
                <w:b/>
                <w:sz w:val="20"/>
                <w:szCs w:val="20"/>
              </w:rPr>
            </w:pPr>
            <w:r w:rsidRPr="00CB2622">
              <w:rPr>
                <w:rFonts w:cstheme="minorHAnsi"/>
                <w:b/>
                <w:sz w:val="20"/>
                <w:szCs w:val="20"/>
              </w:rPr>
              <w:t>Audit Performed for Prior Year</w:t>
            </w:r>
            <w:r>
              <w:rPr>
                <w:rFonts w:cstheme="minorHAnsi"/>
                <w:b/>
                <w:sz w:val="20"/>
                <w:szCs w:val="20"/>
              </w:rPr>
              <w:t xml:space="preserve"> with Findings</w:t>
            </w:r>
          </w:p>
        </w:tc>
      </w:tr>
      <w:tr w:rsidR="00873C6E" w:rsidRPr="00CB2622" w14:paraId="501F521F" w14:textId="77777777">
        <w:tc>
          <w:tcPr>
            <w:tcW w:w="5750" w:type="dxa"/>
            <w:gridSpan w:val="2"/>
            <w:vMerge/>
            <w:shd w:val="clear" w:color="auto" w:fill="auto"/>
            <w:tcMar>
              <w:top w:w="14" w:type="dxa"/>
              <w:left w:w="14" w:type="dxa"/>
              <w:bottom w:w="14" w:type="dxa"/>
              <w:right w:w="14" w:type="dxa"/>
            </w:tcMar>
            <w:vAlign w:val="center"/>
          </w:tcPr>
          <w:p w14:paraId="4872C1A3" w14:textId="77777777" w:rsidR="00873C6E" w:rsidRPr="00CB2622" w:rsidRDefault="00873C6E">
            <w:pPr>
              <w:pStyle w:val="ListParagraph"/>
              <w:widowControl w:val="0"/>
              <w:numPr>
                <w:ilvl w:val="0"/>
                <w:numId w:val="19"/>
              </w:numPr>
              <w:ind w:right="42"/>
              <w:rPr>
                <w:rFonts w:cstheme="minorHAnsi"/>
                <w:sz w:val="20"/>
                <w:szCs w:val="20"/>
              </w:rPr>
            </w:pPr>
          </w:p>
        </w:tc>
        <w:tc>
          <w:tcPr>
            <w:tcW w:w="1673" w:type="dxa"/>
            <w:gridSpan w:val="4"/>
            <w:shd w:val="clear" w:color="auto" w:fill="auto"/>
            <w:tcMar>
              <w:top w:w="14" w:type="dxa"/>
              <w:left w:w="14" w:type="dxa"/>
              <w:bottom w:w="14" w:type="dxa"/>
              <w:right w:w="14" w:type="dxa"/>
            </w:tcMar>
            <w:vAlign w:val="center"/>
          </w:tcPr>
          <w:p w14:paraId="757B6ACB" w14:textId="77777777" w:rsidR="00873C6E" w:rsidRPr="00CB2622" w:rsidRDefault="00873C6E">
            <w:pPr>
              <w:widowControl w:val="0"/>
              <w:jc w:val="center"/>
              <w:rPr>
                <w:rFonts w:cstheme="minorHAnsi"/>
                <w:bCs/>
                <w:sz w:val="20"/>
                <w:szCs w:val="20"/>
              </w:rPr>
            </w:pPr>
            <w:r w:rsidRPr="00CB2622">
              <w:rPr>
                <w:rFonts w:cstheme="minorHAnsi"/>
                <w:bCs/>
                <w:sz w:val="20"/>
                <w:szCs w:val="20"/>
              </w:rPr>
              <w:t>5</w:t>
            </w:r>
          </w:p>
        </w:tc>
        <w:tc>
          <w:tcPr>
            <w:tcW w:w="1673" w:type="dxa"/>
            <w:gridSpan w:val="5"/>
            <w:shd w:val="clear" w:color="auto" w:fill="auto"/>
            <w:tcMar>
              <w:top w:w="14" w:type="dxa"/>
              <w:left w:w="14" w:type="dxa"/>
              <w:bottom w:w="14" w:type="dxa"/>
              <w:right w:w="14" w:type="dxa"/>
            </w:tcMar>
            <w:vAlign w:val="center"/>
          </w:tcPr>
          <w:p w14:paraId="1ABCF31F" w14:textId="77777777" w:rsidR="00873C6E" w:rsidRPr="00CB2622" w:rsidRDefault="00873C6E">
            <w:pPr>
              <w:widowControl w:val="0"/>
              <w:jc w:val="center"/>
              <w:rPr>
                <w:rFonts w:cstheme="minorHAnsi"/>
                <w:bCs/>
                <w:sz w:val="20"/>
                <w:szCs w:val="20"/>
              </w:rPr>
            </w:pPr>
            <w:r w:rsidRPr="00CB2622">
              <w:rPr>
                <w:rFonts w:cstheme="minorHAnsi"/>
                <w:bCs/>
                <w:sz w:val="20"/>
                <w:szCs w:val="20"/>
              </w:rPr>
              <w:t>0</w:t>
            </w:r>
          </w:p>
        </w:tc>
        <w:tc>
          <w:tcPr>
            <w:tcW w:w="1674" w:type="dxa"/>
            <w:gridSpan w:val="4"/>
            <w:shd w:val="clear" w:color="auto" w:fill="auto"/>
            <w:tcMar>
              <w:top w:w="14" w:type="dxa"/>
              <w:left w:w="14" w:type="dxa"/>
              <w:bottom w:w="14" w:type="dxa"/>
              <w:right w:w="14" w:type="dxa"/>
            </w:tcMar>
            <w:vAlign w:val="center"/>
          </w:tcPr>
          <w:p w14:paraId="5DC7AC06" w14:textId="77777777" w:rsidR="00873C6E" w:rsidRPr="00CB2622" w:rsidRDefault="00873C6E">
            <w:pPr>
              <w:widowControl w:val="0"/>
              <w:jc w:val="center"/>
              <w:rPr>
                <w:rFonts w:cstheme="minorHAnsi"/>
                <w:bCs/>
                <w:sz w:val="20"/>
                <w:szCs w:val="20"/>
              </w:rPr>
            </w:pPr>
            <w:r>
              <w:rPr>
                <w:rFonts w:cstheme="minorHAnsi"/>
                <w:bCs/>
                <w:sz w:val="20"/>
                <w:szCs w:val="20"/>
              </w:rPr>
              <w:t>5</w:t>
            </w:r>
          </w:p>
        </w:tc>
      </w:tr>
      <w:tr w:rsidR="00873C6E" w:rsidRPr="00CB2622" w14:paraId="5E95E921" w14:textId="77777777">
        <w:tc>
          <w:tcPr>
            <w:tcW w:w="5750" w:type="dxa"/>
            <w:gridSpan w:val="2"/>
            <w:vMerge w:val="restart"/>
            <w:shd w:val="clear" w:color="auto" w:fill="auto"/>
            <w:tcMar>
              <w:top w:w="14" w:type="dxa"/>
              <w:left w:w="14" w:type="dxa"/>
              <w:bottom w:w="14" w:type="dxa"/>
              <w:right w:w="14" w:type="dxa"/>
            </w:tcMar>
            <w:vAlign w:val="center"/>
          </w:tcPr>
          <w:p w14:paraId="5C9E5756" w14:textId="77777777" w:rsidR="00873C6E" w:rsidRPr="00CB2622" w:rsidRDefault="00873C6E">
            <w:pPr>
              <w:pStyle w:val="ListParagraph"/>
              <w:widowControl w:val="0"/>
              <w:numPr>
                <w:ilvl w:val="0"/>
                <w:numId w:val="19"/>
              </w:numPr>
              <w:ind w:right="42"/>
              <w:rPr>
                <w:rFonts w:cstheme="minorHAnsi"/>
                <w:sz w:val="20"/>
                <w:szCs w:val="20"/>
              </w:rPr>
            </w:pPr>
            <w:r w:rsidRPr="00CB2622">
              <w:rPr>
                <w:rFonts w:cstheme="minorHAnsi"/>
                <w:bCs/>
                <w:sz w:val="20"/>
                <w:szCs w:val="20"/>
              </w:rPr>
              <w:t xml:space="preserve">Submit a copy of </w:t>
            </w:r>
            <w:proofErr w:type="gramStart"/>
            <w:r w:rsidRPr="00CB2622">
              <w:rPr>
                <w:rFonts w:cstheme="minorHAnsi"/>
                <w:bCs/>
                <w:sz w:val="20"/>
                <w:szCs w:val="20"/>
              </w:rPr>
              <w:t>most</w:t>
            </w:r>
            <w:proofErr w:type="gramEnd"/>
            <w:r w:rsidRPr="00CB2622">
              <w:rPr>
                <w:rFonts w:cstheme="minorHAnsi"/>
                <w:bCs/>
                <w:sz w:val="20"/>
                <w:szCs w:val="20"/>
              </w:rPr>
              <w:t xml:space="preserve"> recent</w:t>
            </w:r>
            <w:r>
              <w:rPr>
                <w:rFonts w:cstheme="minorHAnsi"/>
                <w:bCs/>
                <w:sz w:val="20"/>
                <w:szCs w:val="20"/>
              </w:rPr>
              <w:t xml:space="preserve"> single audit or</w:t>
            </w:r>
            <w:r w:rsidRPr="00CB2622">
              <w:rPr>
                <w:rFonts w:cstheme="minorHAnsi"/>
                <w:bCs/>
                <w:sz w:val="20"/>
                <w:szCs w:val="20"/>
              </w:rPr>
              <w:t xml:space="preserve"> financial</w:t>
            </w:r>
            <w:r>
              <w:rPr>
                <w:rFonts w:cstheme="minorHAnsi"/>
                <w:bCs/>
                <w:sz w:val="20"/>
                <w:szCs w:val="20"/>
              </w:rPr>
              <w:t xml:space="preserve"> audit</w:t>
            </w:r>
            <w:r w:rsidRPr="00CB2622">
              <w:rPr>
                <w:rFonts w:cstheme="minorHAnsi"/>
                <w:bCs/>
                <w:sz w:val="20"/>
                <w:szCs w:val="20"/>
              </w:rPr>
              <w:t xml:space="preserve">. Based on this submission, please indicate the percentage of grant budget being applied for as compared to </w:t>
            </w:r>
            <w:proofErr w:type="gramStart"/>
            <w:r w:rsidRPr="00CB2622">
              <w:rPr>
                <w:rFonts w:cstheme="minorHAnsi"/>
                <w:bCs/>
                <w:sz w:val="20"/>
                <w:szCs w:val="20"/>
              </w:rPr>
              <w:t>total</w:t>
            </w:r>
            <w:proofErr w:type="gramEnd"/>
            <w:r w:rsidRPr="00CB2622">
              <w:rPr>
                <w:rFonts w:cstheme="minorHAnsi"/>
                <w:bCs/>
                <w:sz w:val="20"/>
                <w:szCs w:val="20"/>
              </w:rPr>
              <w:t xml:space="preserve"> operating budget. (grant budget divided by total operating budget).</w:t>
            </w:r>
          </w:p>
        </w:tc>
        <w:tc>
          <w:tcPr>
            <w:tcW w:w="1004" w:type="dxa"/>
            <w:gridSpan w:val="2"/>
            <w:shd w:val="clear" w:color="auto" w:fill="FEFAC9" w:themeFill="background2"/>
            <w:tcMar>
              <w:top w:w="14" w:type="dxa"/>
              <w:left w:w="14" w:type="dxa"/>
              <w:bottom w:w="14" w:type="dxa"/>
              <w:right w:w="14" w:type="dxa"/>
            </w:tcMar>
            <w:vAlign w:val="center"/>
          </w:tcPr>
          <w:p w14:paraId="4189638C" w14:textId="77777777" w:rsidR="00873C6E" w:rsidRPr="00CB2622" w:rsidRDefault="00873C6E">
            <w:pPr>
              <w:jc w:val="center"/>
              <w:rPr>
                <w:rFonts w:cstheme="minorHAnsi"/>
                <w:sz w:val="20"/>
                <w:szCs w:val="20"/>
              </w:rPr>
            </w:pPr>
            <w:r w:rsidRPr="00CB2622">
              <w:rPr>
                <w:rFonts w:cstheme="minorHAnsi"/>
                <w:b/>
                <w:sz w:val="20"/>
                <w:szCs w:val="20"/>
              </w:rPr>
              <w:t>&gt;40%</w:t>
            </w:r>
          </w:p>
        </w:tc>
        <w:tc>
          <w:tcPr>
            <w:tcW w:w="1004" w:type="dxa"/>
            <w:gridSpan w:val="4"/>
            <w:shd w:val="clear" w:color="auto" w:fill="FEFAC9" w:themeFill="background2"/>
            <w:tcMar>
              <w:top w:w="14" w:type="dxa"/>
              <w:left w:w="14" w:type="dxa"/>
              <w:bottom w:w="14" w:type="dxa"/>
              <w:right w:w="14" w:type="dxa"/>
            </w:tcMar>
            <w:vAlign w:val="center"/>
          </w:tcPr>
          <w:p w14:paraId="4EBCBB83" w14:textId="77777777" w:rsidR="00873C6E" w:rsidRPr="00CB2622" w:rsidRDefault="00873C6E">
            <w:pPr>
              <w:widowControl w:val="0"/>
              <w:jc w:val="center"/>
              <w:rPr>
                <w:rFonts w:cstheme="minorHAnsi"/>
                <w:b/>
                <w:sz w:val="20"/>
                <w:szCs w:val="20"/>
              </w:rPr>
            </w:pPr>
            <w:r w:rsidRPr="00CB2622">
              <w:rPr>
                <w:rFonts w:cstheme="minorHAnsi"/>
                <w:b/>
                <w:sz w:val="20"/>
                <w:szCs w:val="20"/>
              </w:rPr>
              <w:t>31%-39%</w:t>
            </w:r>
          </w:p>
        </w:tc>
        <w:tc>
          <w:tcPr>
            <w:tcW w:w="962" w:type="dxa"/>
            <w:gridSpan w:val="2"/>
            <w:shd w:val="clear" w:color="auto" w:fill="FEFAC9" w:themeFill="background2"/>
            <w:tcMar>
              <w:top w:w="14" w:type="dxa"/>
              <w:left w:w="14" w:type="dxa"/>
              <w:bottom w:w="14" w:type="dxa"/>
              <w:right w:w="14" w:type="dxa"/>
            </w:tcMar>
            <w:vAlign w:val="center"/>
          </w:tcPr>
          <w:p w14:paraId="39727FA2" w14:textId="77777777" w:rsidR="00873C6E" w:rsidRPr="00CB2622" w:rsidRDefault="00873C6E">
            <w:pPr>
              <w:widowControl w:val="0"/>
              <w:jc w:val="center"/>
              <w:rPr>
                <w:rFonts w:cstheme="minorHAnsi"/>
                <w:b/>
                <w:sz w:val="20"/>
                <w:szCs w:val="20"/>
              </w:rPr>
            </w:pPr>
            <w:r w:rsidRPr="00CB2622">
              <w:rPr>
                <w:rFonts w:cstheme="minorHAnsi"/>
                <w:b/>
                <w:sz w:val="20"/>
                <w:szCs w:val="20"/>
              </w:rPr>
              <w:t>20%-30%</w:t>
            </w:r>
          </w:p>
        </w:tc>
        <w:tc>
          <w:tcPr>
            <w:tcW w:w="1080" w:type="dxa"/>
            <w:gridSpan w:val="4"/>
            <w:shd w:val="clear" w:color="auto" w:fill="FEFAC9" w:themeFill="background2"/>
            <w:tcMar>
              <w:top w:w="14" w:type="dxa"/>
              <w:left w:w="14" w:type="dxa"/>
              <w:bottom w:w="14" w:type="dxa"/>
              <w:right w:w="14" w:type="dxa"/>
            </w:tcMar>
            <w:vAlign w:val="center"/>
          </w:tcPr>
          <w:p w14:paraId="78974B08" w14:textId="77777777" w:rsidR="00873C6E" w:rsidRPr="00CB2622" w:rsidRDefault="00873C6E">
            <w:pPr>
              <w:jc w:val="center"/>
              <w:rPr>
                <w:rFonts w:cstheme="minorHAnsi"/>
                <w:sz w:val="20"/>
                <w:szCs w:val="20"/>
              </w:rPr>
            </w:pPr>
            <w:r w:rsidRPr="00CB2622">
              <w:rPr>
                <w:rFonts w:cstheme="minorHAnsi"/>
                <w:b/>
                <w:sz w:val="20"/>
                <w:szCs w:val="20"/>
              </w:rPr>
              <w:t>6%-19%</w:t>
            </w:r>
          </w:p>
        </w:tc>
        <w:tc>
          <w:tcPr>
            <w:tcW w:w="970" w:type="dxa"/>
            <w:shd w:val="clear" w:color="auto" w:fill="FEFAC9" w:themeFill="background2"/>
            <w:tcMar>
              <w:top w:w="14" w:type="dxa"/>
              <w:left w:w="14" w:type="dxa"/>
              <w:bottom w:w="14" w:type="dxa"/>
              <w:right w:w="14" w:type="dxa"/>
            </w:tcMar>
            <w:vAlign w:val="center"/>
          </w:tcPr>
          <w:p w14:paraId="5F26624C" w14:textId="77777777" w:rsidR="00873C6E" w:rsidRPr="00CB2622" w:rsidRDefault="00873C6E">
            <w:pPr>
              <w:widowControl w:val="0"/>
              <w:jc w:val="center"/>
              <w:rPr>
                <w:rFonts w:cstheme="minorHAnsi"/>
                <w:b/>
                <w:sz w:val="20"/>
                <w:szCs w:val="20"/>
              </w:rPr>
            </w:pPr>
            <w:r w:rsidRPr="00CB2622">
              <w:rPr>
                <w:rFonts w:cstheme="minorHAnsi"/>
                <w:b/>
                <w:sz w:val="20"/>
                <w:szCs w:val="20"/>
              </w:rPr>
              <w:t>&lt;5%</w:t>
            </w:r>
          </w:p>
        </w:tc>
      </w:tr>
      <w:tr w:rsidR="00873C6E" w:rsidRPr="00CB2622" w14:paraId="30AAC0B1" w14:textId="77777777">
        <w:tc>
          <w:tcPr>
            <w:tcW w:w="5750" w:type="dxa"/>
            <w:gridSpan w:val="2"/>
            <w:vMerge/>
            <w:shd w:val="clear" w:color="auto" w:fill="auto"/>
            <w:tcMar>
              <w:top w:w="14" w:type="dxa"/>
              <w:left w:w="14" w:type="dxa"/>
              <w:bottom w:w="14" w:type="dxa"/>
              <w:right w:w="14" w:type="dxa"/>
            </w:tcMar>
            <w:vAlign w:val="center"/>
          </w:tcPr>
          <w:p w14:paraId="381D89EE" w14:textId="77777777" w:rsidR="00873C6E" w:rsidRPr="00CB2622" w:rsidRDefault="00873C6E">
            <w:pPr>
              <w:pStyle w:val="ListParagraph"/>
              <w:widowControl w:val="0"/>
              <w:numPr>
                <w:ilvl w:val="0"/>
                <w:numId w:val="19"/>
              </w:numPr>
              <w:ind w:right="42"/>
              <w:rPr>
                <w:rFonts w:cstheme="minorHAnsi"/>
                <w:sz w:val="20"/>
                <w:szCs w:val="20"/>
              </w:rPr>
            </w:pPr>
          </w:p>
        </w:tc>
        <w:tc>
          <w:tcPr>
            <w:tcW w:w="1004" w:type="dxa"/>
            <w:gridSpan w:val="2"/>
            <w:shd w:val="clear" w:color="auto" w:fill="auto"/>
            <w:tcMar>
              <w:top w:w="14" w:type="dxa"/>
              <w:left w:w="14" w:type="dxa"/>
              <w:bottom w:w="14" w:type="dxa"/>
              <w:right w:w="14" w:type="dxa"/>
            </w:tcMar>
            <w:vAlign w:val="center"/>
          </w:tcPr>
          <w:p w14:paraId="60413B5D" w14:textId="77777777" w:rsidR="00873C6E" w:rsidRPr="00CB2622" w:rsidRDefault="00873C6E">
            <w:pPr>
              <w:widowControl w:val="0"/>
              <w:jc w:val="center"/>
              <w:rPr>
                <w:rFonts w:cstheme="minorHAnsi"/>
                <w:bCs/>
                <w:sz w:val="20"/>
                <w:szCs w:val="20"/>
              </w:rPr>
            </w:pPr>
            <w:r w:rsidRPr="00CB2622">
              <w:rPr>
                <w:rFonts w:cstheme="minorHAnsi"/>
                <w:bCs/>
                <w:sz w:val="20"/>
                <w:szCs w:val="20"/>
              </w:rPr>
              <w:t>4</w:t>
            </w:r>
          </w:p>
        </w:tc>
        <w:tc>
          <w:tcPr>
            <w:tcW w:w="1004" w:type="dxa"/>
            <w:gridSpan w:val="4"/>
            <w:shd w:val="clear" w:color="auto" w:fill="auto"/>
            <w:tcMar>
              <w:top w:w="14" w:type="dxa"/>
              <w:left w:w="14" w:type="dxa"/>
              <w:bottom w:w="14" w:type="dxa"/>
              <w:right w:w="14" w:type="dxa"/>
            </w:tcMar>
            <w:vAlign w:val="center"/>
          </w:tcPr>
          <w:p w14:paraId="418F38B3" w14:textId="77777777" w:rsidR="00873C6E" w:rsidRPr="00CB2622" w:rsidRDefault="00873C6E">
            <w:pPr>
              <w:widowControl w:val="0"/>
              <w:jc w:val="center"/>
              <w:rPr>
                <w:rFonts w:cstheme="minorHAnsi"/>
                <w:bCs/>
                <w:sz w:val="20"/>
                <w:szCs w:val="20"/>
              </w:rPr>
            </w:pPr>
            <w:r w:rsidRPr="00CB2622">
              <w:rPr>
                <w:rFonts w:cstheme="minorHAnsi"/>
                <w:bCs/>
                <w:sz w:val="20"/>
                <w:szCs w:val="20"/>
              </w:rPr>
              <w:t>3</w:t>
            </w:r>
          </w:p>
        </w:tc>
        <w:tc>
          <w:tcPr>
            <w:tcW w:w="962" w:type="dxa"/>
            <w:gridSpan w:val="2"/>
            <w:shd w:val="clear" w:color="auto" w:fill="auto"/>
            <w:tcMar>
              <w:top w:w="14" w:type="dxa"/>
              <w:left w:w="14" w:type="dxa"/>
              <w:bottom w:w="14" w:type="dxa"/>
              <w:right w:w="14" w:type="dxa"/>
            </w:tcMar>
            <w:vAlign w:val="center"/>
          </w:tcPr>
          <w:p w14:paraId="2E7F03AB" w14:textId="77777777" w:rsidR="00873C6E" w:rsidRPr="00CB2622" w:rsidRDefault="00873C6E">
            <w:pPr>
              <w:widowControl w:val="0"/>
              <w:jc w:val="center"/>
              <w:rPr>
                <w:rFonts w:cstheme="minorHAnsi"/>
                <w:bCs/>
                <w:sz w:val="20"/>
                <w:szCs w:val="20"/>
              </w:rPr>
            </w:pPr>
            <w:r w:rsidRPr="00CB2622">
              <w:rPr>
                <w:rFonts w:cstheme="minorHAnsi"/>
                <w:bCs/>
                <w:sz w:val="20"/>
                <w:szCs w:val="20"/>
              </w:rPr>
              <w:t>2</w:t>
            </w:r>
          </w:p>
        </w:tc>
        <w:tc>
          <w:tcPr>
            <w:tcW w:w="1080" w:type="dxa"/>
            <w:gridSpan w:val="4"/>
            <w:shd w:val="clear" w:color="auto" w:fill="auto"/>
            <w:tcMar>
              <w:top w:w="14" w:type="dxa"/>
              <w:left w:w="14" w:type="dxa"/>
              <w:bottom w:w="14" w:type="dxa"/>
              <w:right w:w="14" w:type="dxa"/>
            </w:tcMar>
            <w:vAlign w:val="center"/>
          </w:tcPr>
          <w:p w14:paraId="59BC8C63" w14:textId="77777777" w:rsidR="00873C6E" w:rsidRPr="00CB2622" w:rsidRDefault="00873C6E">
            <w:pPr>
              <w:widowControl w:val="0"/>
              <w:jc w:val="center"/>
              <w:rPr>
                <w:rFonts w:cstheme="minorHAnsi"/>
                <w:bCs/>
                <w:sz w:val="20"/>
                <w:szCs w:val="20"/>
              </w:rPr>
            </w:pPr>
            <w:r w:rsidRPr="00CB2622">
              <w:rPr>
                <w:rFonts w:cstheme="minorHAnsi"/>
                <w:bCs/>
                <w:sz w:val="20"/>
                <w:szCs w:val="20"/>
              </w:rPr>
              <w:t>1</w:t>
            </w:r>
          </w:p>
        </w:tc>
        <w:tc>
          <w:tcPr>
            <w:tcW w:w="970" w:type="dxa"/>
            <w:shd w:val="clear" w:color="auto" w:fill="auto"/>
            <w:tcMar>
              <w:top w:w="14" w:type="dxa"/>
              <w:left w:w="14" w:type="dxa"/>
              <w:bottom w:w="14" w:type="dxa"/>
              <w:right w:w="14" w:type="dxa"/>
            </w:tcMar>
            <w:vAlign w:val="center"/>
          </w:tcPr>
          <w:p w14:paraId="3162A6EE" w14:textId="77777777" w:rsidR="00873C6E" w:rsidRPr="00CB2622" w:rsidRDefault="00873C6E">
            <w:pPr>
              <w:widowControl w:val="0"/>
              <w:jc w:val="center"/>
              <w:rPr>
                <w:rFonts w:cstheme="minorHAnsi"/>
                <w:bCs/>
                <w:sz w:val="20"/>
                <w:szCs w:val="20"/>
              </w:rPr>
            </w:pPr>
            <w:r w:rsidRPr="00CB2622">
              <w:rPr>
                <w:rFonts w:cstheme="minorHAnsi"/>
                <w:bCs/>
                <w:sz w:val="20"/>
                <w:szCs w:val="20"/>
              </w:rPr>
              <w:t>0</w:t>
            </w:r>
          </w:p>
        </w:tc>
      </w:tr>
      <w:tr w:rsidR="00873C6E" w:rsidRPr="00CB2622" w14:paraId="2838DF75" w14:textId="77777777">
        <w:tc>
          <w:tcPr>
            <w:tcW w:w="9350" w:type="dxa"/>
            <w:gridSpan w:val="12"/>
            <w:shd w:val="clear" w:color="auto" w:fill="FEFAC9" w:themeFill="background2"/>
            <w:tcMar>
              <w:top w:w="14" w:type="dxa"/>
              <w:left w:w="14" w:type="dxa"/>
              <w:bottom w:w="14" w:type="dxa"/>
              <w:right w:w="14" w:type="dxa"/>
            </w:tcMar>
            <w:vAlign w:val="center"/>
          </w:tcPr>
          <w:p w14:paraId="21AF240A" w14:textId="77777777" w:rsidR="00873C6E" w:rsidRPr="00CB2622" w:rsidRDefault="00873C6E">
            <w:pPr>
              <w:widowControl w:val="0"/>
              <w:jc w:val="right"/>
              <w:rPr>
                <w:rFonts w:cstheme="minorHAnsi"/>
                <w:b/>
                <w:sz w:val="20"/>
                <w:szCs w:val="20"/>
              </w:rPr>
            </w:pPr>
            <w:r w:rsidRPr="00CB2622">
              <w:rPr>
                <w:rFonts w:cstheme="minorHAnsi"/>
                <w:b/>
                <w:sz w:val="20"/>
                <w:szCs w:val="20"/>
              </w:rPr>
              <w:t>Total Score:</w:t>
            </w:r>
          </w:p>
        </w:tc>
        <w:tc>
          <w:tcPr>
            <w:tcW w:w="1420" w:type="dxa"/>
            <w:gridSpan w:val="3"/>
            <w:shd w:val="clear" w:color="auto" w:fill="auto"/>
            <w:tcMar>
              <w:top w:w="14" w:type="dxa"/>
              <w:left w:w="14" w:type="dxa"/>
              <w:bottom w:w="14" w:type="dxa"/>
              <w:right w:w="14" w:type="dxa"/>
            </w:tcMar>
            <w:vAlign w:val="center"/>
          </w:tcPr>
          <w:p w14:paraId="57065006" w14:textId="77777777" w:rsidR="00873C6E" w:rsidRPr="00CB2622" w:rsidRDefault="00873C6E">
            <w:pPr>
              <w:widowControl w:val="0"/>
              <w:jc w:val="center"/>
              <w:rPr>
                <w:rFonts w:cstheme="minorHAnsi"/>
                <w:sz w:val="20"/>
                <w:szCs w:val="20"/>
              </w:rPr>
            </w:pPr>
          </w:p>
        </w:tc>
      </w:tr>
    </w:tbl>
    <w:p w14:paraId="28E146D9" w14:textId="77777777" w:rsidR="00873C6E" w:rsidRPr="00172668" w:rsidRDefault="00873C6E" w:rsidP="00873C6E">
      <w:pPr>
        <w:rPr>
          <w:rFonts w:cstheme="minorHAnsi"/>
        </w:rPr>
      </w:pPr>
    </w:p>
    <w:p w14:paraId="6567C746" w14:textId="77777777" w:rsidR="00873C6E" w:rsidRPr="00172668" w:rsidRDefault="00873C6E" w:rsidP="00873C6E">
      <w:pPr>
        <w:rPr>
          <w:rFonts w:cstheme="minorHAnsi"/>
        </w:rPr>
      </w:pPr>
      <w:r w:rsidRPr="00172668">
        <w:rPr>
          <w:rFonts w:cstheme="minorHAnsi"/>
        </w:rPr>
        <w:t xml:space="preserve">*As indicated on the </w:t>
      </w:r>
      <w:proofErr w:type="gramStart"/>
      <w:r w:rsidRPr="00172668">
        <w:rPr>
          <w:rFonts w:cstheme="minorHAnsi"/>
        </w:rPr>
        <w:t>entities</w:t>
      </w:r>
      <w:proofErr w:type="gramEnd"/>
      <w:r w:rsidRPr="00172668">
        <w:rPr>
          <w:rFonts w:cstheme="minorHAnsi"/>
        </w:rPr>
        <w:t xml:space="preserve"> most recent single audit review.</w:t>
      </w:r>
    </w:p>
    <w:p w14:paraId="5954BD77" w14:textId="77777777" w:rsidR="00873C6E" w:rsidRPr="00172668" w:rsidRDefault="00873C6E" w:rsidP="00873C6E">
      <w:pPr>
        <w:rPr>
          <w:rFonts w:cstheme="minorHAnsi"/>
        </w:rPr>
      </w:pPr>
    </w:p>
    <w:p w14:paraId="22F573CC" w14:textId="77777777" w:rsidR="00873C6E" w:rsidRPr="00172668" w:rsidRDefault="00873C6E" w:rsidP="00873C6E">
      <w:pPr>
        <w:rPr>
          <w:rFonts w:cstheme="minorHAnsi"/>
        </w:rPr>
      </w:pPr>
      <w:r w:rsidRPr="00172668">
        <w:rPr>
          <w:rFonts w:cstheme="minorHAnsi"/>
        </w:rPr>
        <w:t>By signing this report, I certify to the best of my knowledge and belief that the report is true, complete, and accurate. I am aware that any false, fictitious, or fraudulent information, or the omission of any material fact, may subject this entity to immediate termination of a grant award agreement up to and including return of any disbursed funds.</w:t>
      </w:r>
    </w:p>
    <w:p w14:paraId="3D680C5C" w14:textId="77777777" w:rsidR="00873C6E" w:rsidRDefault="00873C6E" w:rsidP="00873C6E">
      <w:pPr>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23"/>
        <w:gridCol w:w="350"/>
        <w:gridCol w:w="5227"/>
      </w:tblGrid>
      <w:tr w:rsidR="00873C6E" w14:paraId="7934690C" w14:textId="77777777">
        <w:trPr>
          <w:trHeight w:val="576"/>
        </w:trPr>
        <w:tc>
          <w:tcPr>
            <w:tcW w:w="2418" w:type="pct"/>
            <w:tcBorders>
              <w:bottom w:val="single" w:sz="4" w:space="0" w:color="auto"/>
            </w:tcBorders>
            <w:vAlign w:val="bottom"/>
          </w:tcPr>
          <w:p w14:paraId="5BAF088D" w14:textId="77777777" w:rsidR="00873C6E" w:rsidRDefault="00873C6E">
            <w:pPr>
              <w:jc w:val="center"/>
              <w:rPr>
                <w:rFonts w:cstheme="minorHAnsi"/>
              </w:rPr>
            </w:pPr>
          </w:p>
        </w:tc>
        <w:tc>
          <w:tcPr>
            <w:tcW w:w="162" w:type="pct"/>
            <w:vAlign w:val="bottom"/>
          </w:tcPr>
          <w:p w14:paraId="64E7EEF9" w14:textId="77777777" w:rsidR="00873C6E" w:rsidRDefault="00873C6E">
            <w:pPr>
              <w:jc w:val="center"/>
              <w:rPr>
                <w:rFonts w:cstheme="minorHAnsi"/>
              </w:rPr>
            </w:pPr>
          </w:p>
        </w:tc>
        <w:tc>
          <w:tcPr>
            <w:tcW w:w="2420" w:type="pct"/>
            <w:tcBorders>
              <w:bottom w:val="single" w:sz="4" w:space="0" w:color="auto"/>
            </w:tcBorders>
            <w:vAlign w:val="bottom"/>
          </w:tcPr>
          <w:p w14:paraId="30C7B9EC" w14:textId="77777777" w:rsidR="00873C6E" w:rsidRDefault="00873C6E">
            <w:pPr>
              <w:jc w:val="center"/>
              <w:rPr>
                <w:rFonts w:cstheme="minorHAnsi"/>
              </w:rPr>
            </w:pPr>
          </w:p>
        </w:tc>
      </w:tr>
      <w:tr w:rsidR="00873C6E" w14:paraId="066EF743" w14:textId="77777777">
        <w:trPr>
          <w:trHeight w:val="288"/>
        </w:trPr>
        <w:tc>
          <w:tcPr>
            <w:tcW w:w="2418" w:type="pct"/>
            <w:tcBorders>
              <w:top w:val="single" w:sz="4" w:space="0" w:color="auto"/>
            </w:tcBorders>
          </w:tcPr>
          <w:p w14:paraId="6AAEFB26" w14:textId="77777777" w:rsidR="00873C6E" w:rsidRPr="00CB2622" w:rsidRDefault="00873C6E">
            <w:pPr>
              <w:jc w:val="center"/>
              <w:rPr>
                <w:rFonts w:cstheme="minorHAnsi"/>
                <w:sz w:val="20"/>
                <w:szCs w:val="20"/>
              </w:rPr>
            </w:pPr>
            <w:r w:rsidRPr="00CB2622">
              <w:rPr>
                <w:rFonts w:cstheme="minorHAnsi"/>
                <w:sz w:val="20"/>
                <w:szCs w:val="20"/>
              </w:rPr>
              <w:t>Preparer Name (Typed/Printed)</w:t>
            </w:r>
          </w:p>
        </w:tc>
        <w:tc>
          <w:tcPr>
            <w:tcW w:w="162" w:type="pct"/>
          </w:tcPr>
          <w:p w14:paraId="55E5E281" w14:textId="77777777" w:rsidR="00873C6E" w:rsidRPr="00CB2622" w:rsidRDefault="00873C6E">
            <w:pPr>
              <w:jc w:val="center"/>
              <w:rPr>
                <w:rFonts w:cstheme="minorHAnsi"/>
                <w:sz w:val="20"/>
                <w:szCs w:val="20"/>
              </w:rPr>
            </w:pPr>
          </w:p>
        </w:tc>
        <w:tc>
          <w:tcPr>
            <w:tcW w:w="2420" w:type="pct"/>
            <w:tcBorders>
              <w:top w:val="single" w:sz="4" w:space="0" w:color="auto"/>
            </w:tcBorders>
          </w:tcPr>
          <w:p w14:paraId="6F2F58CF" w14:textId="77777777" w:rsidR="00873C6E" w:rsidRPr="00CB2622" w:rsidRDefault="00873C6E">
            <w:pPr>
              <w:jc w:val="center"/>
              <w:rPr>
                <w:rFonts w:cstheme="minorHAnsi"/>
                <w:sz w:val="20"/>
                <w:szCs w:val="20"/>
              </w:rPr>
            </w:pPr>
            <w:r w:rsidRPr="00CB2622">
              <w:rPr>
                <w:rFonts w:cstheme="minorHAnsi"/>
                <w:sz w:val="20"/>
                <w:szCs w:val="20"/>
              </w:rPr>
              <w:t>Preparer Title (Typed/Printed)</w:t>
            </w:r>
          </w:p>
        </w:tc>
      </w:tr>
      <w:tr w:rsidR="00873C6E" w14:paraId="750CF4BB" w14:textId="77777777">
        <w:trPr>
          <w:trHeight w:val="576"/>
        </w:trPr>
        <w:tc>
          <w:tcPr>
            <w:tcW w:w="2418" w:type="pct"/>
            <w:tcBorders>
              <w:bottom w:val="single" w:sz="4" w:space="0" w:color="auto"/>
            </w:tcBorders>
            <w:vAlign w:val="bottom"/>
          </w:tcPr>
          <w:p w14:paraId="6A1074C4" w14:textId="77777777" w:rsidR="00873C6E" w:rsidRDefault="00873C6E">
            <w:pPr>
              <w:jc w:val="center"/>
              <w:rPr>
                <w:rFonts w:cstheme="minorHAnsi"/>
              </w:rPr>
            </w:pPr>
          </w:p>
        </w:tc>
        <w:tc>
          <w:tcPr>
            <w:tcW w:w="162" w:type="pct"/>
            <w:vAlign w:val="bottom"/>
          </w:tcPr>
          <w:p w14:paraId="145C8296" w14:textId="77777777" w:rsidR="00873C6E" w:rsidRDefault="00873C6E">
            <w:pPr>
              <w:jc w:val="center"/>
              <w:rPr>
                <w:rFonts w:cstheme="minorHAnsi"/>
              </w:rPr>
            </w:pPr>
          </w:p>
        </w:tc>
        <w:tc>
          <w:tcPr>
            <w:tcW w:w="2420" w:type="pct"/>
            <w:tcBorders>
              <w:bottom w:val="single" w:sz="4" w:space="0" w:color="auto"/>
            </w:tcBorders>
            <w:vAlign w:val="bottom"/>
          </w:tcPr>
          <w:p w14:paraId="3C0A5FE0" w14:textId="77777777" w:rsidR="00873C6E" w:rsidRDefault="00873C6E">
            <w:pPr>
              <w:jc w:val="center"/>
              <w:rPr>
                <w:rFonts w:cstheme="minorHAnsi"/>
              </w:rPr>
            </w:pPr>
          </w:p>
        </w:tc>
      </w:tr>
      <w:tr w:rsidR="00873C6E" w14:paraId="1D0A8599" w14:textId="77777777">
        <w:trPr>
          <w:trHeight w:val="288"/>
        </w:trPr>
        <w:tc>
          <w:tcPr>
            <w:tcW w:w="2418" w:type="pct"/>
            <w:tcBorders>
              <w:top w:val="single" w:sz="4" w:space="0" w:color="auto"/>
            </w:tcBorders>
          </w:tcPr>
          <w:p w14:paraId="0D159A68" w14:textId="77777777" w:rsidR="00873C6E" w:rsidRPr="00CB2622" w:rsidRDefault="00873C6E">
            <w:pPr>
              <w:jc w:val="center"/>
              <w:rPr>
                <w:rFonts w:cstheme="minorHAnsi"/>
                <w:sz w:val="20"/>
                <w:szCs w:val="20"/>
              </w:rPr>
            </w:pPr>
            <w:r w:rsidRPr="00CB2622">
              <w:rPr>
                <w:rFonts w:cstheme="minorHAnsi"/>
                <w:sz w:val="20"/>
                <w:szCs w:val="20"/>
              </w:rPr>
              <w:t>Preparer Signature</w:t>
            </w:r>
          </w:p>
        </w:tc>
        <w:tc>
          <w:tcPr>
            <w:tcW w:w="162" w:type="pct"/>
          </w:tcPr>
          <w:p w14:paraId="10D12DA0" w14:textId="77777777" w:rsidR="00873C6E" w:rsidRPr="00CB2622" w:rsidRDefault="00873C6E">
            <w:pPr>
              <w:jc w:val="center"/>
              <w:rPr>
                <w:rFonts w:cstheme="minorHAnsi"/>
                <w:sz w:val="20"/>
                <w:szCs w:val="20"/>
              </w:rPr>
            </w:pPr>
          </w:p>
        </w:tc>
        <w:tc>
          <w:tcPr>
            <w:tcW w:w="2420" w:type="pct"/>
            <w:tcBorders>
              <w:top w:val="single" w:sz="4" w:space="0" w:color="auto"/>
            </w:tcBorders>
          </w:tcPr>
          <w:p w14:paraId="43CFFC30" w14:textId="77777777" w:rsidR="00873C6E" w:rsidRPr="00CB2622" w:rsidRDefault="00873C6E">
            <w:pPr>
              <w:jc w:val="center"/>
              <w:rPr>
                <w:rFonts w:cstheme="minorHAnsi"/>
                <w:sz w:val="20"/>
                <w:szCs w:val="20"/>
              </w:rPr>
            </w:pPr>
            <w:r w:rsidRPr="00CB2622">
              <w:rPr>
                <w:rFonts w:cstheme="minorHAnsi"/>
                <w:sz w:val="20"/>
                <w:szCs w:val="20"/>
              </w:rPr>
              <w:t>Date</w:t>
            </w:r>
          </w:p>
        </w:tc>
      </w:tr>
    </w:tbl>
    <w:p w14:paraId="37B3EEFD" w14:textId="77777777" w:rsidR="00873C6E" w:rsidRDefault="00873C6E" w:rsidP="00873C6E">
      <w:pPr>
        <w:rPr>
          <w:rFonts w:cstheme="minorHAnsi"/>
        </w:rPr>
      </w:pPr>
    </w:p>
    <w:p w14:paraId="29C72CAB" w14:textId="03805EF9" w:rsidR="00C4185D" w:rsidRPr="00873C6E" w:rsidRDefault="00C4185D" w:rsidP="2CB00799"/>
    <w:sectPr w:rsidR="00C4185D" w:rsidRPr="00873C6E" w:rsidSect="004D1415">
      <w:footerReference w:type="default" r:id="rId32"/>
      <w:headerReference w:type="first" r:id="rId33"/>
      <w:footerReference w:type="first" r:id="rId34"/>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12164" w14:textId="77777777" w:rsidR="008522DC" w:rsidRDefault="008522DC" w:rsidP="00E65C54">
      <w:r>
        <w:separator/>
      </w:r>
    </w:p>
  </w:endnote>
  <w:endnote w:type="continuationSeparator" w:id="0">
    <w:p w14:paraId="0869DBB3" w14:textId="77777777" w:rsidR="008522DC" w:rsidRDefault="008522DC" w:rsidP="00E65C54">
      <w:r>
        <w:continuationSeparator/>
      </w:r>
    </w:p>
  </w:endnote>
  <w:endnote w:type="continuationNotice" w:id="1">
    <w:p w14:paraId="7D4E45FB" w14:textId="77777777" w:rsidR="008522DC" w:rsidRDefault="00852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D11E4" w14:textId="24C8B353" w:rsidR="00F37AF6" w:rsidRPr="00F37AF6" w:rsidRDefault="00AC5B68" w:rsidP="00F37AF6">
    <w:pPr>
      <w:pStyle w:val="Footer"/>
      <w:tabs>
        <w:tab w:val="left" w:pos="8550"/>
        <w:tab w:val="right" w:pos="10800"/>
      </w:tabs>
      <w:jc w:val="right"/>
      <w:rPr>
        <w:color w:val="595959" w:themeColor="text1" w:themeTint="A6"/>
      </w:rPr>
    </w:pPr>
    <w:r w:rsidRPr="00D34F1D">
      <w:rPr>
        <w:color w:val="595959" w:themeColor="text1" w:themeTint="A6"/>
      </w:rPr>
      <w:tab/>
    </w:r>
    <w:r w:rsidRPr="00AC5B68">
      <w:rPr>
        <w:color w:val="595959" w:themeColor="text1" w:themeTint="A6"/>
        <w:sz w:val="20"/>
        <w:szCs w:val="20"/>
      </w:rPr>
      <w:t>SCHOOL NURSE WORKFORCE RETENTION GRANT</w:t>
    </w:r>
    <w:sdt>
      <w:sdtPr>
        <w:rPr>
          <w:color w:val="595959" w:themeColor="text1" w:themeTint="A6"/>
          <w:sz w:val="20"/>
          <w:szCs w:val="20"/>
        </w:rPr>
        <w:id w:val="1538396469"/>
        <w:docPartObj>
          <w:docPartGallery w:val="Page Numbers (Bottom of Page)"/>
          <w:docPartUnique/>
        </w:docPartObj>
      </w:sdtPr>
      <w:sdtEndPr/>
      <w:sdtContent>
        <w:r w:rsidR="2CB00799" w:rsidRPr="00AC5B68">
          <w:rPr>
            <w:color w:val="595959" w:themeColor="text1" w:themeTint="A6"/>
            <w:sz w:val="20"/>
            <w:szCs w:val="20"/>
          </w:rPr>
          <w:t xml:space="preserve"> | </w:t>
        </w:r>
        <w:r w:rsidR="00F37AF6" w:rsidRPr="00AC5B68">
          <w:rPr>
            <w:color w:val="595959" w:themeColor="text1" w:themeTint="A6"/>
            <w:sz w:val="20"/>
            <w:szCs w:val="20"/>
          </w:rPr>
          <w:fldChar w:fldCharType="begin"/>
        </w:r>
        <w:r w:rsidR="00F37AF6" w:rsidRPr="00AC5B68">
          <w:rPr>
            <w:color w:val="595959" w:themeColor="text1" w:themeTint="A6"/>
            <w:sz w:val="20"/>
            <w:szCs w:val="20"/>
          </w:rPr>
          <w:instrText xml:space="preserve"> PAGE   \* MERGEFORMAT </w:instrText>
        </w:r>
        <w:r w:rsidR="00F37AF6" w:rsidRPr="00AC5B68">
          <w:rPr>
            <w:color w:val="595959" w:themeColor="text1" w:themeTint="A6"/>
            <w:sz w:val="20"/>
            <w:szCs w:val="20"/>
          </w:rPr>
          <w:fldChar w:fldCharType="separate"/>
        </w:r>
        <w:r w:rsidR="2CB00799" w:rsidRPr="00AC5B68">
          <w:rPr>
            <w:color w:val="595959" w:themeColor="text1" w:themeTint="A6"/>
            <w:sz w:val="20"/>
            <w:szCs w:val="20"/>
          </w:rPr>
          <w:t>1</w:t>
        </w:r>
        <w:r w:rsidR="00F37AF6" w:rsidRPr="00AC5B68">
          <w:rPr>
            <w:color w:val="595959" w:themeColor="text1" w:themeTint="A6"/>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16107" w14:textId="4A435BA2" w:rsidR="00F37AF6" w:rsidRDefault="2759644C" w:rsidP="2759644C">
    <w:pPr>
      <w:pStyle w:val="Footer"/>
      <w:pBdr>
        <w:top w:val="single" w:sz="4" w:space="1" w:color="auto"/>
      </w:pBdr>
      <w:jc w:val="center"/>
    </w:pPr>
    <w:r>
      <w:t>Colorado Department of Education | School Health Services Office</w:t>
    </w:r>
  </w:p>
  <w:p w14:paraId="37A8FEC4" w14:textId="6009962A" w:rsidR="00F37AF6" w:rsidRDefault="2759644C" w:rsidP="2759644C">
    <w:pPr>
      <w:pStyle w:val="Footer"/>
      <w:pBdr>
        <w:top w:val="single" w:sz="4" w:space="1" w:color="auto"/>
      </w:pBdr>
      <w:jc w:val="center"/>
    </w:pPr>
    <w:r>
      <w:t>201 E. Colfax, Denver, CO 80202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4AFCB" w14:textId="77777777" w:rsidR="008522DC" w:rsidRDefault="008522DC" w:rsidP="00E65C54">
      <w:r>
        <w:separator/>
      </w:r>
    </w:p>
  </w:footnote>
  <w:footnote w:type="continuationSeparator" w:id="0">
    <w:p w14:paraId="666D8E23" w14:textId="77777777" w:rsidR="008522DC" w:rsidRDefault="008522DC" w:rsidP="00E65C54">
      <w:r>
        <w:continuationSeparator/>
      </w:r>
    </w:p>
  </w:footnote>
  <w:footnote w:type="continuationNotice" w:id="1">
    <w:p w14:paraId="629D728C" w14:textId="77777777" w:rsidR="008522DC" w:rsidRDefault="008522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2759644C" w14:paraId="1FA96FA4" w14:textId="77777777" w:rsidTr="2759644C">
      <w:trPr>
        <w:trHeight w:val="300"/>
      </w:trPr>
      <w:tc>
        <w:tcPr>
          <w:tcW w:w="3600" w:type="dxa"/>
        </w:tcPr>
        <w:p w14:paraId="454AEA13" w14:textId="03632FB3" w:rsidR="2759644C" w:rsidRDefault="2759644C" w:rsidP="2759644C">
          <w:pPr>
            <w:pStyle w:val="Header"/>
            <w:ind w:left="-115"/>
          </w:pPr>
        </w:p>
      </w:tc>
      <w:tc>
        <w:tcPr>
          <w:tcW w:w="3600" w:type="dxa"/>
        </w:tcPr>
        <w:p w14:paraId="221F73F4" w14:textId="61356231" w:rsidR="2759644C" w:rsidRDefault="2759644C" w:rsidP="2759644C">
          <w:pPr>
            <w:pStyle w:val="Header"/>
            <w:jc w:val="center"/>
          </w:pPr>
        </w:p>
      </w:tc>
      <w:tc>
        <w:tcPr>
          <w:tcW w:w="3600" w:type="dxa"/>
        </w:tcPr>
        <w:p w14:paraId="7231BDF2" w14:textId="5A9FB385" w:rsidR="2759644C" w:rsidRDefault="2759644C" w:rsidP="2759644C">
          <w:pPr>
            <w:pStyle w:val="Header"/>
            <w:ind w:right="-115"/>
            <w:jc w:val="right"/>
          </w:pPr>
        </w:p>
      </w:tc>
    </w:tr>
  </w:tbl>
  <w:p w14:paraId="50F6E58D" w14:textId="1BE3D610" w:rsidR="2759644C" w:rsidRDefault="2759644C" w:rsidP="2759644C">
    <w:pPr>
      <w:pStyle w:val="Header"/>
    </w:pPr>
  </w:p>
</w:hdr>
</file>

<file path=word/intelligence2.xml><?xml version="1.0" encoding="utf-8"?>
<int2:intelligence xmlns:int2="http://schemas.microsoft.com/office/intelligence/2020/intelligence" xmlns:oel="http://schemas.microsoft.com/office/2019/extlst">
  <int2:observations>
    <int2:textHash int2:hashCode="7fRkfYBBFz62/a" int2:id="fxCa5AAs">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158B1"/>
    <w:multiLevelType w:val="hybridMultilevel"/>
    <w:tmpl w:val="FFE81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97141"/>
    <w:multiLevelType w:val="hybridMultilevel"/>
    <w:tmpl w:val="4EC43696"/>
    <w:lvl w:ilvl="0" w:tplc="F8462A9C">
      <w:start w:val="2016"/>
      <w:numFmt w:val="bullet"/>
      <w:lvlText w:val=""/>
      <w:lvlJc w:val="left"/>
      <w:pPr>
        <w:ind w:left="432" w:hanging="216"/>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50705"/>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904FCA"/>
    <w:multiLevelType w:val="hybridMultilevel"/>
    <w:tmpl w:val="BBFA110C"/>
    <w:lvl w:ilvl="0" w:tplc="4A8C303E">
      <w:start w:val="1"/>
      <w:numFmt w:val="bullet"/>
      <w:lvlText w:val=""/>
      <w:lvlJc w:val="left"/>
      <w:pPr>
        <w:ind w:left="720" w:hanging="360"/>
      </w:pPr>
      <w:rPr>
        <w:rFonts w:ascii="Symbol" w:hAnsi="Symbol" w:hint="default"/>
      </w:rPr>
    </w:lvl>
    <w:lvl w:ilvl="1" w:tplc="416E9CE6">
      <w:start w:val="1"/>
      <w:numFmt w:val="bullet"/>
      <w:lvlText w:val="o"/>
      <w:lvlJc w:val="left"/>
      <w:pPr>
        <w:ind w:left="1440" w:hanging="360"/>
      </w:pPr>
      <w:rPr>
        <w:rFonts w:ascii="Courier New" w:hAnsi="Courier New" w:hint="default"/>
      </w:rPr>
    </w:lvl>
    <w:lvl w:ilvl="2" w:tplc="94841DEA">
      <w:start w:val="1"/>
      <w:numFmt w:val="bullet"/>
      <w:lvlText w:val=""/>
      <w:lvlJc w:val="left"/>
      <w:pPr>
        <w:ind w:left="2160" w:hanging="360"/>
      </w:pPr>
      <w:rPr>
        <w:rFonts w:ascii="Wingdings" w:hAnsi="Wingdings" w:hint="default"/>
      </w:rPr>
    </w:lvl>
    <w:lvl w:ilvl="3" w:tplc="F83475A8">
      <w:start w:val="1"/>
      <w:numFmt w:val="bullet"/>
      <w:lvlText w:val=""/>
      <w:lvlJc w:val="left"/>
      <w:pPr>
        <w:ind w:left="2880" w:hanging="360"/>
      </w:pPr>
      <w:rPr>
        <w:rFonts w:ascii="Symbol" w:hAnsi="Symbol" w:hint="default"/>
      </w:rPr>
    </w:lvl>
    <w:lvl w:ilvl="4" w:tplc="3828E81C">
      <w:start w:val="1"/>
      <w:numFmt w:val="bullet"/>
      <w:lvlText w:val="o"/>
      <w:lvlJc w:val="left"/>
      <w:pPr>
        <w:ind w:left="3600" w:hanging="360"/>
      </w:pPr>
      <w:rPr>
        <w:rFonts w:ascii="Courier New" w:hAnsi="Courier New" w:hint="default"/>
      </w:rPr>
    </w:lvl>
    <w:lvl w:ilvl="5" w:tplc="2174E2EC">
      <w:start w:val="1"/>
      <w:numFmt w:val="bullet"/>
      <w:lvlText w:val=""/>
      <w:lvlJc w:val="left"/>
      <w:pPr>
        <w:ind w:left="4320" w:hanging="360"/>
      </w:pPr>
      <w:rPr>
        <w:rFonts w:ascii="Wingdings" w:hAnsi="Wingdings" w:hint="default"/>
      </w:rPr>
    </w:lvl>
    <w:lvl w:ilvl="6" w:tplc="03E0F9C6">
      <w:start w:val="1"/>
      <w:numFmt w:val="bullet"/>
      <w:lvlText w:val=""/>
      <w:lvlJc w:val="left"/>
      <w:pPr>
        <w:ind w:left="5040" w:hanging="360"/>
      </w:pPr>
      <w:rPr>
        <w:rFonts w:ascii="Symbol" w:hAnsi="Symbol" w:hint="default"/>
      </w:rPr>
    </w:lvl>
    <w:lvl w:ilvl="7" w:tplc="C920738C">
      <w:start w:val="1"/>
      <w:numFmt w:val="bullet"/>
      <w:lvlText w:val="o"/>
      <w:lvlJc w:val="left"/>
      <w:pPr>
        <w:ind w:left="5760" w:hanging="360"/>
      </w:pPr>
      <w:rPr>
        <w:rFonts w:ascii="Courier New" w:hAnsi="Courier New" w:hint="default"/>
      </w:rPr>
    </w:lvl>
    <w:lvl w:ilvl="8" w:tplc="66C4EE98">
      <w:start w:val="1"/>
      <w:numFmt w:val="bullet"/>
      <w:lvlText w:val=""/>
      <w:lvlJc w:val="left"/>
      <w:pPr>
        <w:ind w:left="6480" w:hanging="360"/>
      </w:pPr>
      <w:rPr>
        <w:rFonts w:ascii="Wingdings" w:hAnsi="Wingdings" w:hint="default"/>
      </w:rPr>
    </w:lvl>
  </w:abstractNum>
  <w:abstractNum w:abstractNumId="4" w15:restartNumberingAfterBreak="0">
    <w:nsid w:val="394E1705"/>
    <w:multiLevelType w:val="hybridMultilevel"/>
    <w:tmpl w:val="6F58DCCC"/>
    <w:lvl w:ilvl="0" w:tplc="03B6B77E">
      <w:start w:val="350"/>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41A11"/>
    <w:multiLevelType w:val="hybridMultilevel"/>
    <w:tmpl w:val="0900A59C"/>
    <w:lvl w:ilvl="0" w:tplc="E1E6E0C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48017F"/>
    <w:multiLevelType w:val="hybridMultilevel"/>
    <w:tmpl w:val="127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A2F49"/>
    <w:multiLevelType w:val="hybridMultilevel"/>
    <w:tmpl w:val="3BBAAA36"/>
    <w:lvl w:ilvl="0" w:tplc="04090001">
      <w:start w:val="1"/>
      <w:numFmt w:val="bullet"/>
      <w:lvlText w:val=""/>
      <w:lvlJc w:val="left"/>
      <w:pPr>
        <w:ind w:left="1080" w:hanging="360"/>
      </w:pPr>
      <w:rPr>
        <w:rFonts w:ascii="Symbol" w:hAnsi="Symbol" w:hint="default"/>
      </w:rPr>
    </w:lvl>
    <w:lvl w:ilvl="1" w:tplc="AF0E444E">
      <w:start w:val="1"/>
      <w:numFmt w:val="lowerLetter"/>
      <w:lvlText w:val="%2."/>
      <w:lvlJc w:val="left"/>
      <w:pPr>
        <w:ind w:left="1800" w:hanging="360"/>
      </w:pPr>
    </w:lvl>
    <w:lvl w:ilvl="2" w:tplc="B2EEC6E8">
      <w:start w:val="1"/>
      <w:numFmt w:val="lowerRoman"/>
      <w:lvlText w:val="%3."/>
      <w:lvlJc w:val="right"/>
      <w:pPr>
        <w:ind w:left="2520" w:hanging="180"/>
      </w:pPr>
    </w:lvl>
    <w:lvl w:ilvl="3" w:tplc="52A28AD4">
      <w:start w:val="1"/>
      <w:numFmt w:val="decimal"/>
      <w:lvlText w:val="%4."/>
      <w:lvlJc w:val="left"/>
      <w:pPr>
        <w:ind w:left="3240" w:hanging="360"/>
      </w:pPr>
    </w:lvl>
    <w:lvl w:ilvl="4" w:tplc="8A68241E">
      <w:start w:val="1"/>
      <w:numFmt w:val="lowerLetter"/>
      <w:lvlText w:val="%5."/>
      <w:lvlJc w:val="left"/>
      <w:pPr>
        <w:ind w:left="3960" w:hanging="360"/>
      </w:pPr>
    </w:lvl>
    <w:lvl w:ilvl="5" w:tplc="1B086A7C">
      <w:start w:val="1"/>
      <w:numFmt w:val="lowerRoman"/>
      <w:lvlText w:val="%6."/>
      <w:lvlJc w:val="right"/>
      <w:pPr>
        <w:ind w:left="4680" w:hanging="180"/>
      </w:pPr>
    </w:lvl>
    <w:lvl w:ilvl="6" w:tplc="924E3596">
      <w:start w:val="1"/>
      <w:numFmt w:val="decimal"/>
      <w:lvlText w:val="%7."/>
      <w:lvlJc w:val="left"/>
      <w:pPr>
        <w:ind w:left="5400" w:hanging="360"/>
      </w:pPr>
    </w:lvl>
    <w:lvl w:ilvl="7" w:tplc="2520B93A">
      <w:start w:val="1"/>
      <w:numFmt w:val="lowerLetter"/>
      <w:lvlText w:val="%8."/>
      <w:lvlJc w:val="left"/>
      <w:pPr>
        <w:ind w:left="6120" w:hanging="360"/>
      </w:pPr>
    </w:lvl>
    <w:lvl w:ilvl="8" w:tplc="7B0C059A">
      <w:start w:val="1"/>
      <w:numFmt w:val="lowerRoman"/>
      <w:lvlText w:val="%9."/>
      <w:lvlJc w:val="right"/>
      <w:pPr>
        <w:ind w:left="6840" w:hanging="180"/>
      </w:pPr>
    </w:lvl>
  </w:abstractNum>
  <w:abstractNum w:abstractNumId="8" w15:restartNumberingAfterBreak="0">
    <w:nsid w:val="44D614F3"/>
    <w:multiLevelType w:val="hybridMultilevel"/>
    <w:tmpl w:val="0900A59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40FC81"/>
    <w:multiLevelType w:val="hybridMultilevel"/>
    <w:tmpl w:val="92A42226"/>
    <w:lvl w:ilvl="0" w:tplc="5F6C4C36">
      <w:start w:val="1"/>
      <w:numFmt w:val="bullet"/>
      <w:lvlText w:val=""/>
      <w:lvlJc w:val="left"/>
      <w:pPr>
        <w:ind w:left="720" w:hanging="360"/>
      </w:pPr>
      <w:rPr>
        <w:rFonts w:ascii="Symbol" w:hAnsi="Symbol" w:hint="default"/>
      </w:rPr>
    </w:lvl>
    <w:lvl w:ilvl="1" w:tplc="0AC4707A">
      <w:start w:val="1"/>
      <w:numFmt w:val="bullet"/>
      <w:lvlText w:val="o"/>
      <w:lvlJc w:val="left"/>
      <w:pPr>
        <w:ind w:left="1440" w:hanging="360"/>
      </w:pPr>
      <w:rPr>
        <w:rFonts w:ascii="Courier New" w:hAnsi="Courier New" w:hint="default"/>
      </w:rPr>
    </w:lvl>
    <w:lvl w:ilvl="2" w:tplc="7A7C5BE6">
      <w:start w:val="1"/>
      <w:numFmt w:val="bullet"/>
      <w:lvlText w:val=""/>
      <w:lvlJc w:val="left"/>
      <w:pPr>
        <w:ind w:left="2160" w:hanging="360"/>
      </w:pPr>
      <w:rPr>
        <w:rFonts w:ascii="Wingdings" w:hAnsi="Wingdings" w:hint="default"/>
      </w:rPr>
    </w:lvl>
    <w:lvl w:ilvl="3" w:tplc="1F4C1260">
      <w:start w:val="1"/>
      <w:numFmt w:val="bullet"/>
      <w:lvlText w:val=""/>
      <w:lvlJc w:val="left"/>
      <w:pPr>
        <w:ind w:left="2880" w:hanging="360"/>
      </w:pPr>
      <w:rPr>
        <w:rFonts w:ascii="Symbol" w:hAnsi="Symbol" w:hint="default"/>
      </w:rPr>
    </w:lvl>
    <w:lvl w:ilvl="4" w:tplc="2BB40C3A">
      <w:start w:val="1"/>
      <w:numFmt w:val="bullet"/>
      <w:lvlText w:val="o"/>
      <w:lvlJc w:val="left"/>
      <w:pPr>
        <w:ind w:left="3600" w:hanging="360"/>
      </w:pPr>
      <w:rPr>
        <w:rFonts w:ascii="Courier New" w:hAnsi="Courier New" w:hint="default"/>
      </w:rPr>
    </w:lvl>
    <w:lvl w:ilvl="5" w:tplc="4FA00AF2">
      <w:start w:val="1"/>
      <w:numFmt w:val="bullet"/>
      <w:lvlText w:val=""/>
      <w:lvlJc w:val="left"/>
      <w:pPr>
        <w:ind w:left="4320" w:hanging="360"/>
      </w:pPr>
      <w:rPr>
        <w:rFonts w:ascii="Wingdings" w:hAnsi="Wingdings" w:hint="default"/>
      </w:rPr>
    </w:lvl>
    <w:lvl w:ilvl="6" w:tplc="244A7198">
      <w:start w:val="1"/>
      <w:numFmt w:val="bullet"/>
      <w:lvlText w:val=""/>
      <w:lvlJc w:val="left"/>
      <w:pPr>
        <w:ind w:left="5040" w:hanging="360"/>
      </w:pPr>
      <w:rPr>
        <w:rFonts w:ascii="Symbol" w:hAnsi="Symbol" w:hint="default"/>
      </w:rPr>
    </w:lvl>
    <w:lvl w:ilvl="7" w:tplc="468E0212">
      <w:start w:val="1"/>
      <w:numFmt w:val="bullet"/>
      <w:lvlText w:val="o"/>
      <w:lvlJc w:val="left"/>
      <w:pPr>
        <w:ind w:left="5760" w:hanging="360"/>
      </w:pPr>
      <w:rPr>
        <w:rFonts w:ascii="Courier New" w:hAnsi="Courier New" w:hint="default"/>
      </w:rPr>
    </w:lvl>
    <w:lvl w:ilvl="8" w:tplc="E0CEE712">
      <w:start w:val="1"/>
      <w:numFmt w:val="bullet"/>
      <w:lvlText w:val=""/>
      <w:lvlJc w:val="left"/>
      <w:pPr>
        <w:ind w:left="6480" w:hanging="360"/>
      </w:pPr>
      <w:rPr>
        <w:rFonts w:ascii="Wingdings" w:hAnsi="Wingdings" w:hint="default"/>
      </w:rPr>
    </w:lvl>
  </w:abstractNum>
  <w:abstractNum w:abstractNumId="10" w15:restartNumberingAfterBreak="0">
    <w:nsid w:val="550C0665"/>
    <w:multiLevelType w:val="hybridMultilevel"/>
    <w:tmpl w:val="E62CA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9E9A7"/>
    <w:multiLevelType w:val="hybridMultilevel"/>
    <w:tmpl w:val="7750D418"/>
    <w:lvl w:ilvl="0" w:tplc="323C8698">
      <w:start w:val="1"/>
      <w:numFmt w:val="bullet"/>
      <w:lvlText w:val=""/>
      <w:lvlJc w:val="left"/>
      <w:pPr>
        <w:ind w:left="720" w:hanging="360"/>
      </w:pPr>
      <w:rPr>
        <w:rFonts w:ascii="Symbol" w:hAnsi="Symbol" w:hint="default"/>
      </w:rPr>
    </w:lvl>
    <w:lvl w:ilvl="1" w:tplc="142898D8">
      <w:start w:val="1"/>
      <w:numFmt w:val="bullet"/>
      <w:lvlText w:val="o"/>
      <w:lvlJc w:val="left"/>
      <w:pPr>
        <w:ind w:left="1440" w:hanging="360"/>
      </w:pPr>
      <w:rPr>
        <w:rFonts w:ascii="Courier New" w:hAnsi="Courier New" w:hint="default"/>
      </w:rPr>
    </w:lvl>
    <w:lvl w:ilvl="2" w:tplc="06A67678">
      <w:start w:val="1"/>
      <w:numFmt w:val="bullet"/>
      <w:lvlText w:val=""/>
      <w:lvlJc w:val="left"/>
      <w:pPr>
        <w:ind w:left="2160" w:hanging="360"/>
      </w:pPr>
      <w:rPr>
        <w:rFonts w:ascii="Wingdings" w:hAnsi="Wingdings" w:hint="default"/>
      </w:rPr>
    </w:lvl>
    <w:lvl w:ilvl="3" w:tplc="6ACA37D6">
      <w:start w:val="1"/>
      <w:numFmt w:val="bullet"/>
      <w:lvlText w:val=""/>
      <w:lvlJc w:val="left"/>
      <w:pPr>
        <w:ind w:left="2880" w:hanging="360"/>
      </w:pPr>
      <w:rPr>
        <w:rFonts w:ascii="Symbol" w:hAnsi="Symbol" w:hint="default"/>
      </w:rPr>
    </w:lvl>
    <w:lvl w:ilvl="4" w:tplc="7F0A02E8">
      <w:start w:val="1"/>
      <w:numFmt w:val="bullet"/>
      <w:lvlText w:val="o"/>
      <w:lvlJc w:val="left"/>
      <w:pPr>
        <w:ind w:left="3600" w:hanging="360"/>
      </w:pPr>
      <w:rPr>
        <w:rFonts w:ascii="Courier New" w:hAnsi="Courier New" w:hint="default"/>
      </w:rPr>
    </w:lvl>
    <w:lvl w:ilvl="5" w:tplc="C7303A18">
      <w:start w:val="1"/>
      <w:numFmt w:val="bullet"/>
      <w:lvlText w:val=""/>
      <w:lvlJc w:val="left"/>
      <w:pPr>
        <w:ind w:left="4320" w:hanging="360"/>
      </w:pPr>
      <w:rPr>
        <w:rFonts w:ascii="Wingdings" w:hAnsi="Wingdings" w:hint="default"/>
      </w:rPr>
    </w:lvl>
    <w:lvl w:ilvl="6" w:tplc="3E3C0B54">
      <w:start w:val="1"/>
      <w:numFmt w:val="bullet"/>
      <w:lvlText w:val=""/>
      <w:lvlJc w:val="left"/>
      <w:pPr>
        <w:ind w:left="5040" w:hanging="360"/>
      </w:pPr>
      <w:rPr>
        <w:rFonts w:ascii="Symbol" w:hAnsi="Symbol" w:hint="default"/>
      </w:rPr>
    </w:lvl>
    <w:lvl w:ilvl="7" w:tplc="09600820">
      <w:start w:val="1"/>
      <w:numFmt w:val="bullet"/>
      <w:lvlText w:val="o"/>
      <w:lvlJc w:val="left"/>
      <w:pPr>
        <w:ind w:left="5760" w:hanging="360"/>
      </w:pPr>
      <w:rPr>
        <w:rFonts w:ascii="Courier New" w:hAnsi="Courier New" w:hint="default"/>
      </w:rPr>
    </w:lvl>
    <w:lvl w:ilvl="8" w:tplc="F6E4411C">
      <w:start w:val="1"/>
      <w:numFmt w:val="bullet"/>
      <w:lvlText w:val=""/>
      <w:lvlJc w:val="left"/>
      <w:pPr>
        <w:ind w:left="6480" w:hanging="360"/>
      </w:pPr>
      <w:rPr>
        <w:rFonts w:ascii="Wingdings" w:hAnsi="Wingdings" w:hint="default"/>
      </w:rPr>
    </w:lvl>
  </w:abstractNum>
  <w:abstractNum w:abstractNumId="12" w15:restartNumberingAfterBreak="0">
    <w:nsid w:val="5D111835"/>
    <w:multiLevelType w:val="multilevel"/>
    <w:tmpl w:val="002CE3C2"/>
    <w:lvl w:ilvl="0">
      <w:start w:val="1"/>
      <w:numFmt w:val="bullet"/>
      <w:lvlText w:val=""/>
      <w:lvlJc w:val="left"/>
      <w:pPr>
        <w:ind w:left="504" w:hanging="288"/>
      </w:pPr>
      <w:rPr>
        <w:rFonts w:ascii="Symbol" w:hAnsi="Symbol" w:hint="default"/>
        <w:color w:val="030A13"/>
        <w:sz w:val="21"/>
        <w:szCs w:val="21"/>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3" w15:restartNumberingAfterBreak="0">
    <w:nsid w:val="6625F3F4"/>
    <w:multiLevelType w:val="hybridMultilevel"/>
    <w:tmpl w:val="AD9233AC"/>
    <w:lvl w:ilvl="0" w:tplc="C8AE689A">
      <w:start w:val="1"/>
      <w:numFmt w:val="bullet"/>
      <w:lvlText w:val="·"/>
      <w:lvlJc w:val="left"/>
      <w:pPr>
        <w:ind w:left="720" w:hanging="360"/>
      </w:pPr>
      <w:rPr>
        <w:rFonts w:ascii="Symbol" w:hAnsi="Symbol" w:hint="default"/>
      </w:rPr>
    </w:lvl>
    <w:lvl w:ilvl="1" w:tplc="53648CDC">
      <w:start w:val="1"/>
      <w:numFmt w:val="bullet"/>
      <w:lvlText w:val="o"/>
      <w:lvlJc w:val="left"/>
      <w:pPr>
        <w:ind w:left="1440" w:hanging="360"/>
      </w:pPr>
      <w:rPr>
        <w:rFonts w:ascii="Courier New" w:hAnsi="Courier New" w:hint="default"/>
      </w:rPr>
    </w:lvl>
    <w:lvl w:ilvl="2" w:tplc="3884967A">
      <w:start w:val="1"/>
      <w:numFmt w:val="bullet"/>
      <w:lvlText w:val=""/>
      <w:lvlJc w:val="left"/>
      <w:pPr>
        <w:ind w:left="2160" w:hanging="360"/>
      </w:pPr>
      <w:rPr>
        <w:rFonts w:ascii="Wingdings" w:hAnsi="Wingdings" w:hint="default"/>
      </w:rPr>
    </w:lvl>
    <w:lvl w:ilvl="3" w:tplc="40BCDD5E">
      <w:start w:val="1"/>
      <w:numFmt w:val="bullet"/>
      <w:lvlText w:val=""/>
      <w:lvlJc w:val="left"/>
      <w:pPr>
        <w:ind w:left="2880" w:hanging="360"/>
      </w:pPr>
      <w:rPr>
        <w:rFonts w:ascii="Symbol" w:hAnsi="Symbol" w:hint="default"/>
      </w:rPr>
    </w:lvl>
    <w:lvl w:ilvl="4" w:tplc="E66E8AC8">
      <w:start w:val="1"/>
      <w:numFmt w:val="bullet"/>
      <w:lvlText w:val="o"/>
      <w:lvlJc w:val="left"/>
      <w:pPr>
        <w:ind w:left="3600" w:hanging="360"/>
      </w:pPr>
      <w:rPr>
        <w:rFonts w:ascii="Courier New" w:hAnsi="Courier New" w:hint="default"/>
      </w:rPr>
    </w:lvl>
    <w:lvl w:ilvl="5" w:tplc="898A15E8">
      <w:start w:val="1"/>
      <w:numFmt w:val="bullet"/>
      <w:lvlText w:val=""/>
      <w:lvlJc w:val="left"/>
      <w:pPr>
        <w:ind w:left="4320" w:hanging="360"/>
      </w:pPr>
      <w:rPr>
        <w:rFonts w:ascii="Wingdings" w:hAnsi="Wingdings" w:hint="default"/>
      </w:rPr>
    </w:lvl>
    <w:lvl w:ilvl="6" w:tplc="CC08FBCC">
      <w:start w:val="1"/>
      <w:numFmt w:val="bullet"/>
      <w:lvlText w:val=""/>
      <w:lvlJc w:val="left"/>
      <w:pPr>
        <w:ind w:left="5040" w:hanging="360"/>
      </w:pPr>
      <w:rPr>
        <w:rFonts w:ascii="Symbol" w:hAnsi="Symbol" w:hint="default"/>
      </w:rPr>
    </w:lvl>
    <w:lvl w:ilvl="7" w:tplc="8A54352A">
      <w:start w:val="1"/>
      <w:numFmt w:val="bullet"/>
      <w:lvlText w:val="o"/>
      <w:lvlJc w:val="left"/>
      <w:pPr>
        <w:ind w:left="5760" w:hanging="360"/>
      </w:pPr>
      <w:rPr>
        <w:rFonts w:ascii="Courier New" w:hAnsi="Courier New" w:hint="default"/>
      </w:rPr>
    </w:lvl>
    <w:lvl w:ilvl="8" w:tplc="DA021BDE">
      <w:start w:val="1"/>
      <w:numFmt w:val="bullet"/>
      <w:lvlText w:val=""/>
      <w:lvlJc w:val="left"/>
      <w:pPr>
        <w:ind w:left="6480" w:hanging="360"/>
      </w:pPr>
      <w:rPr>
        <w:rFonts w:ascii="Wingdings" w:hAnsi="Wingdings" w:hint="default"/>
      </w:rPr>
    </w:lvl>
  </w:abstractNum>
  <w:abstractNum w:abstractNumId="14" w15:restartNumberingAfterBreak="0">
    <w:nsid w:val="66D70103"/>
    <w:multiLevelType w:val="hybridMultilevel"/>
    <w:tmpl w:val="9F96D8BE"/>
    <w:lvl w:ilvl="0" w:tplc="BB4A86BE">
      <w:start w:val="1"/>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F3401D"/>
    <w:multiLevelType w:val="hybridMultilevel"/>
    <w:tmpl w:val="A8461400"/>
    <w:lvl w:ilvl="0" w:tplc="354CF5F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EFC67"/>
    <w:multiLevelType w:val="hybridMultilevel"/>
    <w:tmpl w:val="D8C47816"/>
    <w:lvl w:ilvl="0" w:tplc="59F0AA66">
      <w:start w:val="1"/>
      <w:numFmt w:val="bullet"/>
      <w:lvlText w:val="-"/>
      <w:lvlJc w:val="left"/>
      <w:pPr>
        <w:ind w:left="720" w:hanging="360"/>
      </w:pPr>
      <w:rPr>
        <w:rFonts w:ascii="Aptos" w:hAnsi="Aptos" w:hint="default"/>
      </w:rPr>
    </w:lvl>
    <w:lvl w:ilvl="1" w:tplc="BDF4B65A">
      <w:start w:val="1"/>
      <w:numFmt w:val="bullet"/>
      <w:lvlText w:val="o"/>
      <w:lvlJc w:val="left"/>
      <w:pPr>
        <w:ind w:left="1440" w:hanging="360"/>
      </w:pPr>
      <w:rPr>
        <w:rFonts w:ascii="Courier New" w:hAnsi="Courier New" w:hint="default"/>
      </w:rPr>
    </w:lvl>
    <w:lvl w:ilvl="2" w:tplc="41F82EC6">
      <w:start w:val="1"/>
      <w:numFmt w:val="bullet"/>
      <w:lvlText w:val=""/>
      <w:lvlJc w:val="left"/>
      <w:pPr>
        <w:ind w:left="2160" w:hanging="360"/>
      </w:pPr>
      <w:rPr>
        <w:rFonts w:ascii="Wingdings" w:hAnsi="Wingdings" w:hint="default"/>
      </w:rPr>
    </w:lvl>
    <w:lvl w:ilvl="3" w:tplc="E32828CC">
      <w:start w:val="1"/>
      <w:numFmt w:val="bullet"/>
      <w:lvlText w:val=""/>
      <w:lvlJc w:val="left"/>
      <w:pPr>
        <w:ind w:left="2880" w:hanging="360"/>
      </w:pPr>
      <w:rPr>
        <w:rFonts w:ascii="Symbol" w:hAnsi="Symbol" w:hint="default"/>
      </w:rPr>
    </w:lvl>
    <w:lvl w:ilvl="4" w:tplc="8040990C">
      <w:start w:val="1"/>
      <w:numFmt w:val="bullet"/>
      <w:lvlText w:val="o"/>
      <w:lvlJc w:val="left"/>
      <w:pPr>
        <w:ind w:left="3600" w:hanging="360"/>
      </w:pPr>
      <w:rPr>
        <w:rFonts w:ascii="Courier New" w:hAnsi="Courier New" w:hint="default"/>
      </w:rPr>
    </w:lvl>
    <w:lvl w:ilvl="5" w:tplc="F87C4D86">
      <w:start w:val="1"/>
      <w:numFmt w:val="bullet"/>
      <w:lvlText w:val=""/>
      <w:lvlJc w:val="left"/>
      <w:pPr>
        <w:ind w:left="4320" w:hanging="360"/>
      </w:pPr>
      <w:rPr>
        <w:rFonts w:ascii="Wingdings" w:hAnsi="Wingdings" w:hint="default"/>
      </w:rPr>
    </w:lvl>
    <w:lvl w:ilvl="6" w:tplc="5D68CF1E">
      <w:start w:val="1"/>
      <w:numFmt w:val="bullet"/>
      <w:lvlText w:val=""/>
      <w:lvlJc w:val="left"/>
      <w:pPr>
        <w:ind w:left="5040" w:hanging="360"/>
      </w:pPr>
      <w:rPr>
        <w:rFonts w:ascii="Symbol" w:hAnsi="Symbol" w:hint="default"/>
      </w:rPr>
    </w:lvl>
    <w:lvl w:ilvl="7" w:tplc="37A407FA">
      <w:start w:val="1"/>
      <w:numFmt w:val="bullet"/>
      <w:lvlText w:val="o"/>
      <w:lvlJc w:val="left"/>
      <w:pPr>
        <w:ind w:left="5760" w:hanging="360"/>
      </w:pPr>
      <w:rPr>
        <w:rFonts w:ascii="Courier New" w:hAnsi="Courier New" w:hint="default"/>
      </w:rPr>
    </w:lvl>
    <w:lvl w:ilvl="8" w:tplc="3BF6DC78">
      <w:start w:val="1"/>
      <w:numFmt w:val="bullet"/>
      <w:lvlText w:val=""/>
      <w:lvlJc w:val="left"/>
      <w:pPr>
        <w:ind w:left="6480" w:hanging="360"/>
      </w:pPr>
      <w:rPr>
        <w:rFonts w:ascii="Wingdings" w:hAnsi="Wingdings" w:hint="default"/>
      </w:rPr>
    </w:lvl>
  </w:abstractNum>
  <w:abstractNum w:abstractNumId="17" w15:restartNumberingAfterBreak="0">
    <w:nsid w:val="6E90471D"/>
    <w:multiLevelType w:val="hybridMultilevel"/>
    <w:tmpl w:val="CAB8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F47F1"/>
    <w:multiLevelType w:val="hybridMultilevel"/>
    <w:tmpl w:val="335A61C0"/>
    <w:lvl w:ilvl="0" w:tplc="4D8454C2">
      <w:start w:val="1"/>
      <w:numFmt w:val="decimal"/>
      <w:lvlText w:val="%1."/>
      <w:lvlJc w:val="left"/>
      <w:pPr>
        <w:ind w:left="288" w:hanging="288"/>
      </w:pPr>
      <w:rPr>
        <w:rFonts w:ascii="Calibri" w:hAnsi="Calibri" w:hint="default"/>
      </w:rPr>
    </w:lvl>
    <w:lvl w:ilvl="1" w:tplc="0A54892E">
      <w:start w:val="1"/>
      <w:numFmt w:val="lowerLetter"/>
      <w:lvlText w:val="%2."/>
      <w:lvlJc w:val="left"/>
      <w:pPr>
        <w:ind w:left="1440" w:hanging="360"/>
      </w:pPr>
    </w:lvl>
    <w:lvl w:ilvl="2" w:tplc="2F121DD8">
      <w:start w:val="1"/>
      <w:numFmt w:val="lowerRoman"/>
      <w:lvlText w:val="%3."/>
      <w:lvlJc w:val="right"/>
      <w:pPr>
        <w:ind w:left="2160" w:hanging="180"/>
      </w:pPr>
    </w:lvl>
    <w:lvl w:ilvl="3" w:tplc="30709784">
      <w:start w:val="1"/>
      <w:numFmt w:val="decimal"/>
      <w:lvlText w:val="%4."/>
      <w:lvlJc w:val="left"/>
      <w:pPr>
        <w:ind w:left="2880" w:hanging="360"/>
      </w:pPr>
    </w:lvl>
    <w:lvl w:ilvl="4" w:tplc="15E40BF6">
      <w:start w:val="1"/>
      <w:numFmt w:val="lowerLetter"/>
      <w:lvlText w:val="%5."/>
      <w:lvlJc w:val="left"/>
      <w:pPr>
        <w:ind w:left="3600" w:hanging="360"/>
      </w:pPr>
    </w:lvl>
    <w:lvl w:ilvl="5" w:tplc="20CA374E">
      <w:start w:val="1"/>
      <w:numFmt w:val="lowerRoman"/>
      <w:lvlText w:val="%6."/>
      <w:lvlJc w:val="right"/>
      <w:pPr>
        <w:ind w:left="4320" w:hanging="180"/>
      </w:pPr>
    </w:lvl>
    <w:lvl w:ilvl="6" w:tplc="36CA39F8">
      <w:start w:val="1"/>
      <w:numFmt w:val="decimal"/>
      <w:lvlText w:val="%7."/>
      <w:lvlJc w:val="left"/>
      <w:pPr>
        <w:ind w:left="5040" w:hanging="360"/>
      </w:pPr>
    </w:lvl>
    <w:lvl w:ilvl="7" w:tplc="628AC5EA">
      <w:start w:val="1"/>
      <w:numFmt w:val="lowerLetter"/>
      <w:lvlText w:val="%8."/>
      <w:lvlJc w:val="left"/>
      <w:pPr>
        <w:ind w:left="5760" w:hanging="360"/>
      </w:pPr>
    </w:lvl>
    <w:lvl w:ilvl="8" w:tplc="267E0028">
      <w:start w:val="1"/>
      <w:numFmt w:val="lowerRoman"/>
      <w:lvlText w:val="%9."/>
      <w:lvlJc w:val="right"/>
      <w:pPr>
        <w:ind w:left="6480" w:hanging="180"/>
      </w:pPr>
    </w:lvl>
  </w:abstractNum>
  <w:abstractNum w:abstractNumId="19" w15:restartNumberingAfterBreak="0">
    <w:nsid w:val="7D23786F"/>
    <w:multiLevelType w:val="hybridMultilevel"/>
    <w:tmpl w:val="1DF6C854"/>
    <w:lvl w:ilvl="0" w:tplc="4D8454C2">
      <w:start w:val="1"/>
      <w:numFmt w:val="decimal"/>
      <w:lvlText w:val="%1."/>
      <w:lvlJc w:val="left"/>
      <w:pPr>
        <w:ind w:left="0" w:hanging="288"/>
      </w:pPr>
      <w:rPr>
        <w:rFonts w:ascii="Calibri" w:hAnsi="Calibri"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7E264750"/>
    <w:multiLevelType w:val="hybridMultilevel"/>
    <w:tmpl w:val="BA74947C"/>
    <w:lvl w:ilvl="0" w:tplc="FF7AA9A2">
      <w:start w:val="2"/>
      <w:numFmt w:val="decimal"/>
      <w:lvlText w:val="%1."/>
      <w:lvlJc w:val="left"/>
      <w:pPr>
        <w:ind w:left="720" w:hanging="360"/>
      </w:pPr>
      <w:rPr>
        <w:rFonts w:ascii="Calibri" w:hAnsi="Calibri" w:hint="default"/>
      </w:rPr>
    </w:lvl>
    <w:lvl w:ilvl="1" w:tplc="46AEF9F6">
      <w:start w:val="1"/>
      <w:numFmt w:val="lowerLetter"/>
      <w:lvlText w:val="%2."/>
      <w:lvlJc w:val="left"/>
      <w:pPr>
        <w:ind w:left="1440" w:hanging="360"/>
      </w:pPr>
    </w:lvl>
    <w:lvl w:ilvl="2" w:tplc="03AA006E">
      <w:start w:val="1"/>
      <w:numFmt w:val="lowerRoman"/>
      <w:lvlText w:val="%3."/>
      <w:lvlJc w:val="right"/>
      <w:pPr>
        <w:ind w:left="2160" w:hanging="180"/>
      </w:pPr>
    </w:lvl>
    <w:lvl w:ilvl="3" w:tplc="DFEC1AEA">
      <w:start w:val="1"/>
      <w:numFmt w:val="decimal"/>
      <w:lvlText w:val="%4."/>
      <w:lvlJc w:val="left"/>
      <w:pPr>
        <w:ind w:left="2880" w:hanging="360"/>
      </w:pPr>
    </w:lvl>
    <w:lvl w:ilvl="4" w:tplc="F3B64BBE">
      <w:start w:val="1"/>
      <w:numFmt w:val="lowerLetter"/>
      <w:lvlText w:val="%5."/>
      <w:lvlJc w:val="left"/>
      <w:pPr>
        <w:ind w:left="3600" w:hanging="360"/>
      </w:pPr>
    </w:lvl>
    <w:lvl w:ilvl="5" w:tplc="090A16B8">
      <w:start w:val="1"/>
      <w:numFmt w:val="lowerRoman"/>
      <w:lvlText w:val="%6."/>
      <w:lvlJc w:val="right"/>
      <w:pPr>
        <w:ind w:left="4320" w:hanging="180"/>
      </w:pPr>
    </w:lvl>
    <w:lvl w:ilvl="6" w:tplc="0E40EC72">
      <w:start w:val="1"/>
      <w:numFmt w:val="decimal"/>
      <w:lvlText w:val="%7."/>
      <w:lvlJc w:val="left"/>
      <w:pPr>
        <w:ind w:left="5040" w:hanging="360"/>
      </w:pPr>
    </w:lvl>
    <w:lvl w:ilvl="7" w:tplc="5426C85E">
      <w:start w:val="1"/>
      <w:numFmt w:val="lowerLetter"/>
      <w:lvlText w:val="%8."/>
      <w:lvlJc w:val="left"/>
      <w:pPr>
        <w:ind w:left="5760" w:hanging="360"/>
      </w:pPr>
    </w:lvl>
    <w:lvl w:ilvl="8" w:tplc="7A1E75FE">
      <w:start w:val="1"/>
      <w:numFmt w:val="lowerRoman"/>
      <w:lvlText w:val="%9."/>
      <w:lvlJc w:val="right"/>
      <w:pPr>
        <w:ind w:left="6480" w:hanging="180"/>
      </w:pPr>
    </w:lvl>
  </w:abstractNum>
  <w:num w:numId="1" w16cid:durableId="785809110">
    <w:abstractNumId w:val="11"/>
  </w:num>
  <w:num w:numId="2" w16cid:durableId="458228964">
    <w:abstractNumId w:val="7"/>
  </w:num>
  <w:num w:numId="3" w16cid:durableId="1263413638">
    <w:abstractNumId w:val="9"/>
  </w:num>
  <w:num w:numId="4" w16cid:durableId="358359378">
    <w:abstractNumId w:val="3"/>
  </w:num>
  <w:num w:numId="5" w16cid:durableId="1806191352">
    <w:abstractNumId w:val="16"/>
  </w:num>
  <w:num w:numId="6" w16cid:durableId="81345359">
    <w:abstractNumId w:val="20"/>
  </w:num>
  <w:num w:numId="7" w16cid:durableId="424153279">
    <w:abstractNumId w:val="18"/>
  </w:num>
  <w:num w:numId="8" w16cid:durableId="656495569">
    <w:abstractNumId w:val="13"/>
  </w:num>
  <w:num w:numId="9" w16cid:durableId="243877725">
    <w:abstractNumId w:val="6"/>
  </w:num>
  <w:num w:numId="10" w16cid:durableId="1011834599">
    <w:abstractNumId w:val="15"/>
  </w:num>
  <w:num w:numId="11" w16cid:durableId="508906638">
    <w:abstractNumId w:val="1"/>
  </w:num>
  <w:num w:numId="12" w16cid:durableId="10573389">
    <w:abstractNumId w:val="0"/>
  </w:num>
  <w:num w:numId="13" w16cid:durableId="1171527656">
    <w:abstractNumId w:val="12"/>
  </w:num>
  <w:num w:numId="14" w16cid:durableId="1501626646">
    <w:abstractNumId w:val="10"/>
  </w:num>
  <w:num w:numId="15" w16cid:durableId="780224052">
    <w:abstractNumId w:val="5"/>
  </w:num>
  <w:num w:numId="16" w16cid:durableId="1543245943">
    <w:abstractNumId w:val="8"/>
  </w:num>
  <w:num w:numId="17" w16cid:durableId="2054111643">
    <w:abstractNumId w:val="2"/>
  </w:num>
  <w:num w:numId="18" w16cid:durableId="199321737">
    <w:abstractNumId w:val="17"/>
  </w:num>
  <w:num w:numId="19" w16cid:durableId="1532231844">
    <w:abstractNumId w:val="14"/>
  </w:num>
  <w:num w:numId="20" w16cid:durableId="2012371814">
    <w:abstractNumId w:val="4"/>
  </w:num>
  <w:num w:numId="21" w16cid:durableId="157982222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36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E8"/>
    <w:rsid w:val="00013B4C"/>
    <w:rsid w:val="0002081D"/>
    <w:rsid w:val="00021B81"/>
    <w:rsid w:val="00022281"/>
    <w:rsid w:val="000232D5"/>
    <w:rsid w:val="00030B09"/>
    <w:rsid w:val="00030F70"/>
    <w:rsid w:val="00031128"/>
    <w:rsid w:val="00032688"/>
    <w:rsid w:val="0004334B"/>
    <w:rsid w:val="000438A2"/>
    <w:rsid w:val="00046FE3"/>
    <w:rsid w:val="0005735F"/>
    <w:rsid w:val="000624C3"/>
    <w:rsid w:val="00070985"/>
    <w:rsid w:val="000759AE"/>
    <w:rsid w:val="000823D3"/>
    <w:rsid w:val="000863FE"/>
    <w:rsid w:val="00093403"/>
    <w:rsid w:val="000A0CCD"/>
    <w:rsid w:val="000B54E8"/>
    <w:rsid w:val="000B7916"/>
    <w:rsid w:val="000C4F66"/>
    <w:rsid w:val="000C67B5"/>
    <w:rsid w:val="000F3693"/>
    <w:rsid w:val="000F38EB"/>
    <w:rsid w:val="00106AEC"/>
    <w:rsid w:val="001070EC"/>
    <w:rsid w:val="00113852"/>
    <w:rsid w:val="0013231E"/>
    <w:rsid w:val="00133484"/>
    <w:rsid w:val="00145835"/>
    <w:rsid w:val="00150E79"/>
    <w:rsid w:val="00163E99"/>
    <w:rsid w:val="00164C08"/>
    <w:rsid w:val="001664C5"/>
    <w:rsid w:val="00166FF3"/>
    <w:rsid w:val="001672C5"/>
    <w:rsid w:val="00173A76"/>
    <w:rsid w:val="0019441A"/>
    <w:rsid w:val="001A04FA"/>
    <w:rsid w:val="001A6DE7"/>
    <w:rsid w:val="001B36E3"/>
    <w:rsid w:val="001B77BD"/>
    <w:rsid w:val="001C2007"/>
    <w:rsid w:val="001D541D"/>
    <w:rsid w:val="001E2232"/>
    <w:rsid w:val="001E2C7B"/>
    <w:rsid w:val="00203F7D"/>
    <w:rsid w:val="0021346F"/>
    <w:rsid w:val="002137D6"/>
    <w:rsid w:val="002239DA"/>
    <w:rsid w:val="002245B4"/>
    <w:rsid w:val="002252BC"/>
    <w:rsid w:val="0023327E"/>
    <w:rsid w:val="00234F40"/>
    <w:rsid w:val="0023644F"/>
    <w:rsid w:val="00246938"/>
    <w:rsid w:val="00251EDB"/>
    <w:rsid w:val="00255417"/>
    <w:rsid w:val="0025547E"/>
    <w:rsid w:val="0025707C"/>
    <w:rsid w:val="00264DA8"/>
    <w:rsid w:val="00264E4A"/>
    <w:rsid w:val="00267ACC"/>
    <w:rsid w:val="00271891"/>
    <w:rsid w:val="002725A3"/>
    <w:rsid w:val="00275566"/>
    <w:rsid w:val="00285392"/>
    <w:rsid w:val="0028645E"/>
    <w:rsid w:val="00291D49"/>
    <w:rsid w:val="002926C8"/>
    <w:rsid w:val="00294A38"/>
    <w:rsid w:val="00296030"/>
    <w:rsid w:val="002A2923"/>
    <w:rsid w:val="002A63C1"/>
    <w:rsid w:val="002A7B01"/>
    <w:rsid w:val="002B7AC8"/>
    <w:rsid w:val="002C59C3"/>
    <w:rsid w:val="002D2A84"/>
    <w:rsid w:val="002D2C27"/>
    <w:rsid w:val="002D42A0"/>
    <w:rsid w:val="002D4BD1"/>
    <w:rsid w:val="002F045F"/>
    <w:rsid w:val="0030623B"/>
    <w:rsid w:val="003068D4"/>
    <w:rsid w:val="003102F5"/>
    <w:rsid w:val="00310332"/>
    <w:rsid w:val="00311DBF"/>
    <w:rsid w:val="0031248B"/>
    <w:rsid w:val="00312B38"/>
    <w:rsid w:val="003157D8"/>
    <w:rsid w:val="00317551"/>
    <w:rsid w:val="0034299F"/>
    <w:rsid w:val="00343C76"/>
    <w:rsid w:val="00345375"/>
    <w:rsid w:val="0034E579"/>
    <w:rsid w:val="00353583"/>
    <w:rsid w:val="003660BB"/>
    <w:rsid w:val="00375AF1"/>
    <w:rsid w:val="00376A7A"/>
    <w:rsid w:val="00382FF4"/>
    <w:rsid w:val="00387A22"/>
    <w:rsid w:val="003934A6"/>
    <w:rsid w:val="003A0C49"/>
    <w:rsid w:val="003A2C7A"/>
    <w:rsid w:val="003A7DE6"/>
    <w:rsid w:val="003B253E"/>
    <w:rsid w:val="003B6B53"/>
    <w:rsid w:val="003B7EBF"/>
    <w:rsid w:val="003D6812"/>
    <w:rsid w:val="003E0EC4"/>
    <w:rsid w:val="003E264B"/>
    <w:rsid w:val="003F0B66"/>
    <w:rsid w:val="00404521"/>
    <w:rsid w:val="00406528"/>
    <w:rsid w:val="004105D2"/>
    <w:rsid w:val="00416800"/>
    <w:rsid w:val="00417633"/>
    <w:rsid w:val="00425F72"/>
    <w:rsid w:val="00426E04"/>
    <w:rsid w:val="004305D0"/>
    <w:rsid w:val="00437B41"/>
    <w:rsid w:val="00441871"/>
    <w:rsid w:val="004469D5"/>
    <w:rsid w:val="004541B3"/>
    <w:rsid w:val="004556CB"/>
    <w:rsid w:val="0045753C"/>
    <w:rsid w:val="00464F2A"/>
    <w:rsid w:val="004651C8"/>
    <w:rsid w:val="00474F80"/>
    <w:rsid w:val="004A00D5"/>
    <w:rsid w:val="004A1373"/>
    <w:rsid w:val="004A646B"/>
    <w:rsid w:val="004A66B6"/>
    <w:rsid w:val="004B61C3"/>
    <w:rsid w:val="004C46AB"/>
    <w:rsid w:val="004C5915"/>
    <w:rsid w:val="004D1415"/>
    <w:rsid w:val="004D1966"/>
    <w:rsid w:val="004D47D3"/>
    <w:rsid w:val="004F2E61"/>
    <w:rsid w:val="004F707F"/>
    <w:rsid w:val="004F7800"/>
    <w:rsid w:val="00501D81"/>
    <w:rsid w:val="00505158"/>
    <w:rsid w:val="00510A5F"/>
    <w:rsid w:val="005113FA"/>
    <w:rsid w:val="0051572F"/>
    <w:rsid w:val="00525DF4"/>
    <w:rsid w:val="0053057E"/>
    <w:rsid w:val="00536299"/>
    <w:rsid w:val="00542C04"/>
    <w:rsid w:val="00543033"/>
    <w:rsid w:val="00543230"/>
    <w:rsid w:val="00547D90"/>
    <w:rsid w:val="00557D83"/>
    <w:rsid w:val="00566306"/>
    <w:rsid w:val="00572D17"/>
    <w:rsid w:val="00586374"/>
    <w:rsid w:val="00592C48"/>
    <w:rsid w:val="00596AD4"/>
    <w:rsid w:val="005A1920"/>
    <w:rsid w:val="005A7E1E"/>
    <w:rsid w:val="005B364F"/>
    <w:rsid w:val="005C5122"/>
    <w:rsid w:val="005C6CA9"/>
    <w:rsid w:val="005C7E68"/>
    <w:rsid w:val="005E448C"/>
    <w:rsid w:val="005F2F06"/>
    <w:rsid w:val="005F4715"/>
    <w:rsid w:val="005F6707"/>
    <w:rsid w:val="005F77FF"/>
    <w:rsid w:val="006117AF"/>
    <w:rsid w:val="00613ED8"/>
    <w:rsid w:val="00646D21"/>
    <w:rsid w:val="00646EB4"/>
    <w:rsid w:val="00653CBA"/>
    <w:rsid w:val="0066100E"/>
    <w:rsid w:val="0066212B"/>
    <w:rsid w:val="00662479"/>
    <w:rsid w:val="006863C6"/>
    <w:rsid w:val="006930CB"/>
    <w:rsid w:val="006A08CD"/>
    <w:rsid w:val="006A6291"/>
    <w:rsid w:val="006B082C"/>
    <w:rsid w:val="006B3976"/>
    <w:rsid w:val="006B5598"/>
    <w:rsid w:val="006B7161"/>
    <w:rsid w:val="006C12DC"/>
    <w:rsid w:val="006E223A"/>
    <w:rsid w:val="006E70FE"/>
    <w:rsid w:val="006F2C9B"/>
    <w:rsid w:val="006F3E4C"/>
    <w:rsid w:val="006F70C9"/>
    <w:rsid w:val="0071421D"/>
    <w:rsid w:val="00722BD7"/>
    <w:rsid w:val="007230EE"/>
    <w:rsid w:val="007336D1"/>
    <w:rsid w:val="0073373A"/>
    <w:rsid w:val="00737B03"/>
    <w:rsid w:val="00746090"/>
    <w:rsid w:val="007495B6"/>
    <w:rsid w:val="0075097F"/>
    <w:rsid w:val="007623AD"/>
    <w:rsid w:val="0078124F"/>
    <w:rsid w:val="00794C58"/>
    <w:rsid w:val="007A588B"/>
    <w:rsid w:val="007A79F5"/>
    <w:rsid w:val="007B0F6D"/>
    <w:rsid w:val="007C2F3D"/>
    <w:rsid w:val="007D14D6"/>
    <w:rsid w:val="007E4EA3"/>
    <w:rsid w:val="007E538B"/>
    <w:rsid w:val="007E6548"/>
    <w:rsid w:val="007E6981"/>
    <w:rsid w:val="007F115D"/>
    <w:rsid w:val="008108B1"/>
    <w:rsid w:val="00812BE5"/>
    <w:rsid w:val="00820909"/>
    <w:rsid w:val="00821555"/>
    <w:rsid w:val="00832773"/>
    <w:rsid w:val="00833DBE"/>
    <w:rsid w:val="00840A98"/>
    <w:rsid w:val="008446A2"/>
    <w:rsid w:val="008522DC"/>
    <w:rsid w:val="0086005E"/>
    <w:rsid w:val="00861804"/>
    <w:rsid w:val="00873C6E"/>
    <w:rsid w:val="00881590"/>
    <w:rsid w:val="008871C0"/>
    <w:rsid w:val="00894A62"/>
    <w:rsid w:val="00896B96"/>
    <w:rsid w:val="008A2C42"/>
    <w:rsid w:val="008C2A6E"/>
    <w:rsid w:val="008C3D65"/>
    <w:rsid w:val="008C72B9"/>
    <w:rsid w:val="008D24DE"/>
    <w:rsid w:val="008D554A"/>
    <w:rsid w:val="008D68E8"/>
    <w:rsid w:val="008E3E4D"/>
    <w:rsid w:val="008F0ED4"/>
    <w:rsid w:val="0090113A"/>
    <w:rsid w:val="00901479"/>
    <w:rsid w:val="009049CF"/>
    <w:rsid w:val="00922FC6"/>
    <w:rsid w:val="00937064"/>
    <w:rsid w:val="0094546D"/>
    <w:rsid w:val="00955053"/>
    <w:rsid w:val="009568B0"/>
    <w:rsid w:val="009578CF"/>
    <w:rsid w:val="0096126F"/>
    <w:rsid w:val="00966F67"/>
    <w:rsid w:val="009750A1"/>
    <w:rsid w:val="00977125"/>
    <w:rsid w:val="009852B1"/>
    <w:rsid w:val="009878E1"/>
    <w:rsid w:val="00992AA7"/>
    <w:rsid w:val="0099430B"/>
    <w:rsid w:val="009C2DE2"/>
    <w:rsid w:val="009C3082"/>
    <w:rsid w:val="009C4367"/>
    <w:rsid w:val="009E733F"/>
    <w:rsid w:val="009F4239"/>
    <w:rsid w:val="00A21EB2"/>
    <w:rsid w:val="00A252E5"/>
    <w:rsid w:val="00A3144E"/>
    <w:rsid w:val="00A35A9E"/>
    <w:rsid w:val="00A408F5"/>
    <w:rsid w:val="00A47C47"/>
    <w:rsid w:val="00A53217"/>
    <w:rsid w:val="00A61D94"/>
    <w:rsid w:val="00A652BB"/>
    <w:rsid w:val="00A87BA9"/>
    <w:rsid w:val="00A91044"/>
    <w:rsid w:val="00A91EE5"/>
    <w:rsid w:val="00A94340"/>
    <w:rsid w:val="00A9459F"/>
    <w:rsid w:val="00AA059C"/>
    <w:rsid w:val="00AB061E"/>
    <w:rsid w:val="00AB7231"/>
    <w:rsid w:val="00AC2BCB"/>
    <w:rsid w:val="00AC5B68"/>
    <w:rsid w:val="00AC7CB3"/>
    <w:rsid w:val="00AD0484"/>
    <w:rsid w:val="00AE09C4"/>
    <w:rsid w:val="00AE4C53"/>
    <w:rsid w:val="00B00D08"/>
    <w:rsid w:val="00B0285B"/>
    <w:rsid w:val="00B04DBC"/>
    <w:rsid w:val="00B145DA"/>
    <w:rsid w:val="00B17AC2"/>
    <w:rsid w:val="00B40785"/>
    <w:rsid w:val="00B45A8F"/>
    <w:rsid w:val="00B54945"/>
    <w:rsid w:val="00B549C1"/>
    <w:rsid w:val="00B641FC"/>
    <w:rsid w:val="00B64939"/>
    <w:rsid w:val="00B747E9"/>
    <w:rsid w:val="00B82E9A"/>
    <w:rsid w:val="00B920E3"/>
    <w:rsid w:val="00B963E3"/>
    <w:rsid w:val="00BA5DAC"/>
    <w:rsid w:val="00BB58DB"/>
    <w:rsid w:val="00BD12A3"/>
    <w:rsid w:val="00BE240F"/>
    <w:rsid w:val="00BE245D"/>
    <w:rsid w:val="00BE4862"/>
    <w:rsid w:val="00BF07F8"/>
    <w:rsid w:val="00BF0F74"/>
    <w:rsid w:val="00BF2A41"/>
    <w:rsid w:val="00BF2AF8"/>
    <w:rsid w:val="00BF416A"/>
    <w:rsid w:val="00BF5534"/>
    <w:rsid w:val="00BF6D63"/>
    <w:rsid w:val="00BF7D8C"/>
    <w:rsid w:val="00C0030D"/>
    <w:rsid w:val="00C066DB"/>
    <w:rsid w:val="00C13292"/>
    <w:rsid w:val="00C23C25"/>
    <w:rsid w:val="00C273F6"/>
    <w:rsid w:val="00C37D77"/>
    <w:rsid w:val="00C4024C"/>
    <w:rsid w:val="00C4185D"/>
    <w:rsid w:val="00C42665"/>
    <w:rsid w:val="00C57898"/>
    <w:rsid w:val="00C57E01"/>
    <w:rsid w:val="00C60ADB"/>
    <w:rsid w:val="00C62CB8"/>
    <w:rsid w:val="00C63ADA"/>
    <w:rsid w:val="00C66E16"/>
    <w:rsid w:val="00C71CC5"/>
    <w:rsid w:val="00C91B0C"/>
    <w:rsid w:val="00C92037"/>
    <w:rsid w:val="00C9437B"/>
    <w:rsid w:val="00C94692"/>
    <w:rsid w:val="00CA3422"/>
    <w:rsid w:val="00CA3D61"/>
    <w:rsid w:val="00CC0B21"/>
    <w:rsid w:val="00CC3288"/>
    <w:rsid w:val="00CC7A8A"/>
    <w:rsid w:val="00CE2FFF"/>
    <w:rsid w:val="00CF091F"/>
    <w:rsid w:val="00CF2443"/>
    <w:rsid w:val="00D04BA5"/>
    <w:rsid w:val="00D14D2F"/>
    <w:rsid w:val="00D27D96"/>
    <w:rsid w:val="00D34F1D"/>
    <w:rsid w:val="00D37006"/>
    <w:rsid w:val="00D500F2"/>
    <w:rsid w:val="00D6011B"/>
    <w:rsid w:val="00D62E61"/>
    <w:rsid w:val="00D646FC"/>
    <w:rsid w:val="00D731F3"/>
    <w:rsid w:val="00D7397D"/>
    <w:rsid w:val="00D86E42"/>
    <w:rsid w:val="00D91AB6"/>
    <w:rsid w:val="00D934F8"/>
    <w:rsid w:val="00D94F0B"/>
    <w:rsid w:val="00D961F7"/>
    <w:rsid w:val="00D9671D"/>
    <w:rsid w:val="00DA70E5"/>
    <w:rsid w:val="00DB406A"/>
    <w:rsid w:val="00DD10CB"/>
    <w:rsid w:val="00DD4934"/>
    <w:rsid w:val="00DE7200"/>
    <w:rsid w:val="00DF1342"/>
    <w:rsid w:val="00DF266C"/>
    <w:rsid w:val="00DF62C1"/>
    <w:rsid w:val="00DF67B2"/>
    <w:rsid w:val="00E21E33"/>
    <w:rsid w:val="00E21FE2"/>
    <w:rsid w:val="00E243A5"/>
    <w:rsid w:val="00E25265"/>
    <w:rsid w:val="00E42471"/>
    <w:rsid w:val="00E43233"/>
    <w:rsid w:val="00E64469"/>
    <w:rsid w:val="00E655F9"/>
    <w:rsid w:val="00E65C54"/>
    <w:rsid w:val="00E72862"/>
    <w:rsid w:val="00E72B38"/>
    <w:rsid w:val="00E830F1"/>
    <w:rsid w:val="00E84740"/>
    <w:rsid w:val="00E93DF0"/>
    <w:rsid w:val="00EA5480"/>
    <w:rsid w:val="00EA6CEA"/>
    <w:rsid w:val="00EC7E8D"/>
    <w:rsid w:val="00ED63E1"/>
    <w:rsid w:val="00ED7C24"/>
    <w:rsid w:val="00EE2D38"/>
    <w:rsid w:val="00EE4616"/>
    <w:rsid w:val="00EF2D5D"/>
    <w:rsid w:val="00EF6CAC"/>
    <w:rsid w:val="00F009A1"/>
    <w:rsid w:val="00F07C9D"/>
    <w:rsid w:val="00F1618E"/>
    <w:rsid w:val="00F2657D"/>
    <w:rsid w:val="00F26DB0"/>
    <w:rsid w:val="00F272B1"/>
    <w:rsid w:val="00F336D7"/>
    <w:rsid w:val="00F362EC"/>
    <w:rsid w:val="00F37AF6"/>
    <w:rsid w:val="00F4482F"/>
    <w:rsid w:val="00F46D7A"/>
    <w:rsid w:val="00F53C46"/>
    <w:rsid w:val="00F543A8"/>
    <w:rsid w:val="00F771EC"/>
    <w:rsid w:val="00F81DAD"/>
    <w:rsid w:val="00F83BF8"/>
    <w:rsid w:val="00F853FE"/>
    <w:rsid w:val="00F911DA"/>
    <w:rsid w:val="00F92373"/>
    <w:rsid w:val="00F944A8"/>
    <w:rsid w:val="00F976D0"/>
    <w:rsid w:val="00FA7E16"/>
    <w:rsid w:val="00FB4701"/>
    <w:rsid w:val="00FB70DE"/>
    <w:rsid w:val="00FD3190"/>
    <w:rsid w:val="00FD7087"/>
    <w:rsid w:val="00FE1BE8"/>
    <w:rsid w:val="00FF0ED2"/>
    <w:rsid w:val="02373C1C"/>
    <w:rsid w:val="0279E86E"/>
    <w:rsid w:val="03DDE222"/>
    <w:rsid w:val="04101C58"/>
    <w:rsid w:val="042BAA3A"/>
    <w:rsid w:val="04AD9B84"/>
    <w:rsid w:val="04CE8796"/>
    <w:rsid w:val="055CAB54"/>
    <w:rsid w:val="0564290B"/>
    <w:rsid w:val="05F812A5"/>
    <w:rsid w:val="068B0292"/>
    <w:rsid w:val="07420C16"/>
    <w:rsid w:val="0751C4C9"/>
    <w:rsid w:val="07BCE3AB"/>
    <w:rsid w:val="07C52C04"/>
    <w:rsid w:val="07F90F0C"/>
    <w:rsid w:val="0884B21F"/>
    <w:rsid w:val="08A68C2B"/>
    <w:rsid w:val="08A8D8B1"/>
    <w:rsid w:val="09029BBD"/>
    <w:rsid w:val="09A7ED9C"/>
    <w:rsid w:val="09C3374B"/>
    <w:rsid w:val="0ADB018E"/>
    <w:rsid w:val="0B433DB3"/>
    <w:rsid w:val="0B6A4177"/>
    <w:rsid w:val="0BB453AC"/>
    <w:rsid w:val="0BBF90AD"/>
    <w:rsid w:val="0C635405"/>
    <w:rsid w:val="0CBF185D"/>
    <w:rsid w:val="0D28CC52"/>
    <w:rsid w:val="0D321DA4"/>
    <w:rsid w:val="0D3AB8FE"/>
    <w:rsid w:val="0D8FBD2C"/>
    <w:rsid w:val="0DA24CAE"/>
    <w:rsid w:val="0E7C5984"/>
    <w:rsid w:val="0EAD4E49"/>
    <w:rsid w:val="0EE76792"/>
    <w:rsid w:val="0FB7F2B4"/>
    <w:rsid w:val="10D2A473"/>
    <w:rsid w:val="1121591A"/>
    <w:rsid w:val="1125A1F5"/>
    <w:rsid w:val="11629132"/>
    <w:rsid w:val="11A978D2"/>
    <w:rsid w:val="1282CB09"/>
    <w:rsid w:val="128D9ED0"/>
    <w:rsid w:val="13230A41"/>
    <w:rsid w:val="13B93DB7"/>
    <w:rsid w:val="142B7713"/>
    <w:rsid w:val="148E855F"/>
    <w:rsid w:val="1520B9CF"/>
    <w:rsid w:val="15319BA1"/>
    <w:rsid w:val="154C832B"/>
    <w:rsid w:val="1580FDD0"/>
    <w:rsid w:val="15F6883E"/>
    <w:rsid w:val="16ABBC57"/>
    <w:rsid w:val="16F10D06"/>
    <w:rsid w:val="17238DE3"/>
    <w:rsid w:val="1726EDF7"/>
    <w:rsid w:val="1772B576"/>
    <w:rsid w:val="17E5A1ED"/>
    <w:rsid w:val="17EF7891"/>
    <w:rsid w:val="1865D7DC"/>
    <w:rsid w:val="1871247C"/>
    <w:rsid w:val="19870B10"/>
    <w:rsid w:val="19DA9119"/>
    <w:rsid w:val="1B0BB95F"/>
    <w:rsid w:val="1BBC0589"/>
    <w:rsid w:val="1C135614"/>
    <w:rsid w:val="1CB2E390"/>
    <w:rsid w:val="1CD876A2"/>
    <w:rsid w:val="1DE9CC5B"/>
    <w:rsid w:val="1E085507"/>
    <w:rsid w:val="1E1F4820"/>
    <w:rsid w:val="1E1FC8A2"/>
    <w:rsid w:val="1EDC1376"/>
    <w:rsid w:val="1F9EDBF7"/>
    <w:rsid w:val="207C87A5"/>
    <w:rsid w:val="209DD864"/>
    <w:rsid w:val="20B9CDA9"/>
    <w:rsid w:val="20F19DB8"/>
    <w:rsid w:val="20F4AF0A"/>
    <w:rsid w:val="21739879"/>
    <w:rsid w:val="21E83DFB"/>
    <w:rsid w:val="22A93A74"/>
    <w:rsid w:val="22F7EDB2"/>
    <w:rsid w:val="23431636"/>
    <w:rsid w:val="23451512"/>
    <w:rsid w:val="23A73EBA"/>
    <w:rsid w:val="23C11A58"/>
    <w:rsid w:val="24041A44"/>
    <w:rsid w:val="24910644"/>
    <w:rsid w:val="24B6239F"/>
    <w:rsid w:val="24E9D3AD"/>
    <w:rsid w:val="2570617B"/>
    <w:rsid w:val="25A4CCF1"/>
    <w:rsid w:val="25DB8D30"/>
    <w:rsid w:val="26105E27"/>
    <w:rsid w:val="2649E5B3"/>
    <w:rsid w:val="26B6D3B2"/>
    <w:rsid w:val="26FC0DCF"/>
    <w:rsid w:val="27067098"/>
    <w:rsid w:val="2759644C"/>
    <w:rsid w:val="2800621E"/>
    <w:rsid w:val="288047A0"/>
    <w:rsid w:val="28B7FD8D"/>
    <w:rsid w:val="28D72393"/>
    <w:rsid w:val="292D605F"/>
    <w:rsid w:val="29B3D6D4"/>
    <w:rsid w:val="2AC4A767"/>
    <w:rsid w:val="2AD7A30F"/>
    <w:rsid w:val="2AE6FBC0"/>
    <w:rsid w:val="2B020218"/>
    <w:rsid w:val="2B15FEBB"/>
    <w:rsid w:val="2B1E2162"/>
    <w:rsid w:val="2B3B906E"/>
    <w:rsid w:val="2B5130D9"/>
    <w:rsid w:val="2C2C5A64"/>
    <w:rsid w:val="2C40E9E2"/>
    <w:rsid w:val="2C7C29DB"/>
    <w:rsid w:val="2C8B1A47"/>
    <w:rsid w:val="2CA0BC4D"/>
    <w:rsid w:val="2CB00799"/>
    <w:rsid w:val="2CDEF182"/>
    <w:rsid w:val="2D7F1E3A"/>
    <w:rsid w:val="2E1D2EF9"/>
    <w:rsid w:val="2E7956CC"/>
    <w:rsid w:val="2F0E9E50"/>
    <w:rsid w:val="2F386111"/>
    <w:rsid w:val="2F4F7875"/>
    <w:rsid w:val="2F980895"/>
    <w:rsid w:val="2FA9FE90"/>
    <w:rsid w:val="2FD2DA8E"/>
    <w:rsid w:val="300CA83E"/>
    <w:rsid w:val="3082DDAA"/>
    <w:rsid w:val="30EF964B"/>
    <w:rsid w:val="3160B14D"/>
    <w:rsid w:val="31748A99"/>
    <w:rsid w:val="3285B9FC"/>
    <w:rsid w:val="32CD7ED7"/>
    <w:rsid w:val="330E4F03"/>
    <w:rsid w:val="33769643"/>
    <w:rsid w:val="3383C5CF"/>
    <w:rsid w:val="342E3D37"/>
    <w:rsid w:val="345BA3A0"/>
    <w:rsid w:val="3584F00F"/>
    <w:rsid w:val="35C8E766"/>
    <w:rsid w:val="35D9536F"/>
    <w:rsid w:val="35ED2803"/>
    <w:rsid w:val="3641DEDB"/>
    <w:rsid w:val="364D6605"/>
    <w:rsid w:val="3663415D"/>
    <w:rsid w:val="36AE0FE8"/>
    <w:rsid w:val="36CD6AB6"/>
    <w:rsid w:val="370E40B1"/>
    <w:rsid w:val="371107A8"/>
    <w:rsid w:val="37237E74"/>
    <w:rsid w:val="37C00438"/>
    <w:rsid w:val="3817C28C"/>
    <w:rsid w:val="382D693A"/>
    <w:rsid w:val="3871B08B"/>
    <w:rsid w:val="38A3BFFC"/>
    <w:rsid w:val="38CDCC1C"/>
    <w:rsid w:val="38FF972A"/>
    <w:rsid w:val="3987B5E4"/>
    <w:rsid w:val="39B94AB1"/>
    <w:rsid w:val="3A2E803D"/>
    <w:rsid w:val="3A808591"/>
    <w:rsid w:val="3AA7DFB1"/>
    <w:rsid w:val="3B232BC2"/>
    <w:rsid w:val="3B390603"/>
    <w:rsid w:val="3BEE99D0"/>
    <w:rsid w:val="3C115B4A"/>
    <w:rsid w:val="3C282AF6"/>
    <w:rsid w:val="3C4FAE4B"/>
    <w:rsid w:val="3D6BE8BC"/>
    <w:rsid w:val="3E3998C5"/>
    <w:rsid w:val="3E4F8E5F"/>
    <w:rsid w:val="3E8D3507"/>
    <w:rsid w:val="3F0A1814"/>
    <w:rsid w:val="3F449FA9"/>
    <w:rsid w:val="3F739782"/>
    <w:rsid w:val="3FD44FF4"/>
    <w:rsid w:val="401FC488"/>
    <w:rsid w:val="40CDD4B3"/>
    <w:rsid w:val="40FBC2C5"/>
    <w:rsid w:val="4114B9EF"/>
    <w:rsid w:val="411B62E4"/>
    <w:rsid w:val="41779872"/>
    <w:rsid w:val="41805468"/>
    <w:rsid w:val="41B7641C"/>
    <w:rsid w:val="4278450E"/>
    <w:rsid w:val="42A2728C"/>
    <w:rsid w:val="42A52D3D"/>
    <w:rsid w:val="42B1E2DF"/>
    <w:rsid w:val="42D1D746"/>
    <w:rsid w:val="43ECFE91"/>
    <w:rsid w:val="441F0FC1"/>
    <w:rsid w:val="4472D49C"/>
    <w:rsid w:val="448FA02A"/>
    <w:rsid w:val="44C0BCC3"/>
    <w:rsid w:val="44C81549"/>
    <w:rsid w:val="44FF2478"/>
    <w:rsid w:val="4514B2BE"/>
    <w:rsid w:val="45827618"/>
    <w:rsid w:val="4582C342"/>
    <w:rsid w:val="46627F58"/>
    <w:rsid w:val="468364F2"/>
    <w:rsid w:val="4683865B"/>
    <w:rsid w:val="471BB535"/>
    <w:rsid w:val="476BEA93"/>
    <w:rsid w:val="4778249E"/>
    <w:rsid w:val="48297563"/>
    <w:rsid w:val="485587F5"/>
    <w:rsid w:val="489CA14C"/>
    <w:rsid w:val="48EB1FB5"/>
    <w:rsid w:val="48ED44CB"/>
    <w:rsid w:val="49269E03"/>
    <w:rsid w:val="4ADFF414"/>
    <w:rsid w:val="4AF8E408"/>
    <w:rsid w:val="4B062CF2"/>
    <w:rsid w:val="4B3E9880"/>
    <w:rsid w:val="4B82AA42"/>
    <w:rsid w:val="4B86BC9E"/>
    <w:rsid w:val="4BAF4B38"/>
    <w:rsid w:val="4C021C58"/>
    <w:rsid w:val="4C54F59A"/>
    <w:rsid w:val="4C6FA743"/>
    <w:rsid w:val="4CF9067A"/>
    <w:rsid w:val="4D442FFD"/>
    <w:rsid w:val="4D54CC0D"/>
    <w:rsid w:val="4D6A90DA"/>
    <w:rsid w:val="4DA1FE5F"/>
    <w:rsid w:val="4DBA2D2F"/>
    <w:rsid w:val="4E22784D"/>
    <w:rsid w:val="4E2C69A0"/>
    <w:rsid w:val="4F0C0B1E"/>
    <w:rsid w:val="4F157C48"/>
    <w:rsid w:val="4FCF57A7"/>
    <w:rsid w:val="4FD6FBF8"/>
    <w:rsid w:val="5041A2D9"/>
    <w:rsid w:val="50551DBB"/>
    <w:rsid w:val="509997F6"/>
    <w:rsid w:val="50EFA9AD"/>
    <w:rsid w:val="510DFF55"/>
    <w:rsid w:val="5122B8A7"/>
    <w:rsid w:val="515B1140"/>
    <w:rsid w:val="515B4DCF"/>
    <w:rsid w:val="515F79C1"/>
    <w:rsid w:val="51BB05D1"/>
    <w:rsid w:val="51D1B239"/>
    <w:rsid w:val="51F90293"/>
    <w:rsid w:val="5204D732"/>
    <w:rsid w:val="52591E28"/>
    <w:rsid w:val="5329519D"/>
    <w:rsid w:val="53B903A3"/>
    <w:rsid w:val="53B96213"/>
    <w:rsid w:val="53B9DC3E"/>
    <w:rsid w:val="541A3A93"/>
    <w:rsid w:val="542366FC"/>
    <w:rsid w:val="545F0409"/>
    <w:rsid w:val="548F0332"/>
    <w:rsid w:val="54AD9AAF"/>
    <w:rsid w:val="54DF2DB9"/>
    <w:rsid w:val="54E68C1D"/>
    <w:rsid w:val="553F6764"/>
    <w:rsid w:val="557F0F02"/>
    <w:rsid w:val="558CFF03"/>
    <w:rsid w:val="55DA83D7"/>
    <w:rsid w:val="569F1B35"/>
    <w:rsid w:val="56BE4B16"/>
    <w:rsid w:val="570992EB"/>
    <w:rsid w:val="57381AB5"/>
    <w:rsid w:val="5774746F"/>
    <w:rsid w:val="58014A4B"/>
    <w:rsid w:val="5816F90D"/>
    <w:rsid w:val="585FDA59"/>
    <w:rsid w:val="5877D9F8"/>
    <w:rsid w:val="5901BB29"/>
    <w:rsid w:val="59D2E1D7"/>
    <w:rsid w:val="5A3BC52A"/>
    <w:rsid w:val="5AA6BE66"/>
    <w:rsid w:val="5AAFD52C"/>
    <w:rsid w:val="5ABC6F57"/>
    <w:rsid w:val="5AC0FFC2"/>
    <w:rsid w:val="5ACAA87A"/>
    <w:rsid w:val="5AD3AF01"/>
    <w:rsid w:val="5B1DD9D9"/>
    <w:rsid w:val="5B43F636"/>
    <w:rsid w:val="5C38C85A"/>
    <w:rsid w:val="5E03BD4D"/>
    <w:rsid w:val="5F08E224"/>
    <w:rsid w:val="5F17D593"/>
    <w:rsid w:val="5F57B303"/>
    <w:rsid w:val="5FB15E33"/>
    <w:rsid w:val="5FFAA63B"/>
    <w:rsid w:val="602FA62F"/>
    <w:rsid w:val="60577A54"/>
    <w:rsid w:val="60746BEF"/>
    <w:rsid w:val="60AB7CB2"/>
    <w:rsid w:val="613375A8"/>
    <w:rsid w:val="618A94BB"/>
    <w:rsid w:val="61EA989C"/>
    <w:rsid w:val="61F9C775"/>
    <w:rsid w:val="620B08F0"/>
    <w:rsid w:val="621A506D"/>
    <w:rsid w:val="624608FA"/>
    <w:rsid w:val="62698C5B"/>
    <w:rsid w:val="62923CA8"/>
    <w:rsid w:val="632647F1"/>
    <w:rsid w:val="633C1901"/>
    <w:rsid w:val="6359D89F"/>
    <w:rsid w:val="6375F375"/>
    <w:rsid w:val="637CB7F5"/>
    <w:rsid w:val="63FD00FE"/>
    <w:rsid w:val="64085E0C"/>
    <w:rsid w:val="6433F2C7"/>
    <w:rsid w:val="644AA851"/>
    <w:rsid w:val="6463E4E3"/>
    <w:rsid w:val="64CA81CD"/>
    <w:rsid w:val="657D502B"/>
    <w:rsid w:val="66B085D3"/>
    <w:rsid w:val="66EC68A4"/>
    <w:rsid w:val="670AC84F"/>
    <w:rsid w:val="674C9E09"/>
    <w:rsid w:val="675717D6"/>
    <w:rsid w:val="675873AF"/>
    <w:rsid w:val="67979B4F"/>
    <w:rsid w:val="67F616D5"/>
    <w:rsid w:val="68049497"/>
    <w:rsid w:val="681AE9C3"/>
    <w:rsid w:val="68A69995"/>
    <w:rsid w:val="68F2F87A"/>
    <w:rsid w:val="68F75DD2"/>
    <w:rsid w:val="693D564C"/>
    <w:rsid w:val="699567C5"/>
    <w:rsid w:val="69AACF60"/>
    <w:rsid w:val="69CCF93D"/>
    <w:rsid w:val="69FB8B90"/>
    <w:rsid w:val="6A114B78"/>
    <w:rsid w:val="6A593A68"/>
    <w:rsid w:val="6AE35856"/>
    <w:rsid w:val="6AEA1290"/>
    <w:rsid w:val="6B08CFD3"/>
    <w:rsid w:val="6B223A70"/>
    <w:rsid w:val="6B759DDE"/>
    <w:rsid w:val="6B7BCEB7"/>
    <w:rsid w:val="6BCAFB58"/>
    <w:rsid w:val="6C292277"/>
    <w:rsid w:val="6CF21407"/>
    <w:rsid w:val="6D5E0074"/>
    <w:rsid w:val="6D7693E2"/>
    <w:rsid w:val="6DD03689"/>
    <w:rsid w:val="6DD540BB"/>
    <w:rsid w:val="6E14919B"/>
    <w:rsid w:val="6E44EA95"/>
    <w:rsid w:val="6E4F60BB"/>
    <w:rsid w:val="6E989EFF"/>
    <w:rsid w:val="6E991573"/>
    <w:rsid w:val="6EB3DF86"/>
    <w:rsid w:val="6F1D01F6"/>
    <w:rsid w:val="6F1E781B"/>
    <w:rsid w:val="6F986960"/>
    <w:rsid w:val="705CCA0B"/>
    <w:rsid w:val="707E1E24"/>
    <w:rsid w:val="71E6EAFE"/>
    <w:rsid w:val="71FF74BC"/>
    <w:rsid w:val="72EA72A9"/>
    <w:rsid w:val="7332CB5C"/>
    <w:rsid w:val="73F5AB76"/>
    <w:rsid w:val="74170232"/>
    <w:rsid w:val="743C37F3"/>
    <w:rsid w:val="7483E942"/>
    <w:rsid w:val="748856EF"/>
    <w:rsid w:val="74C4D329"/>
    <w:rsid w:val="756C8FC9"/>
    <w:rsid w:val="7574BB5D"/>
    <w:rsid w:val="75970FB0"/>
    <w:rsid w:val="75EAC924"/>
    <w:rsid w:val="766AFB54"/>
    <w:rsid w:val="76C09D8C"/>
    <w:rsid w:val="76DFF5BB"/>
    <w:rsid w:val="76EA9B5C"/>
    <w:rsid w:val="77140BA9"/>
    <w:rsid w:val="77670E92"/>
    <w:rsid w:val="777D773A"/>
    <w:rsid w:val="778F9E15"/>
    <w:rsid w:val="77A05B39"/>
    <w:rsid w:val="77B05616"/>
    <w:rsid w:val="77B4C5B8"/>
    <w:rsid w:val="7910E6D0"/>
    <w:rsid w:val="7919479B"/>
    <w:rsid w:val="7928B5C1"/>
    <w:rsid w:val="793884A4"/>
    <w:rsid w:val="79B5CED7"/>
    <w:rsid w:val="79F4B02E"/>
    <w:rsid w:val="7A28670D"/>
    <w:rsid w:val="7A4A3416"/>
    <w:rsid w:val="7A9598A9"/>
    <w:rsid w:val="7AE237C1"/>
    <w:rsid w:val="7AE5D830"/>
    <w:rsid w:val="7AE7F526"/>
    <w:rsid w:val="7AF1B37C"/>
    <w:rsid w:val="7B9CAEDF"/>
    <w:rsid w:val="7BAA5818"/>
    <w:rsid w:val="7BB2431A"/>
    <w:rsid w:val="7C848570"/>
    <w:rsid w:val="7CDA327A"/>
    <w:rsid w:val="7D4B1DB4"/>
    <w:rsid w:val="7DA4AE93"/>
    <w:rsid w:val="7DB8A0FC"/>
    <w:rsid w:val="7E1CAD24"/>
    <w:rsid w:val="7EAD0237"/>
    <w:rsid w:val="7EB3E6C6"/>
    <w:rsid w:val="7EC14FE9"/>
    <w:rsid w:val="7F8E2927"/>
    <w:rsid w:val="7FC92FD0"/>
    <w:rsid w:val="7FE2AA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54FFD"/>
  <w15:docId w15:val="{1271CEF4-A4A7-45A5-88E2-0159A60C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0D"/>
    <w:pPr>
      <w:spacing w:after="0" w:line="240" w:lineRule="auto"/>
      <w:contextualSpacing/>
    </w:pPr>
    <w:rPr>
      <w:color w:val="262626" w:themeColor="text1" w:themeTint="D9"/>
      <w:kern w:val="16"/>
    </w:rPr>
  </w:style>
  <w:style w:type="paragraph" w:styleId="Heading1">
    <w:name w:val="heading 1"/>
    <w:basedOn w:val="Normal"/>
    <w:next w:val="Normal"/>
    <w:link w:val="Heading1Char"/>
    <w:uiPriority w:val="9"/>
    <w:qFormat/>
    <w:rsid w:val="00E655F9"/>
    <w:pPr>
      <w:pBdr>
        <w:bottom w:val="single" w:sz="4" w:space="1" w:color="auto"/>
      </w:pBdr>
      <w:spacing w:before="120" w:after="120"/>
      <w:outlineLvl w:val="0"/>
    </w:pPr>
    <w:rPr>
      <w:b/>
      <w:sz w:val="28"/>
      <w:szCs w:val="28"/>
    </w:rPr>
  </w:style>
  <w:style w:type="paragraph" w:styleId="Heading2">
    <w:name w:val="heading 2"/>
    <w:basedOn w:val="Normal"/>
    <w:next w:val="Normal"/>
    <w:link w:val="Heading2Char"/>
    <w:uiPriority w:val="9"/>
    <w:unhideWhenUsed/>
    <w:rsid w:val="00255417"/>
    <w:pPr>
      <w:keepNext/>
      <w:jc w:val="center"/>
      <w:outlineLvl w:val="1"/>
    </w:pPr>
    <w:rPr>
      <w:rFonts w:ascii="Museo Slab 500" w:hAnsi="Museo Slab 500"/>
      <w:sz w:val="28"/>
      <w:szCs w:val="28"/>
    </w:rPr>
  </w:style>
  <w:style w:type="paragraph" w:styleId="Heading3">
    <w:name w:val="heading 3"/>
    <w:basedOn w:val="Normal"/>
    <w:next w:val="Normal"/>
    <w:link w:val="Heading3Char"/>
    <w:uiPriority w:val="9"/>
    <w:unhideWhenUsed/>
    <w:rsid w:val="00255417"/>
    <w:pPr>
      <w:keepNext/>
      <w:jc w:val="center"/>
      <w:outlineLvl w:val="2"/>
    </w:pPr>
    <w:rPr>
      <w:rFonts w:ascii="Museo Slab 500" w:hAnsi="Museo Slab 500"/>
      <w:color w:val="C00000"/>
      <w:sz w:val="28"/>
      <w:szCs w:val="28"/>
    </w:rPr>
  </w:style>
  <w:style w:type="paragraph" w:styleId="Heading4">
    <w:name w:val="heading 4"/>
    <w:basedOn w:val="Normal"/>
    <w:next w:val="Normal"/>
    <w:link w:val="Heading4Char"/>
    <w:uiPriority w:val="9"/>
    <w:unhideWhenUsed/>
    <w:rsid w:val="00255417"/>
    <w:pPr>
      <w:keepNext/>
      <w:jc w:val="center"/>
      <w:outlineLvl w:val="3"/>
    </w:pPr>
    <w:rPr>
      <w:rFonts w:ascii="Museo Slab 500" w:hAnsi="Museo Slab 500"/>
      <w:b/>
    </w:rPr>
  </w:style>
  <w:style w:type="paragraph" w:styleId="Heading5">
    <w:name w:val="heading 5"/>
    <w:basedOn w:val="Normal"/>
    <w:next w:val="Normal"/>
    <w:link w:val="Heading5Char"/>
    <w:uiPriority w:val="9"/>
    <w:unhideWhenUsed/>
    <w:qFormat/>
    <w:rsid w:val="00255417"/>
    <w:pPr>
      <w:keepNext/>
      <w:jc w:val="center"/>
      <w:outlineLvl w:val="4"/>
    </w:pPr>
    <w:rPr>
      <w:rFonts w:ascii="Museo Slab 500" w:hAnsi="Museo Slab 500"/>
      <w:sz w:val="36"/>
      <w:szCs w:val="36"/>
    </w:rPr>
  </w:style>
  <w:style w:type="paragraph" w:styleId="Heading6">
    <w:name w:val="heading 6"/>
    <w:basedOn w:val="Normal"/>
    <w:next w:val="Normal"/>
    <w:link w:val="Heading6Char"/>
    <w:uiPriority w:val="9"/>
    <w:unhideWhenUsed/>
    <w:rsid w:val="00C57E01"/>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0000" w:themeFill="text1"/>
      <w:jc w:val="center"/>
      <w:outlineLvl w:val="5"/>
    </w:pPr>
    <w:rPr>
      <w:b/>
      <w:sz w:val="28"/>
      <w:szCs w:val="28"/>
    </w:rPr>
  </w:style>
  <w:style w:type="paragraph" w:styleId="Heading7">
    <w:name w:val="heading 7"/>
    <w:basedOn w:val="Normal"/>
    <w:next w:val="Normal"/>
    <w:link w:val="Heading7Char"/>
    <w:uiPriority w:val="9"/>
    <w:unhideWhenUsed/>
    <w:rsid w:val="00166FF3"/>
    <w:pPr>
      <w:keepNext/>
      <w:shd w:val="clear" w:color="auto" w:fill="000000" w:themeFill="text1"/>
      <w:jc w:val="center"/>
      <w:outlineLvl w:val="6"/>
    </w:pPr>
    <w:rPr>
      <w:b/>
      <w:bCs/>
      <w:color w:val="FFFFFF" w:themeColor="background1"/>
      <w:sz w:val="28"/>
      <w:szCs w:val="28"/>
    </w:rPr>
  </w:style>
  <w:style w:type="paragraph" w:styleId="Heading8">
    <w:name w:val="heading 8"/>
    <w:basedOn w:val="Normal"/>
    <w:next w:val="Normal"/>
    <w:link w:val="Heading8Char"/>
    <w:uiPriority w:val="9"/>
    <w:unhideWhenUsed/>
    <w:qFormat/>
    <w:rsid w:val="00D34F1D"/>
    <w:pPr>
      <w:keepNext/>
      <w:spacing w:line="259" w:lineRule="auto"/>
      <w:contextualSpacing w:val="0"/>
      <w:outlineLvl w:val="7"/>
    </w:pPr>
    <w:rPr>
      <w:b/>
    </w:rPr>
  </w:style>
  <w:style w:type="paragraph" w:styleId="Heading9">
    <w:name w:val="heading 9"/>
    <w:basedOn w:val="Normal"/>
    <w:next w:val="Normal"/>
    <w:link w:val="Heading9Char"/>
    <w:uiPriority w:val="9"/>
    <w:unhideWhenUsed/>
    <w:qFormat/>
    <w:rsid w:val="006E70FE"/>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5F9"/>
    <w:rPr>
      <w:b/>
      <w:color w:val="262626" w:themeColor="text1" w:themeTint="D9"/>
      <w:kern w:val="16"/>
      <w:sz w:val="28"/>
      <w:szCs w:val="28"/>
    </w:rPr>
  </w:style>
  <w:style w:type="character" w:customStyle="1" w:styleId="Heading2Char">
    <w:name w:val="Heading 2 Char"/>
    <w:basedOn w:val="DefaultParagraphFont"/>
    <w:link w:val="Heading2"/>
    <w:uiPriority w:val="9"/>
    <w:rsid w:val="00255417"/>
    <w:rPr>
      <w:rFonts w:ascii="Museo Slab 500" w:hAnsi="Museo Slab 500"/>
      <w:kern w:val="16"/>
      <w:sz w:val="28"/>
      <w:szCs w:val="28"/>
    </w:rPr>
  </w:style>
  <w:style w:type="character" w:customStyle="1" w:styleId="Heading3Char">
    <w:name w:val="Heading 3 Char"/>
    <w:basedOn w:val="DefaultParagraphFont"/>
    <w:link w:val="Heading3"/>
    <w:uiPriority w:val="9"/>
    <w:rsid w:val="00255417"/>
    <w:rPr>
      <w:rFonts w:ascii="Museo Slab 500" w:hAnsi="Museo Slab 500"/>
      <w:color w:val="C00000"/>
      <w:kern w:val="16"/>
      <w:sz w:val="28"/>
      <w:szCs w:val="28"/>
    </w:rPr>
  </w:style>
  <w:style w:type="character" w:customStyle="1" w:styleId="Heading4Char">
    <w:name w:val="Heading 4 Char"/>
    <w:basedOn w:val="DefaultParagraphFont"/>
    <w:link w:val="Heading4"/>
    <w:uiPriority w:val="9"/>
    <w:rsid w:val="00255417"/>
    <w:rPr>
      <w:rFonts w:ascii="Museo Slab 500" w:hAnsi="Museo Slab 500"/>
      <w:b/>
      <w:kern w:val="16"/>
    </w:rPr>
  </w:style>
  <w:style w:type="table" w:styleId="TableGrid">
    <w:name w:val="Table Grid"/>
    <w:basedOn w:val="TableNormal"/>
    <w:uiPriority w:val="39"/>
    <w:rsid w:val="00255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55417"/>
    <w:rPr>
      <w:rFonts w:ascii="Museo Slab 500" w:hAnsi="Museo Slab 500"/>
      <w:kern w:val="16"/>
      <w:sz w:val="36"/>
      <w:szCs w:val="36"/>
    </w:rPr>
  </w:style>
  <w:style w:type="character" w:styleId="Hyperlink">
    <w:name w:val="Hyperlink"/>
    <w:basedOn w:val="DefaultParagraphFont"/>
    <w:uiPriority w:val="99"/>
    <w:unhideWhenUsed/>
    <w:rsid w:val="00F771EC"/>
    <w:rPr>
      <w:color w:val="0070C0"/>
      <w:u w:val="single"/>
    </w:rPr>
  </w:style>
  <w:style w:type="paragraph" w:styleId="Header">
    <w:name w:val="header"/>
    <w:basedOn w:val="Normal"/>
    <w:link w:val="HeaderChar"/>
    <w:unhideWhenUsed/>
    <w:rsid w:val="00E65C54"/>
    <w:pPr>
      <w:tabs>
        <w:tab w:val="center" w:pos="4680"/>
        <w:tab w:val="right" w:pos="9360"/>
      </w:tabs>
    </w:pPr>
  </w:style>
  <w:style w:type="character" w:customStyle="1" w:styleId="HeaderChar">
    <w:name w:val="Header Char"/>
    <w:basedOn w:val="DefaultParagraphFont"/>
    <w:link w:val="Header"/>
    <w:uiPriority w:val="99"/>
    <w:rsid w:val="00E65C54"/>
    <w:rPr>
      <w:kern w:val="16"/>
    </w:rPr>
  </w:style>
  <w:style w:type="paragraph" w:styleId="Footer">
    <w:name w:val="footer"/>
    <w:basedOn w:val="Normal"/>
    <w:link w:val="FooterChar"/>
    <w:uiPriority w:val="99"/>
    <w:unhideWhenUsed/>
    <w:rsid w:val="00E65C54"/>
    <w:pPr>
      <w:tabs>
        <w:tab w:val="center" w:pos="4680"/>
        <w:tab w:val="right" w:pos="9360"/>
      </w:tabs>
    </w:pPr>
  </w:style>
  <w:style w:type="character" w:customStyle="1" w:styleId="FooterChar">
    <w:name w:val="Footer Char"/>
    <w:basedOn w:val="DefaultParagraphFont"/>
    <w:link w:val="Footer"/>
    <w:uiPriority w:val="99"/>
    <w:rsid w:val="00E65C54"/>
    <w:rPr>
      <w:kern w:val="16"/>
    </w:rPr>
  </w:style>
  <w:style w:type="paragraph" w:styleId="TOCHeading">
    <w:name w:val="TOC Heading"/>
    <w:basedOn w:val="Heading1"/>
    <w:next w:val="Normal"/>
    <w:uiPriority w:val="39"/>
    <w:unhideWhenUsed/>
    <w:qFormat/>
    <w:rsid w:val="005C7E68"/>
    <w:pPr>
      <w:keepNext/>
      <w:keepLines/>
      <w:pBdr>
        <w:bottom w:val="none" w:sz="0" w:space="0" w:color="auto"/>
      </w:pBdr>
      <w:spacing w:before="240" w:after="0" w:line="259" w:lineRule="auto"/>
      <w:contextualSpacing w:val="0"/>
      <w:outlineLvl w:val="9"/>
    </w:pPr>
    <w:rPr>
      <w:rFonts w:eastAsiaTheme="majorEastAsia" w:cstheme="majorBidi"/>
      <w:b w:val="0"/>
      <w:kern w:val="0"/>
      <w:sz w:val="32"/>
      <w:szCs w:val="32"/>
    </w:rPr>
  </w:style>
  <w:style w:type="paragraph" w:styleId="TOC2">
    <w:name w:val="toc 2"/>
    <w:basedOn w:val="Normal"/>
    <w:next w:val="Normal"/>
    <w:autoRedefine/>
    <w:uiPriority w:val="39"/>
    <w:unhideWhenUsed/>
    <w:rsid w:val="00E65C54"/>
    <w:pPr>
      <w:spacing w:after="100"/>
      <w:ind w:left="220"/>
    </w:pPr>
  </w:style>
  <w:style w:type="paragraph" w:styleId="TOC3">
    <w:name w:val="toc 3"/>
    <w:basedOn w:val="Normal"/>
    <w:next w:val="Normal"/>
    <w:autoRedefine/>
    <w:uiPriority w:val="39"/>
    <w:unhideWhenUsed/>
    <w:rsid w:val="00E65C54"/>
    <w:pPr>
      <w:spacing w:after="100"/>
      <w:ind w:left="440"/>
    </w:pPr>
  </w:style>
  <w:style w:type="character" w:customStyle="1" w:styleId="Heading6Char">
    <w:name w:val="Heading 6 Char"/>
    <w:basedOn w:val="DefaultParagraphFont"/>
    <w:link w:val="Heading6"/>
    <w:uiPriority w:val="9"/>
    <w:rsid w:val="00C57E01"/>
    <w:rPr>
      <w:b/>
      <w:kern w:val="16"/>
      <w:sz w:val="28"/>
      <w:szCs w:val="28"/>
      <w:shd w:val="clear" w:color="auto" w:fill="000000" w:themeFill="text1"/>
    </w:rPr>
  </w:style>
  <w:style w:type="paragraph" w:styleId="TOC1">
    <w:name w:val="toc 1"/>
    <w:basedOn w:val="Normal"/>
    <w:next w:val="Normal"/>
    <w:autoRedefine/>
    <w:uiPriority w:val="39"/>
    <w:unhideWhenUsed/>
    <w:rsid w:val="00B00D08"/>
    <w:pPr>
      <w:spacing w:after="100"/>
    </w:pPr>
  </w:style>
  <w:style w:type="character" w:customStyle="1" w:styleId="Heading7Char">
    <w:name w:val="Heading 7 Char"/>
    <w:basedOn w:val="DefaultParagraphFont"/>
    <w:link w:val="Heading7"/>
    <w:uiPriority w:val="9"/>
    <w:rsid w:val="00166FF3"/>
    <w:rPr>
      <w:b/>
      <w:bCs/>
      <w:color w:val="FFFFFF" w:themeColor="background1"/>
      <w:kern w:val="16"/>
      <w:sz w:val="28"/>
      <w:szCs w:val="28"/>
      <w:shd w:val="clear" w:color="auto" w:fill="000000" w:themeFill="text1"/>
    </w:rPr>
  </w:style>
  <w:style w:type="paragraph" w:styleId="BodyText">
    <w:name w:val="Body Text"/>
    <w:basedOn w:val="Normal"/>
    <w:link w:val="BodyTextChar"/>
    <w:uiPriority w:val="99"/>
    <w:unhideWhenUsed/>
    <w:rsid w:val="00547D90"/>
    <w:pPr>
      <w:spacing w:line="259" w:lineRule="auto"/>
      <w:contextualSpacing w:val="0"/>
    </w:pPr>
    <w:rPr>
      <w:b/>
    </w:rPr>
  </w:style>
  <w:style w:type="character" w:customStyle="1" w:styleId="BodyTextChar">
    <w:name w:val="Body Text Char"/>
    <w:basedOn w:val="DefaultParagraphFont"/>
    <w:link w:val="BodyText"/>
    <w:uiPriority w:val="99"/>
    <w:rsid w:val="00547D90"/>
    <w:rPr>
      <w:b/>
      <w:kern w:val="16"/>
    </w:rPr>
  </w:style>
  <w:style w:type="character" w:customStyle="1" w:styleId="Heading8Char">
    <w:name w:val="Heading 8 Char"/>
    <w:basedOn w:val="DefaultParagraphFont"/>
    <w:link w:val="Heading8"/>
    <w:uiPriority w:val="9"/>
    <w:rsid w:val="00D34F1D"/>
    <w:rPr>
      <w:b/>
      <w:kern w:val="16"/>
    </w:rPr>
  </w:style>
  <w:style w:type="character" w:customStyle="1" w:styleId="Heading9Char">
    <w:name w:val="Heading 9 Char"/>
    <w:basedOn w:val="DefaultParagraphFont"/>
    <w:link w:val="Heading9"/>
    <w:uiPriority w:val="9"/>
    <w:rsid w:val="006E70FE"/>
    <w:rPr>
      <w:kern w:val="16"/>
      <w:u w:val="single"/>
    </w:rPr>
  </w:style>
  <w:style w:type="paragraph" w:styleId="BodyText2">
    <w:name w:val="Body Text 2"/>
    <w:basedOn w:val="Normal"/>
    <w:link w:val="BodyText2Char"/>
    <w:uiPriority w:val="99"/>
    <w:unhideWhenUsed/>
    <w:rsid w:val="006E70FE"/>
    <w:rPr>
      <w:b/>
      <w:color w:val="C00000"/>
    </w:rPr>
  </w:style>
  <w:style w:type="character" w:customStyle="1" w:styleId="BodyText2Char">
    <w:name w:val="Body Text 2 Char"/>
    <w:basedOn w:val="DefaultParagraphFont"/>
    <w:link w:val="BodyText2"/>
    <w:uiPriority w:val="99"/>
    <w:rsid w:val="006E70FE"/>
    <w:rPr>
      <w:b/>
      <w:color w:val="C00000"/>
      <w:kern w:val="16"/>
    </w:rPr>
  </w:style>
  <w:style w:type="character" w:styleId="CommentReference">
    <w:name w:val="annotation reference"/>
    <w:basedOn w:val="DefaultParagraphFont"/>
    <w:uiPriority w:val="99"/>
    <w:semiHidden/>
    <w:unhideWhenUsed/>
    <w:rsid w:val="00150E79"/>
    <w:rPr>
      <w:sz w:val="16"/>
      <w:szCs w:val="16"/>
    </w:rPr>
  </w:style>
  <w:style w:type="paragraph" w:styleId="CommentText">
    <w:name w:val="annotation text"/>
    <w:basedOn w:val="Normal"/>
    <w:link w:val="CommentTextChar"/>
    <w:uiPriority w:val="99"/>
    <w:unhideWhenUsed/>
    <w:rsid w:val="00150E79"/>
    <w:rPr>
      <w:sz w:val="20"/>
      <w:szCs w:val="20"/>
    </w:rPr>
  </w:style>
  <w:style w:type="character" w:customStyle="1" w:styleId="CommentTextChar">
    <w:name w:val="Comment Text Char"/>
    <w:basedOn w:val="DefaultParagraphFont"/>
    <w:link w:val="CommentText"/>
    <w:uiPriority w:val="99"/>
    <w:rsid w:val="00150E79"/>
    <w:rPr>
      <w:color w:val="262626" w:themeColor="text1" w:themeTint="D9"/>
      <w:kern w:val="16"/>
      <w:sz w:val="20"/>
      <w:szCs w:val="20"/>
    </w:rPr>
  </w:style>
  <w:style w:type="paragraph" w:styleId="CommentSubject">
    <w:name w:val="annotation subject"/>
    <w:basedOn w:val="CommentText"/>
    <w:next w:val="CommentText"/>
    <w:link w:val="CommentSubjectChar"/>
    <w:uiPriority w:val="99"/>
    <w:semiHidden/>
    <w:unhideWhenUsed/>
    <w:rsid w:val="00150E79"/>
    <w:rPr>
      <w:b/>
      <w:bCs/>
    </w:rPr>
  </w:style>
  <w:style w:type="character" w:customStyle="1" w:styleId="CommentSubjectChar">
    <w:name w:val="Comment Subject Char"/>
    <w:basedOn w:val="CommentTextChar"/>
    <w:link w:val="CommentSubject"/>
    <w:uiPriority w:val="99"/>
    <w:semiHidden/>
    <w:rsid w:val="00150E79"/>
    <w:rPr>
      <w:b/>
      <w:bCs/>
      <w:color w:val="262626" w:themeColor="text1" w:themeTint="D9"/>
      <w:kern w:val="16"/>
      <w:sz w:val="20"/>
      <w:szCs w:val="20"/>
    </w:rPr>
  </w:style>
  <w:style w:type="paragraph" w:styleId="BalloonText">
    <w:name w:val="Balloon Text"/>
    <w:basedOn w:val="Normal"/>
    <w:link w:val="BalloonTextChar"/>
    <w:uiPriority w:val="99"/>
    <w:semiHidden/>
    <w:unhideWhenUsed/>
    <w:rsid w:val="00150E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E79"/>
    <w:rPr>
      <w:rFonts w:ascii="Segoe UI" w:hAnsi="Segoe UI" w:cs="Segoe UI"/>
      <w:color w:val="262626" w:themeColor="text1" w:themeTint="D9"/>
      <w:kern w:val="16"/>
      <w:sz w:val="18"/>
      <w:szCs w:val="18"/>
    </w:rPr>
  </w:style>
  <w:style w:type="paragraph" w:styleId="ListParagraph">
    <w:name w:val="List Paragraph"/>
    <w:aliases w:val="Indented Text,Indented (Quote)"/>
    <w:basedOn w:val="Normal"/>
    <w:link w:val="ListParagraphChar"/>
    <w:uiPriority w:val="34"/>
    <w:qFormat/>
    <w:rsid w:val="00F81DAD"/>
    <w:pPr>
      <w:ind w:left="720"/>
    </w:pPr>
  </w:style>
  <w:style w:type="paragraph" w:customStyle="1" w:styleId="Default">
    <w:name w:val="Default"/>
    <w:rsid w:val="002137D6"/>
    <w:pPr>
      <w:autoSpaceDE w:val="0"/>
      <w:autoSpaceDN w:val="0"/>
      <w:adjustRightInd w:val="0"/>
      <w:spacing w:after="0" w:line="240" w:lineRule="auto"/>
    </w:pPr>
    <w:rPr>
      <w:rFonts w:ascii="Verdana" w:eastAsia="Times New Roman" w:hAnsi="Verdana" w:cs="Verdana"/>
      <w:color w:val="000000"/>
      <w:sz w:val="24"/>
      <w:szCs w:val="24"/>
    </w:rPr>
  </w:style>
  <w:style w:type="paragraph" w:styleId="BodyTextIndent">
    <w:name w:val="Body Text Indent"/>
    <w:basedOn w:val="Normal"/>
    <w:link w:val="BodyTextIndentChar"/>
    <w:uiPriority w:val="99"/>
    <w:semiHidden/>
    <w:unhideWhenUsed/>
    <w:rsid w:val="003068D4"/>
    <w:pPr>
      <w:spacing w:after="120"/>
      <w:ind w:left="360"/>
    </w:pPr>
  </w:style>
  <w:style w:type="character" w:customStyle="1" w:styleId="BodyTextIndentChar">
    <w:name w:val="Body Text Indent Char"/>
    <w:basedOn w:val="DefaultParagraphFont"/>
    <w:link w:val="BodyTextIndent"/>
    <w:uiPriority w:val="99"/>
    <w:semiHidden/>
    <w:rsid w:val="003068D4"/>
    <w:rPr>
      <w:color w:val="262626" w:themeColor="text1" w:themeTint="D9"/>
      <w:kern w:val="16"/>
    </w:rPr>
  </w:style>
  <w:style w:type="character" w:styleId="FollowedHyperlink">
    <w:name w:val="FollowedHyperlink"/>
    <w:basedOn w:val="DefaultParagraphFont"/>
    <w:uiPriority w:val="99"/>
    <w:semiHidden/>
    <w:unhideWhenUsed/>
    <w:rsid w:val="008E3E4D"/>
    <w:rPr>
      <w:color w:val="7F6F6F" w:themeColor="followedHyperlink"/>
      <w:u w:val="single"/>
    </w:rPr>
  </w:style>
  <w:style w:type="character" w:styleId="UnresolvedMention">
    <w:name w:val="Unresolved Mention"/>
    <w:basedOn w:val="DefaultParagraphFont"/>
    <w:uiPriority w:val="99"/>
    <w:semiHidden/>
    <w:unhideWhenUsed/>
    <w:rsid w:val="008E3E4D"/>
    <w:rPr>
      <w:color w:val="605E5C"/>
      <w:shd w:val="clear" w:color="auto" w:fill="E1DFDD"/>
    </w:rPr>
  </w:style>
  <w:style w:type="table" w:customStyle="1" w:styleId="TableGrid1">
    <w:name w:val="Table Grid1"/>
    <w:basedOn w:val="TableNormal"/>
    <w:next w:val="TableGrid"/>
    <w:uiPriority w:val="59"/>
    <w:rsid w:val="00C4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D2C27"/>
  </w:style>
  <w:style w:type="paragraph" w:styleId="List">
    <w:name w:val="List"/>
    <w:basedOn w:val="Normal"/>
    <w:uiPriority w:val="99"/>
    <w:semiHidden/>
    <w:unhideWhenUsed/>
    <w:rsid w:val="00426E04"/>
    <w:pPr>
      <w:ind w:left="360" w:hanging="360"/>
      <w:contextualSpacing w:val="0"/>
    </w:pPr>
    <w:rPr>
      <w:color w:val="auto"/>
      <w:kern w:val="0"/>
    </w:rPr>
  </w:style>
  <w:style w:type="character" w:styleId="Mention">
    <w:name w:val="Mention"/>
    <w:basedOn w:val="DefaultParagraphFont"/>
    <w:uiPriority w:val="99"/>
    <w:unhideWhenUsed/>
    <w:rPr>
      <w:color w:val="2B579A"/>
      <w:shd w:val="clear" w:color="auto" w:fill="E6E6E6"/>
    </w:rPr>
  </w:style>
  <w:style w:type="paragraph" w:styleId="NoSpacing">
    <w:name w:val="No Spacing"/>
    <w:link w:val="NoSpacingChar"/>
    <w:uiPriority w:val="1"/>
    <w:qFormat/>
    <w:pPr>
      <w:spacing w:after="0" w:line="240" w:lineRule="auto"/>
    </w:pPr>
  </w:style>
  <w:style w:type="character" w:customStyle="1" w:styleId="ListParagraphChar">
    <w:name w:val="List Paragraph Char"/>
    <w:aliases w:val="Indented Text Char,Indented (Quote) Char"/>
    <w:link w:val="ListParagraph"/>
    <w:uiPriority w:val="34"/>
    <w:rsid w:val="002D42A0"/>
    <w:rPr>
      <w:color w:val="262626" w:themeColor="text1" w:themeTint="D9"/>
      <w:kern w:val="16"/>
    </w:rPr>
  </w:style>
  <w:style w:type="character" w:customStyle="1" w:styleId="NoSpacingChar">
    <w:name w:val="No Spacing Char"/>
    <w:basedOn w:val="DefaultParagraphFont"/>
    <w:link w:val="NoSpacing"/>
    <w:uiPriority w:val="1"/>
    <w:rsid w:val="002D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14757">
      <w:bodyDiv w:val="1"/>
      <w:marLeft w:val="0"/>
      <w:marRight w:val="0"/>
      <w:marTop w:val="0"/>
      <w:marBottom w:val="0"/>
      <w:divBdr>
        <w:top w:val="none" w:sz="0" w:space="0" w:color="auto"/>
        <w:left w:val="none" w:sz="0" w:space="0" w:color="auto"/>
        <w:bottom w:val="none" w:sz="0" w:space="0" w:color="auto"/>
        <w:right w:val="none" w:sz="0" w:space="0" w:color="auto"/>
      </w:divBdr>
    </w:div>
    <w:div w:id="671419563">
      <w:bodyDiv w:val="1"/>
      <w:marLeft w:val="0"/>
      <w:marRight w:val="0"/>
      <w:marTop w:val="0"/>
      <w:marBottom w:val="0"/>
      <w:divBdr>
        <w:top w:val="none" w:sz="0" w:space="0" w:color="auto"/>
        <w:left w:val="none" w:sz="0" w:space="0" w:color="auto"/>
        <w:bottom w:val="none" w:sz="0" w:space="0" w:color="auto"/>
        <w:right w:val="none" w:sz="0" w:space="0" w:color="auto"/>
      </w:divBdr>
    </w:div>
    <w:div w:id="939530624">
      <w:bodyDiv w:val="1"/>
      <w:marLeft w:val="0"/>
      <w:marRight w:val="0"/>
      <w:marTop w:val="0"/>
      <w:marBottom w:val="0"/>
      <w:divBdr>
        <w:top w:val="none" w:sz="0" w:space="0" w:color="auto"/>
        <w:left w:val="none" w:sz="0" w:space="0" w:color="auto"/>
        <w:bottom w:val="none" w:sz="0" w:space="0" w:color="auto"/>
        <w:right w:val="none" w:sz="0" w:space="0" w:color="auto"/>
      </w:divBdr>
      <w:divsChild>
        <w:div w:id="929585056">
          <w:marLeft w:val="480"/>
          <w:marRight w:val="0"/>
          <w:marTop w:val="0"/>
          <w:marBottom w:val="0"/>
          <w:divBdr>
            <w:top w:val="none" w:sz="0" w:space="0" w:color="auto"/>
            <w:left w:val="none" w:sz="0" w:space="0" w:color="auto"/>
            <w:bottom w:val="none" w:sz="0" w:space="0" w:color="auto"/>
            <w:right w:val="none" w:sz="0" w:space="0" w:color="auto"/>
          </w:divBdr>
        </w:div>
        <w:div w:id="1879704814">
          <w:marLeft w:val="480"/>
          <w:marRight w:val="0"/>
          <w:marTop w:val="0"/>
          <w:marBottom w:val="0"/>
          <w:divBdr>
            <w:top w:val="none" w:sz="0" w:space="0" w:color="auto"/>
            <w:left w:val="none" w:sz="0" w:space="0" w:color="auto"/>
            <w:bottom w:val="none" w:sz="0" w:space="0" w:color="auto"/>
            <w:right w:val="none" w:sz="0" w:space="0" w:color="auto"/>
          </w:divBdr>
          <w:divsChild>
            <w:div w:id="519583183">
              <w:marLeft w:val="480"/>
              <w:marRight w:val="0"/>
              <w:marTop w:val="0"/>
              <w:marBottom w:val="0"/>
              <w:divBdr>
                <w:top w:val="none" w:sz="0" w:space="0" w:color="auto"/>
                <w:left w:val="none" w:sz="0" w:space="0" w:color="auto"/>
                <w:bottom w:val="none" w:sz="0" w:space="0" w:color="auto"/>
                <w:right w:val="none" w:sz="0" w:space="0" w:color="auto"/>
              </w:divBdr>
            </w:div>
            <w:div w:id="699166341">
              <w:marLeft w:val="480"/>
              <w:marRight w:val="0"/>
              <w:marTop w:val="0"/>
              <w:marBottom w:val="0"/>
              <w:divBdr>
                <w:top w:val="none" w:sz="0" w:space="0" w:color="auto"/>
                <w:left w:val="none" w:sz="0" w:space="0" w:color="auto"/>
                <w:bottom w:val="none" w:sz="0" w:space="0" w:color="auto"/>
                <w:right w:val="none" w:sz="0" w:space="0" w:color="auto"/>
              </w:divBdr>
            </w:div>
            <w:div w:id="1844735460">
              <w:marLeft w:val="480"/>
              <w:marRight w:val="0"/>
              <w:marTop w:val="0"/>
              <w:marBottom w:val="0"/>
              <w:divBdr>
                <w:top w:val="none" w:sz="0" w:space="0" w:color="auto"/>
                <w:left w:val="none" w:sz="0" w:space="0" w:color="auto"/>
                <w:bottom w:val="none" w:sz="0" w:space="0" w:color="auto"/>
                <w:right w:val="none" w:sz="0" w:space="0" w:color="auto"/>
              </w:divBdr>
            </w:div>
          </w:divsChild>
        </w:div>
        <w:div w:id="2067795490">
          <w:marLeft w:val="480"/>
          <w:marRight w:val="0"/>
          <w:marTop w:val="0"/>
          <w:marBottom w:val="0"/>
          <w:divBdr>
            <w:top w:val="none" w:sz="0" w:space="0" w:color="auto"/>
            <w:left w:val="none" w:sz="0" w:space="0" w:color="auto"/>
            <w:bottom w:val="none" w:sz="0" w:space="0" w:color="auto"/>
            <w:right w:val="none" w:sz="0" w:space="0" w:color="auto"/>
          </w:divBdr>
        </w:div>
      </w:divsChild>
    </w:div>
    <w:div w:id="947079635">
      <w:bodyDiv w:val="1"/>
      <w:marLeft w:val="0"/>
      <w:marRight w:val="0"/>
      <w:marTop w:val="0"/>
      <w:marBottom w:val="0"/>
      <w:divBdr>
        <w:top w:val="none" w:sz="0" w:space="0" w:color="auto"/>
        <w:left w:val="none" w:sz="0" w:space="0" w:color="auto"/>
        <w:bottom w:val="none" w:sz="0" w:space="0" w:color="auto"/>
        <w:right w:val="none" w:sz="0" w:space="0" w:color="auto"/>
      </w:divBdr>
    </w:div>
    <w:div w:id="1404379029">
      <w:bodyDiv w:val="1"/>
      <w:marLeft w:val="0"/>
      <w:marRight w:val="0"/>
      <w:marTop w:val="0"/>
      <w:marBottom w:val="0"/>
      <w:divBdr>
        <w:top w:val="none" w:sz="0" w:space="0" w:color="auto"/>
        <w:left w:val="none" w:sz="0" w:space="0" w:color="auto"/>
        <w:bottom w:val="none" w:sz="0" w:space="0" w:color="auto"/>
        <w:right w:val="none" w:sz="0" w:space="0" w:color="auto"/>
      </w:divBdr>
    </w:div>
    <w:div w:id="1490486957">
      <w:bodyDiv w:val="1"/>
      <w:marLeft w:val="0"/>
      <w:marRight w:val="0"/>
      <w:marTop w:val="0"/>
      <w:marBottom w:val="0"/>
      <w:divBdr>
        <w:top w:val="none" w:sz="0" w:space="0" w:color="auto"/>
        <w:left w:val="none" w:sz="0" w:space="0" w:color="auto"/>
        <w:bottom w:val="none" w:sz="0" w:space="0" w:color="auto"/>
        <w:right w:val="none" w:sz="0" w:space="0" w:color="auto"/>
      </w:divBdr>
    </w:div>
    <w:div w:id="1629361689">
      <w:bodyDiv w:val="1"/>
      <w:marLeft w:val="0"/>
      <w:marRight w:val="0"/>
      <w:marTop w:val="0"/>
      <w:marBottom w:val="0"/>
      <w:divBdr>
        <w:top w:val="none" w:sz="0" w:space="0" w:color="auto"/>
        <w:left w:val="none" w:sz="0" w:space="0" w:color="auto"/>
        <w:bottom w:val="none" w:sz="0" w:space="0" w:color="auto"/>
        <w:right w:val="none" w:sz="0" w:space="0" w:color="auto"/>
      </w:divBdr>
      <w:divsChild>
        <w:div w:id="310715158">
          <w:marLeft w:val="0"/>
          <w:marRight w:val="0"/>
          <w:marTop w:val="0"/>
          <w:marBottom w:val="0"/>
          <w:divBdr>
            <w:top w:val="none" w:sz="0" w:space="0" w:color="auto"/>
            <w:left w:val="none" w:sz="0" w:space="0" w:color="auto"/>
            <w:bottom w:val="none" w:sz="0" w:space="0" w:color="auto"/>
            <w:right w:val="none" w:sz="0" w:space="0" w:color="auto"/>
          </w:divBdr>
        </w:div>
        <w:div w:id="878853737">
          <w:marLeft w:val="0"/>
          <w:marRight w:val="0"/>
          <w:marTop w:val="0"/>
          <w:marBottom w:val="0"/>
          <w:divBdr>
            <w:top w:val="none" w:sz="0" w:space="0" w:color="auto"/>
            <w:left w:val="none" w:sz="0" w:space="0" w:color="auto"/>
            <w:bottom w:val="none" w:sz="0" w:space="0" w:color="auto"/>
            <w:right w:val="none" w:sz="0" w:space="0" w:color="auto"/>
          </w:divBdr>
        </w:div>
        <w:div w:id="1097674683">
          <w:marLeft w:val="0"/>
          <w:marRight w:val="0"/>
          <w:marTop w:val="0"/>
          <w:marBottom w:val="0"/>
          <w:divBdr>
            <w:top w:val="none" w:sz="0" w:space="0" w:color="auto"/>
            <w:left w:val="none" w:sz="0" w:space="0" w:color="auto"/>
            <w:bottom w:val="none" w:sz="0" w:space="0" w:color="auto"/>
            <w:right w:val="none" w:sz="0" w:space="0" w:color="auto"/>
          </w:divBdr>
          <w:divsChild>
            <w:div w:id="663821956">
              <w:marLeft w:val="-75"/>
              <w:marRight w:val="0"/>
              <w:marTop w:val="30"/>
              <w:marBottom w:val="30"/>
              <w:divBdr>
                <w:top w:val="none" w:sz="0" w:space="0" w:color="auto"/>
                <w:left w:val="none" w:sz="0" w:space="0" w:color="auto"/>
                <w:bottom w:val="none" w:sz="0" w:space="0" w:color="auto"/>
                <w:right w:val="none" w:sz="0" w:space="0" w:color="auto"/>
              </w:divBdr>
              <w:divsChild>
                <w:div w:id="192964354">
                  <w:marLeft w:val="0"/>
                  <w:marRight w:val="0"/>
                  <w:marTop w:val="0"/>
                  <w:marBottom w:val="0"/>
                  <w:divBdr>
                    <w:top w:val="none" w:sz="0" w:space="0" w:color="auto"/>
                    <w:left w:val="none" w:sz="0" w:space="0" w:color="auto"/>
                    <w:bottom w:val="none" w:sz="0" w:space="0" w:color="auto"/>
                    <w:right w:val="none" w:sz="0" w:space="0" w:color="auto"/>
                  </w:divBdr>
                  <w:divsChild>
                    <w:div w:id="1611933218">
                      <w:marLeft w:val="0"/>
                      <w:marRight w:val="0"/>
                      <w:marTop w:val="0"/>
                      <w:marBottom w:val="0"/>
                      <w:divBdr>
                        <w:top w:val="none" w:sz="0" w:space="0" w:color="auto"/>
                        <w:left w:val="none" w:sz="0" w:space="0" w:color="auto"/>
                        <w:bottom w:val="none" w:sz="0" w:space="0" w:color="auto"/>
                        <w:right w:val="none" w:sz="0" w:space="0" w:color="auto"/>
                      </w:divBdr>
                    </w:div>
                  </w:divsChild>
                </w:div>
                <w:div w:id="818155527">
                  <w:marLeft w:val="0"/>
                  <w:marRight w:val="0"/>
                  <w:marTop w:val="0"/>
                  <w:marBottom w:val="0"/>
                  <w:divBdr>
                    <w:top w:val="none" w:sz="0" w:space="0" w:color="auto"/>
                    <w:left w:val="none" w:sz="0" w:space="0" w:color="auto"/>
                    <w:bottom w:val="none" w:sz="0" w:space="0" w:color="auto"/>
                    <w:right w:val="none" w:sz="0" w:space="0" w:color="auto"/>
                  </w:divBdr>
                  <w:divsChild>
                    <w:div w:id="1415010438">
                      <w:marLeft w:val="0"/>
                      <w:marRight w:val="0"/>
                      <w:marTop w:val="0"/>
                      <w:marBottom w:val="0"/>
                      <w:divBdr>
                        <w:top w:val="none" w:sz="0" w:space="0" w:color="auto"/>
                        <w:left w:val="none" w:sz="0" w:space="0" w:color="auto"/>
                        <w:bottom w:val="none" w:sz="0" w:space="0" w:color="auto"/>
                        <w:right w:val="none" w:sz="0" w:space="0" w:color="auto"/>
                      </w:divBdr>
                    </w:div>
                  </w:divsChild>
                </w:div>
                <w:div w:id="1409185980">
                  <w:marLeft w:val="0"/>
                  <w:marRight w:val="0"/>
                  <w:marTop w:val="0"/>
                  <w:marBottom w:val="0"/>
                  <w:divBdr>
                    <w:top w:val="none" w:sz="0" w:space="0" w:color="auto"/>
                    <w:left w:val="none" w:sz="0" w:space="0" w:color="auto"/>
                    <w:bottom w:val="none" w:sz="0" w:space="0" w:color="auto"/>
                    <w:right w:val="none" w:sz="0" w:space="0" w:color="auto"/>
                  </w:divBdr>
                  <w:divsChild>
                    <w:div w:id="1540509313">
                      <w:marLeft w:val="0"/>
                      <w:marRight w:val="0"/>
                      <w:marTop w:val="0"/>
                      <w:marBottom w:val="0"/>
                      <w:divBdr>
                        <w:top w:val="none" w:sz="0" w:space="0" w:color="auto"/>
                        <w:left w:val="none" w:sz="0" w:space="0" w:color="auto"/>
                        <w:bottom w:val="none" w:sz="0" w:space="0" w:color="auto"/>
                        <w:right w:val="none" w:sz="0" w:space="0" w:color="auto"/>
                      </w:divBdr>
                    </w:div>
                  </w:divsChild>
                </w:div>
                <w:div w:id="1450202731">
                  <w:marLeft w:val="0"/>
                  <w:marRight w:val="0"/>
                  <w:marTop w:val="0"/>
                  <w:marBottom w:val="0"/>
                  <w:divBdr>
                    <w:top w:val="none" w:sz="0" w:space="0" w:color="auto"/>
                    <w:left w:val="none" w:sz="0" w:space="0" w:color="auto"/>
                    <w:bottom w:val="none" w:sz="0" w:space="0" w:color="auto"/>
                    <w:right w:val="none" w:sz="0" w:space="0" w:color="auto"/>
                  </w:divBdr>
                  <w:divsChild>
                    <w:div w:id="1965381227">
                      <w:marLeft w:val="0"/>
                      <w:marRight w:val="0"/>
                      <w:marTop w:val="0"/>
                      <w:marBottom w:val="0"/>
                      <w:divBdr>
                        <w:top w:val="none" w:sz="0" w:space="0" w:color="auto"/>
                        <w:left w:val="none" w:sz="0" w:space="0" w:color="auto"/>
                        <w:bottom w:val="none" w:sz="0" w:space="0" w:color="auto"/>
                        <w:right w:val="none" w:sz="0" w:space="0" w:color="auto"/>
                      </w:divBdr>
                    </w:div>
                  </w:divsChild>
                </w:div>
                <w:div w:id="1804344205">
                  <w:marLeft w:val="0"/>
                  <w:marRight w:val="0"/>
                  <w:marTop w:val="0"/>
                  <w:marBottom w:val="0"/>
                  <w:divBdr>
                    <w:top w:val="none" w:sz="0" w:space="0" w:color="auto"/>
                    <w:left w:val="none" w:sz="0" w:space="0" w:color="auto"/>
                    <w:bottom w:val="none" w:sz="0" w:space="0" w:color="auto"/>
                    <w:right w:val="none" w:sz="0" w:space="0" w:color="auto"/>
                  </w:divBdr>
                  <w:divsChild>
                    <w:div w:id="1751542861">
                      <w:marLeft w:val="0"/>
                      <w:marRight w:val="0"/>
                      <w:marTop w:val="0"/>
                      <w:marBottom w:val="0"/>
                      <w:divBdr>
                        <w:top w:val="none" w:sz="0" w:space="0" w:color="auto"/>
                        <w:left w:val="none" w:sz="0" w:space="0" w:color="auto"/>
                        <w:bottom w:val="none" w:sz="0" w:space="0" w:color="auto"/>
                        <w:right w:val="none" w:sz="0" w:space="0" w:color="auto"/>
                      </w:divBdr>
                    </w:div>
                  </w:divsChild>
                </w:div>
                <w:div w:id="1882480108">
                  <w:marLeft w:val="0"/>
                  <w:marRight w:val="0"/>
                  <w:marTop w:val="0"/>
                  <w:marBottom w:val="0"/>
                  <w:divBdr>
                    <w:top w:val="none" w:sz="0" w:space="0" w:color="auto"/>
                    <w:left w:val="none" w:sz="0" w:space="0" w:color="auto"/>
                    <w:bottom w:val="none" w:sz="0" w:space="0" w:color="auto"/>
                    <w:right w:val="none" w:sz="0" w:space="0" w:color="auto"/>
                  </w:divBdr>
                  <w:divsChild>
                    <w:div w:id="2096432054">
                      <w:marLeft w:val="0"/>
                      <w:marRight w:val="0"/>
                      <w:marTop w:val="0"/>
                      <w:marBottom w:val="0"/>
                      <w:divBdr>
                        <w:top w:val="none" w:sz="0" w:space="0" w:color="auto"/>
                        <w:left w:val="none" w:sz="0" w:space="0" w:color="auto"/>
                        <w:bottom w:val="none" w:sz="0" w:space="0" w:color="auto"/>
                        <w:right w:val="none" w:sz="0" w:space="0" w:color="auto"/>
                      </w:divBdr>
                    </w:div>
                  </w:divsChild>
                </w:div>
                <w:div w:id="2010257442">
                  <w:marLeft w:val="0"/>
                  <w:marRight w:val="0"/>
                  <w:marTop w:val="0"/>
                  <w:marBottom w:val="0"/>
                  <w:divBdr>
                    <w:top w:val="none" w:sz="0" w:space="0" w:color="auto"/>
                    <w:left w:val="none" w:sz="0" w:space="0" w:color="auto"/>
                    <w:bottom w:val="none" w:sz="0" w:space="0" w:color="auto"/>
                    <w:right w:val="none" w:sz="0" w:space="0" w:color="auto"/>
                  </w:divBdr>
                  <w:divsChild>
                    <w:div w:id="361904589">
                      <w:marLeft w:val="0"/>
                      <w:marRight w:val="0"/>
                      <w:marTop w:val="0"/>
                      <w:marBottom w:val="0"/>
                      <w:divBdr>
                        <w:top w:val="none" w:sz="0" w:space="0" w:color="auto"/>
                        <w:left w:val="none" w:sz="0" w:space="0" w:color="auto"/>
                        <w:bottom w:val="none" w:sz="0" w:space="0" w:color="auto"/>
                        <w:right w:val="none" w:sz="0" w:space="0" w:color="auto"/>
                      </w:divBdr>
                    </w:div>
                  </w:divsChild>
                </w:div>
                <w:div w:id="2016422018">
                  <w:marLeft w:val="0"/>
                  <w:marRight w:val="0"/>
                  <w:marTop w:val="0"/>
                  <w:marBottom w:val="0"/>
                  <w:divBdr>
                    <w:top w:val="none" w:sz="0" w:space="0" w:color="auto"/>
                    <w:left w:val="none" w:sz="0" w:space="0" w:color="auto"/>
                    <w:bottom w:val="none" w:sz="0" w:space="0" w:color="auto"/>
                    <w:right w:val="none" w:sz="0" w:space="0" w:color="auto"/>
                  </w:divBdr>
                  <w:divsChild>
                    <w:div w:id="2016378301">
                      <w:marLeft w:val="0"/>
                      <w:marRight w:val="0"/>
                      <w:marTop w:val="0"/>
                      <w:marBottom w:val="0"/>
                      <w:divBdr>
                        <w:top w:val="none" w:sz="0" w:space="0" w:color="auto"/>
                        <w:left w:val="none" w:sz="0" w:space="0" w:color="auto"/>
                        <w:bottom w:val="none" w:sz="0" w:space="0" w:color="auto"/>
                        <w:right w:val="none" w:sz="0" w:space="0" w:color="auto"/>
                      </w:divBdr>
                    </w:div>
                  </w:divsChild>
                </w:div>
                <w:div w:id="2058583372">
                  <w:marLeft w:val="0"/>
                  <w:marRight w:val="0"/>
                  <w:marTop w:val="0"/>
                  <w:marBottom w:val="0"/>
                  <w:divBdr>
                    <w:top w:val="none" w:sz="0" w:space="0" w:color="auto"/>
                    <w:left w:val="none" w:sz="0" w:space="0" w:color="auto"/>
                    <w:bottom w:val="none" w:sz="0" w:space="0" w:color="auto"/>
                    <w:right w:val="none" w:sz="0" w:space="0" w:color="auto"/>
                  </w:divBdr>
                  <w:divsChild>
                    <w:div w:id="1900093542">
                      <w:marLeft w:val="0"/>
                      <w:marRight w:val="0"/>
                      <w:marTop w:val="0"/>
                      <w:marBottom w:val="0"/>
                      <w:divBdr>
                        <w:top w:val="none" w:sz="0" w:space="0" w:color="auto"/>
                        <w:left w:val="none" w:sz="0" w:space="0" w:color="auto"/>
                        <w:bottom w:val="none" w:sz="0" w:space="0" w:color="auto"/>
                        <w:right w:val="none" w:sz="0" w:space="0" w:color="auto"/>
                      </w:divBdr>
                    </w:div>
                  </w:divsChild>
                </w:div>
                <w:div w:id="2078279476">
                  <w:marLeft w:val="0"/>
                  <w:marRight w:val="0"/>
                  <w:marTop w:val="0"/>
                  <w:marBottom w:val="0"/>
                  <w:divBdr>
                    <w:top w:val="none" w:sz="0" w:space="0" w:color="auto"/>
                    <w:left w:val="none" w:sz="0" w:space="0" w:color="auto"/>
                    <w:bottom w:val="none" w:sz="0" w:space="0" w:color="auto"/>
                    <w:right w:val="none" w:sz="0" w:space="0" w:color="auto"/>
                  </w:divBdr>
                  <w:divsChild>
                    <w:div w:id="509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34151">
      <w:bodyDiv w:val="1"/>
      <w:marLeft w:val="0"/>
      <w:marRight w:val="0"/>
      <w:marTop w:val="0"/>
      <w:marBottom w:val="0"/>
      <w:divBdr>
        <w:top w:val="none" w:sz="0" w:space="0" w:color="auto"/>
        <w:left w:val="none" w:sz="0" w:space="0" w:color="auto"/>
        <w:bottom w:val="none" w:sz="0" w:space="0" w:color="auto"/>
        <w:right w:val="none" w:sz="0" w:space="0" w:color="auto"/>
      </w:divBdr>
    </w:div>
    <w:div w:id="2006665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odecky_A@cde.state.co.us" TargetMode="External"/><Relationship Id="rId18" Type="http://schemas.openxmlformats.org/officeDocument/2006/relationships/hyperlink" Target="https://www.cde.state.co.us/gains" TargetMode="External"/><Relationship Id="rId26" Type="http://schemas.openxmlformats.org/officeDocument/2006/relationships/hyperlink" Target="https://www.cde.state.co.us/healthandwellness/schoolnurseworkforcegrant" TargetMode="External"/><Relationship Id="rId21" Type="http://schemas.openxmlformats.org/officeDocument/2006/relationships/hyperlink" Target="https://app.smartsheet.com/b/form/33fd3633609c48e5bbd656db720f5bfe"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tiff"/><Relationship Id="rId17" Type="http://schemas.openxmlformats.org/officeDocument/2006/relationships/hyperlink" Target="https://colorado.egrantsmanagement.com/" TargetMode="External"/><Relationship Id="rId25" Type="http://schemas.openxmlformats.org/officeDocument/2006/relationships/hyperlink" Target="https://colorado.egrantsmanagement.com/" TargetMode="External"/><Relationship Id="rId33" Type="http://schemas.openxmlformats.org/officeDocument/2006/relationships/header" Target="header1.xml"/><Relationship Id="rId38"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hyperlink" Target="mailto:GAINS@cde.state.co.us" TargetMode="External"/><Relationship Id="rId20" Type="http://schemas.openxmlformats.org/officeDocument/2006/relationships/hyperlink" Target="https://app.smartsheet.com/b/form/6cb9159d35894e76b6875bebc7232d56" TargetMode="External"/><Relationship Id="rId29" Type="http://schemas.openxmlformats.org/officeDocument/2006/relationships/hyperlink" Target="https://www.eauth.usda.gov/eauth/b/usda/login?showmobilelinc=true&amp;TRYIWA=TRUE&amp;TYPE=33554433&amp;REALMOID=06-780bbc2b-8189-490a-8fdf-d1c5b14bfc41&amp;GUID=&amp;SMAUTHREASON=0&amp;METHOD=GET&amp;SMAGENTNAME=-SM-fmKNI27Ux5IHVTgSU5TbVjchJYAUY1oBI4Jf826DhtMvMrFuudjyAnsxHEtlYhsE1KTM%2FIXHV2dKr48%2F5hYwbGMV474HJImM%2BJdB0hvusf4GcsRbLGO0YkypujXkiBCU&amp;TARGET=-SM-HTTPS:%2F%2Fsnp.fns.usda.gov%2Fndlweb%2FWelcome.a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s.gov/116/plaws/publ123/PLAW-116publ123.pdf" TargetMode="External"/><Relationship Id="rId24" Type="http://schemas.openxmlformats.org/officeDocument/2006/relationships/hyperlink" Target="https://www.cde.state.co.us/healthandwellness/schoolnurseworkforcegrant" TargetMode="External"/><Relationship Id="rId32" Type="http://schemas.openxmlformats.org/officeDocument/2006/relationships/footer" Target="footer1.xml"/><Relationship Id="rId37" Type="http://schemas.microsoft.com/office/2019/05/relationships/documenttasks" Target="documenttasks/documenttasks1.xml"/><Relationship Id="rId5" Type="http://schemas.openxmlformats.org/officeDocument/2006/relationships/webSettings" Target="webSettings.xml"/><Relationship Id="rId15" Type="http://schemas.openxmlformats.org/officeDocument/2006/relationships/hyperlink" Target="mailto:Christensen_A@cde.state.co.us" TargetMode="External"/><Relationship Id="rId23" Type="http://schemas.openxmlformats.org/officeDocument/2006/relationships/hyperlink" Target="https://advance.lexis.com/documentpage/?pdmfid=1000516&amp;crid=f793ddcd-a668-40c2-88c9-13152b4e624f&amp;nodeid=AAWAAEAACAACAAE&amp;nodepath=%2FROOT%2FAAW%2FAAWAAE%2FAAWAAEAAC%2FAAWAAEAACAAC%2FAAWAAEAACAACAAE&amp;level=5&amp;haschildren=&amp;populated=false&amp;title=22-30.5-104.+Charter+school+-+requirements+-+authority+-+rules+-+definitions.&amp;config=014FJAAyNGJkY2Y4Zi1mNjgyLTRkN2YtYmE4OS03NTYzNzYzOTg0OGEKAFBvZENhdGFsb2d592qv2Kywlf8caKqYROP5&amp;pddocfullpath=%2Fshared%2Fdocument%2Fstatutes-legislation%2Furn%3AcontentItem%3A65MT-X293-CGX8-0095-00008-00&amp;ecomp=8gf59kk&amp;prid=b437b07b-e138-4d15-acfc-74ff860597f5" TargetMode="External"/><Relationship Id="rId28" Type="http://schemas.openxmlformats.org/officeDocument/2006/relationships/hyperlink" Target="https://www.dol.gov/agencies/ofccp/debarred-list" TargetMode="External"/><Relationship Id="rId36" Type="http://schemas.openxmlformats.org/officeDocument/2006/relationships/theme" Target="theme/theme1.xml"/><Relationship Id="rId10" Type="http://schemas.openxmlformats.org/officeDocument/2006/relationships/hyperlink" Target="https://colorado.egrantsmanagement.com/" TargetMode="External"/><Relationship Id="rId19" Type="http://schemas.openxmlformats.org/officeDocument/2006/relationships/hyperlink" Target="https://www.cde.state.co.us/gains/gainstrainings" TargetMode="External"/><Relationship Id="rId31" Type="http://schemas.openxmlformats.org/officeDocument/2006/relationships/hyperlink" Target="https://sam.gov/content/duns-uei" TargetMode="External"/><Relationship Id="rId4" Type="http://schemas.openxmlformats.org/officeDocument/2006/relationships/settings" Target="settings.xml"/><Relationship Id="rId9" Type="http://schemas.openxmlformats.org/officeDocument/2006/relationships/hyperlink" Target="https://www.cde.state.co.us/healthandwellness/schoolnurseworkforcegrant" TargetMode="External"/><Relationship Id="rId14" Type="http://schemas.openxmlformats.org/officeDocument/2006/relationships/hyperlink" Target="mailto:Miller_T@cde.state.co.us" TargetMode="External"/><Relationship Id="rId22" Type="http://schemas.openxmlformats.org/officeDocument/2006/relationships/hyperlink" Target="https://drive.google.com/drive/u/0/folders/1s4z-qT_0_ooD7RwKNqdwf7UXFXClIxGd" TargetMode="External"/><Relationship Id="rId27" Type="http://schemas.openxmlformats.org/officeDocument/2006/relationships/hyperlink" Target="https://colorado.egrantsmanagement.com/" TargetMode="External"/><Relationship Id="rId30" Type="http://schemas.openxmlformats.org/officeDocument/2006/relationships/hyperlink" Target="https://www.coloradosos.gov/ccsa/pages/search/basic.xhtml?_gl=1*7l3jj2*_ga*MjU2MDQ3MjQuMTcwNzkzMjY5NQ..*_ga_JDK6PLVHDW*MTcxMTExNzQ3MC40LjEuMTcxMTExNzc1NC4wLjAuMA.."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documenttasks/documenttasks1.xml><?xml version="1.0" encoding="utf-8"?>
<t:Tasks xmlns:t="http://schemas.microsoft.com/office/tasks/2019/documenttasks" xmlns:oel="http://schemas.microsoft.com/office/2019/extlst">
  <t:Task id="{33228CC6-CE3B-46AC-9466-C0F9FDDB0D36}">
    <t:Anchor>
      <t:Comment id="642737158"/>
    </t:Anchor>
    <t:History>
      <t:Event id="{F53CBAA8-651E-449B-AB3E-2B75748CAE23}" time="2024-09-26T17:14:50.846Z">
        <t:Attribution userId="S::brodecky_a@cde.state.co.us::5e387ef0-fc71-41ce-8057-c33939b8395f" userProvider="AD" userName="Brodecky, Anita"/>
        <t:Anchor>
          <t:Comment id="642737158"/>
        </t:Anchor>
        <t:Create/>
      </t:Event>
      <t:Event id="{909BE2E3-E6DE-47DD-A2B0-D160CF591CFE}" time="2024-09-26T17:14:50.846Z">
        <t:Attribution userId="S::brodecky_a@cde.state.co.us::5e387ef0-fc71-41ce-8057-c33939b8395f" userProvider="AD" userName="Brodecky, Anita"/>
        <t:Anchor>
          <t:Comment id="642737158"/>
        </t:Anchor>
        <t:Assign userId="S::Miller_t@cde.state.co.us::2f85815a-0c63-4ef1-9489-33238fe5bc5b" userProvider="AD" userName="Miller, Tricia"/>
      </t:Event>
      <t:Event id="{F98B8AFD-A44F-44FB-A1CE-625467AC003A}" time="2024-09-26T17:14:50.846Z">
        <t:Attribution userId="S::brodecky_a@cde.state.co.us::5e387ef0-fc71-41ce-8057-c33939b8395f" userProvider="AD" userName="Brodecky, Anita"/>
        <t:Anchor>
          <t:Comment id="642737158"/>
        </t:Anchor>
        <t:SetTitle title="@Miller, Tricia this gives them 45 days to submit RFFs - is that ok?"/>
      </t:Event>
      <t:Event id="{D7CAD8AF-3E1E-4D15-B1FF-B1A09173DB74}" time="2024-10-11T16:37:04.862Z">
        <t:Attribution userId="S::brodecky_a@cde.state.co.us::5e387ef0-fc71-41ce-8057-c33939b8395f" userProvider="AD" userName="Brodecky, Anita"/>
        <t:Progress percentComplete="100"/>
      </t:Event>
    </t:History>
  </t:Task>
  <t:Task id="{EAA89B9A-EC64-444A-823E-0969A8BA1CB2}">
    <t:Anchor>
      <t:Comment id="663634403"/>
    </t:Anchor>
    <t:History>
      <t:Event id="{6E8F4A4A-BB6A-43FE-9445-B7676359EC2E}" time="2024-09-26T16:38:19.379Z">
        <t:Attribution userId="S::brodecky_a@cde.state.co.us::5e387ef0-fc71-41ce-8057-c33939b8395f" userProvider="AD" userName="Brodecky, Anita"/>
        <t:Anchor>
          <t:Comment id="776340346"/>
        </t:Anchor>
        <t:Create/>
      </t:Event>
      <t:Event id="{3C1CEA6C-AA79-4489-9DCA-DFC199B9FE04}" time="2024-09-26T16:38:19.379Z">
        <t:Attribution userId="S::brodecky_a@cde.state.co.us::5e387ef0-fc71-41ce-8057-c33939b8395f" userProvider="AD" userName="Brodecky, Anita"/>
        <t:Anchor>
          <t:Comment id="776340346"/>
        </t:Anchor>
        <t:Assign userId="S::Miller_t@cde.state.co.us::2f85815a-0c63-4ef1-9489-33238fe5bc5b" userProvider="AD" userName="Miller, Tricia"/>
      </t:Event>
      <t:Event id="{7F7749BD-B7C9-482D-8874-99819673C945}" time="2024-09-26T16:38:19.379Z">
        <t:Attribution userId="S::brodecky_a@cde.state.co.us::5e387ef0-fc71-41ce-8057-c33939b8395f" userProvider="AD" userName="Brodecky, Anita"/>
        <t:Anchor>
          <t:Comment id="776340346"/>
        </t:Anchor>
        <t:SetTitle title="@Miller, Tricia said didn't need but up to you two"/>
      </t:Event>
    </t:History>
  </t:Task>
  <t:Task id="{8117351D-2FF3-4C84-874C-1BF2A67AD014}">
    <t:Anchor>
      <t:Comment id="1508618143"/>
    </t:Anchor>
    <t:History>
      <t:Event id="{B854AFBD-2E5D-4849-BEBF-F35FABAFFC3C}" time="2024-09-26T16:38:58.502Z">
        <t:Attribution userId="S::brodecky_a@cde.state.co.us::5e387ef0-fc71-41ce-8057-c33939b8395f" userProvider="AD" userName="Brodecky, Anita"/>
        <t:Anchor>
          <t:Comment id="983559261"/>
        </t:Anchor>
        <t:Create/>
      </t:Event>
      <t:Event id="{31FC6AE8-A074-48FE-8B8A-389FCB1FB85A}" time="2024-09-26T16:38:58.502Z">
        <t:Attribution userId="S::brodecky_a@cde.state.co.us::5e387ef0-fc71-41ce-8057-c33939b8395f" userProvider="AD" userName="Brodecky, Anita"/>
        <t:Anchor>
          <t:Comment id="983559261"/>
        </t:Anchor>
        <t:Assign userId="S::Miller_t@cde.state.co.us::2f85815a-0c63-4ef1-9489-33238fe5bc5b" userProvider="AD" userName="Miller, Tricia"/>
      </t:Event>
      <t:Event id="{1C8B5068-D16B-476C-AF16-36A737DBA67C}" time="2024-09-26T16:38:58.502Z">
        <t:Attribution userId="S::brodecky_a@cde.state.co.us::5e387ef0-fc71-41ce-8057-c33939b8395f" userProvider="AD" userName="Brodecky, Anita"/>
        <t:Anchor>
          <t:Comment id="983559261"/>
        </t:Anchor>
        <t:SetTitle title="@Miller, Tricia"/>
      </t:Event>
      <t:Event id="{01781398-A105-4E96-BDBE-66C7C43AEC20}" time="2024-10-04T21:02:35.271Z">
        <t:Attribution userId="S::brodecky_a@cde.state.co.us::5e387ef0-fc71-41ce-8057-c33939b8395f" userProvider="AD" userName="Brodecky, Anita"/>
        <t:Progress percentComplete="100"/>
      </t:Event>
    </t:History>
  </t:Task>
</t:Task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6FCFF-0DD0-4306-B7A5-1B3A1C368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3947</Words>
  <Characters>22498</Characters>
  <Application>Microsoft Office Word</Application>
  <DocSecurity>0</DocSecurity>
  <Lines>187</Lines>
  <Paragraphs>52</Paragraphs>
  <ScaleCrop>false</ScaleCrop>
  <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Christensen, Mandy</dc:creator>
  <cp:keywords/>
  <dc:description/>
  <cp:lastModifiedBy>Brodecky, Anita</cp:lastModifiedBy>
  <cp:revision>3</cp:revision>
  <dcterms:created xsi:type="dcterms:W3CDTF">2024-10-11T18:37:00Z</dcterms:created>
  <dcterms:modified xsi:type="dcterms:W3CDTF">2024-10-11T18:41:00Z</dcterms:modified>
</cp:coreProperties>
</file>