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1F91" w14:textId="77777777" w:rsidR="00D1615A" w:rsidRDefault="00D1615A">
      <w:pPr>
        <w:pStyle w:val="BodyText"/>
        <w:rPr>
          <w:rFonts w:ascii="Times New Roman"/>
          <w:i w:val="0"/>
          <w:sz w:val="20"/>
        </w:rPr>
      </w:pPr>
    </w:p>
    <w:p w14:paraId="7F6BAE60" w14:textId="77777777" w:rsidR="00D1615A" w:rsidRDefault="00D1615A">
      <w:pPr>
        <w:pStyle w:val="BodyText"/>
        <w:rPr>
          <w:rFonts w:ascii="Times New Roman"/>
          <w:i w:val="0"/>
          <w:sz w:val="20"/>
        </w:rPr>
      </w:pPr>
    </w:p>
    <w:p w14:paraId="610D9BA0" w14:textId="77777777" w:rsidR="00D1615A" w:rsidRDefault="00D1615A">
      <w:pPr>
        <w:pStyle w:val="BodyText"/>
        <w:rPr>
          <w:rFonts w:ascii="Times New Roman"/>
          <w:i w:val="0"/>
          <w:sz w:val="20"/>
        </w:rPr>
      </w:pPr>
    </w:p>
    <w:p w14:paraId="6218219D" w14:textId="77777777" w:rsidR="00D1615A" w:rsidRDefault="00D1615A">
      <w:pPr>
        <w:pStyle w:val="BodyText"/>
        <w:spacing w:before="155"/>
        <w:rPr>
          <w:rFonts w:ascii="Times New Roman"/>
          <w:i w:val="0"/>
          <w:sz w:val="20"/>
        </w:rPr>
      </w:pPr>
    </w:p>
    <w:p w14:paraId="52CE71BB" w14:textId="77777777" w:rsidR="00D1615A" w:rsidRDefault="005C0A4F">
      <w:pPr>
        <w:pStyle w:val="BodyText"/>
        <w:ind w:left="4759"/>
        <w:rPr>
          <w:rFonts w:ascii="Times New Roman"/>
          <w:i w:val="0"/>
          <w:sz w:val="20"/>
        </w:rPr>
      </w:pPr>
      <w:r>
        <w:rPr>
          <w:rFonts w:ascii="Times New Roman"/>
          <w:i w:val="0"/>
          <w:noProof/>
          <w:sz w:val="20"/>
        </w:rPr>
        <w:drawing>
          <wp:inline distT="0" distB="0" distL="0" distR="0" wp14:anchorId="2D4793CB" wp14:editId="1C372118">
            <wp:extent cx="565404" cy="182879"/>
            <wp:effectExtent l="0" t="0" r="0" b="0"/>
            <wp:docPr id="2" name="Image 2" descr="CDE's vi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DE's vision"/>
                    <pic:cNvPicPr/>
                  </pic:nvPicPr>
                  <pic:blipFill>
                    <a:blip r:embed="rId7" cstate="print"/>
                    <a:stretch>
                      <a:fillRect/>
                    </a:stretch>
                  </pic:blipFill>
                  <pic:spPr>
                    <a:xfrm>
                      <a:off x="0" y="0"/>
                      <a:ext cx="565404" cy="182879"/>
                    </a:xfrm>
                    <a:prstGeom prst="rect">
                      <a:avLst/>
                    </a:prstGeom>
                  </pic:spPr>
                </pic:pic>
              </a:graphicData>
            </a:graphic>
          </wp:inline>
        </w:drawing>
      </w:r>
    </w:p>
    <w:p w14:paraId="54EDE9C6" w14:textId="77777777" w:rsidR="00D1615A" w:rsidRDefault="005C0A4F">
      <w:pPr>
        <w:pStyle w:val="BodyText"/>
        <w:ind w:left="1105" w:right="1744"/>
        <w:jc w:val="center"/>
        <w:rPr>
          <w:sz w:val="24"/>
        </w:rPr>
      </w:pPr>
      <w:r>
        <w:rPr>
          <w:noProof/>
        </w:rPr>
        <mc:AlternateContent>
          <mc:Choice Requires="wpg">
            <w:drawing>
              <wp:anchor distT="0" distB="0" distL="0" distR="0" simplePos="0" relativeHeight="15730688" behindDoc="0" locked="0" layoutInCell="1" allowOverlap="1" wp14:anchorId="74BC4BBA" wp14:editId="4AC59C7E">
                <wp:simplePos x="0" y="0"/>
                <wp:positionH relativeFrom="page">
                  <wp:posOffset>2463829</wp:posOffset>
                </wp:positionH>
                <wp:positionV relativeFrom="paragraph">
                  <wp:posOffset>-867706</wp:posOffset>
                </wp:positionV>
                <wp:extent cx="975360" cy="505459"/>
                <wp:effectExtent l="0" t="0" r="0" b="9525"/>
                <wp:wrapNone/>
                <wp:docPr id="3" name="Group 3" descr="CD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360" cy="505459"/>
                          <a:chOff x="0" y="0"/>
                          <a:chExt cx="975360" cy="505459"/>
                        </a:xfrm>
                      </wpg:grpSpPr>
                      <wps:wsp>
                        <wps:cNvPr id="4" name="Graphic 4"/>
                        <wps:cNvSpPr/>
                        <wps:spPr>
                          <a:xfrm>
                            <a:off x="0" y="0"/>
                            <a:ext cx="574040" cy="505459"/>
                          </a:xfrm>
                          <a:custGeom>
                            <a:avLst/>
                            <a:gdLst/>
                            <a:ahLst/>
                            <a:cxnLst/>
                            <a:rect l="l" t="t" r="r" b="b"/>
                            <a:pathLst>
                              <a:path w="574040" h="505459">
                                <a:moveTo>
                                  <a:pt x="286837" y="0"/>
                                </a:moveTo>
                                <a:lnTo>
                                  <a:pt x="277051" y="3228"/>
                                </a:lnTo>
                                <a:lnTo>
                                  <a:pt x="268549" y="12914"/>
                                </a:lnTo>
                                <a:lnTo>
                                  <a:pt x="4160" y="472787"/>
                                </a:lnTo>
                                <a:lnTo>
                                  <a:pt x="0" y="485233"/>
                                </a:lnTo>
                                <a:lnTo>
                                  <a:pt x="2017" y="495455"/>
                                </a:lnTo>
                                <a:lnTo>
                                  <a:pt x="9678" y="502378"/>
                                </a:lnTo>
                                <a:lnTo>
                                  <a:pt x="22447" y="504925"/>
                                </a:lnTo>
                                <a:lnTo>
                                  <a:pt x="551216" y="504925"/>
                                </a:lnTo>
                                <a:lnTo>
                                  <a:pt x="564050" y="502378"/>
                                </a:lnTo>
                                <a:lnTo>
                                  <a:pt x="571804" y="495455"/>
                                </a:lnTo>
                                <a:lnTo>
                                  <a:pt x="573835" y="485233"/>
                                </a:lnTo>
                                <a:lnTo>
                                  <a:pt x="569500" y="472787"/>
                                </a:lnTo>
                                <a:lnTo>
                                  <a:pt x="305126" y="12914"/>
                                </a:lnTo>
                                <a:lnTo>
                                  <a:pt x="296624" y="3228"/>
                                </a:lnTo>
                                <a:lnTo>
                                  <a:pt x="286837" y="0"/>
                                </a:lnTo>
                                <a:close/>
                              </a:path>
                            </a:pathLst>
                          </a:custGeom>
                          <a:solidFill>
                            <a:srgbClr val="2A9741"/>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198071" y="40456"/>
                            <a:ext cx="191245" cy="189384"/>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134450" y="289144"/>
                            <a:ext cx="308965" cy="158011"/>
                          </a:xfrm>
                          <a:prstGeom prst="rect">
                            <a:avLst/>
                          </a:prstGeom>
                        </pic:spPr>
                      </pic:pic>
                      <wps:wsp>
                        <wps:cNvPr id="7" name="Graphic 7"/>
                        <wps:cNvSpPr/>
                        <wps:spPr>
                          <a:xfrm>
                            <a:off x="591587" y="479301"/>
                            <a:ext cx="50165" cy="26034"/>
                          </a:xfrm>
                          <a:custGeom>
                            <a:avLst/>
                            <a:gdLst/>
                            <a:ahLst/>
                            <a:cxnLst/>
                            <a:rect l="l" t="t" r="r" b="b"/>
                            <a:pathLst>
                              <a:path w="50165" h="26034">
                                <a:moveTo>
                                  <a:pt x="16764" y="381"/>
                                </a:moveTo>
                                <a:lnTo>
                                  <a:pt x="406" y="381"/>
                                </a:lnTo>
                                <a:lnTo>
                                  <a:pt x="0" y="762"/>
                                </a:lnTo>
                                <a:lnTo>
                                  <a:pt x="0" y="4203"/>
                                </a:lnTo>
                                <a:lnTo>
                                  <a:pt x="406" y="4584"/>
                                </a:lnTo>
                                <a:lnTo>
                                  <a:pt x="6096" y="4584"/>
                                </a:lnTo>
                                <a:lnTo>
                                  <a:pt x="6096" y="24866"/>
                                </a:lnTo>
                                <a:lnTo>
                                  <a:pt x="6502" y="25247"/>
                                </a:lnTo>
                                <a:lnTo>
                                  <a:pt x="10668" y="25247"/>
                                </a:lnTo>
                                <a:lnTo>
                                  <a:pt x="10668" y="4584"/>
                                </a:lnTo>
                                <a:lnTo>
                                  <a:pt x="16764" y="4584"/>
                                </a:lnTo>
                                <a:lnTo>
                                  <a:pt x="16764" y="381"/>
                                </a:lnTo>
                                <a:close/>
                              </a:path>
                              <a:path w="50165" h="26034">
                                <a:moveTo>
                                  <a:pt x="49923" y="24866"/>
                                </a:moveTo>
                                <a:lnTo>
                                  <a:pt x="49568" y="24104"/>
                                </a:lnTo>
                                <a:lnTo>
                                  <a:pt x="47256" y="11087"/>
                                </a:lnTo>
                                <a:lnTo>
                                  <a:pt x="45351" y="381"/>
                                </a:lnTo>
                                <a:lnTo>
                                  <a:pt x="45351" y="0"/>
                                </a:lnTo>
                                <a:lnTo>
                                  <a:pt x="43827" y="0"/>
                                </a:lnTo>
                                <a:lnTo>
                                  <a:pt x="43827" y="381"/>
                                </a:lnTo>
                                <a:lnTo>
                                  <a:pt x="35801" y="16827"/>
                                </a:lnTo>
                                <a:lnTo>
                                  <a:pt x="33147" y="11087"/>
                                </a:lnTo>
                                <a:lnTo>
                                  <a:pt x="28181" y="381"/>
                                </a:lnTo>
                                <a:lnTo>
                                  <a:pt x="27825" y="0"/>
                                </a:lnTo>
                                <a:lnTo>
                                  <a:pt x="26301" y="0"/>
                                </a:lnTo>
                                <a:lnTo>
                                  <a:pt x="26301" y="381"/>
                                </a:lnTo>
                                <a:lnTo>
                                  <a:pt x="22098" y="24104"/>
                                </a:lnTo>
                                <a:lnTo>
                                  <a:pt x="22098" y="25247"/>
                                </a:lnTo>
                                <a:lnTo>
                                  <a:pt x="26301" y="25247"/>
                                </a:lnTo>
                                <a:lnTo>
                                  <a:pt x="26657" y="24866"/>
                                </a:lnTo>
                                <a:lnTo>
                                  <a:pt x="26720" y="24104"/>
                                </a:lnTo>
                                <a:lnTo>
                                  <a:pt x="28587" y="11087"/>
                                </a:lnTo>
                                <a:lnTo>
                                  <a:pt x="35039" y="24866"/>
                                </a:lnTo>
                                <a:lnTo>
                                  <a:pt x="35039" y="25628"/>
                                </a:lnTo>
                                <a:lnTo>
                                  <a:pt x="36563" y="25628"/>
                                </a:lnTo>
                                <a:lnTo>
                                  <a:pt x="36563" y="25247"/>
                                </a:lnTo>
                                <a:lnTo>
                                  <a:pt x="36969" y="24866"/>
                                </a:lnTo>
                                <a:lnTo>
                                  <a:pt x="40525" y="16827"/>
                                </a:lnTo>
                                <a:lnTo>
                                  <a:pt x="43065" y="11087"/>
                                </a:lnTo>
                                <a:lnTo>
                                  <a:pt x="44945" y="24104"/>
                                </a:lnTo>
                                <a:lnTo>
                                  <a:pt x="44996" y="24485"/>
                                </a:lnTo>
                                <a:lnTo>
                                  <a:pt x="45351" y="24866"/>
                                </a:lnTo>
                                <a:lnTo>
                                  <a:pt x="45351" y="25247"/>
                                </a:lnTo>
                                <a:lnTo>
                                  <a:pt x="49568" y="25247"/>
                                </a:lnTo>
                                <a:lnTo>
                                  <a:pt x="49923" y="24866"/>
                                </a:lnTo>
                                <a:close/>
                              </a:path>
                            </a:pathLst>
                          </a:custGeom>
                          <a:solidFill>
                            <a:srgbClr val="2A9741"/>
                          </a:solidFill>
                        </wps:spPr>
                        <wps:bodyPr wrap="square" lIns="0" tIns="0" rIns="0" bIns="0" rtlCol="0">
                          <a:prstTxWarp prst="textNoShape">
                            <a:avLst/>
                          </a:prstTxWarp>
                          <a:noAutofit/>
                        </wps:bodyPr>
                      </wps:wsp>
                      <wps:wsp>
                        <wps:cNvPr id="8" name="Graphic 8"/>
                        <wps:cNvSpPr/>
                        <wps:spPr>
                          <a:xfrm>
                            <a:off x="404046" y="285"/>
                            <a:ext cx="571500" cy="502284"/>
                          </a:xfrm>
                          <a:custGeom>
                            <a:avLst/>
                            <a:gdLst/>
                            <a:ahLst/>
                            <a:cxnLst/>
                            <a:rect l="l" t="t" r="r" b="b"/>
                            <a:pathLst>
                              <a:path w="571500" h="502284">
                                <a:moveTo>
                                  <a:pt x="548340" y="0"/>
                                </a:moveTo>
                                <a:lnTo>
                                  <a:pt x="22604" y="0"/>
                                </a:lnTo>
                                <a:lnTo>
                                  <a:pt x="9784" y="2427"/>
                                </a:lnTo>
                                <a:lnTo>
                                  <a:pt x="2035" y="9087"/>
                                </a:lnTo>
                                <a:lnTo>
                                  <a:pt x="0" y="19047"/>
                                </a:lnTo>
                                <a:lnTo>
                                  <a:pt x="4320" y="31372"/>
                                </a:lnTo>
                                <a:lnTo>
                                  <a:pt x="267181" y="488570"/>
                                </a:lnTo>
                                <a:lnTo>
                                  <a:pt x="275680" y="498470"/>
                                </a:lnTo>
                                <a:lnTo>
                                  <a:pt x="285464" y="501770"/>
                                </a:lnTo>
                                <a:lnTo>
                                  <a:pt x="295249" y="498470"/>
                                </a:lnTo>
                                <a:lnTo>
                                  <a:pt x="303748" y="488570"/>
                                </a:lnTo>
                                <a:lnTo>
                                  <a:pt x="566623" y="31372"/>
                                </a:lnTo>
                                <a:lnTo>
                                  <a:pt x="570958" y="19047"/>
                                </a:lnTo>
                                <a:lnTo>
                                  <a:pt x="568928" y="9087"/>
                                </a:lnTo>
                                <a:lnTo>
                                  <a:pt x="561174" y="2427"/>
                                </a:lnTo>
                                <a:lnTo>
                                  <a:pt x="548340" y="0"/>
                                </a:lnTo>
                                <a:close/>
                              </a:path>
                            </a:pathLst>
                          </a:custGeom>
                          <a:solidFill>
                            <a:srgbClr val="465153"/>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0" cstate="print"/>
                          <a:stretch>
                            <a:fillRect/>
                          </a:stretch>
                        </pic:blipFill>
                        <pic:spPr>
                          <a:xfrm>
                            <a:off x="590475" y="302533"/>
                            <a:ext cx="195023" cy="160115"/>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579048" y="27450"/>
                            <a:ext cx="63992" cy="76134"/>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668586" y="28598"/>
                            <a:ext cx="63992" cy="73839"/>
                          </a:xfrm>
                          <a:prstGeom prst="rect">
                            <a:avLst/>
                          </a:prstGeom>
                        </pic:spPr>
                      </pic:pic>
                      <wps:wsp>
                        <wps:cNvPr id="12" name="Graphic 12"/>
                        <wps:cNvSpPr/>
                        <wps:spPr>
                          <a:xfrm>
                            <a:off x="759241" y="28598"/>
                            <a:ext cx="47625" cy="74295"/>
                          </a:xfrm>
                          <a:custGeom>
                            <a:avLst/>
                            <a:gdLst/>
                            <a:ahLst/>
                            <a:cxnLst/>
                            <a:rect l="l" t="t" r="r" b="b"/>
                            <a:pathLst>
                              <a:path w="47625" h="74295">
                                <a:moveTo>
                                  <a:pt x="46470" y="0"/>
                                </a:moveTo>
                                <a:lnTo>
                                  <a:pt x="761" y="0"/>
                                </a:lnTo>
                                <a:lnTo>
                                  <a:pt x="0" y="1147"/>
                                </a:lnTo>
                                <a:lnTo>
                                  <a:pt x="0" y="1912"/>
                                </a:lnTo>
                                <a:lnTo>
                                  <a:pt x="0" y="72691"/>
                                </a:lnTo>
                                <a:lnTo>
                                  <a:pt x="761" y="73839"/>
                                </a:lnTo>
                                <a:lnTo>
                                  <a:pt x="46470" y="73839"/>
                                </a:lnTo>
                                <a:lnTo>
                                  <a:pt x="47232" y="72691"/>
                                </a:lnTo>
                                <a:lnTo>
                                  <a:pt x="47232" y="59302"/>
                                </a:lnTo>
                                <a:lnTo>
                                  <a:pt x="46470" y="58155"/>
                                </a:lnTo>
                                <a:lnTo>
                                  <a:pt x="16353" y="58155"/>
                                </a:lnTo>
                                <a:lnTo>
                                  <a:pt x="16353" y="43996"/>
                                </a:lnTo>
                                <a:lnTo>
                                  <a:pt x="41137" y="43996"/>
                                </a:lnTo>
                                <a:lnTo>
                                  <a:pt x="42305" y="43231"/>
                                </a:lnTo>
                                <a:lnTo>
                                  <a:pt x="42305" y="29460"/>
                                </a:lnTo>
                                <a:lnTo>
                                  <a:pt x="41137" y="28695"/>
                                </a:lnTo>
                                <a:lnTo>
                                  <a:pt x="16353" y="28695"/>
                                </a:lnTo>
                                <a:lnTo>
                                  <a:pt x="16353" y="15688"/>
                                </a:lnTo>
                                <a:lnTo>
                                  <a:pt x="46470" y="15688"/>
                                </a:lnTo>
                                <a:lnTo>
                                  <a:pt x="47232" y="14541"/>
                                </a:lnTo>
                                <a:lnTo>
                                  <a:pt x="47232" y="1147"/>
                                </a:lnTo>
                                <a:lnTo>
                                  <a:pt x="46470" y="0"/>
                                </a:lnTo>
                                <a:close/>
                              </a:path>
                            </a:pathLst>
                          </a:custGeom>
                          <a:solidFill>
                            <a:srgbClr val="FDFDFD"/>
                          </a:solidFill>
                        </wps:spPr>
                        <wps:bodyPr wrap="square" lIns="0" tIns="0" rIns="0" bIns="0" rtlCol="0">
                          <a:prstTxWarp prst="textNoShape">
                            <a:avLst/>
                          </a:prstTxWarp>
                          <a:noAutofit/>
                        </wps:bodyPr>
                      </wps:wsp>
                      <wps:wsp>
                        <wps:cNvPr id="13" name="Graphic 13"/>
                        <wps:cNvSpPr/>
                        <wps:spPr>
                          <a:xfrm>
                            <a:off x="497645" y="128072"/>
                            <a:ext cx="383540" cy="201295"/>
                          </a:xfrm>
                          <a:custGeom>
                            <a:avLst/>
                            <a:gdLst/>
                            <a:ahLst/>
                            <a:cxnLst/>
                            <a:rect l="l" t="t" r="r" b="b"/>
                            <a:pathLst>
                              <a:path w="383540" h="201295">
                                <a:moveTo>
                                  <a:pt x="371703" y="0"/>
                                </a:moveTo>
                                <a:lnTo>
                                  <a:pt x="15125" y="0"/>
                                </a:lnTo>
                                <a:lnTo>
                                  <a:pt x="6459" y="1673"/>
                                </a:lnTo>
                                <a:lnTo>
                                  <a:pt x="1299" y="6216"/>
                                </a:lnTo>
                                <a:lnTo>
                                  <a:pt x="0" y="12912"/>
                                </a:lnTo>
                                <a:lnTo>
                                  <a:pt x="2915" y="21044"/>
                                </a:lnTo>
                                <a:lnTo>
                                  <a:pt x="82520" y="159924"/>
                                </a:lnTo>
                                <a:lnTo>
                                  <a:pt x="198366" y="201243"/>
                                </a:lnTo>
                                <a:lnTo>
                                  <a:pt x="297807" y="165279"/>
                                </a:lnTo>
                                <a:lnTo>
                                  <a:pt x="380845" y="21044"/>
                                </a:lnTo>
                                <a:lnTo>
                                  <a:pt x="382368" y="18749"/>
                                </a:lnTo>
                                <a:lnTo>
                                  <a:pt x="383130" y="16071"/>
                                </a:lnTo>
                                <a:lnTo>
                                  <a:pt x="383486" y="13771"/>
                                </a:lnTo>
                                <a:lnTo>
                                  <a:pt x="167893" y="175608"/>
                                </a:lnTo>
                                <a:lnTo>
                                  <a:pt x="167487" y="175608"/>
                                </a:lnTo>
                                <a:lnTo>
                                  <a:pt x="167487" y="175225"/>
                                </a:lnTo>
                                <a:lnTo>
                                  <a:pt x="373227" y="382"/>
                                </a:lnTo>
                                <a:lnTo>
                                  <a:pt x="371703" y="0"/>
                                </a:lnTo>
                                <a:close/>
                              </a:path>
                            </a:pathLst>
                          </a:custGeom>
                          <a:solidFill>
                            <a:srgbClr val="5287CE"/>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3" cstate="print"/>
                          <a:stretch>
                            <a:fillRect/>
                          </a:stretch>
                        </pic:blipFill>
                        <pic:spPr>
                          <a:xfrm>
                            <a:off x="561882" y="128072"/>
                            <a:ext cx="320417" cy="183264"/>
                          </a:xfrm>
                          <a:prstGeom prst="rect">
                            <a:avLst/>
                          </a:prstGeom>
                        </pic:spPr>
                      </pic:pic>
                    </wpg:wgp>
                  </a:graphicData>
                </a:graphic>
              </wp:anchor>
            </w:drawing>
          </mc:Choice>
          <mc:Fallback>
            <w:pict>
              <v:group w14:anchorId="1A5BC3A4" id="Group 3" o:spid="_x0000_s1026" alt="CDE logo" style="position:absolute;margin-left:194pt;margin-top:-68.3pt;width:76.8pt;height:39.8pt;z-index:15730688;mso-wrap-distance-left:0;mso-wrap-distance-right:0;mso-position-horizontal-relative:page" coordsize="9753,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">
                <v:shape id="Graphic 4" o:spid="_x0000_s1027" style="position:absolute;width:5740;height:5054;visibility:visible;mso-wrap-style:square;v-text-anchor:top" coordsize="57404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" path="m286837,r-9786,3228l268549,12914,4160,472787,,485233r2017,10222l9678,502378r12769,2547l551216,504925r12834,-2547l571804,495455r2031,-10222l569500,472787,305126,12914,296624,3228,286837,xe" fillcolor="#2a974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980;top:404;width:1913;height:1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">
                  <v:imagedata r:id="rId14" o:title=""/>
                </v:shape>
                <v:shape id="Image 6" o:spid="_x0000_s1029" type="#_x0000_t75" style="position:absolute;left:1344;top:2891;width:3090;height:1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">
                  <v:imagedata r:id="rId15" o:title=""/>
                </v:shape>
                <v:shape id="Graphic 7" o:spid="_x0000_s1030" style="position:absolute;left:5915;top:4793;width:502;height:260;visibility:visible;mso-wrap-style:square;v-text-anchor:top" coordsize="5016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" path="m16764,381l406,381,,762,,4203r406,381l6096,4584r,20282l6502,25247r4166,l10668,4584r6096,l16764,381xem49923,24866r-355,-762l47256,11087,45351,381r,-381l43827,r,381l35801,16827,33147,11087,28181,381,27825,,26301,r,381l22098,24104r,1143l26301,25247r356,-381l26720,24104,28587,11087r6452,13779l35039,25628r1524,l36563,25247r406,-381l40525,16827r2540,-5740l44945,24104r51,381l45351,24866r,381l49568,25247r355,-381xe" fillcolor="#2a9741" stroked="f">
                  <v:path arrowok="t"/>
                </v:shape>
                <v:shape id="Graphic 8" o:spid="_x0000_s1031" style="position:absolute;left:4040;top:2;width:5715;height:5023;visibility:visible;mso-wrap-style:square;v-text-anchor:top" coordsize="571500,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" path="m548340,l22604,,9784,2427,2035,9087,,19047,4320,31372,267181,488570r8499,9900l285464,501770r9785,-3300l303748,488570,566623,31372r4335,-12325l568928,9087,561174,2427,548340,xe" fillcolor="#465153" stroked="f">
                  <v:path arrowok="t"/>
                </v:shape>
                <v:shape id="Image 9" o:spid="_x0000_s1032" type="#_x0000_t75" style="position:absolute;left:5904;top:3025;width:1950;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">
                  <v:imagedata r:id="rId16" o:title=""/>
                </v:shape>
                <v:shape id="Image 10" o:spid="_x0000_s1033" type="#_x0000_t75" style="position:absolute;left:5790;top:274;width:640;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">
                  <v:imagedata r:id="rId17" o:title=""/>
                </v:shape>
                <v:shape id="Image 11" o:spid="_x0000_s1034" type="#_x0000_t75" style="position:absolute;left:6685;top:285;width:640;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">
                  <v:imagedata r:id="rId18" o:title=""/>
                </v:shape>
                <v:shape id="Graphic 12" o:spid="_x0000_s1035" style="position:absolute;left:7592;top:285;width:476;height:743;visibility:visible;mso-wrap-style:square;v-text-anchor:top" coordsize="4762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" path="m46470,l761,,,1147r,765l,72691r761,1148l46470,73839r762,-1148l47232,59302r-762,-1147l16353,58155r,-14159l41137,43996r1168,-765l42305,29460r-1168,-765l16353,28695r,-13007l46470,15688r762,-1147l47232,1147,46470,xe" fillcolor="#fdfdfd" stroked="f">
                  <v:path arrowok="t"/>
                </v:shape>
                <v:shape id="Graphic 13" o:spid="_x0000_s1036" style="position:absolute;left:4976;top:1280;width:3835;height:2013;visibility:visible;mso-wrap-style:square;v-text-anchor:top" coordsize="38354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" path="m371703,l15125,,6459,1673,1299,6216,,12912r2915,8132l82520,159924r115846,41319l297807,165279,380845,21044r1523,-2295l383130,16071r356,-2300l167893,175608r-406,l167487,175225,373227,382,371703,xe" fillcolor="#5287ce" stroked="f">
                  <v:path arrowok="t"/>
                </v:shape>
                <v:shape id="Image 14" o:spid="_x0000_s1037" type="#_x0000_t75" style="position:absolute;left:5618;top:1280;width:3204;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">
                  <v:imagedata r:id="rId19" o:title=""/>
                </v:shape>
                <w10:wrap anchorx="page"/>
              </v:group>
            </w:pict>
          </mc:Fallback>
        </mc:AlternateContent>
      </w:r>
      <w:r>
        <w:rPr>
          <w:noProof/>
        </w:rPr>
        <w:drawing>
          <wp:anchor distT="0" distB="0" distL="0" distR="0" simplePos="0" relativeHeight="15731200" behindDoc="0" locked="0" layoutInCell="1" allowOverlap="1" wp14:anchorId="279EA2EC" wp14:editId="2B72A4AC">
            <wp:simplePos x="0" y="0"/>
            <wp:positionH relativeFrom="page">
              <wp:posOffset>3609004</wp:posOffset>
            </wp:positionH>
            <wp:positionV relativeFrom="paragraph">
              <wp:posOffset>-794346</wp:posOffset>
            </wp:positionV>
            <wp:extent cx="122493" cy="144684"/>
            <wp:effectExtent l="0" t="0" r="0" b="8255"/>
            <wp:wrapNone/>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22493" cy="144684"/>
                    </a:xfrm>
                    <a:prstGeom prst="rect">
                      <a:avLst/>
                    </a:prstGeom>
                  </pic:spPr>
                </pic:pic>
              </a:graphicData>
            </a:graphic>
          </wp:anchor>
        </w:drawing>
      </w:r>
      <w:r>
        <w:rPr>
          <w:noProof/>
        </w:rPr>
        <w:drawing>
          <wp:anchor distT="0" distB="0" distL="0" distR="0" simplePos="0" relativeHeight="15731712" behindDoc="0" locked="0" layoutInCell="1" allowOverlap="1" wp14:anchorId="369CB841" wp14:editId="1A23F96F">
            <wp:simplePos x="0" y="0"/>
            <wp:positionH relativeFrom="page">
              <wp:posOffset>3788792</wp:posOffset>
            </wp:positionH>
            <wp:positionV relativeFrom="paragraph">
              <wp:posOffset>-794729</wp:posOffset>
            </wp:positionV>
            <wp:extent cx="144094" cy="144684"/>
            <wp:effectExtent l="0" t="0" r="0" b="0"/>
            <wp:wrapNone/>
            <wp:docPr id="16" name="Image 16" descr="Colorado Department of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olorado Department of Education"/>
                    <pic:cNvPicPr/>
                  </pic:nvPicPr>
                  <pic:blipFill>
                    <a:blip r:embed="rId21" cstate="print"/>
                    <a:stretch>
                      <a:fillRect/>
                    </a:stretch>
                  </pic:blipFill>
                  <pic:spPr>
                    <a:xfrm>
                      <a:off x="0" y="0"/>
                      <a:ext cx="144094" cy="144684"/>
                    </a:xfrm>
                    <a:prstGeom prst="rect">
                      <a:avLst/>
                    </a:prstGeom>
                  </pic:spPr>
                </pic:pic>
              </a:graphicData>
            </a:graphic>
          </wp:anchor>
        </w:drawing>
      </w:r>
      <w:r>
        <w:rPr>
          <w:noProof/>
        </w:rPr>
        <w:drawing>
          <wp:anchor distT="0" distB="0" distL="0" distR="0" simplePos="0" relativeHeight="15732224" behindDoc="0" locked="0" layoutInCell="1" allowOverlap="1" wp14:anchorId="27B8DCCD" wp14:editId="7124E6E5">
            <wp:simplePos x="0" y="0"/>
            <wp:positionH relativeFrom="page">
              <wp:posOffset>4001388</wp:posOffset>
            </wp:positionH>
            <wp:positionV relativeFrom="paragraph">
              <wp:posOffset>-792433</wp:posOffset>
            </wp:positionV>
            <wp:extent cx="85114" cy="142875"/>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85114" cy="142875"/>
                    </a:xfrm>
                    <a:prstGeom prst="rect">
                      <a:avLst/>
                    </a:prstGeom>
                  </pic:spPr>
                </pic:pic>
              </a:graphicData>
            </a:graphic>
          </wp:anchor>
        </w:drawing>
      </w:r>
      <w:r>
        <w:rPr>
          <w:noProof/>
        </w:rPr>
        <w:drawing>
          <wp:anchor distT="0" distB="0" distL="0" distR="0" simplePos="0" relativeHeight="15732736" behindDoc="0" locked="0" layoutInCell="1" allowOverlap="1" wp14:anchorId="3BD9C665" wp14:editId="2E893DE8">
            <wp:simplePos x="0" y="0"/>
            <wp:positionH relativeFrom="page">
              <wp:posOffset>4141561</wp:posOffset>
            </wp:positionH>
            <wp:positionV relativeFrom="paragraph">
              <wp:posOffset>-794729</wp:posOffset>
            </wp:positionV>
            <wp:extent cx="143691" cy="144684"/>
            <wp:effectExtent l="0" t="0" r="8890" b="8255"/>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143691" cy="144684"/>
                    </a:xfrm>
                    <a:prstGeom prst="rect">
                      <a:avLst/>
                    </a:prstGeom>
                  </pic:spPr>
                </pic:pic>
              </a:graphicData>
            </a:graphic>
          </wp:anchor>
        </w:drawing>
      </w:r>
      <w:r>
        <w:rPr>
          <w:noProof/>
        </w:rPr>
        <w:drawing>
          <wp:anchor distT="0" distB="0" distL="0" distR="0" simplePos="0" relativeHeight="15733248" behindDoc="0" locked="0" layoutInCell="1" allowOverlap="1" wp14:anchorId="1C42A50B" wp14:editId="68F84053">
            <wp:simplePos x="0" y="0"/>
            <wp:positionH relativeFrom="page">
              <wp:posOffset>4358322</wp:posOffset>
            </wp:positionH>
            <wp:positionV relativeFrom="paragraph">
              <wp:posOffset>-792433</wp:posOffset>
            </wp:positionV>
            <wp:extent cx="110061" cy="142875"/>
            <wp:effectExtent l="0" t="0" r="4445"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110061" cy="142875"/>
                    </a:xfrm>
                    <a:prstGeom prst="rect">
                      <a:avLst/>
                    </a:prstGeom>
                  </pic:spPr>
                </pic:pic>
              </a:graphicData>
            </a:graphic>
          </wp:anchor>
        </w:drawing>
      </w:r>
      <w:r>
        <w:rPr>
          <w:noProof/>
        </w:rPr>
        <w:drawing>
          <wp:anchor distT="0" distB="0" distL="0" distR="0" simplePos="0" relativeHeight="15733760" behindDoc="0" locked="0" layoutInCell="1" allowOverlap="1" wp14:anchorId="1386E967" wp14:editId="27B8B78F">
            <wp:simplePos x="0" y="0"/>
            <wp:positionH relativeFrom="page">
              <wp:posOffset>4739329</wp:posOffset>
            </wp:positionH>
            <wp:positionV relativeFrom="paragraph">
              <wp:posOffset>-792433</wp:posOffset>
            </wp:positionV>
            <wp:extent cx="124630" cy="142875"/>
            <wp:effectExtent l="0" t="0" r="8890" b="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124630" cy="142875"/>
                    </a:xfrm>
                    <a:prstGeom prst="rect">
                      <a:avLst/>
                    </a:prstGeom>
                  </pic:spPr>
                </pic:pic>
              </a:graphicData>
            </a:graphic>
          </wp:anchor>
        </w:drawing>
      </w:r>
      <w:r>
        <w:rPr>
          <w:noProof/>
        </w:rPr>
        <w:drawing>
          <wp:anchor distT="0" distB="0" distL="0" distR="0" simplePos="0" relativeHeight="15734272" behindDoc="0" locked="0" layoutInCell="1" allowOverlap="1" wp14:anchorId="68D55D4F" wp14:editId="20B9A5B1">
            <wp:simplePos x="0" y="0"/>
            <wp:positionH relativeFrom="page">
              <wp:posOffset>4926379</wp:posOffset>
            </wp:positionH>
            <wp:positionV relativeFrom="paragraph">
              <wp:posOffset>-794729</wp:posOffset>
            </wp:positionV>
            <wp:extent cx="144043" cy="144684"/>
            <wp:effectExtent l="0" t="0" r="8890" b="8255"/>
            <wp:wrapNone/>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144043" cy="144684"/>
                    </a:xfrm>
                    <a:prstGeom prst="rect">
                      <a:avLst/>
                    </a:prstGeom>
                  </pic:spPr>
                </pic:pic>
              </a:graphicData>
            </a:graphic>
          </wp:anchor>
        </w:drawing>
      </w:r>
      <w:r>
        <w:rPr>
          <w:noProof/>
        </w:rPr>
        <w:drawing>
          <wp:anchor distT="0" distB="0" distL="0" distR="0" simplePos="0" relativeHeight="15734784" behindDoc="0" locked="0" layoutInCell="1" allowOverlap="1" wp14:anchorId="56C72507" wp14:editId="0D16460E">
            <wp:simplePos x="0" y="0"/>
            <wp:positionH relativeFrom="page">
              <wp:posOffset>4532472</wp:posOffset>
            </wp:positionH>
            <wp:positionV relativeFrom="paragraph">
              <wp:posOffset>-794729</wp:posOffset>
            </wp:positionV>
            <wp:extent cx="136582" cy="142875"/>
            <wp:effectExtent l="0" t="0" r="0" b="0"/>
            <wp:wrapNone/>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136582" cy="142875"/>
                    </a:xfrm>
                    <a:prstGeom prst="rect">
                      <a:avLst/>
                    </a:prstGeom>
                  </pic:spPr>
                </pic:pic>
              </a:graphicData>
            </a:graphic>
          </wp:anchor>
        </w:drawing>
      </w:r>
      <w:r>
        <w:rPr>
          <w:noProof/>
        </w:rPr>
        <mc:AlternateContent>
          <mc:Choice Requires="wpg">
            <w:drawing>
              <wp:anchor distT="0" distB="0" distL="0" distR="0" simplePos="0" relativeHeight="15735296" behindDoc="0" locked="0" layoutInCell="1" allowOverlap="1" wp14:anchorId="424CA408" wp14:editId="2A8A36E4">
                <wp:simplePos x="0" y="0"/>
                <wp:positionH relativeFrom="page">
                  <wp:posOffset>3609004</wp:posOffset>
                </wp:positionH>
                <wp:positionV relativeFrom="paragraph">
                  <wp:posOffset>-534565</wp:posOffset>
                </wp:positionV>
                <wp:extent cx="1697989" cy="1270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7989" cy="127000"/>
                          <a:chOff x="0" y="0"/>
                          <a:chExt cx="1697989" cy="127000"/>
                        </a:xfrm>
                      </wpg:grpSpPr>
                      <pic:pic xmlns:pic="http://schemas.openxmlformats.org/drawingml/2006/picture">
                        <pic:nvPicPr>
                          <pic:cNvPr id="24" name="Image 24"/>
                          <pic:cNvPicPr/>
                        </pic:nvPicPr>
                        <pic:blipFill>
                          <a:blip r:embed="rId28" cstate="print"/>
                          <a:stretch>
                            <a:fillRect/>
                          </a:stretch>
                        </pic:blipFill>
                        <pic:spPr>
                          <a:xfrm>
                            <a:off x="0" y="0"/>
                            <a:ext cx="972840" cy="126638"/>
                          </a:xfrm>
                          <a:prstGeom prst="rect">
                            <a:avLst/>
                          </a:prstGeom>
                        </pic:spPr>
                      </pic:pic>
                      <wps:wsp>
                        <wps:cNvPr id="25" name="Graphic 25"/>
                        <wps:cNvSpPr/>
                        <wps:spPr>
                          <a:xfrm>
                            <a:off x="1013706" y="1063"/>
                            <a:ext cx="683895" cy="100330"/>
                          </a:xfrm>
                          <a:custGeom>
                            <a:avLst/>
                            <a:gdLst/>
                            <a:ahLst/>
                            <a:cxnLst/>
                            <a:rect l="l" t="t" r="r" b="b"/>
                            <a:pathLst>
                              <a:path w="683895" h="100330">
                                <a:moveTo>
                                  <a:pt x="74307" y="72542"/>
                                </a:moveTo>
                                <a:lnTo>
                                  <a:pt x="59067" y="72542"/>
                                </a:lnTo>
                                <a:lnTo>
                                  <a:pt x="59067" y="83997"/>
                                </a:lnTo>
                                <a:lnTo>
                                  <a:pt x="29718" y="83997"/>
                                </a:lnTo>
                                <a:lnTo>
                                  <a:pt x="29718" y="72542"/>
                                </a:lnTo>
                                <a:lnTo>
                                  <a:pt x="29718" y="55994"/>
                                </a:lnTo>
                                <a:lnTo>
                                  <a:pt x="61760" y="55994"/>
                                </a:lnTo>
                                <a:lnTo>
                                  <a:pt x="61760" y="41998"/>
                                </a:lnTo>
                                <a:lnTo>
                                  <a:pt x="29718" y="41998"/>
                                </a:lnTo>
                                <a:lnTo>
                                  <a:pt x="29718" y="25450"/>
                                </a:lnTo>
                                <a:lnTo>
                                  <a:pt x="29718" y="13995"/>
                                </a:lnTo>
                                <a:lnTo>
                                  <a:pt x="56781" y="13995"/>
                                </a:lnTo>
                                <a:lnTo>
                                  <a:pt x="56781" y="25450"/>
                                </a:lnTo>
                                <a:lnTo>
                                  <a:pt x="72428" y="25450"/>
                                </a:lnTo>
                                <a:lnTo>
                                  <a:pt x="72428" y="13995"/>
                                </a:lnTo>
                                <a:lnTo>
                                  <a:pt x="72428" y="0"/>
                                </a:lnTo>
                                <a:lnTo>
                                  <a:pt x="0" y="0"/>
                                </a:lnTo>
                                <a:lnTo>
                                  <a:pt x="0" y="13995"/>
                                </a:lnTo>
                                <a:lnTo>
                                  <a:pt x="11836" y="13995"/>
                                </a:lnTo>
                                <a:lnTo>
                                  <a:pt x="11836" y="25450"/>
                                </a:lnTo>
                                <a:lnTo>
                                  <a:pt x="11836" y="85267"/>
                                </a:lnTo>
                                <a:lnTo>
                                  <a:pt x="0" y="85267"/>
                                </a:lnTo>
                                <a:lnTo>
                                  <a:pt x="0" y="97993"/>
                                </a:lnTo>
                                <a:lnTo>
                                  <a:pt x="74307" y="97993"/>
                                </a:lnTo>
                                <a:lnTo>
                                  <a:pt x="74307" y="85267"/>
                                </a:lnTo>
                                <a:lnTo>
                                  <a:pt x="74307" y="83997"/>
                                </a:lnTo>
                                <a:lnTo>
                                  <a:pt x="74307" y="72542"/>
                                </a:lnTo>
                                <a:close/>
                              </a:path>
                              <a:path w="683895" h="100330">
                                <a:moveTo>
                                  <a:pt x="163080" y="85026"/>
                                </a:moveTo>
                                <a:lnTo>
                                  <a:pt x="155054" y="85026"/>
                                </a:lnTo>
                                <a:lnTo>
                                  <a:pt x="153936" y="83883"/>
                                </a:lnTo>
                                <a:lnTo>
                                  <a:pt x="153936" y="41414"/>
                                </a:lnTo>
                                <a:lnTo>
                                  <a:pt x="153936" y="36144"/>
                                </a:lnTo>
                                <a:lnTo>
                                  <a:pt x="153936" y="469"/>
                                </a:lnTo>
                                <a:lnTo>
                                  <a:pt x="137185" y="469"/>
                                </a:lnTo>
                                <a:lnTo>
                                  <a:pt x="137185" y="63601"/>
                                </a:lnTo>
                                <a:lnTo>
                                  <a:pt x="135661" y="73240"/>
                                </a:lnTo>
                                <a:lnTo>
                                  <a:pt x="131648" y="79908"/>
                                </a:lnTo>
                                <a:lnTo>
                                  <a:pt x="125755" y="83883"/>
                                </a:lnTo>
                                <a:lnTo>
                                  <a:pt x="125374" y="83883"/>
                                </a:lnTo>
                                <a:lnTo>
                                  <a:pt x="119253" y="85026"/>
                                </a:lnTo>
                                <a:lnTo>
                                  <a:pt x="112395" y="83439"/>
                                </a:lnTo>
                                <a:lnTo>
                                  <a:pt x="106984" y="78955"/>
                                </a:lnTo>
                                <a:lnTo>
                                  <a:pt x="103416" y="71945"/>
                                </a:lnTo>
                                <a:lnTo>
                                  <a:pt x="102247" y="63601"/>
                                </a:lnTo>
                                <a:lnTo>
                                  <a:pt x="102133" y="62839"/>
                                </a:lnTo>
                                <a:lnTo>
                                  <a:pt x="103543" y="53682"/>
                                </a:lnTo>
                                <a:lnTo>
                                  <a:pt x="107365" y="46951"/>
                                </a:lnTo>
                                <a:lnTo>
                                  <a:pt x="113042" y="42824"/>
                                </a:lnTo>
                                <a:lnTo>
                                  <a:pt x="120015" y="41414"/>
                                </a:lnTo>
                                <a:lnTo>
                                  <a:pt x="127520" y="43256"/>
                                </a:lnTo>
                                <a:lnTo>
                                  <a:pt x="132880" y="48196"/>
                                </a:lnTo>
                                <a:lnTo>
                                  <a:pt x="136105" y="55295"/>
                                </a:lnTo>
                                <a:lnTo>
                                  <a:pt x="137083" y="62839"/>
                                </a:lnTo>
                                <a:lnTo>
                                  <a:pt x="137185" y="63601"/>
                                </a:lnTo>
                                <a:lnTo>
                                  <a:pt x="137185" y="469"/>
                                </a:lnTo>
                                <a:lnTo>
                                  <a:pt x="125755" y="469"/>
                                </a:lnTo>
                                <a:lnTo>
                                  <a:pt x="125755" y="13487"/>
                                </a:lnTo>
                                <a:lnTo>
                                  <a:pt x="136779" y="13487"/>
                                </a:lnTo>
                                <a:lnTo>
                                  <a:pt x="136779" y="36055"/>
                                </a:lnTo>
                                <a:lnTo>
                                  <a:pt x="131445" y="26111"/>
                                </a:lnTo>
                                <a:lnTo>
                                  <a:pt x="116611" y="26111"/>
                                </a:lnTo>
                                <a:lnTo>
                                  <a:pt x="103581" y="28727"/>
                                </a:lnTo>
                                <a:lnTo>
                                  <a:pt x="93472" y="36144"/>
                                </a:lnTo>
                                <a:lnTo>
                                  <a:pt x="86931" y="47739"/>
                                </a:lnTo>
                                <a:lnTo>
                                  <a:pt x="84620" y="62839"/>
                                </a:lnTo>
                                <a:lnTo>
                                  <a:pt x="86753" y="77838"/>
                                </a:lnTo>
                                <a:lnTo>
                                  <a:pt x="92849" y="89573"/>
                                </a:lnTo>
                                <a:lnTo>
                                  <a:pt x="102438" y="97218"/>
                                </a:lnTo>
                                <a:lnTo>
                                  <a:pt x="115087" y="99949"/>
                                </a:lnTo>
                                <a:lnTo>
                                  <a:pt x="126047" y="97853"/>
                                </a:lnTo>
                                <a:lnTo>
                                  <a:pt x="133083" y="93256"/>
                                </a:lnTo>
                                <a:lnTo>
                                  <a:pt x="136829" y="88646"/>
                                </a:lnTo>
                                <a:lnTo>
                                  <a:pt x="137947" y="86563"/>
                                </a:lnTo>
                                <a:lnTo>
                                  <a:pt x="138303" y="86563"/>
                                </a:lnTo>
                                <a:lnTo>
                                  <a:pt x="137947" y="88087"/>
                                </a:lnTo>
                                <a:lnTo>
                                  <a:pt x="137947" y="94589"/>
                                </a:lnTo>
                                <a:lnTo>
                                  <a:pt x="140589" y="98031"/>
                                </a:lnTo>
                                <a:lnTo>
                                  <a:pt x="163080" y="98031"/>
                                </a:lnTo>
                                <a:lnTo>
                                  <a:pt x="163080" y="86563"/>
                                </a:lnTo>
                                <a:lnTo>
                                  <a:pt x="163080" y="85026"/>
                                </a:lnTo>
                                <a:close/>
                              </a:path>
                              <a:path w="683895" h="100330">
                                <a:moveTo>
                                  <a:pt x="254901" y="85026"/>
                                </a:moveTo>
                                <a:lnTo>
                                  <a:pt x="246126" y="85026"/>
                                </a:lnTo>
                                <a:lnTo>
                                  <a:pt x="245008" y="83883"/>
                                </a:lnTo>
                                <a:lnTo>
                                  <a:pt x="245008" y="28016"/>
                                </a:lnTo>
                                <a:lnTo>
                                  <a:pt x="217170" y="28016"/>
                                </a:lnTo>
                                <a:lnTo>
                                  <a:pt x="217170" y="41021"/>
                                </a:lnTo>
                                <a:lnTo>
                                  <a:pt x="227838" y="41021"/>
                                </a:lnTo>
                                <a:lnTo>
                                  <a:pt x="227838" y="59004"/>
                                </a:lnTo>
                                <a:lnTo>
                                  <a:pt x="226517" y="68287"/>
                                </a:lnTo>
                                <a:lnTo>
                                  <a:pt x="222694" y="76365"/>
                                </a:lnTo>
                                <a:lnTo>
                                  <a:pt x="216585" y="82092"/>
                                </a:lnTo>
                                <a:lnTo>
                                  <a:pt x="208381" y="84264"/>
                                </a:lnTo>
                                <a:lnTo>
                                  <a:pt x="199644" y="84264"/>
                                </a:lnTo>
                                <a:lnTo>
                                  <a:pt x="197358" y="78524"/>
                                </a:lnTo>
                                <a:lnTo>
                                  <a:pt x="197358" y="28016"/>
                                </a:lnTo>
                                <a:lnTo>
                                  <a:pt x="169176" y="28016"/>
                                </a:lnTo>
                                <a:lnTo>
                                  <a:pt x="169176" y="41021"/>
                                </a:lnTo>
                                <a:lnTo>
                                  <a:pt x="179844" y="41021"/>
                                </a:lnTo>
                                <a:lnTo>
                                  <a:pt x="179844" y="73164"/>
                                </a:lnTo>
                                <a:lnTo>
                                  <a:pt x="181279" y="83883"/>
                                </a:lnTo>
                                <a:lnTo>
                                  <a:pt x="181330" y="84264"/>
                                </a:lnTo>
                                <a:lnTo>
                                  <a:pt x="181432" y="85026"/>
                                </a:lnTo>
                                <a:lnTo>
                                  <a:pt x="181483" y="85420"/>
                                </a:lnTo>
                                <a:lnTo>
                                  <a:pt x="186131" y="93726"/>
                                </a:lnTo>
                                <a:lnTo>
                                  <a:pt x="193344" y="98450"/>
                                </a:lnTo>
                                <a:lnTo>
                                  <a:pt x="202692" y="99949"/>
                                </a:lnTo>
                                <a:lnTo>
                                  <a:pt x="214147" y="97815"/>
                                </a:lnTo>
                                <a:lnTo>
                                  <a:pt x="221907" y="92964"/>
                                </a:lnTo>
                                <a:lnTo>
                                  <a:pt x="226453" y="87680"/>
                                </a:lnTo>
                                <a:lnTo>
                                  <a:pt x="228244" y="84264"/>
                                </a:lnTo>
                                <a:lnTo>
                                  <a:pt x="228600" y="84264"/>
                                </a:lnTo>
                                <a:lnTo>
                                  <a:pt x="228600" y="95351"/>
                                </a:lnTo>
                                <a:lnTo>
                                  <a:pt x="231292" y="98031"/>
                                </a:lnTo>
                                <a:lnTo>
                                  <a:pt x="254901" y="98031"/>
                                </a:lnTo>
                                <a:lnTo>
                                  <a:pt x="254901" y="85026"/>
                                </a:lnTo>
                                <a:close/>
                              </a:path>
                              <a:path w="683895" h="100330">
                                <a:moveTo>
                                  <a:pt x="329565" y="88849"/>
                                </a:moveTo>
                                <a:lnTo>
                                  <a:pt x="323469" y="76606"/>
                                </a:lnTo>
                                <a:lnTo>
                                  <a:pt x="319659" y="79667"/>
                                </a:lnTo>
                                <a:lnTo>
                                  <a:pt x="311632" y="85026"/>
                                </a:lnTo>
                                <a:lnTo>
                                  <a:pt x="301726" y="85026"/>
                                </a:lnTo>
                                <a:lnTo>
                                  <a:pt x="293306" y="83553"/>
                                </a:lnTo>
                                <a:lnTo>
                                  <a:pt x="286270" y="79235"/>
                                </a:lnTo>
                                <a:lnTo>
                                  <a:pt x="281432" y="72275"/>
                                </a:lnTo>
                                <a:lnTo>
                                  <a:pt x="279641" y="62839"/>
                                </a:lnTo>
                                <a:lnTo>
                                  <a:pt x="281089" y="53936"/>
                                </a:lnTo>
                                <a:lnTo>
                                  <a:pt x="285216" y="47053"/>
                                </a:lnTo>
                                <a:lnTo>
                                  <a:pt x="291706" y="42608"/>
                                </a:lnTo>
                                <a:lnTo>
                                  <a:pt x="300202" y="41021"/>
                                </a:lnTo>
                                <a:lnTo>
                                  <a:pt x="306298" y="41021"/>
                                </a:lnTo>
                                <a:lnTo>
                                  <a:pt x="313563" y="43319"/>
                                </a:lnTo>
                                <a:lnTo>
                                  <a:pt x="313563" y="52501"/>
                                </a:lnTo>
                                <a:lnTo>
                                  <a:pt x="328396" y="52501"/>
                                </a:lnTo>
                                <a:lnTo>
                                  <a:pt x="328396" y="42938"/>
                                </a:lnTo>
                                <a:lnTo>
                                  <a:pt x="325589" y="35140"/>
                                </a:lnTo>
                                <a:lnTo>
                                  <a:pt x="318541" y="29933"/>
                                </a:lnTo>
                                <a:lnTo>
                                  <a:pt x="309283" y="27012"/>
                                </a:lnTo>
                                <a:lnTo>
                                  <a:pt x="299847" y="26111"/>
                                </a:lnTo>
                                <a:lnTo>
                                  <a:pt x="284962" y="28943"/>
                                </a:lnTo>
                                <a:lnTo>
                                  <a:pt x="272986" y="36766"/>
                                </a:lnTo>
                                <a:lnTo>
                                  <a:pt x="265010" y="48539"/>
                                </a:lnTo>
                                <a:lnTo>
                                  <a:pt x="262115" y="63220"/>
                                </a:lnTo>
                                <a:lnTo>
                                  <a:pt x="265290" y="78486"/>
                                </a:lnTo>
                                <a:lnTo>
                                  <a:pt x="273824" y="90043"/>
                                </a:lnTo>
                                <a:lnTo>
                                  <a:pt x="286219" y="97383"/>
                                </a:lnTo>
                                <a:lnTo>
                                  <a:pt x="300964" y="99949"/>
                                </a:lnTo>
                                <a:lnTo>
                                  <a:pt x="310261" y="98856"/>
                                </a:lnTo>
                                <a:lnTo>
                                  <a:pt x="318414" y="96126"/>
                                </a:lnTo>
                                <a:lnTo>
                                  <a:pt x="324993" y="92519"/>
                                </a:lnTo>
                                <a:lnTo>
                                  <a:pt x="329565" y="88849"/>
                                </a:lnTo>
                                <a:close/>
                              </a:path>
                              <a:path w="683895" h="100330">
                                <a:moveTo>
                                  <a:pt x="407263" y="85026"/>
                                </a:moveTo>
                                <a:lnTo>
                                  <a:pt x="398894" y="85026"/>
                                </a:lnTo>
                                <a:lnTo>
                                  <a:pt x="397776" y="83883"/>
                                </a:lnTo>
                                <a:lnTo>
                                  <a:pt x="397776" y="65519"/>
                                </a:lnTo>
                                <a:lnTo>
                                  <a:pt x="397776" y="54038"/>
                                </a:lnTo>
                                <a:lnTo>
                                  <a:pt x="380606" y="27838"/>
                                </a:lnTo>
                                <a:lnTo>
                                  <a:pt x="380606" y="65519"/>
                                </a:lnTo>
                                <a:lnTo>
                                  <a:pt x="380606" y="76606"/>
                                </a:lnTo>
                                <a:lnTo>
                                  <a:pt x="373748" y="86563"/>
                                </a:lnTo>
                                <a:lnTo>
                                  <a:pt x="357746" y="86563"/>
                                </a:lnTo>
                                <a:lnTo>
                                  <a:pt x="354291" y="82346"/>
                                </a:lnTo>
                                <a:lnTo>
                                  <a:pt x="354291" y="76987"/>
                                </a:lnTo>
                                <a:lnTo>
                                  <a:pt x="356971" y="70675"/>
                                </a:lnTo>
                                <a:lnTo>
                                  <a:pt x="363359" y="67233"/>
                                </a:lnTo>
                                <a:lnTo>
                                  <a:pt x="371030" y="65798"/>
                                </a:lnTo>
                                <a:lnTo>
                                  <a:pt x="377558" y="65519"/>
                                </a:lnTo>
                                <a:lnTo>
                                  <a:pt x="380606" y="65519"/>
                                </a:lnTo>
                                <a:lnTo>
                                  <a:pt x="380606" y="27838"/>
                                </a:lnTo>
                                <a:lnTo>
                                  <a:pt x="368769" y="26111"/>
                                </a:lnTo>
                                <a:lnTo>
                                  <a:pt x="357416" y="27482"/>
                                </a:lnTo>
                                <a:lnTo>
                                  <a:pt x="348780" y="30505"/>
                                </a:lnTo>
                                <a:lnTo>
                                  <a:pt x="343268" y="33528"/>
                                </a:lnTo>
                                <a:lnTo>
                                  <a:pt x="341350" y="34899"/>
                                </a:lnTo>
                                <a:lnTo>
                                  <a:pt x="347853" y="47155"/>
                                </a:lnTo>
                                <a:lnTo>
                                  <a:pt x="356984" y="40259"/>
                                </a:lnTo>
                                <a:lnTo>
                                  <a:pt x="374916" y="40259"/>
                                </a:lnTo>
                                <a:lnTo>
                                  <a:pt x="380250" y="43319"/>
                                </a:lnTo>
                                <a:lnTo>
                                  <a:pt x="380250" y="54800"/>
                                </a:lnTo>
                                <a:lnTo>
                                  <a:pt x="376034" y="54800"/>
                                </a:lnTo>
                                <a:lnTo>
                                  <a:pt x="365074" y="55499"/>
                                </a:lnTo>
                                <a:lnTo>
                                  <a:pt x="352120" y="58623"/>
                                </a:lnTo>
                                <a:lnTo>
                                  <a:pt x="341706" y="65519"/>
                                </a:lnTo>
                                <a:lnTo>
                                  <a:pt x="341299" y="65798"/>
                                </a:lnTo>
                                <a:lnTo>
                                  <a:pt x="336778" y="78524"/>
                                </a:lnTo>
                                <a:lnTo>
                                  <a:pt x="338658" y="87706"/>
                                </a:lnTo>
                                <a:lnTo>
                                  <a:pt x="338683" y="87845"/>
                                </a:lnTo>
                                <a:lnTo>
                                  <a:pt x="342658" y="93065"/>
                                </a:lnTo>
                                <a:lnTo>
                                  <a:pt x="343865" y="94589"/>
                                </a:lnTo>
                                <a:lnTo>
                                  <a:pt x="351091" y="98590"/>
                                </a:lnTo>
                                <a:lnTo>
                                  <a:pt x="359625" y="99949"/>
                                </a:lnTo>
                                <a:lnTo>
                                  <a:pt x="370014" y="97790"/>
                                </a:lnTo>
                                <a:lnTo>
                                  <a:pt x="376847" y="93065"/>
                                </a:lnTo>
                                <a:lnTo>
                                  <a:pt x="380619" y="88328"/>
                                </a:lnTo>
                                <a:lnTo>
                                  <a:pt x="381571" y="86563"/>
                                </a:lnTo>
                                <a:lnTo>
                                  <a:pt x="381774" y="86169"/>
                                </a:lnTo>
                                <a:lnTo>
                                  <a:pt x="382130" y="86169"/>
                                </a:lnTo>
                                <a:lnTo>
                                  <a:pt x="381774" y="87706"/>
                                </a:lnTo>
                                <a:lnTo>
                                  <a:pt x="381774" y="94589"/>
                                </a:lnTo>
                                <a:lnTo>
                                  <a:pt x="384060" y="98031"/>
                                </a:lnTo>
                                <a:lnTo>
                                  <a:pt x="407263" y="98031"/>
                                </a:lnTo>
                                <a:lnTo>
                                  <a:pt x="407263" y="86169"/>
                                </a:lnTo>
                                <a:lnTo>
                                  <a:pt x="407263" y="85026"/>
                                </a:lnTo>
                                <a:close/>
                              </a:path>
                              <a:path w="683895" h="100330">
                                <a:moveTo>
                                  <a:pt x="456780" y="83883"/>
                                </a:moveTo>
                                <a:lnTo>
                                  <a:pt x="455663" y="84264"/>
                                </a:lnTo>
                                <a:lnTo>
                                  <a:pt x="448818" y="84264"/>
                                </a:lnTo>
                                <a:lnTo>
                                  <a:pt x="439674" y="82727"/>
                                </a:lnTo>
                                <a:lnTo>
                                  <a:pt x="439674" y="41021"/>
                                </a:lnTo>
                                <a:lnTo>
                                  <a:pt x="455663" y="41021"/>
                                </a:lnTo>
                                <a:lnTo>
                                  <a:pt x="455663" y="28016"/>
                                </a:lnTo>
                                <a:lnTo>
                                  <a:pt x="439674" y="28016"/>
                                </a:lnTo>
                                <a:lnTo>
                                  <a:pt x="439674" y="8890"/>
                                </a:lnTo>
                                <a:lnTo>
                                  <a:pt x="422910" y="8890"/>
                                </a:lnTo>
                                <a:lnTo>
                                  <a:pt x="422910" y="28016"/>
                                </a:lnTo>
                                <a:lnTo>
                                  <a:pt x="411480" y="28016"/>
                                </a:lnTo>
                                <a:lnTo>
                                  <a:pt x="411480" y="41021"/>
                                </a:lnTo>
                                <a:lnTo>
                                  <a:pt x="422503" y="41021"/>
                                </a:lnTo>
                                <a:lnTo>
                                  <a:pt x="422503" y="72402"/>
                                </a:lnTo>
                                <a:lnTo>
                                  <a:pt x="425640" y="86372"/>
                                </a:lnTo>
                                <a:lnTo>
                                  <a:pt x="433260" y="94348"/>
                                </a:lnTo>
                                <a:lnTo>
                                  <a:pt x="442747" y="97955"/>
                                </a:lnTo>
                                <a:lnTo>
                                  <a:pt x="451459" y="98793"/>
                                </a:lnTo>
                                <a:lnTo>
                                  <a:pt x="454494" y="98793"/>
                                </a:lnTo>
                                <a:lnTo>
                                  <a:pt x="456780" y="98412"/>
                                </a:lnTo>
                                <a:lnTo>
                                  <a:pt x="456780" y="84264"/>
                                </a:lnTo>
                                <a:lnTo>
                                  <a:pt x="456780" y="83883"/>
                                </a:lnTo>
                                <a:close/>
                              </a:path>
                              <a:path w="683895" h="100330">
                                <a:moveTo>
                                  <a:pt x="493763" y="469"/>
                                </a:moveTo>
                                <a:lnTo>
                                  <a:pt x="476237" y="469"/>
                                </a:lnTo>
                                <a:lnTo>
                                  <a:pt x="476237" y="15773"/>
                                </a:lnTo>
                                <a:lnTo>
                                  <a:pt x="493763" y="15773"/>
                                </a:lnTo>
                                <a:lnTo>
                                  <a:pt x="493763" y="469"/>
                                </a:lnTo>
                                <a:close/>
                              </a:path>
                              <a:path w="683895" h="100330">
                                <a:moveTo>
                                  <a:pt x="503656" y="85026"/>
                                </a:moveTo>
                                <a:lnTo>
                                  <a:pt x="493763" y="85026"/>
                                </a:lnTo>
                                <a:lnTo>
                                  <a:pt x="493763" y="40728"/>
                                </a:lnTo>
                                <a:lnTo>
                                  <a:pt x="493763" y="28003"/>
                                </a:lnTo>
                                <a:lnTo>
                                  <a:pt x="465569" y="28003"/>
                                </a:lnTo>
                                <a:lnTo>
                                  <a:pt x="465569" y="40728"/>
                                </a:lnTo>
                                <a:lnTo>
                                  <a:pt x="476237" y="40728"/>
                                </a:lnTo>
                                <a:lnTo>
                                  <a:pt x="476237" y="85026"/>
                                </a:lnTo>
                                <a:lnTo>
                                  <a:pt x="465924" y="85026"/>
                                </a:lnTo>
                                <a:lnTo>
                                  <a:pt x="465924" y="98031"/>
                                </a:lnTo>
                                <a:lnTo>
                                  <a:pt x="503656" y="98031"/>
                                </a:lnTo>
                                <a:lnTo>
                                  <a:pt x="503656" y="85026"/>
                                </a:lnTo>
                                <a:close/>
                              </a:path>
                              <a:path w="683895" h="100330">
                                <a:moveTo>
                                  <a:pt x="587870" y="62839"/>
                                </a:moveTo>
                                <a:lnTo>
                                  <a:pt x="584847" y="48056"/>
                                </a:lnTo>
                                <a:lnTo>
                                  <a:pt x="579869" y="41021"/>
                                </a:lnTo>
                                <a:lnTo>
                                  <a:pt x="576618" y="36436"/>
                                </a:lnTo>
                                <a:lnTo>
                                  <a:pt x="570344" y="32537"/>
                                </a:lnTo>
                                <a:lnTo>
                                  <a:pt x="570344" y="62839"/>
                                </a:lnTo>
                                <a:lnTo>
                                  <a:pt x="568680" y="71945"/>
                                </a:lnTo>
                                <a:lnTo>
                                  <a:pt x="564197" y="78955"/>
                                </a:lnTo>
                                <a:lnTo>
                                  <a:pt x="557644" y="83439"/>
                                </a:lnTo>
                                <a:lnTo>
                                  <a:pt x="549783" y="85026"/>
                                </a:lnTo>
                                <a:lnTo>
                                  <a:pt x="541680" y="83439"/>
                                </a:lnTo>
                                <a:lnTo>
                                  <a:pt x="535000" y="78955"/>
                                </a:lnTo>
                                <a:lnTo>
                                  <a:pt x="530479" y="71945"/>
                                </a:lnTo>
                                <a:lnTo>
                                  <a:pt x="528802" y="62839"/>
                                </a:lnTo>
                                <a:lnTo>
                                  <a:pt x="530479" y="54102"/>
                                </a:lnTo>
                                <a:lnTo>
                                  <a:pt x="535000" y="47193"/>
                                </a:lnTo>
                                <a:lnTo>
                                  <a:pt x="541680" y="42659"/>
                                </a:lnTo>
                                <a:lnTo>
                                  <a:pt x="549783" y="41021"/>
                                </a:lnTo>
                                <a:lnTo>
                                  <a:pt x="557644" y="42659"/>
                                </a:lnTo>
                                <a:lnTo>
                                  <a:pt x="564197" y="47193"/>
                                </a:lnTo>
                                <a:lnTo>
                                  <a:pt x="568680" y="54102"/>
                                </a:lnTo>
                                <a:lnTo>
                                  <a:pt x="570344" y="62839"/>
                                </a:lnTo>
                                <a:lnTo>
                                  <a:pt x="570344" y="32537"/>
                                </a:lnTo>
                                <a:lnTo>
                                  <a:pt x="564388" y="28829"/>
                                </a:lnTo>
                                <a:lnTo>
                                  <a:pt x="549376" y="26111"/>
                                </a:lnTo>
                                <a:lnTo>
                                  <a:pt x="534352" y="28829"/>
                                </a:lnTo>
                                <a:lnTo>
                                  <a:pt x="522122" y="36436"/>
                                </a:lnTo>
                                <a:lnTo>
                                  <a:pt x="513892" y="48056"/>
                                </a:lnTo>
                                <a:lnTo>
                                  <a:pt x="510870" y="62839"/>
                                </a:lnTo>
                                <a:lnTo>
                                  <a:pt x="513892" y="77838"/>
                                </a:lnTo>
                                <a:lnTo>
                                  <a:pt x="522173" y="89573"/>
                                </a:lnTo>
                                <a:lnTo>
                                  <a:pt x="534530" y="97218"/>
                                </a:lnTo>
                                <a:lnTo>
                                  <a:pt x="549783" y="99949"/>
                                </a:lnTo>
                                <a:lnTo>
                                  <a:pt x="564553" y="97218"/>
                                </a:lnTo>
                                <a:lnTo>
                                  <a:pt x="576668" y="89573"/>
                                </a:lnTo>
                                <a:lnTo>
                                  <a:pt x="579843" y="85026"/>
                                </a:lnTo>
                                <a:lnTo>
                                  <a:pt x="584860" y="77838"/>
                                </a:lnTo>
                                <a:lnTo>
                                  <a:pt x="587870" y="62839"/>
                                </a:lnTo>
                                <a:close/>
                              </a:path>
                              <a:path w="683895" h="100330">
                                <a:moveTo>
                                  <a:pt x="683856" y="85026"/>
                                </a:moveTo>
                                <a:lnTo>
                                  <a:pt x="673544" y="85026"/>
                                </a:lnTo>
                                <a:lnTo>
                                  <a:pt x="673544" y="52895"/>
                                </a:lnTo>
                                <a:lnTo>
                                  <a:pt x="672160" y="42176"/>
                                </a:lnTo>
                                <a:lnTo>
                                  <a:pt x="672109" y="41795"/>
                                </a:lnTo>
                                <a:lnTo>
                                  <a:pt x="672007" y="41021"/>
                                </a:lnTo>
                                <a:lnTo>
                                  <a:pt x="671614" y="40259"/>
                                </a:lnTo>
                                <a:lnTo>
                                  <a:pt x="667448" y="32613"/>
                                </a:lnTo>
                                <a:lnTo>
                                  <a:pt x="660044" y="27711"/>
                                </a:lnTo>
                                <a:lnTo>
                                  <a:pt x="649935" y="26111"/>
                                </a:lnTo>
                                <a:lnTo>
                                  <a:pt x="638657" y="28282"/>
                                </a:lnTo>
                                <a:lnTo>
                                  <a:pt x="630897" y="33235"/>
                                </a:lnTo>
                                <a:lnTo>
                                  <a:pt x="626275" y="38531"/>
                                </a:lnTo>
                                <a:lnTo>
                                  <a:pt x="624433" y="41795"/>
                                </a:lnTo>
                                <a:lnTo>
                                  <a:pt x="624027" y="41795"/>
                                </a:lnTo>
                                <a:lnTo>
                                  <a:pt x="624433" y="40259"/>
                                </a:lnTo>
                                <a:lnTo>
                                  <a:pt x="624433" y="30695"/>
                                </a:lnTo>
                                <a:lnTo>
                                  <a:pt x="621385" y="28016"/>
                                </a:lnTo>
                                <a:lnTo>
                                  <a:pt x="597014" y="28016"/>
                                </a:lnTo>
                                <a:lnTo>
                                  <a:pt x="597014" y="41021"/>
                                </a:lnTo>
                                <a:lnTo>
                                  <a:pt x="606501" y="41021"/>
                                </a:lnTo>
                                <a:lnTo>
                                  <a:pt x="607669" y="42176"/>
                                </a:lnTo>
                                <a:lnTo>
                                  <a:pt x="607669" y="85026"/>
                                </a:lnTo>
                                <a:lnTo>
                                  <a:pt x="597776" y="85026"/>
                                </a:lnTo>
                                <a:lnTo>
                                  <a:pt x="597776" y="98031"/>
                                </a:lnTo>
                                <a:lnTo>
                                  <a:pt x="635101" y="98031"/>
                                </a:lnTo>
                                <a:lnTo>
                                  <a:pt x="635101" y="85026"/>
                                </a:lnTo>
                                <a:lnTo>
                                  <a:pt x="625195" y="85026"/>
                                </a:lnTo>
                                <a:lnTo>
                                  <a:pt x="625195" y="66662"/>
                                </a:lnTo>
                                <a:lnTo>
                                  <a:pt x="626516" y="57670"/>
                                </a:lnTo>
                                <a:lnTo>
                                  <a:pt x="630377" y="49822"/>
                                </a:lnTo>
                                <a:lnTo>
                                  <a:pt x="636600" y="44284"/>
                                </a:lnTo>
                                <a:lnTo>
                                  <a:pt x="645007" y="42176"/>
                                </a:lnTo>
                                <a:lnTo>
                                  <a:pt x="654151" y="42176"/>
                                </a:lnTo>
                                <a:lnTo>
                                  <a:pt x="656437" y="47917"/>
                                </a:lnTo>
                                <a:lnTo>
                                  <a:pt x="656437" y="98031"/>
                                </a:lnTo>
                                <a:lnTo>
                                  <a:pt x="683856" y="98031"/>
                                </a:lnTo>
                                <a:lnTo>
                                  <a:pt x="683856" y="85026"/>
                                </a:lnTo>
                                <a:close/>
                              </a:path>
                            </a:pathLst>
                          </a:custGeom>
                          <a:solidFill>
                            <a:srgbClr val="535F6D"/>
                          </a:solidFill>
                        </wps:spPr>
                        <wps:bodyPr wrap="square" lIns="0" tIns="0" rIns="0" bIns="0" rtlCol="0">
                          <a:prstTxWarp prst="textNoShape">
                            <a:avLst/>
                          </a:prstTxWarp>
                          <a:noAutofit/>
                        </wps:bodyPr>
                      </wps:wsp>
                    </wpg:wgp>
                  </a:graphicData>
                </a:graphic>
              </wp:anchor>
            </w:drawing>
          </mc:Choice>
          <mc:Fallback>
            <w:pict>
              <v:group w14:anchorId="11ADAFAE" id="Group 23" o:spid="_x0000_s1026" alt="&quot;&quot;" style="position:absolute;margin-left:284.15pt;margin-top:-42.1pt;width:133.7pt;height:10pt;z-index:15735296;mso-wrap-distance-left:0;mso-wrap-distance-right:0;mso-position-horizontal-relative:page" coordsize="16979,1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">
                <v:shape id="Image 24" o:spid="_x0000_s1027" type="#_x0000_t75" style="position:absolute;width:9728;height: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">
                  <v:imagedata r:id="rId29" o:title=""/>
                </v:shape>
                <v:shape id="Graphic 25" o:spid="_x0000_s1028" style="position:absolute;left:10137;top:10;width:6839;height:1003;visibility:visible;mso-wrap-style:square;v-text-anchor:top" coordsize="68389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" path="m74307,72542r-15240,l59067,83997r-29349,l29718,72542r,-16548l61760,55994r,-13996l29718,41998r,-16548l29718,13995r27063,l56781,25450r15647,l72428,13995,72428,,,,,13995r11836,l11836,25450r,59817l,85267,,97993r74307,l74307,85267r,-1270l74307,72542xem163080,85026r-8026,l153936,83883r,-42469l153936,36144r,-35675l137185,469r,63132l135661,73240r-4013,6668l125755,83883r-381,l119253,85026r-6858,-1587l106984,78955r-3568,-7010l102247,63601r-114,-762l103543,53682r3822,-6731l113042,42824r6973,-1410l127520,43256r5360,4940l136105,55295r978,7544l137185,63601r,-63132l125755,469r,13018l136779,13487r,22568l131445,26111r-14834,l103581,28727,93472,36144,86931,47739,84620,62839r2133,14999l92849,89573r9589,7645l115087,99949r10960,-2096l133083,93256r3746,-4610l137947,86563r356,l137947,88087r,6502l140589,98031r22491,l163080,86563r,-1537xem254901,85026r-8775,l245008,83883r,-55867l217170,28016r,13005l227838,41021r,17983l226517,68287r-3823,8078l216585,82092r-8204,2172l199644,84264r-2286,-5740l197358,28016r-28182,l169176,41021r10668,l179844,73164r1435,10719l181330,84264r102,762l181483,85420r4648,8306l193344,98450r9348,1499l214147,97815r7760,-4851l226453,87680r1791,-3416l228600,84264r,11087l231292,98031r23609,l254901,85026xem329565,88849l323469,76606r-3810,3061l311632,85026r-9906,l293306,83553r-7036,-4318l281432,72275r-1791,-9436l281089,53936r4127,-6883l291706,42608r8496,-1587l306298,41021r7265,2298l313563,52501r14833,l328396,42938r-2807,-7798l318541,29933r-9258,-2921l299847,26111r-14885,2832l272986,36766r-7976,11773l262115,63220r3175,15266l273824,90043r12395,7340l300964,99949r9297,-1093l318414,96126r6579,-3607l329565,88849xem407263,85026r-8369,l397776,83883r,-18364l397776,54038,380606,27838r,37681l380606,76606r-6858,9957l357746,86563r-3455,-4217l354291,76987r2680,-6312l363359,67233r7671,-1435l377558,65519r3048,l380606,27838,368769,26111r-11353,1371l348780,30505r-5512,3023l341350,34899r6503,12256l356984,40259r17932,l380250,43319r,11481l376034,54800r-10960,699l352120,58623r-10414,6896l341299,65798r-4521,12726l338658,87706r25,139l342658,93065r1207,1524l351091,98590r8534,1359l370014,97790r6833,-4725l380619,88328r952,-1765l381774,86169r356,l381774,87706r,6883l384060,98031r23203,l407263,86169r,-1143xem456780,83883r-1117,381l448818,84264r-9144,-1537l439674,41021r15989,l455663,28016r-15989,l439674,8890r-16764,l422910,28016r-11430,l411480,41021r11023,l422503,72402r3137,13970l433260,94348r9487,3607l451459,98793r3035,l456780,98412r,-14148l456780,83883xem493763,469r-17526,l476237,15773r17526,l493763,469xem503656,85026r-9893,l493763,40728r,-12725l465569,28003r,12725l476237,40728r,44298l465924,85026r,13005l503656,98031r,-13005xem587870,62839l584847,48056r-4978,-7035l576618,36436r-6274,-3899l570344,62839r-1664,9106l564197,78955r-6553,4484l549783,85026r-8103,-1587l535000,78955r-4521,-7010l528802,62839r1677,-8737l535000,47193r6680,-4534l549783,41021r7861,1638l564197,47193r4483,6909l570344,62839r,-30302l564388,28829,549376,26111r-15024,2718l522122,36436r-8230,11620l510870,62839r3022,14999l522173,89573r12357,7645l549783,99949r14770,-2731l576668,89573r3175,-4547l584860,77838r3010,-14999xem683856,85026r-10312,l673544,52895,672160,42176r-51,-381l672007,41021r-393,-762l667448,32613r-7404,-4902l649935,26111r-11278,2171l630897,33235r-4622,5296l624433,41795r-406,l624433,40259r,-9564l621385,28016r-24371,l597014,41021r9487,l607669,42176r,42850l597776,85026r,13005l635101,98031r,-13005l625195,85026r,-18364l626516,57670r3861,-7848l636600,44284r8407,-2108l654151,42176r2286,5741l656437,98031r27419,l683856,85026xe" fillcolor="#535f6d" stroked="f">
                  <v:path arrowok="t"/>
                </v:shape>
                <w10:wrap anchorx="page"/>
              </v:group>
            </w:pict>
          </mc:Fallback>
        </mc:AlternateContent>
      </w:r>
      <w:r>
        <w:rPr>
          <w:noProof/>
        </w:rPr>
        <mc:AlternateContent>
          <mc:Choice Requires="wps">
            <w:drawing>
              <wp:anchor distT="0" distB="0" distL="0" distR="0" simplePos="0" relativeHeight="15735808" behindDoc="0" locked="0" layoutInCell="1" allowOverlap="1" wp14:anchorId="06CAB45A" wp14:editId="13689E53">
                <wp:simplePos x="0" y="0"/>
                <wp:positionH relativeFrom="page">
                  <wp:posOffset>3521752</wp:posOffset>
                </wp:positionH>
                <wp:positionV relativeFrom="paragraph">
                  <wp:posOffset>-867420</wp:posOffset>
                </wp:positionV>
                <wp:extent cx="6985" cy="504825"/>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504825"/>
                        </a:xfrm>
                        <a:custGeom>
                          <a:avLst/>
                          <a:gdLst/>
                          <a:ahLst/>
                          <a:cxnLst/>
                          <a:rect l="l" t="t" r="r" b="b"/>
                          <a:pathLst>
                            <a:path w="6985" h="504825">
                              <a:moveTo>
                                <a:pt x="6449" y="0"/>
                              </a:moveTo>
                              <a:lnTo>
                                <a:pt x="0" y="0"/>
                              </a:lnTo>
                              <a:lnTo>
                                <a:pt x="0" y="504639"/>
                              </a:lnTo>
                              <a:lnTo>
                                <a:pt x="6449" y="504639"/>
                              </a:lnTo>
                              <a:lnTo>
                                <a:pt x="6449" y="0"/>
                              </a:lnTo>
                              <a:close/>
                            </a:path>
                          </a:pathLst>
                        </a:custGeom>
                        <a:solidFill>
                          <a:srgbClr val="535F6D"/>
                        </a:solidFill>
                      </wps:spPr>
                      <wps:bodyPr wrap="square" lIns="0" tIns="0" rIns="0" bIns="0" rtlCol="0">
                        <a:prstTxWarp prst="textNoShape">
                          <a:avLst/>
                        </a:prstTxWarp>
                        <a:noAutofit/>
                      </wps:bodyPr>
                    </wps:wsp>
                  </a:graphicData>
                </a:graphic>
              </wp:anchor>
            </w:drawing>
          </mc:Choice>
          <mc:Fallback>
            <w:pict>
              <v:shape w14:anchorId="097169C6" id="Graphic 26" o:spid="_x0000_s1026" alt="&quot;&quot;" style="position:absolute;margin-left:277.3pt;margin-top:-68.3pt;width:.55pt;height:39.75pt;z-index:15735808;visibility:visible;mso-wrap-style:square;mso-wrap-distance-left:0;mso-wrap-distance-top:0;mso-wrap-distance-right:0;mso-wrap-distance-bottom:0;mso-position-horizontal:absolute;mso-position-horizontal-relative:page;mso-position-vertical:absolute;mso-position-vertical-relative:text;v-text-anchor:top" coordsize="698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" path="m6449,l,,,504639r6449,l6449,xe" fillcolor="#535f6d" stroked="f">
                <v:path arrowok="t"/>
                <w10:wrap anchorx="page"/>
              </v:shape>
            </w:pict>
          </mc:Fallback>
        </mc:AlternateContent>
      </w:r>
      <w:r>
        <w:rPr>
          <w:color w:val="5C666F"/>
        </w:rPr>
        <w:t>All</w:t>
      </w:r>
      <w:r>
        <w:rPr>
          <w:color w:val="5C666F"/>
          <w:spacing w:val="-3"/>
        </w:rPr>
        <w:t xml:space="preserve"> </w:t>
      </w:r>
      <w:r>
        <w:rPr>
          <w:color w:val="5C666F"/>
        </w:rPr>
        <w:t>students</w:t>
      </w:r>
      <w:r>
        <w:rPr>
          <w:color w:val="5C666F"/>
          <w:spacing w:val="-3"/>
        </w:rPr>
        <w:t xml:space="preserve"> </w:t>
      </w:r>
      <w:r>
        <w:rPr>
          <w:color w:val="5C666F"/>
        </w:rPr>
        <w:t>in</w:t>
      </w:r>
      <w:r>
        <w:rPr>
          <w:color w:val="5C666F"/>
          <w:spacing w:val="-7"/>
        </w:rPr>
        <w:t xml:space="preserve"> </w:t>
      </w:r>
      <w:r>
        <w:rPr>
          <w:color w:val="5C666F"/>
        </w:rPr>
        <w:t>Colorado</w:t>
      </w:r>
      <w:r>
        <w:rPr>
          <w:color w:val="5C666F"/>
          <w:spacing w:val="-6"/>
        </w:rPr>
        <w:t xml:space="preserve"> </w:t>
      </w:r>
      <w:r>
        <w:rPr>
          <w:color w:val="5C666F"/>
        </w:rPr>
        <w:t>will</w:t>
      </w:r>
      <w:r>
        <w:rPr>
          <w:color w:val="5C666F"/>
          <w:spacing w:val="-3"/>
        </w:rPr>
        <w:t xml:space="preserve"> </w:t>
      </w:r>
      <w:r>
        <w:rPr>
          <w:color w:val="5C666F"/>
        </w:rPr>
        <w:t>become</w:t>
      </w:r>
      <w:r>
        <w:rPr>
          <w:color w:val="5C666F"/>
          <w:spacing w:val="-2"/>
        </w:rPr>
        <w:t xml:space="preserve"> </w:t>
      </w:r>
      <w:r>
        <w:rPr>
          <w:color w:val="5C666F"/>
        </w:rPr>
        <w:t>educated</w:t>
      </w:r>
      <w:r>
        <w:rPr>
          <w:color w:val="5C666F"/>
          <w:spacing w:val="-3"/>
        </w:rPr>
        <w:t xml:space="preserve"> </w:t>
      </w:r>
      <w:r>
        <w:rPr>
          <w:color w:val="5C666F"/>
        </w:rPr>
        <w:t>and</w:t>
      </w:r>
      <w:r>
        <w:rPr>
          <w:color w:val="5C666F"/>
          <w:spacing w:val="-4"/>
        </w:rPr>
        <w:t xml:space="preserve"> </w:t>
      </w:r>
      <w:r>
        <w:rPr>
          <w:color w:val="5C666F"/>
        </w:rPr>
        <w:t>productive</w:t>
      </w:r>
      <w:r>
        <w:rPr>
          <w:color w:val="5C666F"/>
          <w:spacing w:val="-3"/>
        </w:rPr>
        <w:t xml:space="preserve"> </w:t>
      </w:r>
      <w:r>
        <w:rPr>
          <w:color w:val="5C666F"/>
        </w:rPr>
        <w:t>citizens</w:t>
      </w:r>
      <w:r>
        <w:rPr>
          <w:color w:val="5C666F"/>
          <w:spacing w:val="-3"/>
        </w:rPr>
        <w:t xml:space="preserve"> </w:t>
      </w:r>
      <w:r>
        <w:rPr>
          <w:color w:val="5C666F"/>
        </w:rPr>
        <w:t>capable</w:t>
      </w:r>
      <w:r>
        <w:rPr>
          <w:color w:val="5C666F"/>
          <w:spacing w:val="-3"/>
        </w:rPr>
        <w:t xml:space="preserve"> </w:t>
      </w:r>
      <w:r>
        <w:rPr>
          <w:color w:val="5C666F"/>
        </w:rPr>
        <w:t>of</w:t>
      </w:r>
      <w:r>
        <w:rPr>
          <w:color w:val="5C666F"/>
        </w:rPr>
        <w:t xml:space="preserve"> succeeding in society, the workforce, and life</w:t>
      </w:r>
      <w:r>
        <w:rPr>
          <w:color w:val="5C666F"/>
          <w:sz w:val="24"/>
        </w:rPr>
        <w:t>.</w:t>
      </w:r>
    </w:p>
    <w:p w14:paraId="462E3EC6" w14:textId="77777777" w:rsidR="00D1615A" w:rsidRDefault="005C0A4F">
      <w:pPr>
        <w:spacing w:before="24"/>
        <w:rPr>
          <w:i/>
          <w:sz w:val="20"/>
        </w:rPr>
      </w:pPr>
      <w:r>
        <w:rPr>
          <w:noProof/>
        </w:rPr>
        <w:drawing>
          <wp:anchor distT="0" distB="0" distL="0" distR="0" simplePos="0" relativeHeight="487587840" behindDoc="1" locked="0" layoutInCell="1" allowOverlap="1" wp14:anchorId="1F912459" wp14:editId="0BB5867B">
            <wp:simplePos x="0" y="0"/>
            <wp:positionH relativeFrom="page">
              <wp:posOffset>3679825</wp:posOffset>
            </wp:positionH>
            <wp:positionV relativeFrom="paragraph">
              <wp:posOffset>185976</wp:posOffset>
            </wp:positionV>
            <wp:extent cx="497433" cy="182879"/>
            <wp:effectExtent l="0" t="0" r="0" b="8255"/>
            <wp:wrapTopAndBottom/>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497433" cy="182879"/>
                    </a:xfrm>
                    <a:prstGeom prst="rect">
                      <a:avLst/>
                    </a:prstGeom>
                  </pic:spPr>
                </pic:pic>
              </a:graphicData>
            </a:graphic>
          </wp:anchor>
        </w:drawing>
      </w:r>
    </w:p>
    <w:p w14:paraId="772B16B5" w14:textId="77777777" w:rsidR="00D1615A" w:rsidRDefault="005C0A4F">
      <w:pPr>
        <w:pStyle w:val="BodyText"/>
        <w:ind w:left="1111" w:right="1744"/>
        <w:jc w:val="center"/>
      </w:pPr>
      <w:r>
        <w:rPr>
          <w:color w:val="5C666F"/>
        </w:rPr>
        <w:t>Every</w:t>
      </w:r>
      <w:r>
        <w:rPr>
          <w:color w:val="5C666F"/>
          <w:spacing w:val="-5"/>
        </w:rPr>
        <w:t xml:space="preserve"> </w:t>
      </w:r>
      <w:r>
        <w:rPr>
          <w:color w:val="5C666F"/>
        </w:rPr>
        <w:t>student,</w:t>
      </w:r>
      <w:r>
        <w:rPr>
          <w:color w:val="5C666F"/>
          <w:spacing w:val="-4"/>
        </w:rPr>
        <w:t xml:space="preserve"> </w:t>
      </w:r>
      <w:r>
        <w:rPr>
          <w:color w:val="5C666F"/>
        </w:rPr>
        <w:t>every</w:t>
      </w:r>
      <w:r>
        <w:rPr>
          <w:color w:val="5C666F"/>
          <w:spacing w:val="-2"/>
        </w:rPr>
        <w:t xml:space="preserve"> </w:t>
      </w:r>
      <w:r>
        <w:rPr>
          <w:color w:val="5C666F"/>
        </w:rPr>
        <w:t>step</w:t>
      </w:r>
      <w:r>
        <w:rPr>
          <w:color w:val="5C666F"/>
          <w:spacing w:val="-1"/>
        </w:rPr>
        <w:t xml:space="preserve"> </w:t>
      </w:r>
      <w:r>
        <w:rPr>
          <w:color w:val="5C666F"/>
        </w:rPr>
        <w:t>of</w:t>
      </w:r>
      <w:r>
        <w:rPr>
          <w:color w:val="5C666F"/>
          <w:spacing w:val="-5"/>
        </w:rPr>
        <w:t xml:space="preserve"> </w:t>
      </w:r>
      <w:r>
        <w:rPr>
          <w:color w:val="5C666F"/>
        </w:rPr>
        <w:t>the</w:t>
      </w:r>
      <w:r>
        <w:rPr>
          <w:color w:val="5C666F"/>
          <w:spacing w:val="-1"/>
        </w:rPr>
        <w:t xml:space="preserve"> </w:t>
      </w:r>
      <w:r>
        <w:rPr>
          <w:color w:val="5C666F"/>
          <w:spacing w:val="-5"/>
        </w:rPr>
        <w:t>way</w:t>
      </w:r>
    </w:p>
    <w:p w14:paraId="4B13035B" w14:textId="77777777" w:rsidR="00D1615A" w:rsidRDefault="005C0A4F">
      <w:pPr>
        <w:spacing w:before="17"/>
        <w:rPr>
          <w:i/>
          <w:sz w:val="20"/>
        </w:rPr>
      </w:pPr>
      <w:r>
        <w:rPr>
          <w:noProof/>
        </w:rPr>
        <mc:AlternateContent>
          <mc:Choice Requires="wpg">
            <w:drawing>
              <wp:anchor distT="0" distB="0" distL="0" distR="0" simplePos="0" relativeHeight="487588352" behindDoc="1" locked="0" layoutInCell="1" allowOverlap="1" wp14:anchorId="1EF60F10" wp14:editId="4DF4D52E">
                <wp:simplePos x="0" y="0"/>
                <wp:positionH relativeFrom="page">
                  <wp:posOffset>765048</wp:posOffset>
                </wp:positionH>
                <wp:positionV relativeFrom="paragraph">
                  <wp:posOffset>181257</wp:posOffset>
                </wp:positionV>
                <wp:extent cx="6240145" cy="612140"/>
                <wp:effectExtent l="0" t="0" r="0" b="0"/>
                <wp:wrapTopAndBottom/>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0145" cy="612140"/>
                          <a:chOff x="0" y="0"/>
                          <a:chExt cx="6240145" cy="612140"/>
                        </a:xfrm>
                      </wpg:grpSpPr>
                      <pic:pic xmlns:pic="http://schemas.openxmlformats.org/drawingml/2006/picture">
                        <pic:nvPicPr>
                          <pic:cNvPr id="29" name="Image 29"/>
                          <pic:cNvPicPr/>
                        </pic:nvPicPr>
                        <pic:blipFill>
                          <a:blip r:embed="rId31" cstate="print"/>
                          <a:stretch>
                            <a:fillRect/>
                          </a:stretch>
                        </pic:blipFill>
                        <pic:spPr>
                          <a:xfrm>
                            <a:off x="0" y="24383"/>
                            <a:ext cx="1649730" cy="587501"/>
                          </a:xfrm>
                          <a:prstGeom prst="rect">
                            <a:avLst/>
                          </a:prstGeom>
                        </pic:spPr>
                      </pic:pic>
                      <wps:wsp>
                        <wps:cNvPr id="30" name="Graphic 30"/>
                        <wps:cNvSpPr/>
                        <wps:spPr>
                          <a:xfrm>
                            <a:off x="2031" y="0"/>
                            <a:ext cx="1647825" cy="587375"/>
                          </a:xfrm>
                          <a:custGeom>
                            <a:avLst/>
                            <a:gdLst/>
                            <a:ahLst/>
                            <a:cxnLst/>
                            <a:rect l="l" t="t" r="r" b="b"/>
                            <a:pathLst>
                              <a:path w="1647825" h="587375">
                                <a:moveTo>
                                  <a:pt x="1354074" y="0"/>
                                </a:moveTo>
                                <a:lnTo>
                                  <a:pt x="0" y="0"/>
                                </a:lnTo>
                                <a:lnTo>
                                  <a:pt x="293712" y="293750"/>
                                </a:lnTo>
                                <a:lnTo>
                                  <a:pt x="0" y="587375"/>
                                </a:lnTo>
                                <a:lnTo>
                                  <a:pt x="1354074" y="587375"/>
                                </a:lnTo>
                                <a:lnTo>
                                  <a:pt x="1647697" y="293750"/>
                                </a:lnTo>
                                <a:lnTo>
                                  <a:pt x="1354074" y="0"/>
                                </a:lnTo>
                                <a:close/>
                              </a:path>
                            </a:pathLst>
                          </a:custGeom>
                          <a:solidFill>
                            <a:srgbClr val="478AC8"/>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32" cstate="print"/>
                          <a:stretch>
                            <a:fillRect/>
                          </a:stretch>
                        </pic:blipFill>
                        <pic:spPr>
                          <a:xfrm>
                            <a:off x="1530096" y="24383"/>
                            <a:ext cx="1648206" cy="587501"/>
                          </a:xfrm>
                          <a:prstGeom prst="rect">
                            <a:avLst/>
                          </a:prstGeom>
                        </pic:spPr>
                      </pic:pic>
                      <wps:wsp>
                        <wps:cNvPr id="32" name="Graphic 32"/>
                        <wps:cNvSpPr/>
                        <wps:spPr>
                          <a:xfrm>
                            <a:off x="1531747" y="0"/>
                            <a:ext cx="1647825" cy="587375"/>
                          </a:xfrm>
                          <a:custGeom>
                            <a:avLst/>
                            <a:gdLst/>
                            <a:ahLst/>
                            <a:cxnLst/>
                            <a:rect l="l" t="t" r="r" b="b"/>
                            <a:pathLst>
                              <a:path w="1647825" h="587375">
                                <a:moveTo>
                                  <a:pt x="1354074" y="0"/>
                                </a:moveTo>
                                <a:lnTo>
                                  <a:pt x="0" y="0"/>
                                </a:lnTo>
                                <a:lnTo>
                                  <a:pt x="293624" y="293624"/>
                                </a:lnTo>
                                <a:lnTo>
                                  <a:pt x="0" y="587375"/>
                                </a:lnTo>
                                <a:lnTo>
                                  <a:pt x="1354074" y="587375"/>
                                </a:lnTo>
                                <a:lnTo>
                                  <a:pt x="1647825" y="293624"/>
                                </a:lnTo>
                                <a:lnTo>
                                  <a:pt x="1354074" y="0"/>
                                </a:lnTo>
                                <a:close/>
                              </a:path>
                            </a:pathLst>
                          </a:custGeom>
                          <a:solidFill>
                            <a:srgbClr val="8DC53E"/>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33" cstate="print"/>
                          <a:stretch>
                            <a:fillRect/>
                          </a:stretch>
                        </pic:blipFill>
                        <pic:spPr>
                          <a:xfrm>
                            <a:off x="3060192" y="24383"/>
                            <a:ext cx="1648206" cy="587501"/>
                          </a:xfrm>
                          <a:prstGeom prst="rect">
                            <a:avLst/>
                          </a:prstGeom>
                        </pic:spPr>
                      </pic:pic>
                      <wps:wsp>
                        <wps:cNvPr id="34" name="Graphic 34"/>
                        <wps:cNvSpPr/>
                        <wps:spPr>
                          <a:xfrm>
                            <a:off x="3062097" y="0"/>
                            <a:ext cx="1647825" cy="587375"/>
                          </a:xfrm>
                          <a:custGeom>
                            <a:avLst/>
                            <a:gdLst/>
                            <a:ahLst/>
                            <a:cxnLst/>
                            <a:rect l="l" t="t" r="r" b="b"/>
                            <a:pathLst>
                              <a:path w="1647825" h="587375">
                                <a:moveTo>
                                  <a:pt x="1354074" y="0"/>
                                </a:moveTo>
                                <a:lnTo>
                                  <a:pt x="0" y="0"/>
                                </a:lnTo>
                                <a:lnTo>
                                  <a:pt x="293750" y="293750"/>
                                </a:lnTo>
                                <a:lnTo>
                                  <a:pt x="0" y="587375"/>
                                </a:lnTo>
                                <a:lnTo>
                                  <a:pt x="1354074" y="587375"/>
                                </a:lnTo>
                                <a:lnTo>
                                  <a:pt x="1647825" y="293750"/>
                                </a:lnTo>
                                <a:lnTo>
                                  <a:pt x="1354074" y="0"/>
                                </a:lnTo>
                                <a:close/>
                              </a:path>
                            </a:pathLst>
                          </a:custGeom>
                          <a:solidFill>
                            <a:srgbClr val="6C395D"/>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34" cstate="print"/>
                          <a:stretch>
                            <a:fillRect/>
                          </a:stretch>
                        </pic:blipFill>
                        <pic:spPr>
                          <a:xfrm>
                            <a:off x="4590288" y="24383"/>
                            <a:ext cx="1648206" cy="587501"/>
                          </a:xfrm>
                          <a:prstGeom prst="rect">
                            <a:avLst/>
                          </a:prstGeom>
                        </pic:spPr>
                      </pic:pic>
                      <wps:wsp>
                        <wps:cNvPr id="36" name="Graphic 36"/>
                        <wps:cNvSpPr/>
                        <wps:spPr>
                          <a:xfrm>
                            <a:off x="4591811" y="0"/>
                            <a:ext cx="1647825" cy="587375"/>
                          </a:xfrm>
                          <a:custGeom>
                            <a:avLst/>
                            <a:gdLst/>
                            <a:ahLst/>
                            <a:cxnLst/>
                            <a:rect l="l" t="t" r="r" b="b"/>
                            <a:pathLst>
                              <a:path w="1647825" h="587375">
                                <a:moveTo>
                                  <a:pt x="1354073" y="0"/>
                                </a:moveTo>
                                <a:lnTo>
                                  <a:pt x="0" y="0"/>
                                </a:lnTo>
                                <a:lnTo>
                                  <a:pt x="293750" y="293624"/>
                                </a:lnTo>
                                <a:lnTo>
                                  <a:pt x="0" y="587375"/>
                                </a:lnTo>
                                <a:lnTo>
                                  <a:pt x="1354073" y="587375"/>
                                </a:lnTo>
                                <a:lnTo>
                                  <a:pt x="1647824" y="293624"/>
                                </a:lnTo>
                                <a:lnTo>
                                  <a:pt x="1354073" y="0"/>
                                </a:lnTo>
                                <a:close/>
                              </a:path>
                            </a:pathLst>
                          </a:custGeom>
                          <a:solidFill>
                            <a:srgbClr val="467979"/>
                          </a:solidFill>
                        </wps:spPr>
                        <wps:bodyPr wrap="square" lIns="0" tIns="0" rIns="0" bIns="0" rtlCol="0">
                          <a:prstTxWarp prst="textNoShape">
                            <a:avLst/>
                          </a:prstTxWarp>
                          <a:noAutofit/>
                        </wps:bodyPr>
                      </wps:wsp>
                      <wps:wsp>
                        <wps:cNvPr id="37" name="Textbox 37"/>
                        <wps:cNvSpPr txBox="1"/>
                        <wps:spPr>
                          <a:xfrm>
                            <a:off x="452932" y="231902"/>
                            <a:ext cx="760095" cy="152400"/>
                          </a:xfrm>
                          <a:prstGeom prst="rect">
                            <a:avLst/>
                          </a:prstGeom>
                        </wps:spPr>
                        <wps:txbx>
                          <w:txbxContent>
                            <w:p w14:paraId="227EEC8A" w14:textId="77777777" w:rsidR="00D1615A" w:rsidRDefault="005C0A4F">
                              <w:pPr>
                                <w:spacing w:line="240" w:lineRule="exact"/>
                                <w:rPr>
                                  <w:b/>
                                  <w:sz w:val="24"/>
                                </w:rPr>
                              </w:pPr>
                              <w:r>
                                <w:rPr>
                                  <w:b/>
                                  <w:color w:val="FFFFFF"/>
                                  <w:sz w:val="24"/>
                                </w:rPr>
                                <w:t>Start</w:t>
                              </w:r>
                              <w:r>
                                <w:rPr>
                                  <w:b/>
                                  <w:color w:val="FFFFFF"/>
                                  <w:spacing w:val="-2"/>
                                  <w:sz w:val="24"/>
                                </w:rPr>
                                <w:t xml:space="preserve"> strong</w:t>
                              </w:r>
                            </w:p>
                          </w:txbxContent>
                        </wps:txbx>
                        <wps:bodyPr wrap="square" lIns="0" tIns="0" rIns="0" bIns="0" rtlCol="0">
                          <a:noAutofit/>
                        </wps:bodyPr>
                      </wps:wsp>
                      <wps:wsp>
                        <wps:cNvPr id="38" name="Textbox 38"/>
                        <wps:cNvSpPr txBox="1"/>
                        <wps:spPr>
                          <a:xfrm>
                            <a:off x="1975739" y="138937"/>
                            <a:ext cx="716915" cy="338455"/>
                          </a:xfrm>
                          <a:prstGeom prst="rect">
                            <a:avLst/>
                          </a:prstGeom>
                        </wps:spPr>
                        <wps:txbx>
                          <w:txbxContent>
                            <w:p w14:paraId="4AEBE415" w14:textId="77777777" w:rsidR="00D1615A" w:rsidRDefault="005C0A4F">
                              <w:pPr>
                                <w:spacing w:line="244" w:lineRule="exact"/>
                                <w:ind w:right="19"/>
                                <w:jc w:val="center"/>
                                <w:rPr>
                                  <w:b/>
                                  <w:sz w:val="24"/>
                                </w:rPr>
                              </w:pPr>
                              <w:r>
                                <w:rPr>
                                  <w:b/>
                                  <w:color w:val="FFFFFF"/>
                                  <w:sz w:val="24"/>
                                </w:rPr>
                                <w:t>Read</w:t>
                              </w:r>
                              <w:r>
                                <w:rPr>
                                  <w:b/>
                                  <w:color w:val="FFFFFF"/>
                                  <w:spacing w:val="-2"/>
                                  <w:sz w:val="24"/>
                                </w:rPr>
                                <w:t xml:space="preserve"> </w:t>
                              </w:r>
                              <w:r>
                                <w:rPr>
                                  <w:b/>
                                  <w:color w:val="FFFFFF"/>
                                  <w:spacing w:val="-5"/>
                                  <w:sz w:val="24"/>
                                </w:rPr>
                                <w:t>by</w:t>
                              </w:r>
                            </w:p>
                            <w:p w14:paraId="5699CE12" w14:textId="77777777" w:rsidR="00D1615A" w:rsidRDefault="005C0A4F">
                              <w:pPr>
                                <w:spacing w:line="288" w:lineRule="exact"/>
                                <w:ind w:right="18"/>
                                <w:jc w:val="center"/>
                                <w:rPr>
                                  <w:b/>
                                  <w:sz w:val="24"/>
                                </w:rPr>
                              </w:pPr>
                              <w:r>
                                <w:rPr>
                                  <w:b/>
                                  <w:color w:val="FFFFFF"/>
                                  <w:sz w:val="24"/>
                                </w:rPr>
                                <w:t xml:space="preserve">third </w:t>
                              </w:r>
                              <w:r>
                                <w:rPr>
                                  <w:b/>
                                  <w:color w:val="FFFFFF"/>
                                  <w:spacing w:val="-2"/>
                                  <w:sz w:val="24"/>
                                </w:rPr>
                                <w:t>grade</w:t>
                              </w:r>
                            </w:p>
                          </w:txbxContent>
                        </wps:txbx>
                        <wps:bodyPr wrap="square" lIns="0" tIns="0" rIns="0" bIns="0" rtlCol="0">
                          <a:noAutofit/>
                        </wps:bodyPr>
                      </wps:wsp>
                      <wps:wsp>
                        <wps:cNvPr id="39" name="Textbox 39"/>
                        <wps:cNvSpPr txBox="1"/>
                        <wps:spPr>
                          <a:xfrm>
                            <a:off x="3356736" y="138937"/>
                            <a:ext cx="1118235" cy="338455"/>
                          </a:xfrm>
                          <a:prstGeom prst="rect">
                            <a:avLst/>
                          </a:prstGeom>
                        </wps:spPr>
                        <wps:txbx>
                          <w:txbxContent>
                            <w:p w14:paraId="007565F8" w14:textId="77777777" w:rsidR="00D1615A" w:rsidRDefault="005C0A4F">
                              <w:pPr>
                                <w:spacing w:line="244" w:lineRule="exact"/>
                                <w:ind w:right="20"/>
                                <w:jc w:val="center"/>
                                <w:rPr>
                                  <w:b/>
                                  <w:sz w:val="24"/>
                                </w:rPr>
                              </w:pPr>
                              <w:r>
                                <w:rPr>
                                  <w:b/>
                                  <w:color w:val="FFFFFF"/>
                                  <w:sz w:val="24"/>
                                </w:rPr>
                                <w:t>Meet</w:t>
                              </w:r>
                              <w:r>
                                <w:rPr>
                                  <w:b/>
                                  <w:color w:val="FFFFFF"/>
                                  <w:spacing w:val="-2"/>
                                  <w:sz w:val="24"/>
                                </w:rPr>
                                <w:t xml:space="preserve"> </w:t>
                              </w:r>
                              <w:r>
                                <w:rPr>
                                  <w:b/>
                                  <w:color w:val="FFFFFF"/>
                                  <w:spacing w:val="-5"/>
                                  <w:sz w:val="24"/>
                                </w:rPr>
                                <w:t>or</w:t>
                              </w:r>
                            </w:p>
                            <w:p w14:paraId="32D58E59" w14:textId="77777777" w:rsidR="00D1615A" w:rsidRDefault="005C0A4F">
                              <w:pPr>
                                <w:spacing w:line="288" w:lineRule="exact"/>
                                <w:ind w:left="-1" w:right="18"/>
                                <w:jc w:val="center"/>
                                <w:rPr>
                                  <w:b/>
                                  <w:sz w:val="24"/>
                                </w:rPr>
                              </w:pPr>
                              <w:r>
                                <w:rPr>
                                  <w:b/>
                                  <w:color w:val="FFFFFF"/>
                                  <w:sz w:val="24"/>
                                </w:rPr>
                                <w:t>exceed</w:t>
                              </w:r>
                              <w:r>
                                <w:rPr>
                                  <w:b/>
                                  <w:color w:val="FFFFFF"/>
                                  <w:spacing w:val="-3"/>
                                  <w:sz w:val="24"/>
                                </w:rPr>
                                <w:t xml:space="preserve"> </w:t>
                              </w:r>
                              <w:r>
                                <w:rPr>
                                  <w:b/>
                                  <w:color w:val="FFFFFF"/>
                                  <w:spacing w:val="-2"/>
                                  <w:sz w:val="24"/>
                                </w:rPr>
                                <w:t>standards</w:t>
                              </w:r>
                            </w:p>
                          </w:txbxContent>
                        </wps:txbx>
                        <wps:bodyPr wrap="square" lIns="0" tIns="0" rIns="0" bIns="0" rtlCol="0">
                          <a:noAutofit/>
                        </wps:bodyPr>
                      </wps:wsp>
                      <wps:wsp>
                        <wps:cNvPr id="40" name="Textbox 40"/>
                        <wps:cNvSpPr txBox="1"/>
                        <wps:spPr>
                          <a:xfrm>
                            <a:off x="5118861" y="138937"/>
                            <a:ext cx="608330" cy="338455"/>
                          </a:xfrm>
                          <a:prstGeom prst="rect">
                            <a:avLst/>
                          </a:prstGeom>
                        </wps:spPr>
                        <wps:txbx>
                          <w:txbxContent>
                            <w:p w14:paraId="57DE1556" w14:textId="77777777" w:rsidR="00D1615A" w:rsidRDefault="005C0A4F">
                              <w:pPr>
                                <w:spacing w:line="244" w:lineRule="exact"/>
                                <w:ind w:right="18"/>
                                <w:jc w:val="center"/>
                                <w:rPr>
                                  <w:b/>
                                  <w:sz w:val="24"/>
                                </w:rPr>
                              </w:pPr>
                              <w:r>
                                <w:rPr>
                                  <w:b/>
                                  <w:color w:val="FFFFFF"/>
                                  <w:spacing w:val="-2"/>
                                  <w:sz w:val="24"/>
                                </w:rPr>
                                <w:t>Graduate</w:t>
                              </w:r>
                            </w:p>
                            <w:p w14:paraId="7DE55FF3" w14:textId="77777777" w:rsidR="00D1615A" w:rsidRDefault="005C0A4F">
                              <w:pPr>
                                <w:spacing w:line="288" w:lineRule="exact"/>
                                <w:ind w:right="18"/>
                                <w:jc w:val="center"/>
                                <w:rPr>
                                  <w:b/>
                                  <w:sz w:val="24"/>
                                </w:rPr>
                              </w:pPr>
                              <w:r>
                                <w:rPr>
                                  <w:b/>
                                  <w:color w:val="FFFFFF"/>
                                  <w:spacing w:val="-4"/>
                                  <w:sz w:val="24"/>
                                </w:rPr>
                                <w:t>Ready</w:t>
                              </w:r>
                            </w:p>
                          </w:txbxContent>
                        </wps:txbx>
                        <wps:bodyPr wrap="square" lIns="0" tIns="0" rIns="0" bIns="0" rtlCol="0">
                          <a:noAutofit/>
                        </wps:bodyPr>
                      </wps:wsp>
                    </wpg:wgp>
                  </a:graphicData>
                </a:graphic>
              </wp:anchor>
            </w:drawing>
          </mc:Choice>
          <mc:Fallback>
            <w:pict>
              <v:group w14:anchorId="1EF60F10" id="Group 28" o:spid="_x0000_s1026" alt="&quot;&quot;" style="position:absolute;margin-left:60.25pt;margin-top:14.25pt;width:491.35pt;height:48.2pt;z-index:-15728128;mso-wrap-distance-left:0;mso-wrap-distance-right:0;mso-position-horizontal-relative:page" coordsize="62401,6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">
                <v:shape id="Image 29" o:spid="_x0000_s1027" type="#_x0000_t75" style="position:absolute;top:243;width:16497;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">
                  <v:imagedata r:id="rId35" o:title=""/>
                </v:shape>
                <v:shape id="Graphic 30" o:spid="_x0000_s1028" style="position:absolute;left:20;width:16478;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" path="m1354074,l,,293712,293750,,587375r1354074,l1647697,293750,1354074,xe" fillcolor="#478ac8" stroked="f">
                  <v:path arrowok="t"/>
                </v:shape>
                <v:shape id="Image 31" o:spid="_x0000_s1029" type="#_x0000_t75" style="position:absolute;left:15300;top:243;width:16483;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">
                  <v:imagedata r:id="rId36" o:title=""/>
                </v:shape>
                <v:shape id="Graphic 32" o:spid="_x0000_s1030" style="position:absolute;left:15317;width:16478;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" path="m1354074,l,,293624,293624,,587375r1354074,l1647825,293624,1354074,xe" fillcolor="#8dc53e" stroked="f">
                  <v:path arrowok="t"/>
                </v:shape>
                <v:shape id="Image 33" o:spid="_x0000_s1031" type="#_x0000_t75" style="position:absolute;left:30601;top:243;width:16482;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">
                  <v:imagedata r:id="rId37" o:title=""/>
                </v:shape>
                <v:shape id="Graphic 34" o:spid="_x0000_s1032" style="position:absolute;left:30620;width:16479;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" path="m1354074,l,,293750,293750,,587375r1354074,l1647825,293750,1354074,xe" fillcolor="#6c395d" stroked="f">
                  <v:path arrowok="t"/>
                </v:shape>
                <v:shape id="Image 35" o:spid="_x0000_s1033" type="#_x0000_t75" style="position:absolute;left:45902;top:243;width:16482;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">
                  <v:imagedata r:id="rId38" o:title=""/>
                </v:shape>
                <v:shape id="Graphic 36" o:spid="_x0000_s1034" style="position:absolute;left:45918;width:16478;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" path="m1354073,l,,293750,293624,,587375r1354073,l1647824,293624,1354073,xe" fillcolor="#467979" stroked="f">
                  <v:path arrowok="t"/>
                </v:shape>
                <v:shapetype id="_x0000_t202" coordsize="21600,21600" o:spt="202" path="m,l,21600r21600,l21600,xe">
                  <v:stroke joinstyle="miter"/>
                  <v:path gradientshapeok="t" o:connecttype="rect"/>
                </v:shapetype>
                <v:shape id="Textbox 37" o:spid="_x0000_s1035" type="#_x0000_t202" style="position:absolute;left:4529;top:2319;width:76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27EEC8A" w14:textId="77777777" w:rsidR="00D1615A" w:rsidRDefault="005C0A4F">
                        <w:pPr>
                          <w:spacing w:line="240" w:lineRule="exact"/>
                          <w:rPr>
                            <w:b/>
                            <w:sz w:val="24"/>
                          </w:rPr>
                        </w:pPr>
                        <w:r>
                          <w:rPr>
                            <w:b/>
                            <w:color w:val="FFFFFF"/>
                            <w:sz w:val="24"/>
                          </w:rPr>
                          <w:t>Start</w:t>
                        </w:r>
                        <w:r>
                          <w:rPr>
                            <w:b/>
                            <w:color w:val="FFFFFF"/>
                            <w:spacing w:val="-2"/>
                            <w:sz w:val="24"/>
                          </w:rPr>
                          <w:t xml:space="preserve"> strong</w:t>
                        </w:r>
                      </w:p>
                    </w:txbxContent>
                  </v:textbox>
                </v:shape>
                <v:shape id="Textbox 38" o:spid="_x0000_s1036" type="#_x0000_t202" style="position:absolute;left:19757;top:1389;width:7169;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AEBE415" w14:textId="77777777" w:rsidR="00D1615A" w:rsidRDefault="005C0A4F">
                        <w:pPr>
                          <w:spacing w:line="244" w:lineRule="exact"/>
                          <w:ind w:right="19"/>
                          <w:jc w:val="center"/>
                          <w:rPr>
                            <w:b/>
                            <w:sz w:val="24"/>
                          </w:rPr>
                        </w:pPr>
                        <w:r>
                          <w:rPr>
                            <w:b/>
                            <w:color w:val="FFFFFF"/>
                            <w:sz w:val="24"/>
                          </w:rPr>
                          <w:t>Read</w:t>
                        </w:r>
                        <w:r>
                          <w:rPr>
                            <w:b/>
                            <w:color w:val="FFFFFF"/>
                            <w:spacing w:val="-2"/>
                            <w:sz w:val="24"/>
                          </w:rPr>
                          <w:t xml:space="preserve"> </w:t>
                        </w:r>
                        <w:r>
                          <w:rPr>
                            <w:b/>
                            <w:color w:val="FFFFFF"/>
                            <w:spacing w:val="-5"/>
                            <w:sz w:val="24"/>
                          </w:rPr>
                          <w:t>by</w:t>
                        </w:r>
                      </w:p>
                      <w:p w14:paraId="5699CE12" w14:textId="77777777" w:rsidR="00D1615A" w:rsidRDefault="005C0A4F">
                        <w:pPr>
                          <w:spacing w:line="288" w:lineRule="exact"/>
                          <w:ind w:right="18"/>
                          <w:jc w:val="center"/>
                          <w:rPr>
                            <w:b/>
                            <w:sz w:val="24"/>
                          </w:rPr>
                        </w:pPr>
                        <w:r>
                          <w:rPr>
                            <w:b/>
                            <w:color w:val="FFFFFF"/>
                            <w:sz w:val="24"/>
                          </w:rPr>
                          <w:t xml:space="preserve">third </w:t>
                        </w:r>
                        <w:r>
                          <w:rPr>
                            <w:b/>
                            <w:color w:val="FFFFFF"/>
                            <w:spacing w:val="-2"/>
                            <w:sz w:val="24"/>
                          </w:rPr>
                          <w:t>grade</w:t>
                        </w:r>
                      </w:p>
                    </w:txbxContent>
                  </v:textbox>
                </v:shape>
                <v:shape id="Textbox 39" o:spid="_x0000_s1037" type="#_x0000_t202" style="position:absolute;left:33567;top:1389;width:1118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07565F8" w14:textId="77777777" w:rsidR="00D1615A" w:rsidRDefault="005C0A4F">
                        <w:pPr>
                          <w:spacing w:line="244" w:lineRule="exact"/>
                          <w:ind w:right="20"/>
                          <w:jc w:val="center"/>
                          <w:rPr>
                            <w:b/>
                            <w:sz w:val="24"/>
                          </w:rPr>
                        </w:pPr>
                        <w:r>
                          <w:rPr>
                            <w:b/>
                            <w:color w:val="FFFFFF"/>
                            <w:sz w:val="24"/>
                          </w:rPr>
                          <w:t>Meet</w:t>
                        </w:r>
                        <w:r>
                          <w:rPr>
                            <w:b/>
                            <w:color w:val="FFFFFF"/>
                            <w:spacing w:val="-2"/>
                            <w:sz w:val="24"/>
                          </w:rPr>
                          <w:t xml:space="preserve"> </w:t>
                        </w:r>
                        <w:r>
                          <w:rPr>
                            <w:b/>
                            <w:color w:val="FFFFFF"/>
                            <w:spacing w:val="-5"/>
                            <w:sz w:val="24"/>
                          </w:rPr>
                          <w:t>or</w:t>
                        </w:r>
                      </w:p>
                      <w:p w14:paraId="32D58E59" w14:textId="77777777" w:rsidR="00D1615A" w:rsidRDefault="005C0A4F">
                        <w:pPr>
                          <w:spacing w:line="288" w:lineRule="exact"/>
                          <w:ind w:left="-1" w:right="18"/>
                          <w:jc w:val="center"/>
                          <w:rPr>
                            <w:b/>
                            <w:sz w:val="24"/>
                          </w:rPr>
                        </w:pPr>
                        <w:r>
                          <w:rPr>
                            <w:b/>
                            <w:color w:val="FFFFFF"/>
                            <w:sz w:val="24"/>
                          </w:rPr>
                          <w:t>exceed</w:t>
                        </w:r>
                        <w:r>
                          <w:rPr>
                            <w:b/>
                            <w:color w:val="FFFFFF"/>
                            <w:spacing w:val="-3"/>
                            <w:sz w:val="24"/>
                          </w:rPr>
                          <w:t xml:space="preserve"> </w:t>
                        </w:r>
                        <w:r>
                          <w:rPr>
                            <w:b/>
                            <w:color w:val="FFFFFF"/>
                            <w:spacing w:val="-2"/>
                            <w:sz w:val="24"/>
                          </w:rPr>
                          <w:t>standards</w:t>
                        </w:r>
                      </w:p>
                    </w:txbxContent>
                  </v:textbox>
                </v:shape>
                <v:shape id="Textbox 40" o:spid="_x0000_s1038" type="#_x0000_t202" style="position:absolute;left:51188;top:1389;width:6083;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7DE1556" w14:textId="77777777" w:rsidR="00D1615A" w:rsidRDefault="005C0A4F">
                        <w:pPr>
                          <w:spacing w:line="244" w:lineRule="exact"/>
                          <w:ind w:right="18"/>
                          <w:jc w:val="center"/>
                          <w:rPr>
                            <w:b/>
                            <w:sz w:val="24"/>
                          </w:rPr>
                        </w:pPr>
                        <w:r>
                          <w:rPr>
                            <w:b/>
                            <w:color w:val="FFFFFF"/>
                            <w:spacing w:val="-2"/>
                            <w:sz w:val="24"/>
                          </w:rPr>
                          <w:t>Graduate</w:t>
                        </w:r>
                      </w:p>
                      <w:p w14:paraId="7DE55FF3" w14:textId="77777777" w:rsidR="00D1615A" w:rsidRDefault="005C0A4F">
                        <w:pPr>
                          <w:spacing w:line="288" w:lineRule="exact"/>
                          <w:ind w:right="18"/>
                          <w:jc w:val="center"/>
                          <w:rPr>
                            <w:b/>
                            <w:sz w:val="24"/>
                          </w:rPr>
                        </w:pPr>
                        <w:r>
                          <w:rPr>
                            <w:b/>
                            <w:color w:val="FFFFFF"/>
                            <w:spacing w:val="-4"/>
                            <w:sz w:val="24"/>
                          </w:rPr>
                          <w:t>Ready</w:t>
                        </w:r>
                      </w:p>
                    </w:txbxContent>
                  </v:textbox>
                </v:shape>
                <w10:wrap type="topAndBottom" anchorx="page"/>
              </v:group>
            </w:pict>
          </mc:Fallback>
        </mc:AlternateContent>
      </w:r>
      <w:r>
        <w:rPr>
          <w:noProof/>
        </w:rPr>
        <w:drawing>
          <wp:anchor distT="0" distB="0" distL="0" distR="0" simplePos="0" relativeHeight="487588864" behindDoc="1" locked="0" layoutInCell="1" allowOverlap="1" wp14:anchorId="56B14300" wp14:editId="795951FC">
            <wp:simplePos x="0" y="0"/>
            <wp:positionH relativeFrom="page">
              <wp:posOffset>685800</wp:posOffset>
            </wp:positionH>
            <wp:positionV relativeFrom="paragraph">
              <wp:posOffset>986564</wp:posOffset>
            </wp:positionV>
            <wp:extent cx="2973578" cy="182879"/>
            <wp:effectExtent l="0" t="0" r="0" b="0"/>
            <wp:wrapTopAndBottom/>
            <wp:docPr id="41" name="Image 41" descr="Meeting logistics and desired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Meeting logistics and desired outcomes"/>
                    <pic:cNvPicPr/>
                  </pic:nvPicPr>
                  <pic:blipFill>
                    <a:blip r:embed="rId39" cstate="print"/>
                    <a:stretch>
                      <a:fillRect/>
                    </a:stretch>
                  </pic:blipFill>
                  <pic:spPr>
                    <a:xfrm>
                      <a:off x="0" y="0"/>
                      <a:ext cx="2973578" cy="182879"/>
                    </a:xfrm>
                    <a:prstGeom prst="rect">
                      <a:avLst/>
                    </a:prstGeom>
                  </pic:spPr>
                </pic:pic>
              </a:graphicData>
            </a:graphic>
          </wp:anchor>
        </w:drawing>
      </w:r>
    </w:p>
    <w:p w14:paraId="33749F96" w14:textId="77777777" w:rsidR="00D1615A" w:rsidRDefault="00D1615A">
      <w:pPr>
        <w:spacing w:before="36"/>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1"/>
        <w:gridCol w:w="2386"/>
        <w:gridCol w:w="806"/>
        <w:gridCol w:w="1587"/>
        <w:gridCol w:w="1217"/>
        <w:gridCol w:w="2105"/>
      </w:tblGrid>
      <w:tr w:rsidR="00D1615A" w14:paraId="1C12AEBA" w14:textId="77777777">
        <w:trPr>
          <w:trHeight w:val="268"/>
        </w:trPr>
        <w:tc>
          <w:tcPr>
            <w:tcW w:w="2461" w:type="dxa"/>
            <w:shd w:val="clear" w:color="auto" w:fill="D9D9D9"/>
          </w:tcPr>
          <w:p w14:paraId="1C1B1C0E" w14:textId="77777777" w:rsidR="00D1615A" w:rsidRDefault="005C0A4F">
            <w:pPr>
              <w:pStyle w:val="TableParagraph"/>
              <w:spacing w:line="248" w:lineRule="exact"/>
              <w:ind w:left="108"/>
              <w:rPr>
                <w:b/>
              </w:rPr>
            </w:pPr>
            <w:r w:rsidRPr="005C0A4F">
              <w:rPr>
                <w:b/>
                <w:spacing w:val="-2"/>
              </w:rPr>
              <w:t>Meeting:</w:t>
            </w:r>
          </w:p>
        </w:tc>
        <w:tc>
          <w:tcPr>
            <w:tcW w:w="8101" w:type="dxa"/>
            <w:gridSpan w:val="5"/>
          </w:tcPr>
          <w:p w14:paraId="57100167" w14:textId="77777777" w:rsidR="00D1615A" w:rsidRDefault="005C0A4F">
            <w:pPr>
              <w:pStyle w:val="TableParagraph"/>
              <w:spacing w:line="248" w:lineRule="exact"/>
              <w:ind w:left="467"/>
              <w:rPr>
                <w:b/>
              </w:rPr>
            </w:pPr>
            <w:r>
              <w:rPr>
                <w:b/>
                <w:color w:val="5C666F"/>
              </w:rPr>
              <w:t>ESSA</w:t>
            </w:r>
            <w:r>
              <w:rPr>
                <w:b/>
                <w:color w:val="5C666F"/>
                <w:spacing w:val="-2"/>
              </w:rPr>
              <w:t xml:space="preserve"> </w:t>
            </w:r>
            <w:r>
              <w:rPr>
                <w:b/>
                <w:color w:val="5C666F"/>
              </w:rPr>
              <w:t>Hub</w:t>
            </w:r>
            <w:r>
              <w:rPr>
                <w:b/>
                <w:color w:val="5C666F"/>
                <w:spacing w:val="-3"/>
              </w:rPr>
              <w:t xml:space="preserve"> </w:t>
            </w:r>
            <w:r>
              <w:rPr>
                <w:b/>
                <w:color w:val="5C666F"/>
                <w:spacing w:val="-2"/>
              </w:rPr>
              <w:t>Committee</w:t>
            </w:r>
          </w:p>
        </w:tc>
      </w:tr>
      <w:tr w:rsidR="00D1615A" w14:paraId="5E007316" w14:textId="77777777">
        <w:trPr>
          <w:trHeight w:val="1094"/>
        </w:trPr>
        <w:tc>
          <w:tcPr>
            <w:tcW w:w="2461" w:type="dxa"/>
            <w:shd w:val="clear" w:color="auto" w:fill="D9D9D9"/>
          </w:tcPr>
          <w:p w14:paraId="13C5D50A" w14:textId="77777777" w:rsidR="00D1615A" w:rsidRDefault="005C0A4F">
            <w:pPr>
              <w:pStyle w:val="TableParagraph"/>
              <w:spacing w:line="268" w:lineRule="exact"/>
              <w:ind w:left="108"/>
              <w:rPr>
                <w:b/>
              </w:rPr>
            </w:pPr>
            <w:r w:rsidRPr="005C0A4F">
              <w:rPr>
                <w:b/>
                <w:spacing w:val="-2"/>
              </w:rPr>
              <w:t>Date:</w:t>
            </w:r>
          </w:p>
        </w:tc>
        <w:tc>
          <w:tcPr>
            <w:tcW w:w="2386" w:type="dxa"/>
          </w:tcPr>
          <w:p w14:paraId="278A8E57" w14:textId="77777777" w:rsidR="00D1615A" w:rsidRDefault="005C0A4F">
            <w:pPr>
              <w:pStyle w:val="TableParagraph"/>
              <w:spacing w:line="268" w:lineRule="exact"/>
              <w:ind w:left="467"/>
            </w:pPr>
            <w:r>
              <w:rPr>
                <w:color w:val="5C666F"/>
              </w:rPr>
              <w:t>November</w:t>
            </w:r>
            <w:r>
              <w:rPr>
                <w:color w:val="5C666F"/>
                <w:spacing w:val="-4"/>
              </w:rPr>
              <w:t xml:space="preserve"> </w:t>
            </w:r>
            <w:r>
              <w:rPr>
                <w:color w:val="5C666F"/>
              </w:rPr>
              <w:t>7,</w:t>
            </w:r>
            <w:r>
              <w:rPr>
                <w:color w:val="5C666F"/>
                <w:spacing w:val="-3"/>
              </w:rPr>
              <w:t xml:space="preserve"> </w:t>
            </w:r>
            <w:r>
              <w:rPr>
                <w:color w:val="5C666F"/>
                <w:spacing w:val="-4"/>
              </w:rPr>
              <w:t>2016</w:t>
            </w:r>
          </w:p>
        </w:tc>
        <w:tc>
          <w:tcPr>
            <w:tcW w:w="806" w:type="dxa"/>
            <w:shd w:val="clear" w:color="auto" w:fill="D9D9D9"/>
          </w:tcPr>
          <w:p w14:paraId="098371CE" w14:textId="77777777" w:rsidR="00D1615A" w:rsidRDefault="005C0A4F">
            <w:pPr>
              <w:pStyle w:val="TableParagraph"/>
              <w:spacing w:line="268" w:lineRule="exact"/>
              <w:ind w:left="107"/>
              <w:rPr>
                <w:b/>
              </w:rPr>
            </w:pPr>
            <w:r w:rsidRPr="005C0A4F">
              <w:rPr>
                <w:b/>
                <w:spacing w:val="-2"/>
              </w:rPr>
              <w:t>Time:</w:t>
            </w:r>
          </w:p>
        </w:tc>
        <w:tc>
          <w:tcPr>
            <w:tcW w:w="1587" w:type="dxa"/>
          </w:tcPr>
          <w:p w14:paraId="12B1A948" w14:textId="77777777" w:rsidR="00D1615A" w:rsidRDefault="005C0A4F">
            <w:pPr>
              <w:pStyle w:val="TableParagraph"/>
              <w:spacing w:line="267" w:lineRule="exact"/>
              <w:ind w:left="540"/>
            </w:pPr>
            <w:r>
              <w:rPr>
                <w:color w:val="5C666F"/>
                <w:spacing w:val="-2"/>
              </w:rPr>
              <w:t>12:00pm-</w:t>
            </w:r>
          </w:p>
          <w:p w14:paraId="44B7E089" w14:textId="77777777" w:rsidR="00D1615A" w:rsidRDefault="005C0A4F">
            <w:pPr>
              <w:pStyle w:val="TableParagraph"/>
              <w:spacing w:line="267" w:lineRule="exact"/>
              <w:ind w:left="631"/>
            </w:pPr>
            <w:r>
              <w:rPr>
                <w:color w:val="5C666F"/>
                <w:spacing w:val="-2"/>
              </w:rPr>
              <w:t>4:00pm</w:t>
            </w:r>
          </w:p>
        </w:tc>
        <w:tc>
          <w:tcPr>
            <w:tcW w:w="1217" w:type="dxa"/>
            <w:shd w:val="clear" w:color="auto" w:fill="D9D9D9"/>
          </w:tcPr>
          <w:p w14:paraId="5D2DB625" w14:textId="77777777" w:rsidR="00D1615A" w:rsidRDefault="005C0A4F">
            <w:pPr>
              <w:pStyle w:val="TableParagraph"/>
              <w:spacing w:line="268" w:lineRule="exact"/>
              <w:ind w:left="108"/>
              <w:rPr>
                <w:b/>
              </w:rPr>
            </w:pPr>
            <w:r w:rsidRPr="005C0A4F">
              <w:rPr>
                <w:b/>
                <w:spacing w:val="-2"/>
              </w:rPr>
              <w:t>Location:</w:t>
            </w:r>
          </w:p>
        </w:tc>
        <w:tc>
          <w:tcPr>
            <w:tcW w:w="2105" w:type="dxa"/>
          </w:tcPr>
          <w:p w14:paraId="3DB18322" w14:textId="77777777" w:rsidR="00D1615A" w:rsidRDefault="005C0A4F">
            <w:pPr>
              <w:pStyle w:val="TableParagraph"/>
              <w:ind w:left="196" w:right="99" w:hanging="20"/>
            </w:pPr>
            <w:r>
              <w:rPr>
                <w:color w:val="5C666F"/>
              </w:rPr>
              <w:t>201 East Colfax Avenue,</w:t>
            </w:r>
            <w:r>
              <w:rPr>
                <w:color w:val="5C666F"/>
                <w:spacing w:val="-13"/>
              </w:rPr>
              <w:t xml:space="preserve"> </w:t>
            </w:r>
            <w:r>
              <w:rPr>
                <w:color w:val="5C666F"/>
              </w:rPr>
              <w:t>Denver,</w:t>
            </w:r>
            <w:r>
              <w:rPr>
                <w:color w:val="5C666F"/>
                <w:spacing w:val="-12"/>
              </w:rPr>
              <w:t xml:space="preserve"> </w:t>
            </w:r>
            <w:r>
              <w:rPr>
                <w:color w:val="5C666F"/>
              </w:rPr>
              <w:t>CO 80203</w:t>
            </w:r>
            <w:r>
              <w:rPr>
                <w:color w:val="5C666F"/>
                <w:spacing w:val="40"/>
              </w:rPr>
              <w:t xml:space="preserve"> </w:t>
            </w:r>
            <w:r>
              <w:rPr>
                <w:color w:val="5C666F"/>
              </w:rPr>
              <w:t xml:space="preserve">- Board </w:t>
            </w:r>
            <w:r>
              <w:rPr>
                <w:color w:val="5C666F"/>
                <w:spacing w:val="-4"/>
              </w:rPr>
              <w:t>Room</w:t>
            </w:r>
          </w:p>
        </w:tc>
      </w:tr>
      <w:tr w:rsidR="00D1615A" w14:paraId="29D0C5BE" w14:textId="77777777">
        <w:trPr>
          <w:trHeight w:val="268"/>
        </w:trPr>
        <w:tc>
          <w:tcPr>
            <w:tcW w:w="2461" w:type="dxa"/>
            <w:shd w:val="clear" w:color="auto" w:fill="D9D9D9"/>
          </w:tcPr>
          <w:p w14:paraId="524BF49F" w14:textId="77777777" w:rsidR="00D1615A" w:rsidRDefault="005C0A4F">
            <w:pPr>
              <w:pStyle w:val="TableParagraph"/>
              <w:spacing w:line="248" w:lineRule="exact"/>
              <w:ind w:left="108"/>
              <w:rPr>
                <w:b/>
              </w:rPr>
            </w:pPr>
            <w:r w:rsidRPr="005C0A4F">
              <w:rPr>
                <w:b/>
              </w:rPr>
              <w:t>Meeting</w:t>
            </w:r>
            <w:r w:rsidRPr="005C0A4F">
              <w:rPr>
                <w:b/>
                <w:spacing w:val="-4"/>
              </w:rPr>
              <w:t xml:space="preserve"> </w:t>
            </w:r>
            <w:r w:rsidRPr="005C0A4F">
              <w:rPr>
                <w:b/>
                <w:spacing w:val="-2"/>
              </w:rPr>
              <w:t>Lead:</w:t>
            </w:r>
          </w:p>
        </w:tc>
        <w:tc>
          <w:tcPr>
            <w:tcW w:w="8101" w:type="dxa"/>
            <w:gridSpan w:val="5"/>
          </w:tcPr>
          <w:p w14:paraId="46F46B9A" w14:textId="77777777" w:rsidR="00D1615A" w:rsidRDefault="005C0A4F">
            <w:pPr>
              <w:pStyle w:val="TableParagraph"/>
              <w:spacing w:line="248" w:lineRule="exact"/>
              <w:ind w:left="467"/>
            </w:pPr>
            <w:r>
              <w:rPr>
                <w:color w:val="5C666F"/>
              </w:rPr>
              <w:t>Nina</w:t>
            </w:r>
            <w:r>
              <w:rPr>
                <w:color w:val="5C666F"/>
                <w:spacing w:val="-5"/>
              </w:rPr>
              <w:t xml:space="preserve"> </w:t>
            </w:r>
            <w:r>
              <w:rPr>
                <w:color w:val="5C666F"/>
              </w:rPr>
              <w:t>Lopez</w:t>
            </w:r>
            <w:r>
              <w:rPr>
                <w:color w:val="5C666F"/>
                <w:spacing w:val="-6"/>
              </w:rPr>
              <w:t xml:space="preserve"> </w:t>
            </w:r>
            <w:r>
              <w:rPr>
                <w:color w:val="5C666F"/>
              </w:rPr>
              <w:t>(HUB</w:t>
            </w:r>
            <w:r>
              <w:rPr>
                <w:color w:val="5C666F"/>
                <w:spacing w:val="-3"/>
              </w:rPr>
              <w:t xml:space="preserve"> </w:t>
            </w:r>
            <w:r>
              <w:rPr>
                <w:color w:val="5C666F"/>
              </w:rPr>
              <w:t>co-facilitator),</w:t>
            </w:r>
            <w:r>
              <w:rPr>
                <w:color w:val="5C666F"/>
                <w:spacing w:val="-6"/>
              </w:rPr>
              <w:t xml:space="preserve"> </w:t>
            </w:r>
            <w:r>
              <w:rPr>
                <w:color w:val="5C666F"/>
              </w:rPr>
              <w:t>Katy</w:t>
            </w:r>
            <w:r>
              <w:rPr>
                <w:color w:val="5C666F"/>
                <w:spacing w:val="-1"/>
              </w:rPr>
              <w:t xml:space="preserve"> </w:t>
            </w:r>
            <w:r>
              <w:rPr>
                <w:color w:val="5C666F"/>
              </w:rPr>
              <w:t>Anthes</w:t>
            </w:r>
            <w:r>
              <w:rPr>
                <w:color w:val="5C666F"/>
                <w:spacing w:val="-3"/>
              </w:rPr>
              <w:t xml:space="preserve"> </w:t>
            </w:r>
            <w:r>
              <w:rPr>
                <w:color w:val="5C666F"/>
              </w:rPr>
              <w:t>(HUB</w:t>
            </w:r>
            <w:r>
              <w:rPr>
                <w:color w:val="5C666F"/>
                <w:spacing w:val="-5"/>
              </w:rPr>
              <w:t xml:space="preserve"> </w:t>
            </w:r>
            <w:r>
              <w:rPr>
                <w:color w:val="5C666F"/>
              </w:rPr>
              <w:t>co-</w:t>
            </w:r>
            <w:r>
              <w:rPr>
                <w:color w:val="5C666F"/>
                <w:spacing w:val="-2"/>
              </w:rPr>
              <w:t>facilitator),</w:t>
            </w:r>
          </w:p>
        </w:tc>
      </w:tr>
      <w:tr w:rsidR="00D1615A" w14:paraId="4668C95B" w14:textId="77777777">
        <w:trPr>
          <w:trHeight w:val="2954"/>
        </w:trPr>
        <w:tc>
          <w:tcPr>
            <w:tcW w:w="2461" w:type="dxa"/>
            <w:shd w:val="clear" w:color="auto" w:fill="D9D9D9"/>
          </w:tcPr>
          <w:p w14:paraId="493ED8D9" w14:textId="77777777" w:rsidR="00D1615A" w:rsidRDefault="005C0A4F">
            <w:pPr>
              <w:pStyle w:val="TableParagraph"/>
              <w:spacing w:line="265" w:lineRule="exact"/>
              <w:ind w:left="108"/>
              <w:rPr>
                <w:b/>
              </w:rPr>
            </w:pPr>
            <w:r w:rsidRPr="005C0A4F">
              <w:rPr>
                <w:b/>
              </w:rPr>
              <w:t>Meeting</w:t>
            </w:r>
            <w:r w:rsidRPr="005C0A4F">
              <w:rPr>
                <w:b/>
                <w:spacing w:val="-4"/>
              </w:rPr>
              <w:t xml:space="preserve"> </w:t>
            </w:r>
            <w:r w:rsidRPr="005C0A4F">
              <w:rPr>
                <w:b/>
                <w:spacing w:val="-2"/>
              </w:rPr>
              <w:t>Participants:</w:t>
            </w:r>
          </w:p>
          <w:p w14:paraId="0B11D9F9" w14:textId="77777777" w:rsidR="00D1615A" w:rsidRDefault="005C0A4F">
            <w:pPr>
              <w:pStyle w:val="TableParagraph"/>
              <w:spacing w:before="2"/>
              <w:ind w:left="108"/>
              <w:rPr>
                <w:i/>
                <w:sz w:val="18"/>
              </w:rPr>
            </w:pPr>
            <w:r w:rsidRPr="005C0A4F">
              <w:rPr>
                <w:i/>
                <w:sz w:val="18"/>
              </w:rPr>
              <w:t>(Who</w:t>
            </w:r>
            <w:r w:rsidRPr="005C0A4F">
              <w:rPr>
                <w:i/>
                <w:spacing w:val="-3"/>
                <w:sz w:val="18"/>
              </w:rPr>
              <w:t xml:space="preserve"> </w:t>
            </w:r>
            <w:r w:rsidRPr="005C0A4F">
              <w:rPr>
                <w:i/>
                <w:sz w:val="18"/>
              </w:rPr>
              <w:t>most</w:t>
            </w:r>
            <w:r w:rsidRPr="005C0A4F">
              <w:rPr>
                <w:i/>
                <w:spacing w:val="-2"/>
                <w:sz w:val="18"/>
              </w:rPr>
              <w:t xml:space="preserve"> </w:t>
            </w:r>
            <w:r w:rsidRPr="005C0A4F">
              <w:rPr>
                <w:i/>
                <w:sz w:val="18"/>
              </w:rPr>
              <w:t>needs</w:t>
            </w:r>
            <w:r w:rsidRPr="005C0A4F">
              <w:rPr>
                <w:i/>
                <w:spacing w:val="-2"/>
                <w:sz w:val="18"/>
              </w:rPr>
              <w:t xml:space="preserve"> </w:t>
            </w:r>
            <w:r w:rsidRPr="005C0A4F">
              <w:rPr>
                <w:i/>
                <w:sz w:val="18"/>
              </w:rPr>
              <w:t>to</w:t>
            </w:r>
            <w:r w:rsidRPr="005C0A4F">
              <w:rPr>
                <w:i/>
                <w:spacing w:val="-2"/>
                <w:sz w:val="18"/>
              </w:rPr>
              <w:t xml:space="preserve"> attend?)</w:t>
            </w:r>
          </w:p>
        </w:tc>
        <w:tc>
          <w:tcPr>
            <w:tcW w:w="8101" w:type="dxa"/>
            <w:gridSpan w:val="5"/>
          </w:tcPr>
          <w:p w14:paraId="46E3D077" w14:textId="77777777" w:rsidR="00D1615A" w:rsidRDefault="005C0A4F">
            <w:pPr>
              <w:pStyle w:val="TableParagraph"/>
              <w:ind w:left="467" w:right="188"/>
            </w:pPr>
            <w:r>
              <w:rPr>
                <w:b/>
                <w:color w:val="5C666F"/>
              </w:rPr>
              <w:t xml:space="preserve">CDE Representatives: </w:t>
            </w:r>
            <w:r>
              <w:rPr>
                <w:color w:val="5C666F"/>
              </w:rPr>
              <w:t xml:space="preserve">Leanne Emm, Patrick Chapman, Lynn </w:t>
            </w:r>
            <w:proofErr w:type="spellStart"/>
            <w:r>
              <w:rPr>
                <w:color w:val="5C666F"/>
              </w:rPr>
              <w:t>Bamberry</w:t>
            </w:r>
            <w:proofErr w:type="spellEnd"/>
            <w:r>
              <w:rPr>
                <w:color w:val="5C666F"/>
              </w:rPr>
              <w:t xml:space="preserve">, Melissa </w:t>
            </w:r>
            <w:proofErr w:type="spellStart"/>
            <w:r>
              <w:rPr>
                <w:color w:val="5C666F"/>
              </w:rPr>
              <w:t>Colsman</w:t>
            </w:r>
            <w:proofErr w:type="spellEnd"/>
            <w:r>
              <w:rPr>
                <w:color w:val="5C666F"/>
              </w:rPr>
              <w:t>, Karol Gates, Gina Herrera, Tanni Anthony, Lourdes Buck, Nazanin Mohajeri-Nelson,</w:t>
            </w:r>
            <w:r>
              <w:rPr>
                <w:color w:val="5C666F"/>
                <w:spacing w:val="-3"/>
              </w:rPr>
              <w:t xml:space="preserve"> </w:t>
            </w:r>
            <w:r>
              <w:rPr>
                <w:color w:val="5C666F"/>
              </w:rPr>
              <w:t>Anna</w:t>
            </w:r>
            <w:r>
              <w:rPr>
                <w:color w:val="5C666F"/>
                <w:spacing w:val="-4"/>
              </w:rPr>
              <w:t xml:space="preserve"> </w:t>
            </w:r>
            <w:r>
              <w:rPr>
                <w:color w:val="5C666F"/>
              </w:rPr>
              <w:t>Young,</w:t>
            </w:r>
            <w:r>
              <w:rPr>
                <w:color w:val="5C666F"/>
                <w:spacing w:val="-4"/>
              </w:rPr>
              <w:t xml:space="preserve"> </w:t>
            </w:r>
            <w:r>
              <w:rPr>
                <w:color w:val="5C666F"/>
              </w:rPr>
              <w:t>Alyssa</w:t>
            </w:r>
            <w:r>
              <w:rPr>
                <w:color w:val="5C666F"/>
                <w:spacing w:val="-6"/>
              </w:rPr>
              <w:t xml:space="preserve"> </w:t>
            </w:r>
            <w:r>
              <w:rPr>
                <w:color w:val="5C666F"/>
              </w:rPr>
              <w:t>Pearson,</w:t>
            </w:r>
            <w:r>
              <w:rPr>
                <w:color w:val="5C666F"/>
                <w:spacing w:val="-5"/>
              </w:rPr>
              <w:t xml:space="preserve"> </w:t>
            </w:r>
            <w:r>
              <w:rPr>
                <w:color w:val="5C666F"/>
              </w:rPr>
              <w:t>Peter</w:t>
            </w:r>
            <w:r>
              <w:rPr>
                <w:color w:val="5C666F"/>
                <w:spacing w:val="-6"/>
              </w:rPr>
              <w:t xml:space="preserve"> </w:t>
            </w:r>
            <w:r>
              <w:rPr>
                <w:color w:val="5C666F"/>
              </w:rPr>
              <w:t>Sherman,</w:t>
            </w:r>
            <w:r>
              <w:rPr>
                <w:color w:val="5C666F"/>
                <w:spacing w:val="-3"/>
              </w:rPr>
              <w:t xml:space="preserve"> </w:t>
            </w:r>
            <w:r>
              <w:rPr>
                <w:color w:val="5C666F"/>
              </w:rPr>
              <w:t>Judy</w:t>
            </w:r>
            <w:r>
              <w:rPr>
                <w:color w:val="5C666F"/>
                <w:spacing w:val="-6"/>
              </w:rPr>
              <w:t xml:space="preserve"> </w:t>
            </w:r>
            <w:r>
              <w:rPr>
                <w:color w:val="5C666F"/>
              </w:rPr>
              <w:t>Martinez,</w:t>
            </w:r>
            <w:r>
              <w:rPr>
                <w:color w:val="5C666F"/>
                <w:spacing w:val="-3"/>
              </w:rPr>
              <w:t xml:space="preserve"> </w:t>
            </w:r>
            <w:r>
              <w:rPr>
                <w:color w:val="5C666F"/>
              </w:rPr>
              <w:t>Brad Bylsma, Jennifer Simons, Robert Hawkins, David Schneiderman, Tomas Mejia, Morgan Cox, Jessica Hollingshead, Barbara Hickman, Rachael Lovendahl</w:t>
            </w:r>
          </w:p>
          <w:p w14:paraId="2CC1491D" w14:textId="77777777" w:rsidR="00D1615A" w:rsidRDefault="005C0A4F">
            <w:pPr>
              <w:pStyle w:val="TableParagraph"/>
              <w:ind w:left="467"/>
            </w:pPr>
            <w:r>
              <w:rPr>
                <w:b/>
                <w:color w:val="5C666F"/>
              </w:rPr>
              <w:t>Members</w:t>
            </w:r>
            <w:r>
              <w:rPr>
                <w:b/>
                <w:color w:val="5C666F"/>
                <w:spacing w:val="-1"/>
              </w:rPr>
              <w:t xml:space="preserve"> </w:t>
            </w:r>
            <w:r>
              <w:rPr>
                <w:b/>
                <w:color w:val="5C666F"/>
              </w:rPr>
              <w:t>of</w:t>
            </w:r>
            <w:r>
              <w:rPr>
                <w:b/>
                <w:color w:val="5C666F"/>
                <w:spacing w:val="-1"/>
              </w:rPr>
              <w:t xml:space="preserve"> </w:t>
            </w:r>
            <w:r>
              <w:rPr>
                <w:b/>
                <w:color w:val="5C666F"/>
              </w:rPr>
              <w:t>HUB</w:t>
            </w:r>
            <w:r>
              <w:rPr>
                <w:b/>
                <w:color w:val="5C666F"/>
                <w:spacing w:val="-3"/>
              </w:rPr>
              <w:t xml:space="preserve"> </w:t>
            </w:r>
            <w:r>
              <w:rPr>
                <w:b/>
                <w:color w:val="5C666F"/>
              </w:rPr>
              <w:t>Committee:</w:t>
            </w:r>
            <w:r>
              <w:rPr>
                <w:b/>
                <w:color w:val="5C666F"/>
                <w:spacing w:val="-2"/>
              </w:rPr>
              <w:t xml:space="preserve"> </w:t>
            </w:r>
            <w:r>
              <w:rPr>
                <w:color w:val="5C666F"/>
              </w:rPr>
              <w:t>Steve</w:t>
            </w:r>
            <w:r>
              <w:rPr>
                <w:color w:val="5C666F"/>
                <w:spacing w:val="-3"/>
              </w:rPr>
              <w:t xml:space="preserve"> </w:t>
            </w:r>
            <w:r>
              <w:rPr>
                <w:color w:val="5C666F"/>
              </w:rPr>
              <w:t>Durham,</w:t>
            </w:r>
            <w:r>
              <w:rPr>
                <w:color w:val="5C666F"/>
                <w:spacing w:val="-1"/>
              </w:rPr>
              <w:t xml:space="preserve"> </w:t>
            </w:r>
            <w:r>
              <w:rPr>
                <w:color w:val="5C666F"/>
              </w:rPr>
              <w:t>Rep.</w:t>
            </w:r>
            <w:r>
              <w:rPr>
                <w:color w:val="5C666F"/>
                <w:spacing w:val="-2"/>
              </w:rPr>
              <w:t xml:space="preserve"> </w:t>
            </w:r>
            <w:r>
              <w:rPr>
                <w:color w:val="5C666F"/>
              </w:rPr>
              <w:t>Jim</w:t>
            </w:r>
            <w:r>
              <w:rPr>
                <w:color w:val="5C666F"/>
                <w:spacing w:val="-2"/>
              </w:rPr>
              <w:t xml:space="preserve"> </w:t>
            </w:r>
            <w:r>
              <w:rPr>
                <w:color w:val="5C666F"/>
              </w:rPr>
              <w:t>Wilson,</w:t>
            </w:r>
            <w:r>
              <w:rPr>
                <w:color w:val="5C666F"/>
                <w:spacing w:val="-4"/>
              </w:rPr>
              <w:t xml:space="preserve"> </w:t>
            </w:r>
            <w:r>
              <w:rPr>
                <w:color w:val="5C666F"/>
              </w:rPr>
              <w:t>Evy Valencia,</w:t>
            </w:r>
            <w:r>
              <w:rPr>
                <w:color w:val="5C666F"/>
                <w:spacing w:val="-1"/>
              </w:rPr>
              <w:t xml:space="preserve"> </w:t>
            </w:r>
            <w:r>
              <w:rPr>
                <w:color w:val="5C666F"/>
              </w:rPr>
              <w:t>Ross Izard, Luke Ragland, Kirk Banghart, Dan Schaller, Ken DeLay, Lisa Escarcega, Don Anderson,</w:t>
            </w:r>
            <w:r>
              <w:rPr>
                <w:color w:val="5C666F"/>
                <w:spacing w:val="-5"/>
              </w:rPr>
              <w:t xml:space="preserve"> </w:t>
            </w:r>
            <w:r>
              <w:rPr>
                <w:color w:val="5C666F"/>
              </w:rPr>
              <w:t>Linda</w:t>
            </w:r>
            <w:r>
              <w:rPr>
                <w:color w:val="5C666F"/>
                <w:spacing w:val="-3"/>
              </w:rPr>
              <w:t xml:space="preserve"> </w:t>
            </w:r>
            <w:r>
              <w:rPr>
                <w:color w:val="5C666F"/>
              </w:rPr>
              <w:t>Barker,</w:t>
            </w:r>
            <w:r>
              <w:rPr>
                <w:color w:val="5C666F"/>
                <w:spacing w:val="-5"/>
              </w:rPr>
              <w:t xml:space="preserve"> </w:t>
            </w:r>
            <w:r>
              <w:rPr>
                <w:color w:val="5C666F"/>
              </w:rPr>
              <w:t>Diane</w:t>
            </w:r>
            <w:r>
              <w:rPr>
                <w:color w:val="5C666F"/>
                <w:spacing w:val="-3"/>
              </w:rPr>
              <w:t xml:space="preserve"> </w:t>
            </w:r>
            <w:r>
              <w:rPr>
                <w:color w:val="5C666F"/>
              </w:rPr>
              <w:t>Duffy,</w:t>
            </w:r>
            <w:r>
              <w:rPr>
                <w:color w:val="5C666F"/>
                <w:spacing w:val="-3"/>
              </w:rPr>
              <w:t xml:space="preserve"> </w:t>
            </w:r>
            <w:r>
              <w:rPr>
                <w:color w:val="5C666F"/>
              </w:rPr>
              <w:t>Jesus</w:t>
            </w:r>
            <w:r>
              <w:rPr>
                <w:color w:val="5C666F"/>
                <w:spacing w:val="-6"/>
              </w:rPr>
              <w:t xml:space="preserve"> </w:t>
            </w:r>
            <w:r>
              <w:rPr>
                <w:color w:val="5C666F"/>
              </w:rPr>
              <w:t>Escarcega,</w:t>
            </w:r>
            <w:r>
              <w:rPr>
                <w:color w:val="5C666F"/>
                <w:spacing w:val="-6"/>
              </w:rPr>
              <w:t xml:space="preserve"> </w:t>
            </w:r>
            <w:r>
              <w:rPr>
                <w:color w:val="5C666F"/>
              </w:rPr>
              <w:t>Sean</w:t>
            </w:r>
            <w:r>
              <w:rPr>
                <w:color w:val="5C666F"/>
                <w:spacing w:val="-3"/>
              </w:rPr>
              <w:t xml:space="preserve"> </w:t>
            </w:r>
            <w:r>
              <w:rPr>
                <w:color w:val="5C666F"/>
              </w:rPr>
              <w:t>Bradley,</w:t>
            </w:r>
            <w:r>
              <w:rPr>
                <w:color w:val="5C666F"/>
                <w:spacing w:val="-5"/>
              </w:rPr>
              <w:t xml:space="preserve"> </w:t>
            </w:r>
            <w:r>
              <w:rPr>
                <w:color w:val="5C666F"/>
              </w:rPr>
              <w:t>Linda</w:t>
            </w:r>
            <w:r>
              <w:rPr>
                <w:color w:val="5C666F"/>
                <w:spacing w:val="-3"/>
              </w:rPr>
              <w:t xml:space="preserve"> </w:t>
            </w:r>
            <w:r>
              <w:rPr>
                <w:color w:val="5C666F"/>
              </w:rPr>
              <w:t>Barker, Jeani Frickey Saito, Ernest House, Jr., Carolyn Gery</w:t>
            </w:r>
          </w:p>
          <w:p w14:paraId="0E1E95E2" w14:textId="77777777" w:rsidR="00D1615A" w:rsidRDefault="005C0A4F">
            <w:pPr>
              <w:pStyle w:val="TableParagraph"/>
              <w:spacing w:line="270" w:lineRule="atLeast"/>
              <w:ind w:left="467" w:right="188"/>
            </w:pPr>
            <w:r>
              <w:rPr>
                <w:b/>
                <w:color w:val="5C666F"/>
              </w:rPr>
              <w:t>Hub</w:t>
            </w:r>
            <w:r>
              <w:rPr>
                <w:b/>
                <w:color w:val="5C666F"/>
                <w:spacing w:val="-4"/>
              </w:rPr>
              <w:t xml:space="preserve"> </w:t>
            </w:r>
            <w:r>
              <w:rPr>
                <w:b/>
                <w:color w:val="5C666F"/>
              </w:rPr>
              <w:t>Members</w:t>
            </w:r>
            <w:r>
              <w:rPr>
                <w:b/>
                <w:color w:val="5C666F"/>
                <w:spacing w:val="-5"/>
              </w:rPr>
              <w:t xml:space="preserve"> </w:t>
            </w:r>
            <w:r>
              <w:rPr>
                <w:b/>
                <w:color w:val="5C666F"/>
              </w:rPr>
              <w:t>Not</w:t>
            </w:r>
            <w:r>
              <w:rPr>
                <w:b/>
                <w:color w:val="5C666F"/>
                <w:spacing w:val="-3"/>
              </w:rPr>
              <w:t xml:space="preserve"> </w:t>
            </w:r>
            <w:r>
              <w:rPr>
                <w:b/>
                <w:color w:val="5C666F"/>
              </w:rPr>
              <w:t>Present:</w:t>
            </w:r>
            <w:r>
              <w:rPr>
                <w:b/>
                <w:color w:val="5C666F"/>
                <w:spacing w:val="-4"/>
              </w:rPr>
              <w:t xml:space="preserve"> </w:t>
            </w:r>
            <w:r>
              <w:rPr>
                <w:color w:val="5C666F"/>
              </w:rPr>
              <w:t>Angelika</w:t>
            </w:r>
            <w:r>
              <w:rPr>
                <w:color w:val="5C666F"/>
                <w:spacing w:val="-3"/>
              </w:rPr>
              <w:t xml:space="preserve"> </w:t>
            </w:r>
            <w:r>
              <w:rPr>
                <w:color w:val="5C666F"/>
              </w:rPr>
              <w:t>Schroeder,</w:t>
            </w:r>
            <w:r>
              <w:rPr>
                <w:color w:val="5C666F"/>
                <w:spacing w:val="-5"/>
              </w:rPr>
              <w:t xml:space="preserve"> </w:t>
            </w:r>
            <w:r>
              <w:rPr>
                <w:color w:val="5C666F"/>
              </w:rPr>
              <w:t>Rep.</w:t>
            </w:r>
            <w:r>
              <w:rPr>
                <w:color w:val="5C666F"/>
                <w:spacing w:val="-6"/>
              </w:rPr>
              <w:t xml:space="preserve"> </w:t>
            </w:r>
            <w:r>
              <w:rPr>
                <w:color w:val="5C666F"/>
              </w:rPr>
              <w:t>Brittany</w:t>
            </w:r>
            <w:r>
              <w:rPr>
                <w:color w:val="5C666F"/>
                <w:spacing w:val="-5"/>
              </w:rPr>
              <w:t xml:space="preserve"> </w:t>
            </w:r>
            <w:r>
              <w:rPr>
                <w:color w:val="5C666F"/>
              </w:rPr>
              <w:t>Pettersen,</w:t>
            </w:r>
            <w:r>
              <w:rPr>
                <w:color w:val="5C666F"/>
                <w:spacing w:val="-5"/>
              </w:rPr>
              <w:t xml:space="preserve"> </w:t>
            </w:r>
            <w:r>
              <w:rPr>
                <w:color w:val="5C666F"/>
              </w:rPr>
              <w:t xml:space="preserve">&amp; Jim </w:t>
            </w:r>
            <w:r>
              <w:rPr>
                <w:color w:val="5C666F"/>
                <w:spacing w:val="-2"/>
              </w:rPr>
              <w:t>Earley</w:t>
            </w:r>
          </w:p>
        </w:tc>
      </w:tr>
      <w:tr w:rsidR="00D1615A" w14:paraId="172765B4" w14:textId="77777777">
        <w:trPr>
          <w:trHeight w:val="810"/>
        </w:trPr>
        <w:tc>
          <w:tcPr>
            <w:tcW w:w="2461" w:type="dxa"/>
            <w:shd w:val="clear" w:color="auto" w:fill="D9D9D9"/>
          </w:tcPr>
          <w:p w14:paraId="3D01821F" w14:textId="77777777" w:rsidR="00D1615A" w:rsidRDefault="005C0A4F">
            <w:pPr>
              <w:pStyle w:val="TableParagraph"/>
              <w:ind w:left="108" w:right="342"/>
              <w:jc w:val="both"/>
              <w:rPr>
                <w:i/>
                <w:sz w:val="18"/>
              </w:rPr>
            </w:pPr>
            <w:r w:rsidRPr="005C0A4F">
              <w:rPr>
                <w:b/>
              </w:rPr>
              <w:t xml:space="preserve">Meeting Objectives: </w:t>
            </w:r>
            <w:r w:rsidRPr="005C0A4F">
              <w:rPr>
                <w:i/>
                <w:sz w:val="18"/>
              </w:rPr>
              <w:t>(Is a meeting necessary to accomplish</w:t>
            </w:r>
            <w:r w:rsidRPr="005C0A4F">
              <w:rPr>
                <w:i/>
                <w:spacing w:val="-4"/>
                <w:sz w:val="18"/>
              </w:rPr>
              <w:t xml:space="preserve"> </w:t>
            </w:r>
            <w:r w:rsidRPr="005C0A4F">
              <w:rPr>
                <w:i/>
                <w:sz w:val="18"/>
              </w:rPr>
              <w:t>the</w:t>
            </w:r>
            <w:r w:rsidRPr="005C0A4F">
              <w:rPr>
                <w:i/>
                <w:spacing w:val="-4"/>
                <w:sz w:val="18"/>
              </w:rPr>
              <w:t xml:space="preserve"> </w:t>
            </w:r>
            <w:r w:rsidRPr="005C0A4F">
              <w:rPr>
                <w:i/>
                <w:spacing w:val="-2"/>
                <w:sz w:val="18"/>
              </w:rPr>
              <w:t>objectives?)</w:t>
            </w:r>
          </w:p>
        </w:tc>
        <w:tc>
          <w:tcPr>
            <w:tcW w:w="8101" w:type="dxa"/>
            <w:gridSpan w:val="5"/>
          </w:tcPr>
          <w:p w14:paraId="7DE9C5D6" w14:textId="77777777" w:rsidR="00D1615A" w:rsidRDefault="005C0A4F">
            <w:pPr>
              <w:pStyle w:val="TableParagraph"/>
              <w:spacing w:line="263" w:lineRule="exact"/>
              <w:ind w:left="467"/>
            </w:pPr>
            <w:r>
              <w:rPr>
                <w:color w:val="5C666F"/>
              </w:rPr>
              <w:t>ESSA</w:t>
            </w:r>
            <w:r>
              <w:rPr>
                <w:color w:val="5C666F"/>
                <w:spacing w:val="-4"/>
              </w:rPr>
              <w:t xml:space="preserve"> </w:t>
            </w:r>
            <w:r>
              <w:rPr>
                <w:color w:val="5C666F"/>
              </w:rPr>
              <w:t>–</w:t>
            </w:r>
            <w:r>
              <w:rPr>
                <w:color w:val="5C666F"/>
                <w:spacing w:val="-2"/>
              </w:rPr>
              <w:t xml:space="preserve"> </w:t>
            </w:r>
            <w:r>
              <w:rPr>
                <w:color w:val="5C666F"/>
              </w:rPr>
              <w:t>4</w:t>
            </w:r>
            <w:r>
              <w:rPr>
                <w:color w:val="5C666F"/>
                <w:vertAlign w:val="superscript"/>
              </w:rPr>
              <w:t>th</w:t>
            </w:r>
            <w:r>
              <w:rPr>
                <w:color w:val="5C666F"/>
                <w:spacing w:val="-4"/>
              </w:rPr>
              <w:t xml:space="preserve"> </w:t>
            </w:r>
            <w:r>
              <w:rPr>
                <w:color w:val="5C666F"/>
              </w:rPr>
              <w:t>Hub</w:t>
            </w:r>
            <w:r>
              <w:rPr>
                <w:color w:val="5C666F"/>
                <w:spacing w:val="-4"/>
              </w:rPr>
              <w:t xml:space="preserve"> </w:t>
            </w:r>
            <w:r>
              <w:rPr>
                <w:color w:val="5C666F"/>
              </w:rPr>
              <w:t>Committee</w:t>
            </w:r>
            <w:r>
              <w:rPr>
                <w:color w:val="5C666F"/>
                <w:spacing w:val="-5"/>
              </w:rPr>
              <w:t xml:space="preserve"> </w:t>
            </w:r>
            <w:r>
              <w:rPr>
                <w:color w:val="5C666F"/>
                <w:spacing w:val="-2"/>
              </w:rPr>
              <w:t>Meeting</w:t>
            </w:r>
          </w:p>
          <w:p w14:paraId="0C579623" w14:textId="77777777" w:rsidR="00D1615A" w:rsidRDefault="005C0A4F">
            <w:pPr>
              <w:pStyle w:val="TableParagraph"/>
              <w:spacing w:line="270" w:lineRule="atLeast"/>
              <w:ind w:left="467"/>
            </w:pPr>
            <w:r>
              <w:rPr>
                <w:color w:val="5C666F"/>
              </w:rPr>
              <w:t>Updates</w:t>
            </w:r>
            <w:r>
              <w:rPr>
                <w:color w:val="5C666F"/>
                <w:spacing w:val="-4"/>
              </w:rPr>
              <w:t xml:space="preserve"> </w:t>
            </w:r>
            <w:r>
              <w:rPr>
                <w:color w:val="5C666F"/>
              </w:rPr>
              <w:t>on</w:t>
            </w:r>
            <w:r>
              <w:rPr>
                <w:color w:val="5C666F"/>
                <w:spacing w:val="-3"/>
              </w:rPr>
              <w:t xml:space="preserve"> </w:t>
            </w:r>
            <w:r>
              <w:rPr>
                <w:color w:val="5C666F"/>
              </w:rPr>
              <w:t>ESSA</w:t>
            </w:r>
            <w:r>
              <w:rPr>
                <w:color w:val="5C666F"/>
                <w:spacing w:val="-3"/>
              </w:rPr>
              <w:t xml:space="preserve"> </w:t>
            </w:r>
            <w:r>
              <w:rPr>
                <w:color w:val="5C666F"/>
              </w:rPr>
              <w:t>progress,</w:t>
            </w:r>
            <w:r>
              <w:rPr>
                <w:color w:val="5C666F"/>
                <w:spacing w:val="-6"/>
              </w:rPr>
              <w:t xml:space="preserve"> </w:t>
            </w:r>
            <w:r>
              <w:rPr>
                <w:color w:val="5C666F"/>
              </w:rPr>
              <w:t>Closer</w:t>
            </w:r>
            <w:r>
              <w:rPr>
                <w:color w:val="5C666F"/>
                <w:spacing w:val="-4"/>
              </w:rPr>
              <w:t xml:space="preserve"> </w:t>
            </w:r>
            <w:r>
              <w:rPr>
                <w:color w:val="5C666F"/>
              </w:rPr>
              <w:t>Look</w:t>
            </w:r>
            <w:r>
              <w:rPr>
                <w:color w:val="5C666F"/>
                <w:spacing w:val="-3"/>
              </w:rPr>
              <w:t xml:space="preserve"> </w:t>
            </w:r>
            <w:r>
              <w:rPr>
                <w:color w:val="5C666F"/>
              </w:rPr>
              <w:t>at</w:t>
            </w:r>
            <w:r>
              <w:rPr>
                <w:color w:val="5C666F"/>
                <w:spacing w:val="-5"/>
              </w:rPr>
              <w:t xml:space="preserve"> </w:t>
            </w:r>
            <w:r>
              <w:rPr>
                <w:color w:val="5C666F"/>
              </w:rPr>
              <w:t>Assessment</w:t>
            </w:r>
            <w:r>
              <w:rPr>
                <w:color w:val="5C666F"/>
                <w:spacing w:val="-4"/>
              </w:rPr>
              <w:t xml:space="preserve"> </w:t>
            </w:r>
            <w:r>
              <w:rPr>
                <w:color w:val="5C666F"/>
              </w:rPr>
              <w:t>and</w:t>
            </w:r>
            <w:r>
              <w:rPr>
                <w:color w:val="5C666F"/>
                <w:spacing w:val="-4"/>
              </w:rPr>
              <w:t xml:space="preserve"> </w:t>
            </w:r>
            <w:r>
              <w:rPr>
                <w:color w:val="5C666F"/>
              </w:rPr>
              <w:t>Effective</w:t>
            </w:r>
            <w:r>
              <w:rPr>
                <w:color w:val="5C666F"/>
                <w:spacing w:val="-3"/>
              </w:rPr>
              <w:t xml:space="preserve"> </w:t>
            </w:r>
            <w:r>
              <w:rPr>
                <w:color w:val="5C666F"/>
              </w:rPr>
              <w:t>Instruction</w:t>
            </w:r>
            <w:r>
              <w:rPr>
                <w:color w:val="5C666F"/>
                <w:spacing w:val="-4"/>
              </w:rPr>
              <w:t xml:space="preserve"> </w:t>
            </w:r>
            <w:r>
              <w:rPr>
                <w:color w:val="5C666F"/>
              </w:rPr>
              <w:t>&amp; Leadership in ESSA state plan development</w:t>
            </w:r>
          </w:p>
        </w:tc>
      </w:tr>
    </w:tbl>
    <w:p w14:paraId="5D756B94" w14:textId="77777777" w:rsidR="00D1615A" w:rsidRDefault="005C0A4F">
      <w:pPr>
        <w:spacing w:before="25"/>
        <w:rPr>
          <w:i/>
          <w:sz w:val="20"/>
        </w:rPr>
      </w:pPr>
      <w:r>
        <w:rPr>
          <w:noProof/>
        </w:rPr>
        <w:drawing>
          <wp:anchor distT="0" distB="0" distL="0" distR="0" simplePos="0" relativeHeight="487589376" behindDoc="1" locked="0" layoutInCell="1" allowOverlap="1" wp14:anchorId="47B78B7A" wp14:editId="399DB66A">
            <wp:simplePos x="0" y="0"/>
            <wp:positionH relativeFrom="page">
              <wp:posOffset>685800</wp:posOffset>
            </wp:positionH>
            <wp:positionV relativeFrom="paragraph">
              <wp:posOffset>186562</wp:posOffset>
            </wp:positionV>
            <wp:extent cx="2270124" cy="182880"/>
            <wp:effectExtent l="0" t="0" r="0" b="0"/>
            <wp:wrapTopAndBottom/>
            <wp:docPr id="42" name="Image 42" descr="Agenda items and next st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Agenda items and next steps"/>
                    <pic:cNvPicPr/>
                  </pic:nvPicPr>
                  <pic:blipFill>
                    <a:blip r:embed="rId40" cstate="print"/>
                    <a:stretch>
                      <a:fillRect/>
                    </a:stretch>
                  </pic:blipFill>
                  <pic:spPr>
                    <a:xfrm>
                      <a:off x="0" y="0"/>
                      <a:ext cx="2270124" cy="182880"/>
                    </a:xfrm>
                    <a:prstGeom prst="rect">
                      <a:avLst/>
                    </a:prstGeom>
                  </pic:spPr>
                </pic:pic>
              </a:graphicData>
            </a:graphic>
          </wp:anchor>
        </w:drawing>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50BEAEEE" w14:textId="77777777">
        <w:trPr>
          <w:trHeight w:val="708"/>
        </w:trPr>
        <w:tc>
          <w:tcPr>
            <w:tcW w:w="1260" w:type="dxa"/>
            <w:shd w:val="clear" w:color="auto" w:fill="D9D9D9"/>
          </w:tcPr>
          <w:p w14:paraId="7CACE7A6" w14:textId="77777777" w:rsidR="00D1615A" w:rsidRDefault="005C0A4F">
            <w:pPr>
              <w:pStyle w:val="TableParagraph"/>
              <w:spacing w:line="265" w:lineRule="exact"/>
              <w:ind w:left="108"/>
              <w:rPr>
                <w:b/>
              </w:rPr>
            </w:pPr>
            <w:r w:rsidRPr="005C0A4F">
              <w:rPr>
                <w:b/>
                <w:spacing w:val="-4"/>
              </w:rPr>
              <w:t>Time</w:t>
            </w:r>
          </w:p>
        </w:tc>
        <w:tc>
          <w:tcPr>
            <w:tcW w:w="2948" w:type="dxa"/>
            <w:shd w:val="clear" w:color="auto" w:fill="D9D9D9"/>
          </w:tcPr>
          <w:p w14:paraId="103FD82C" w14:textId="77777777" w:rsidR="00D1615A" w:rsidRDefault="005C0A4F">
            <w:pPr>
              <w:pStyle w:val="TableParagraph"/>
              <w:spacing w:line="265" w:lineRule="exact"/>
              <w:ind w:left="108"/>
              <w:rPr>
                <w:b/>
              </w:rPr>
            </w:pPr>
            <w:r w:rsidRPr="005C0A4F">
              <w:rPr>
                <w:b/>
              </w:rPr>
              <w:t>Agenda</w:t>
            </w:r>
            <w:r w:rsidRPr="005C0A4F">
              <w:rPr>
                <w:b/>
                <w:spacing w:val="-6"/>
              </w:rPr>
              <w:t xml:space="preserve"> </w:t>
            </w:r>
            <w:r w:rsidRPr="005C0A4F">
              <w:rPr>
                <w:b/>
                <w:spacing w:val="-4"/>
              </w:rPr>
              <w:t>Item</w:t>
            </w:r>
          </w:p>
        </w:tc>
        <w:tc>
          <w:tcPr>
            <w:tcW w:w="6482" w:type="dxa"/>
            <w:shd w:val="clear" w:color="auto" w:fill="D9D9D9"/>
          </w:tcPr>
          <w:p w14:paraId="7C54D60A" w14:textId="77777777" w:rsidR="00D1615A" w:rsidRDefault="005C0A4F">
            <w:pPr>
              <w:pStyle w:val="TableParagraph"/>
              <w:spacing w:line="265" w:lineRule="exact"/>
              <w:rPr>
                <w:b/>
              </w:rPr>
            </w:pPr>
            <w:r w:rsidRPr="005C0A4F">
              <w:rPr>
                <w:b/>
              </w:rPr>
              <w:t>Notes</w:t>
            </w:r>
            <w:r w:rsidRPr="005C0A4F">
              <w:rPr>
                <w:b/>
                <w:spacing w:val="-3"/>
              </w:rPr>
              <w:t xml:space="preserve"> </w:t>
            </w:r>
            <w:r w:rsidRPr="005C0A4F">
              <w:rPr>
                <w:b/>
              </w:rPr>
              <w:t>&amp;</w:t>
            </w:r>
            <w:r w:rsidRPr="005C0A4F">
              <w:rPr>
                <w:b/>
                <w:spacing w:val="-2"/>
              </w:rPr>
              <w:t xml:space="preserve"> </w:t>
            </w:r>
            <w:r w:rsidRPr="005C0A4F">
              <w:rPr>
                <w:b/>
              </w:rPr>
              <w:t>Next</w:t>
            </w:r>
            <w:r w:rsidRPr="005C0A4F">
              <w:rPr>
                <w:b/>
                <w:spacing w:val="-3"/>
              </w:rPr>
              <w:t xml:space="preserve"> </w:t>
            </w:r>
            <w:r w:rsidRPr="005C0A4F">
              <w:rPr>
                <w:b/>
                <w:spacing w:val="-4"/>
              </w:rPr>
              <w:t>Steps</w:t>
            </w:r>
          </w:p>
          <w:p w14:paraId="5DA43777" w14:textId="77777777" w:rsidR="00D1615A" w:rsidRDefault="005C0A4F">
            <w:pPr>
              <w:pStyle w:val="TableParagraph"/>
              <w:spacing w:before="3" w:line="219" w:lineRule="exact"/>
              <w:rPr>
                <w:i/>
                <w:sz w:val="18"/>
              </w:rPr>
            </w:pPr>
            <w:r w:rsidRPr="005C0A4F">
              <w:rPr>
                <w:i/>
                <w:sz w:val="18"/>
              </w:rPr>
              <w:t>(</w:t>
            </w:r>
            <w:proofErr w:type="gramStart"/>
            <w:r w:rsidRPr="005C0A4F">
              <w:rPr>
                <w:i/>
                <w:sz w:val="18"/>
              </w:rPr>
              <w:t>be</w:t>
            </w:r>
            <w:proofErr w:type="gramEnd"/>
            <w:r w:rsidRPr="005C0A4F">
              <w:rPr>
                <w:i/>
                <w:spacing w:val="-5"/>
                <w:sz w:val="18"/>
              </w:rPr>
              <w:t xml:space="preserve"> </w:t>
            </w:r>
            <w:r w:rsidRPr="005C0A4F">
              <w:rPr>
                <w:i/>
                <w:sz w:val="18"/>
              </w:rPr>
              <w:t>sure</w:t>
            </w:r>
            <w:r w:rsidRPr="005C0A4F">
              <w:rPr>
                <w:i/>
                <w:spacing w:val="-2"/>
                <w:sz w:val="18"/>
              </w:rPr>
              <w:t xml:space="preserve"> </w:t>
            </w:r>
            <w:r w:rsidRPr="005C0A4F">
              <w:rPr>
                <w:i/>
                <w:sz w:val="18"/>
              </w:rPr>
              <w:t>to</w:t>
            </w:r>
            <w:r w:rsidRPr="005C0A4F">
              <w:rPr>
                <w:i/>
                <w:spacing w:val="-3"/>
                <w:sz w:val="18"/>
              </w:rPr>
              <w:t xml:space="preserve"> </w:t>
            </w:r>
            <w:r w:rsidRPr="005C0A4F">
              <w:rPr>
                <w:i/>
                <w:sz w:val="18"/>
              </w:rPr>
              <w:t>include</w:t>
            </w:r>
            <w:r w:rsidRPr="005C0A4F">
              <w:rPr>
                <w:i/>
                <w:spacing w:val="-2"/>
                <w:sz w:val="18"/>
              </w:rPr>
              <w:t xml:space="preserve"> </w:t>
            </w:r>
            <w:r w:rsidRPr="005C0A4F">
              <w:rPr>
                <w:i/>
                <w:sz w:val="18"/>
              </w:rPr>
              <w:t>communication</w:t>
            </w:r>
            <w:r w:rsidRPr="005C0A4F">
              <w:rPr>
                <w:i/>
                <w:spacing w:val="-3"/>
                <w:sz w:val="18"/>
              </w:rPr>
              <w:t xml:space="preserve"> </w:t>
            </w:r>
            <w:r w:rsidRPr="005C0A4F">
              <w:rPr>
                <w:i/>
                <w:sz w:val="18"/>
              </w:rPr>
              <w:t>to</w:t>
            </w:r>
            <w:r w:rsidRPr="005C0A4F">
              <w:rPr>
                <w:i/>
                <w:spacing w:val="-4"/>
                <w:sz w:val="18"/>
              </w:rPr>
              <w:t xml:space="preserve"> </w:t>
            </w:r>
            <w:r w:rsidRPr="005C0A4F">
              <w:rPr>
                <w:i/>
                <w:sz w:val="18"/>
              </w:rPr>
              <w:t>those</w:t>
            </w:r>
            <w:r w:rsidRPr="005C0A4F">
              <w:rPr>
                <w:i/>
                <w:spacing w:val="-2"/>
                <w:sz w:val="18"/>
              </w:rPr>
              <w:t xml:space="preserve"> </w:t>
            </w:r>
            <w:r w:rsidRPr="005C0A4F">
              <w:rPr>
                <w:i/>
                <w:sz w:val="18"/>
              </w:rPr>
              <w:t>not</w:t>
            </w:r>
            <w:r w:rsidRPr="005C0A4F">
              <w:rPr>
                <w:i/>
                <w:spacing w:val="-2"/>
                <w:sz w:val="18"/>
              </w:rPr>
              <w:t xml:space="preserve"> </w:t>
            </w:r>
            <w:r w:rsidRPr="005C0A4F">
              <w:rPr>
                <w:i/>
                <w:sz w:val="18"/>
              </w:rPr>
              <w:t>at</w:t>
            </w:r>
            <w:r w:rsidRPr="005C0A4F">
              <w:rPr>
                <w:i/>
                <w:spacing w:val="-2"/>
                <w:sz w:val="18"/>
              </w:rPr>
              <w:t xml:space="preserve"> </w:t>
            </w:r>
            <w:r w:rsidRPr="005C0A4F">
              <w:rPr>
                <w:i/>
                <w:sz w:val="18"/>
              </w:rPr>
              <w:t>the</w:t>
            </w:r>
            <w:r w:rsidRPr="005C0A4F">
              <w:rPr>
                <w:i/>
                <w:spacing w:val="-2"/>
                <w:sz w:val="18"/>
              </w:rPr>
              <w:t xml:space="preserve"> </w:t>
            </w:r>
            <w:r w:rsidRPr="005C0A4F">
              <w:rPr>
                <w:i/>
                <w:sz w:val="18"/>
              </w:rPr>
              <w:t>meeting</w:t>
            </w:r>
            <w:r w:rsidRPr="005C0A4F">
              <w:rPr>
                <w:i/>
                <w:spacing w:val="-5"/>
                <w:sz w:val="18"/>
              </w:rPr>
              <w:t xml:space="preserve"> </w:t>
            </w:r>
            <w:r w:rsidRPr="005C0A4F">
              <w:rPr>
                <w:i/>
                <w:sz w:val="18"/>
              </w:rPr>
              <w:t>who</w:t>
            </w:r>
            <w:r w:rsidRPr="005C0A4F">
              <w:rPr>
                <w:i/>
                <w:spacing w:val="-4"/>
                <w:sz w:val="18"/>
              </w:rPr>
              <w:t xml:space="preserve"> </w:t>
            </w:r>
            <w:r w:rsidRPr="005C0A4F">
              <w:rPr>
                <w:i/>
                <w:sz w:val="18"/>
              </w:rPr>
              <w:t>need</w:t>
            </w:r>
            <w:r w:rsidRPr="005C0A4F">
              <w:rPr>
                <w:i/>
                <w:spacing w:val="-2"/>
                <w:sz w:val="18"/>
              </w:rPr>
              <w:t xml:space="preserve"> </w:t>
            </w:r>
            <w:r w:rsidRPr="005C0A4F">
              <w:rPr>
                <w:i/>
                <w:sz w:val="18"/>
              </w:rPr>
              <w:t>to</w:t>
            </w:r>
            <w:r w:rsidRPr="005C0A4F">
              <w:rPr>
                <w:i/>
                <w:spacing w:val="1"/>
                <w:sz w:val="18"/>
              </w:rPr>
              <w:t xml:space="preserve"> </w:t>
            </w:r>
            <w:r w:rsidRPr="005C0A4F">
              <w:rPr>
                <w:i/>
                <w:sz w:val="18"/>
              </w:rPr>
              <w:t>know</w:t>
            </w:r>
            <w:r w:rsidRPr="005C0A4F">
              <w:rPr>
                <w:i/>
                <w:spacing w:val="-2"/>
                <w:sz w:val="18"/>
              </w:rPr>
              <w:t xml:space="preserve"> </w:t>
            </w:r>
            <w:r w:rsidRPr="005C0A4F">
              <w:rPr>
                <w:i/>
                <w:spacing w:val="-5"/>
                <w:sz w:val="18"/>
              </w:rPr>
              <w:t>the</w:t>
            </w:r>
          </w:p>
          <w:p w14:paraId="7FF0B78E" w14:textId="77777777" w:rsidR="00D1615A" w:rsidRDefault="005C0A4F">
            <w:pPr>
              <w:pStyle w:val="TableParagraph"/>
              <w:spacing w:line="201" w:lineRule="exact"/>
              <w:rPr>
                <w:i/>
                <w:sz w:val="18"/>
              </w:rPr>
            </w:pPr>
            <w:r w:rsidRPr="005C0A4F">
              <w:rPr>
                <w:i/>
                <w:spacing w:val="-2"/>
                <w:sz w:val="18"/>
              </w:rPr>
              <w:t>results)</w:t>
            </w:r>
          </w:p>
        </w:tc>
      </w:tr>
      <w:tr w:rsidR="00D1615A" w14:paraId="3DD956B4" w14:textId="77777777">
        <w:trPr>
          <w:trHeight w:val="2416"/>
        </w:trPr>
        <w:tc>
          <w:tcPr>
            <w:tcW w:w="1260" w:type="dxa"/>
            <w:tcBorders>
              <w:bottom w:val="single" w:sz="4" w:space="0" w:color="5C666F"/>
            </w:tcBorders>
          </w:tcPr>
          <w:p w14:paraId="3E49D37A" w14:textId="77777777" w:rsidR="00D1615A" w:rsidRDefault="005C0A4F">
            <w:pPr>
              <w:pStyle w:val="TableParagraph"/>
              <w:spacing w:line="265" w:lineRule="exact"/>
              <w:ind w:left="108"/>
            </w:pPr>
            <w:r>
              <w:rPr>
                <w:spacing w:val="-2"/>
              </w:rPr>
              <w:t>12:00pm</w:t>
            </w:r>
          </w:p>
        </w:tc>
        <w:tc>
          <w:tcPr>
            <w:tcW w:w="2948" w:type="dxa"/>
            <w:tcBorders>
              <w:bottom w:val="single" w:sz="4" w:space="0" w:color="5C666F"/>
            </w:tcBorders>
          </w:tcPr>
          <w:p w14:paraId="3142C231" w14:textId="77777777" w:rsidR="00D1615A" w:rsidRDefault="005C0A4F">
            <w:pPr>
              <w:pStyle w:val="TableParagraph"/>
              <w:spacing w:line="265" w:lineRule="exact"/>
              <w:ind w:left="108"/>
            </w:pPr>
            <w:r>
              <w:rPr>
                <w:spacing w:val="-2"/>
              </w:rPr>
              <w:t>Lunch</w:t>
            </w:r>
          </w:p>
        </w:tc>
        <w:tc>
          <w:tcPr>
            <w:tcW w:w="6482" w:type="dxa"/>
            <w:tcBorders>
              <w:bottom w:val="single" w:sz="4" w:space="0" w:color="5C666F"/>
            </w:tcBorders>
          </w:tcPr>
          <w:p w14:paraId="6920A797" w14:textId="77777777" w:rsidR="00D1615A" w:rsidRDefault="005C0A4F">
            <w:pPr>
              <w:pStyle w:val="TableParagraph"/>
              <w:spacing w:line="265" w:lineRule="exact"/>
              <w:rPr>
                <w:b/>
              </w:rPr>
            </w:pPr>
            <w:r>
              <w:rPr>
                <w:b/>
              </w:rPr>
              <w:t>Working</w:t>
            </w:r>
            <w:r>
              <w:rPr>
                <w:b/>
                <w:spacing w:val="-6"/>
              </w:rPr>
              <w:t xml:space="preserve"> </w:t>
            </w:r>
            <w:r>
              <w:rPr>
                <w:b/>
                <w:spacing w:val="-2"/>
              </w:rPr>
              <w:t>Lunch</w:t>
            </w:r>
          </w:p>
          <w:p w14:paraId="24CA4B3C" w14:textId="77777777" w:rsidR="00D1615A" w:rsidRDefault="005C0A4F">
            <w:pPr>
              <w:pStyle w:val="TableParagraph"/>
              <w:rPr>
                <w:b/>
              </w:rPr>
            </w:pPr>
            <w:r>
              <w:rPr>
                <w:b/>
              </w:rPr>
              <w:t>Opening</w:t>
            </w:r>
            <w:r>
              <w:rPr>
                <w:b/>
                <w:spacing w:val="-5"/>
              </w:rPr>
              <w:t xml:space="preserve"> </w:t>
            </w:r>
            <w:r>
              <w:rPr>
                <w:b/>
              </w:rPr>
              <w:t>Welcome</w:t>
            </w:r>
            <w:r>
              <w:rPr>
                <w:b/>
                <w:spacing w:val="-5"/>
              </w:rPr>
              <w:t xml:space="preserve"> </w:t>
            </w:r>
            <w:r>
              <w:rPr>
                <w:b/>
              </w:rPr>
              <w:t>and</w:t>
            </w:r>
            <w:r>
              <w:rPr>
                <w:b/>
                <w:spacing w:val="-5"/>
              </w:rPr>
              <w:t xml:space="preserve"> </w:t>
            </w:r>
            <w:r>
              <w:rPr>
                <w:b/>
                <w:spacing w:val="-2"/>
              </w:rPr>
              <w:t>Comments:</w:t>
            </w:r>
          </w:p>
          <w:p w14:paraId="7FB50E8A" w14:textId="77777777" w:rsidR="00D1615A" w:rsidRDefault="005C0A4F">
            <w:pPr>
              <w:pStyle w:val="TableParagraph"/>
              <w:ind w:right="157"/>
            </w:pPr>
            <w:r>
              <w:t>CDE Representative: Dr. Katy Anthes, Interim Commissioner, CDE Thank</w:t>
            </w:r>
            <w:r>
              <w:rPr>
                <w:spacing w:val="-2"/>
              </w:rPr>
              <w:t xml:space="preserve"> </w:t>
            </w:r>
            <w:r>
              <w:t>you</w:t>
            </w:r>
            <w:r>
              <w:rPr>
                <w:spacing w:val="-3"/>
              </w:rPr>
              <w:t xml:space="preserve"> </w:t>
            </w:r>
            <w:r>
              <w:t>to</w:t>
            </w:r>
            <w:r>
              <w:rPr>
                <w:spacing w:val="-3"/>
              </w:rPr>
              <w:t xml:space="preserve"> </w:t>
            </w:r>
            <w:r>
              <w:t>everyone</w:t>
            </w:r>
            <w:r>
              <w:rPr>
                <w:spacing w:val="-2"/>
              </w:rPr>
              <w:t xml:space="preserve"> </w:t>
            </w:r>
            <w:r>
              <w:t>serving</w:t>
            </w:r>
            <w:r>
              <w:rPr>
                <w:spacing w:val="-3"/>
              </w:rPr>
              <w:t xml:space="preserve"> </w:t>
            </w:r>
            <w:r>
              <w:t>on</w:t>
            </w:r>
            <w:r>
              <w:rPr>
                <w:spacing w:val="-5"/>
              </w:rPr>
              <w:t xml:space="preserve"> </w:t>
            </w:r>
            <w:r>
              <w:t>the</w:t>
            </w:r>
            <w:r>
              <w:rPr>
                <w:spacing w:val="-2"/>
              </w:rPr>
              <w:t xml:space="preserve"> </w:t>
            </w:r>
            <w:r>
              <w:t>Hub</w:t>
            </w:r>
            <w:r>
              <w:rPr>
                <w:spacing w:val="-3"/>
              </w:rPr>
              <w:t xml:space="preserve"> </w:t>
            </w:r>
            <w:r>
              <w:t>and</w:t>
            </w:r>
            <w:r>
              <w:rPr>
                <w:spacing w:val="-6"/>
              </w:rPr>
              <w:t xml:space="preserve"> </w:t>
            </w:r>
            <w:r>
              <w:t>other</w:t>
            </w:r>
            <w:r>
              <w:rPr>
                <w:spacing w:val="-4"/>
              </w:rPr>
              <w:t xml:space="preserve"> </w:t>
            </w:r>
            <w:r>
              <w:t>committees –</w:t>
            </w:r>
            <w:r>
              <w:rPr>
                <w:spacing w:val="-1"/>
              </w:rPr>
              <w:t xml:space="preserve"> </w:t>
            </w:r>
            <w:r>
              <w:t>a lot of time and input has been critical so far.</w:t>
            </w:r>
          </w:p>
          <w:p w14:paraId="5FFBCADA" w14:textId="77777777" w:rsidR="00D1615A" w:rsidRDefault="005C0A4F">
            <w:pPr>
              <w:pStyle w:val="TableParagraph"/>
              <w:spacing w:before="1"/>
            </w:pPr>
            <w:r>
              <w:t>Today</w:t>
            </w:r>
            <w:r>
              <w:rPr>
                <w:spacing w:val="-4"/>
              </w:rPr>
              <w:t xml:space="preserve"> </w:t>
            </w:r>
            <w:proofErr w:type="gramStart"/>
            <w:r>
              <w:t>going</w:t>
            </w:r>
            <w:proofErr w:type="gramEnd"/>
            <w:r>
              <w:rPr>
                <w:spacing w:val="-4"/>
              </w:rPr>
              <w:t xml:space="preserve"> </w:t>
            </w:r>
            <w:r>
              <w:t>to</w:t>
            </w:r>
            <w:r>
              <w:rPr>
                <w:spacing w:val="-4"/>
              </w:rPr>
              <w:t xml:space="preserve"> </w:t>
            </w:r>
            <w:r>
              <w:t>cover:</w:t>
            </w:r>
            <w:r>
              <w:rPr>
                <w:spacing w:val="-5"/>
              </w:rPr>
              <w:t xml:space="preserve"> </w:t>
            </w:r>
            <w:r>
              <w:t>1)</w:t>
            </w:r>
            <w:r>
              <w:rPr>
                <w:spacing w:val="-3"/>
              </w:rPr>
              <w:t xml:space="preserve"> </w:t>
            </w:r>
            <w:r>
              <w:t>Standards:</w:t>
            </w:r>
            <w:r>
              <w:rPr>
                <w:spacing w:val="-3"/>
              </w:rPr>
              <w:t xml:space="preserve"> </w:t>
            </w:r>
            <w:r>
              <w:t>recommendations</w:t>
            </w:r>
            <w:r>
              <w:rPr>
                <w:spacing w:val="-2"/>
              </w:rPr>
              <w:t xml:space="preserve"> </w:t>
            </w:r>
            <w:r>
              <w:t>and</w:t>
            </w:r>
            <w:r>
              <w:rPr>
                <w:spacing w:val="-4"/>
              </w:rPr>
              <w:t xml:space="preserve"> </w:t>
            </w:r>
            <w:r>
              <w:t>2)</w:t>
            </w:r>
            <w:r>
              <w:rPr>
                <w:spacing w:val="-5"/>
              </w:rPr>
              <w:t xml:space="preserve"> </w:t>
            </w:r>
            <w:r>
              <w:t>Title Programs: overview of key decision points</w:t>
            </w:r>
          </w:p>
          <w:p w14:paraId="59A1FDD0" w14:textId="77777777" w:rsidR="00D1615A" w:rsidRDefault="005C0A4F">
            <w:pPr>
              <w:pStyle w:val="TableParagraph"/>
              <w:spacing w:line="267" w:lineRule="exact"/>
            </w:pPr>
            <w:r>
              <w:t>CDE</w:t>
            </w:r>
            <w:r>
              <w:rPr>
                <w:spacing w:val="-4"/>
              </w:rPr>
              <w:t xml:space="preserve"> </w:t>
            </w:r>
            <w:r>
              <w:t>Facilitator:</w:t>
            </w:r>
            <w:r>
              <w:rPr>
                <w:spacing w:val="-3"/>
              </w:rPr>
              <w:t xml:space="preserve"> </w:t>
            </w:r>
            <w:r>
              <w:t>Nina</w:t>
            </w:r>
            <w:r>
              <w:rPr>
                <w:spacing w:val="-4"/>
              </w:rPr>
              <w:t xml:space="preserve"> </w:t>
            </w:r>
            <w:r>
              <w:t>Lopez</w:t>
            </w:r>
            <w:r>
              <w:rPr>
                <w:spacing w:val="-5"/>
              </w:rPr>
              <w:t xml:space="preserve"> </w:t>
            </w:r>
            <w:r>
              <w:t>–</w:t>
            </w:r>
            <w:r>
              <w:rPr>
                <w:spacing w:val="-2"/>
              </w:rPr>
              <w:t xml:space="preserve"> </w:t>
            </w:r>
            <w:r>
              <w:t>went</w:t>
            </w:r>
            <w:r>
              <w:rPr>
                <w:spacing w:val="-5"/>
              </w:rPr>
              <w:t xml:space="preserve"> </w:t>
            </w:r>
            <w:r>
              <w:t>over</w:t>
            </w:r>
            <w:r>
              <w:rPr>
                <w:spacing w:val="-3"/>
              </w:rPr>
              <w:t xml:space="preserve"> </w:t>
            </w:r>
            <w:r>
              <w:t>processes</w:t>
            </w:r>
            <w:r>
              <w:rPr>
                <w:spacing w:val="-2"/>
              </w:rPr>
              <w:t xml:space="preserve"> </w:t>
            </w:r>
            <w:r>
              <w:t>for</w:t>
            </w:r>
            <w:r>
              <w:rPr>
                <w:spacing w:val="-3"/>
              </w:rPr>
              <w:t xml:space="preserve"> </w:t>
            </w:r>
            <w:r>
              <w:t>the</w:t>
            </w:r>
            <w:r>
              <w:rPr>
                <w:spacing w:val="-3"/>
              </w:rPr>
              <w:t xml:space="preserve"> </w:t>
            </w:r>
            <w:r>
              <w:rPr>
                <w:spacing w:val="-5"/>
              </w:rPr>
              <w:t>day</w:t>
            </w:r>
          </w:p>
          <w:p w14:paraId="3692EEA1" w14:textId="77777777" w:rsidR="00D1615A" w:rsidRDefault="005C0A4F">
            <w:pPr>
              <w:pStyle w:val="TableParagraph"/>
              <w:spacing w:line="252" w:lineRule="exact"/>
            </w:pPr>
            <w:r>
              <w:t>Refer</w:t>
            </w:r>
            <w:r>
              <w:rPr>
                <w:spacing w:val="-5"/>
              </w:rPr>
              <w:t xml:space="preserve"> </w:t>
            </w:r>
            <w:r>
              <w:t>to</w:t>
            </w:r>
            <w:r>
              <w:rPr>
                <w:spacing w:val="-4"/>
              </w:rPr>
              <w:t xml:space="preserve"> </w:t>
            </w:r>
            <w:r>
              <w:t>two</w:t>
            </w:r>
            <w:r>
              <w:rPr>
                <w:spacing w:val="-2"/>
              </w:rPr>
              <w:t xml:space="preserve"> </w:t>
            </w:r>
            <w:r>
              <w:t>handouts</w:t>
            </w:r>
            <w:r>
              <w:rPr>
                <w:spacing w:val="-1"/>
              </w:rPr>
              <w:t xml:space="preserve"> </w:t>
            </w:r>
            <w:r>
              <w:t>–</w:t>
            </w:r>
            <w:r>
              <w:rPr>
                <w:spacing w:val="-4"/>
              </w:rPr>
              <w:t xml:space="preserve"> </w:t>
            </w:r>
            <w:r>
              <w:t>note</w:t>
            </w:r>
            <w:r>
              <w:rPr>
                <w:spacing w:val="-3"/>
              </w:rPr>
              <w:t xml:space="preserve"> </w:t>
            </w:r>
            <w:r>
              <w:t>catcher</w:t>
            </w:r>
            <w:r>
              <w:rPr>
                <w:spacing w:val="-3"/>
              </w:rPr>
              <w:t xml:space="preserve"> </w:t>
            </w:r>
            <w:r>
              <w:t>and</w:t>
            </w:r>
            <w:r>
              <w:rPr>
                <w:spacing w:val="-5"/>
              </w:rPr>
              <w:t xml:space="preserve"> </w:t>
            </w:r>
            <w:r>
              <w:t>feedback</w:t>
            </w:r>
            <w:r>
              <w:rPr>
                <w:spacing w:val="-4"/>
              </w:rPr>
              <w:t xml:space="preserve"> form</w:t>
            </w:r>
          </w:p>
        </w:tc>
      </w:tr>
    </w:tbl>
    <w:p w14:paraId="55E0046A" w14:textId="77777777" w:rsidR="00D1615A" w:rsidRDefault="00D1615A">
      <w:pPr>
        <w:spacing w:line="252" w:lineRule="exact"/>
        <w:sectPr w:rsidR="00D1615A">
          <w:footerReference w:type="default" r:id="rId41"/>
          <w:type w:val="continuous"/>
          <w:pgSz w:w="12240" w:h="15840"/>
          <w:pgMar w:top="720" w:right="340" w:bottom="1200" w:left="980" w:header="0" w:footer="1015" w:gutter="0"/>
          <w:pgNumType w:start="1"/>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3F3E8BA0" w14:textId="77777777">
        <w:trPr>
          <w:trHeight w:val="537"/>
        </w:trPr>
        <w:tc>
          <w:tcPr>
            <w:tcW w:w="1260" w:type="dxa"/>
          </w:tcPr>
          <w:p w14:paraId="0E164C39" w14:textId="77777777" w:rsidR="00D1615A" w:rsidRDefault="00D1615A">
            <w:pPr>
              <w:pStyle w:val="TableParagraph"/>
              <w:ind w:left="0"/>
              <w:rPr>
                <w:rFonts w:ascii="Times New Roman"/>
              </w:rPr>
            </w:pPr>
          </w:p>
        </w:tc>
        <w:tc>
          <w:tcPr>
            <w:tcW w:w="2948" w:type="dxa"/>
          </w:tcPr>
          <w:p w14:paraId="0876E7E6" w14:textId="77777777" w:rsidR="00D1615A" w:rsidRDefault="00D1615A">
            <w:pPr>
              <w:pStyle w:val="TableParagraph"/>
              <w:ind w:left="0"/>
              <w:rPr>
                <w:rFonts w:ascii="Times New Roman"/>
              </w:rPr>
            </w:pPr>
          </w:p>
        </w:tc>
        <w:tc>
          <w:tcPr>
            <w:tcW w:w="6482" w:type="dxa"/>
          </w:tcPr>
          <w:p w14:paraId="54AB1714" w14:textId="77777777" w:rsidR="00D1615A" w:rsidRDefault="005C0A4F">
            <w:pPr>
              <w:pStyle w:val="TableParagraph"/>
              <w:spacing w:line="265" w:lineRule="exact"/>
            </w:pPr>
            <w:r>
              <w:t>Use</w:t>
            </w:r>
            <w:r>
              <w:rPr>
                <w:spacing w:val="-4"/>
              </w:rPr>
              <w:t xml:space="preserve"> </w:t>
            </w:r>
            <w:r>
              <w:t>Survey</w:t>
            </w:r>
            <w:r>
              <w:rPr>
                <w:spacing w:val="-4"/>
              </w:rPr>
              <w:t xml:space="preserve"> </w:t>
            </w:r>
            <w:r>
              <w:t>Monkey</w:t>
            </w:r>
            <w:r>
              <w:rPr>
                <w:spacing w:val="-4"/>
              </w:rPr>
              <w:t xml:space="preserve"> </w:t>
            </w:r>
            <w:r>
              <w:t>Link</w:t>
            </w:r>
            <w:r>
              <w:rPr>
                <w:spacing w:val="-3"/>
              </w:rPr>
              <w:t xml:space="preserve"> </w:t>
            </w:r>
            <w:r>
              <w:t>to</w:t>
            </w:r>
            <w:r>
              <w:rPr>
                <w:spacing w:val="-5"/>
              </w:rPr>
              <w:t xml:space="preserve"> </w:t>
            </w:r>
            <w:r>
              <w:t>retrieve</w:t>
            </w:r>
            <w:r>
              <w:rPr>
                <w:spacing w:val="-5"/>
              </w:rPr>
              <w:t xml:space="preserve"> </w:t>
            </w:r>
            <w:r>
              <w:t>handouts</w:t>
            </w:r>
            <w:r>
              <w:rPr>
                <w:spacing w:val="-2"/>
              </w:rPr>
              <w:t xml:space="preserve"> </w:t>
            </w:r>
            <w:r>
              <w:t>–</w:t>
            </w:r>
            <w:r>
              <w:rPr>
                <w:spacing w:val="-2"/>
              </w:rPr>
              <w:t xml:space="preserve"> </w:t>
            </w:r>
            <w:r>
              <w:t>for</w:t>
            </w:r>
            <w:r>
              <w:rPr>
                <w:spacing w:val="-4"/>
              </w:rPr>
              <w:t xml:space="preserve"> </w:t>
            </w:r>
            <w:r>
              <w:t>Hub</w:t>
            </w:r>
            <w:r>
              <w:rPr>
                <w:spacing w:val="-3"/>
              </w:rPr>
              <w:t xml:space="preserve"> </w:t>
            </w:r>
            <w:r>
              <w:rPr>
                <w:spacing w:val="-2"/>
              </w:rPr>
              <w:t>members</w:t>
            </w:r>
          </w:p>
          <w:p w14:paraId="42A140C5" w14:textId="77777777" w:rsidR="00D1615A" w:rsidRDefault="005C0A4F">
            <w:pPr>
              <w:pStyle w:val="TableParagraph"/>
              <w:spacing w:line="252" w:lineRule="exact"/>
            </w:pPr>
            <w:r>
              <w:rPr>
                <w:spacing w:val="-4"/>
              </w:rPr>
              <w:t>only</w:t>
            </w:r>
          </w:p>
        </w:tc>
      </w:tr>
      <w:tr w:rsidR="00D1615A" w14:paraId="0E02248A" w14:textId="77777777">
        <w:trPr>
          <w:trHeight w:val="13160"/>
        </w:trPr>
        <w:tc>
          <w:tcPr>
            <w:tcW w:w="1260" w:type="dxa"/>
            <w:tcBorders>
              <w:bottom w:val="single" w:sz="4" w:space="0" w:color="5C666F"/>
            </w:tcBorders>
          </w:tcPr>
          <w:p w14:paraId="5D7F4C98" w14:textId="77777777" w:rsidR="00D1615A" w:rsidRDefault="005C0A4F">
            <w:pPr>
              <w:pStyle w:val="TableParagraph"/>
              <w:spacing w:line="265" w:lineRule="exact"/>
              <w:ind w:left="108"/>
            </w:pPr>
            <w:r>
              <w:rPr>
                <w:spacing w:val="-2"/>
              </w:rPr>
              <w:t>12:25pm</w:t>
            </w:r>
          </w:p>
        </w:tc>
        <w:tc>
          <w:tcPr>
            <w:tcW w:w="2948" w:type="dxa"/>
            <w:tcBorders>
              <w:bottom w:val="single" w:sz="4" w:space="0" w:color="5C666F"/>
            </w:tcBorders>
          </w:tcPr>
          <w:p w14:paraId="77AA4A64" w14:textId="77777777" w:rsidR="00D1615A" w:rsidRDefault="005C0A4F">
            <w:pPr>
              <w:pStyle w:val="TableParagraph"/>
              <w:ind w:left="108"/>
            </w:pPr>
            <w:r>
              <w:t>ESSA</w:t>
            </w:r>
            <w:r>
              <w:rPr>
                <w:spacing w:val="-13"/>
              </w:rPr>
              <w:t xml:space="preserve"> </w:t>
            </w:r>
            <w:r>
              <w:t>State</w:t>
            </w:r>
            <w:r>
              <w:rPr>
                <w:spacing w:val="-12"/>
              </w:rPr>
              <w:t xml:space="preserve"> </w:t>
            </w:r>
            <w:r>
              <w:t>Plan</w:t>
            </w:r>
            <w:r>
              <w:rPr>
                <w:spacing w:val="-13"/>
              </w:rPr>
              <w:t xml:space="preserve"> </w:t>
            </w:r>
            <w:r>
              <w:t>Development Requirements and Decision Points: Standards</w:t>
            </w:r>
          </w:p>
        </w:tc>
        <w:tc>
          <w:tcPr>
            <w:tcW w:w="6482" w:type="dxa"/>
            <w:tcBorders>
              <w:bottom w:val="single" w:sz="4" w:space="0" w:color="5C666F"/>
            </w:tcBorders>
          </w:tcPr>
          <w:p w14:paraId="5AF4E31A" w14:textId="77777777" w:rsidR="00D1615A" w:rsidRDefault="005C0A4F">
            <w:pPr>
              <w:pStyle w:val="TableParagraph"/>
              <w:spacing w:line="265" w:lineRule="exact"/>
            </w:pPr>
            <w:r>
              <w:t>Presentation</w:t>
            </w:r>
            <w:r>
              <w:rPr>
                <w:spacing w:val="-8"/>
              </w:rPr>
              <w:t xml:space="preserve"> </w:t>
            </w:r>
            <w:r>
              <w:t>Lead:</w:t>
            </w:r>
            <w:r>
              <w:rPr>
                <w:spacing w:val="-7"/>
              </w:rPr>
              <w:t xml:space="preserve"> </w:t>
            </w:r>
            <w:r>
              <w:t>Melissa</w:t>
            </w:r>
            <w:r>
              <w:rPr>
                <w:spacing w:val="-6"/>
              </w:rPr>
              <w:t xml:space="preserve"> </w:t>
            </w:r>
            <w:proofErr w:type="spellStart"/>
            <w:r>
              <w:t>Colsman</w:t>
            </w:r>
            <w:proofErr w:type="spellEnd"/>
            <w:r>
              <w:t>,</w:t>
            </w:r>
            <w:r>
              <w:rPr>
                <w:spacing w:val="-7"/>
              </w:rPr>
              <w:t xml:space="preserve"> </w:t>
            </w:r>
            <w:r>
              <w:t>Ph.D.,</w:t>
            </w:r>
            <w:r>
              <w:rPr>
                <w:spacing w:val="-4"/>
              </w:rPr>
              <w:t xml:space="preserve"> </w:t>
            </w:r>
            <w:r>
              <w:rPr>
                <w:spacing w:val="-5"/>
              </w:rPr>
              <w:t>CDE</w:t>
            </w:r>
          </w:p>
          <w:p w14:paraId="7FB93130" w14:textId="77777777" w:rsidR="00D1615A" w:rsidRDefault="005C0A4F">
            <w:pPr>
              <w:pStyle w:val="TableParagraph"/>
            </w:pPr>
            <w:r>
              <w:t>The</w:t>
            </w:r>
            <w:r>
              <w:rPr>
                <w:spacing w:val="-7"/>
              </w:rPr>
              <w:t xml:space="preserve"> </w:t>
            </w:r>
            <w:r>
              <w:t>Standards</w:t>
            </w:r>
            <w:r>
              <w:rPr>
                <w:spacing w:val="-4"/>
              </w:rPr>
              <w:t xml:space="preserve"> </w:t>
            </w:r>
            <w:r>
              <w:t>Spoke</w:t>
            </w:r>
            <w:r>
              <w:rPr>
                <w:spacing w:val="-6"/>
              </w:rPr>
              <w:t xml:space="preserve"> </w:t>
            </w:r>
            <w:r>
              <w:t>Committee</w:t>
            </w:r>
            <w:r>
              <w:rPr>
                <w:spacing w:val="-4"/>
              </w:rPr>
              <w:t xml:space="preserve"> </w:t>
            </w:r>
            <w:r>
              <w:t>has</w:t>
            </w:r>
            <w:r>
              <w:rPr>
                <w:spacing w:val="-6"/>
              </w:rPr>
              <w:t xml:space="preserve"> </w:t>
            </w:r>
            <w:r>
              <w:t>first</w:t>
            </w:r>
            <w:r>
              <w:rPr>
                <w:spacing w:val="-6"/>
              </w:rPr>
              <w:t xml:space="preserve"> </w:t>
            </w:r>
            <w:r>
              <w:t>complete</w:t>
            </w:r>
            <w:r>
              <w:rPr>
                <w:spacing w:val="-4"/>
              </w:rPr>
              <w:t xml:space="preserve"> </w:t>
            </w:r>
            <w:r>
              <w:t>draft</w:t>
            </w:r>
            <w:r>
              <w:rPr>
                <w:spacing w:val="-4"/>
              </w:rPr>
              <w:t xml:space="preserve"> </w:t>
            </w:r>
            <w:r>
              <w:rPr>
                <w:spacing w:val="-2"/>
              </w:rPr>
              <w:t>completed.</w:t>
            </w:r>
          </w:p>
          <w:p w14:paraId="7EA0E8FB" w14:textId="77777777" w:rsidR="00D1615A" w:rsidRDefault="005C0A4F">
            <w:pPr>
              <w:pStyle w:val="TableParagraph"/>
              <w:spacing w:before="1"/>
              <w:rPr>
                <w:b/>
              </w:rPr>
            </w:pPr>
            <w:r>
              <w:rPr>
                <w:b/>
                <w:spacing w:val="-2"/>
              </w:rPr>
              <w:t>Agenda:</w:t>
            </w:r>
          </w:p>
          <w:p w14:paraId="7E16F0C6" w14:textId="77777777" w:rsidR="00D1615A" w:rsidRDefault="005C0A4F">
            <w:pPr>
              <w:pStyle w:val="TableParagraph"/>
              <w:numPr>
                <w:ilvl w:val="0"/>
                <w:numId w:val="14"/>
              </w:numPr>
              <w:tabs>
                <w:tab w:val="left" w:pos="824"/>
              </w:tabs>
              <w:ind w:left="824" w:hanging="358"/>
            </w:pPr>
            <w:r>
              <w:t>Spoke</w:t>
            </w:r>
            <w:r>
              <w:rPr>
                <w:spacing w:val="-5"/>
              </w:rPr>
              <w:t xml:space="preserve"> </w:t>
            </w:r>
            <w:r>
              <w:t>Committee</w:t>
            </w:r>
            <w:r>
              <w:rPr>
                <w:spacing w:val="-3"/>
              </w:rPr>
              <w:t xml:space="preserve"> </w:t>
            </w:r>
            <w:r>
              <w:t>and</w:t>
            </w:r>
            <w:r>
              <w:rPr>
                <w:spacing w:val="-6"/>
              </w:rPr>
              <w:t xml:space="preserve"> </w:t>
            </w:r>
            <w:r>
              <w:t>draft</w:t>
            </w:r>
            <w:r>
              <w:rPr>
                <w:spacing w:val="-4"/>
              </w:rPr>
              <w:t xml:space="preserve"> </w:t>
            </w:r>
            <w:r>
              <w:rPr>
                <w:spacing w:val="-2"/>
              </w:rPr>
              <w:t>process</w:t>
            </w:r>
          </w:p>
          <w:p w14:paraId="511FC50E" w14:textId="77777777" w:rsidR="00D1615A" w:rsidRDefault="005C0A4F">
            <w:pPr>
              <w:pStyle w:val="TableParagraph"/>
              <w:numPr>
                <w:ilvl w:val="0"/>
                <w:numId w:val="14"/>
              </w:numPr>
              <w:tabs>
                <w:tab w:val="left" w:pos="824"/>
              </w:tabs>
              <w:ind w:left="824" w:hanging="358"/>
            </w:pPr>
            <w:r>
              <w:t>ESSA</w:t>
            </w:r>
            <w:r>
              <w:rPr>
                <w:spacing w:val="-5"/>
              </w:rPr>
              <w:t xml:space="preserve"> </w:t>
            </w:r>
            <w:r>
              <w:t>requirements</w:t>
            </w:r>
            <w:r>
              <w:rPr>
                <w:spacing w:val="-5"/>
              </w:rPr>
              <w:t xml:space="preserve"> </w:t>
            </w:r>
            <w:r>
              <w:t>and</w:t>
            </w:r>
            <w:r>
              <w:rPr>
                <w:spacing w:val="-5"/>
              </w:rPr>
              <w:t xml:space="preserve"> </w:t>
            </w:r>
            <w:r>
              <w:t>decision</w:t>
            </w:r>
            <w:r>
              <w:rPr>
                <w:spacing w:val="-5"/>
              </w:rPr>
              <w:t xml:space="preserve"> </w:t>
            </w:r>
            <w:r>
              <w:rPr>
                <w:spacing w:val="-2"/>
              </w:rPr>
              <w:t>points</w:t>
            </w:r>
          </w:p>
          <w:p w14:paraId="4AD77DEE" w14:textId="77777777" w:rsidR="00D1615A" w:rsidRDefault="005C0A4F">
            <w:pPr>
              <w:pStyle w:val="TableParagraph"/>
              <w:numPr>
                <w:ilvl w:val="0"/>
                <w:numId w:val="14"/>
              </w:numPr>
              <w:tabs>
                <w:tab w:val="left" w:pos="824"/>
                <w:tab w:val="left" w:pos="826"/>
              </w:tabs>
              <w:ind w:right="995"/>
            </w:pPr>
            <w:r>
              <w:t>Background</w:t>
            </w:r>
            <w:r>
              <w:rPr>
                <w:spacing w:val="-8"/>
              </w:rPr>
              <w:t xml:space="preserve"> </w:t>
            </w:r>
            <w:r>
              <w:t>of</w:t>
            </w:r>
            <w:r>
              <w:rPr>
                <w:spacing w:val="-5"/>
              </w:rPr>
              <w:t xml:space="preserve"> </w:t>
            </w:r>
            <w:r>
              <w:t>Colorado</w:t>
            </w:r>
            <w:r>
              <w:rPr>
                <w:spacing w:val="-4"/>
              </w:rPr>
              <w:t xml:space="preserve"> </w:t>
            </w:r>
            <w:r>
              <w:t>Standards</w:t>
            </w:r>
            <w:r>
              <w:rPr>
                <w:spacing w:val="-3"/>
              </w:rPr>
              <w:t xml:space="preserve"> </w:t>
            </w:r>
            <w:r>
              <w:t>–</w:t>
            </w:r>
            <w:r>
              <w:rPr>
                <w:spacing w:val="-4"/>
              </w:rPr>
              <w:t xml:space="preserve"> </w:t>
            </w:r>
            <w:r>
              <w:t>federal</w:t>
            </w:r>
            <w:r>
              <w:rPr>
                <w:spacing w:val="-5"/>
              </w:rPr>
              <w:t xml:space="preserve"> </w:t>
            </w:r>
            <w:r>
              <w:t>v.</w:t>
            </w:r>
            <w:r>
              <w:rPr>
                <w:spacing w:val="-8"/>
              </w:rPr>
              <w:t xml:space="preserve"> </w:t>
            </w:r>
            <w:r>
              <w:t xml:space="preserve">state </w:t>
            </w:r>
            <w:r>
              <w:rPr>
                <w:spacing w:val="-2"/>
              </w:rPr>
              <w:t>requirements</w:t>
            </w:r>
          </w:p>
          <w:p w14:paraId="4806F71E" w14:textId="77777777" w:rsidR="00D1615A" w:rsidRDefault="005C0A4F">
            <w:pPr>
              <w:pStyle w:val="TableParagraph"/>
              <w:numPr>
                <w:ilvl w:val="0"/>
                <w:numId w:val="14"/>
              </w:numPr>
              <w:tabs>
                <w:tab w:val="left" w:pos="824"/>
                <w:tab w:val="left" w:pos="826"/>
              </w:tabs>
              <w:ind w:right="471"/>
            </w:pPr>
            <w:r>
              <w:t>Overview</w:t>
            </w:r>
            <w:r>
              <w:rPr>
                <w:spacing w:val="-6"/>
              </w:rPr>
              <w:t xml:space="preserve"> </w:t>
            </w:r>
            <w:r>
              <w:t>of</w:t>
            </w:r>
            <w:r>
              <w:rPr>
                <w:spacing w:val="-4"/>
              </w:rPr>
              <w:t xml:space="preserve"> </w:t>
            </w:r>
            <w:r>
              <w:t>the</w:t>
            </w:r>
            <w:r>
              <w:rPr>
                <w:spacing w:val="-6"/>
              </w:rPr>
              <w:t xml:space="preserve"> </w:t>
            </w:r>
            <w:r>
              <w:t>three</w:t>
            </w:r>
            <w:r>
              <w:rPr>
                <w:spacing w:val="-4"/>
              </w:rPr>
              <w:t xml:space="preserve"> </w:t>
            </w:r>
            <w:r>
              <w:t>Standards</w:t>
            </w:r>
            <w:r>
              <w:rPr>
                <w:spacing w:val="-4"/>
              </w:rPr>
              <w:t xml:space="preserve"> </w:t>
            </w:r>
            <w:r>
              <w:t>sections</w:t>
            </w:r>
            <w:r>
              <w:rPr>
                <w:spacing w:val="-6"/>
              </w:rPr>
              <w:t xml:space="preserve"> </w:t>
            </w:r>
            <w:r>
              <w:t>within</w:t>
            </w:r>
            <w:r>
              <w:rPr>
                <w:spacing w:val="-6"/>
              </w:rPr>
              <w:t xml:space="preserve"> </w:t>
            </w:r>
            <w:r>
              <w:t>ESSA</w:t>
            </w:r>
            <w:r>
              <w:rPr>
                <w:spacing w:val="-7"/>
              </w:rPr>
              <w:t xml:space="preserve"> </w:t>
            </w:r>
            <w:r>
              <w:t>and provide specifics of each requirement</w:t>
            </w:r>
          </w:p>
          <w:p w14:paraId="4E4303B4" w14:textId="77777777" w:rsidR="00D1615A" w:rsidRDefault="005C0A4F">
            <w:pPr>
              <w:pStyle w:val="TableParagraph"/>
              <w:numPr>
                <w:ilvl w:val="0"/>
                <w:numId w:val="14"/>
              </w:numPr>
              <w:tabs>
                <w:tab w:val="left" w:pos="824"/>
                <w:tab w:val="left" w:pos="826"/>
              </w:tabs>
              <w:ind w:right="482"/>
            </w:pPr>
            <w:r>
              <w:t>Provide</w:t>
            </w:r>
            <w:r>
              <w:rPr>
                <w:spacing w:val="-7"/>
              </w:rPr>
              <w:t xml:space="preserve"> </w:t>
            </w:r>
            <w:r>
              <w:t>evidence</w:t>
            </w:r>
            <w:r>
              <w:rPr>
                <w:spacing w:val="-7"/>
              </w:rPr>
              <w:t xml:space="preserve"> </w:t>
            </w:r>
            <w:r>
              <w:t>that</w:t>
            </w:r>
            <w:r>
              <w:rPr>
                <w:spacing w:val="-6"/>
              </w:rPr>
              <w:t xml:space="preserve"> </w:t>
            </w:r>
            <w:r>
              <w:t>shows</w:t>
            </w:r>
            <w:r>
              <w:rPr>
                <w:spacing w:val="-5"/>
              </w:rPr>
              <w:t xml:space="preserve"> </w:t>
            </w:r>
            <w:r>
              <w:t>how</w:t>
            </w:r>
            <w:r>
              <w:rPr>
                <w:spacing w:val="-5"/>
              </w:rPr>
              <w:t xml:space="preserve"> </w:t>
            </w:r>
            <w:r>
              <w:t>Colorado</w:t>
            </w:r>
            <w:r>
              <w:rPr>
                <w:spacing w:val="-5"/>
              </w:rPr>
              <w:t xml:space="preserve"> </w:t>
            </w:r>
            <w:r>
              <w:t>already</w:t>
            </w:r>
            <w:r>
              <w:rPr>
                <w:spacing w:val="-7"/>
              </w:rPr>
              <w:t xml:space="preserve"> </w:t>
            </w:r>
            <w:r>
              <w:t>fulfills federal requirements</w:t>
            </w:r>
          </w:p>
          <w:p w14:paraId="7BF1E701" w14:textId="77777777" w:rsidR="00D1615A" w:rsidRDefault="005C0A4F">
            <w:pPr>
              <w:pStyle w:val="TableParagraph"/>
            </w:pPr>
            <w:r>
              <w:t>(34:21</w:t>
            </w:r>
            <w:r>
              <w:rPr>
                <w:spacing w:val="-4"/>
              </w:rPr>
              <w:t xml:space="preserve"> </w:t>
            </w:r>
            <w:r>
              <w:t>on</w:t>
            </w:r>
            <w:r>
              <w:rPr>
                <w:spacing w:val="-2"/>
              </w:rPr>
              <w:t xml:space="preserve"> recording)</w:t>
            </w:r>
          </w:p>
          <w:p w14:paraId="0A3810AC" w14:textId="77777777" w:rsidR="00D1615A" w:rsidRDefault="00D1615A">
            <w:pPr>
              <w:pStyle w:val="TableParagraph"/>
              <w:ind w:left="0"/>
              <w:rPr>
                <w:i/>
              </w:rPr>
            </w:pPr>
          </w:p>
          <w:p w14:paraId="23E43AFA" w14:textId="77777777" w:rsidR="00D1615A" w:rsidRDefault="005C0A4F">
            <w:pPr>
              <w:pStyle w:val="TableParagraph"/>
              <w:jc w:val="both"/>
              <w:rPr>
                <w:b/>
              </w:rPr>
            </w:pPr>
            <w:r>
              <w:rPr>
                <w:b/>
              </w:rPr>
              <w:t>Standards</w:t>
            </w:r>
            <w:r>
              <w:rPr>
                <w:b/>
                <w:spacing w:val="-7"/>
              </w:rPr>
              <w:t xml:space="preserve"> </w:t>
            </w:r>
            <w:r>
              <w:rPr>
                <w:b/>
              </w:rPr>
              <w:t>Spoke</w:t>
            </w:r>
            <w:r>
              <w:rPr>
                <w:b/>
                <w:spacing w:val="-8"/>
              </w:rPr>
              <w:t xml:space="preserve"> </w:t>
            </w:r>
            <w:r>
              <w:rPr>
                <w:b/>
                <w:spacing w:val="-2"/>
              </w:rPr>
              <w:t>Committee</w:t>
            </w:r>
          </w:p>
          <w:p w14:paraId="05B74DE8" w14:textId="77777777" w:rsidR="00D1615A" w:rsidRDefault="005C0A4F">
            <w:pPr>
              <w:pStyle w:val="TableParagraph"/>
              <w:spacing w:before="1"/>
              <w:ind w:right="157"/>
              <w:jc w:val="both"/>
            </w:pPr>
            <w:r>
              <w:t>Composition</w:t>
            </w:r>
            <w:r>
              <w:rPr>
                <w:spacing w:val="-6"/>
              </w:rPr>
              <w:t xml:space="preserve"> </w:t>
            </w:r>
            <w:r>
              <w:t>of</w:t>
            </w:r>
            <w:r>
              <w:rPr>
                <w:spacing w:val="-4"/>
              </w:rPr>
              <w:t xml:space="preserve"> </w:t>
            </w:r>
            <w:r>
              <w:t>Standards</w:t>
            </w:r>
            <w:r>
              <w:rPr>
                <w:spacing w:val="-6"/>
              </w:rPr>
              <w:t xml:space="preserve"> </w:t>
            </w:r>
            <w:r>
              <w:t>Spoke</w:t>
            </w:r>
            <w:r>
              <w:rPr>
                <w:spacing w:val="-4"/>
              </w:rPr>
              <w:t xml:space="preserve"> </w:t>
            </w:r>
            <w:r>
              <w:t>Committee</w:t>
            </w:r>
            <w:r>
              <w:rPr>
                <w:spacing w:val="-3"/>
              </w:rPr>
              <w:t xml:space="preserve"> </w:t>
            </w:r>
            <w:r>
              <w:t>–</w:t>
            </w:r>
            <w:r>
              <w:rPr>
                <w:spacing w:val="-3"/>
              </w:rPr>
              <w:t xml:space="preserve"> </w:t>
            </w:r>
            <w:r>
              <w:t>pie</w:t>
            </w:r>
            <w:r>
              <w:rPr>
                <w:spacing w:val="-6"/>
              </w:rPr>
              <w:t xml:space="preserve"> </w:t>
            </w:r>
            <w:r>
              <w:t>chart</w:t>
            </w:r>
            <w:r>
              <w:rPr>
                <w:spacing w:val="-3"/>
              </w:rPr>
              <w:t xml:space="preserve"> </w:t>
            </w:r>
            <w:r>
              <w:t>–</w:t>
            </w:r>
            <w:r>
              <w:rPr>
                <w:spacing w:val="-6"/>
              </w:rPr>
              <w:t xml:space="preserve"> </w:t>
            </w:r>
            <w:r>
              <w:t>PowerPoint Slide 5</w:t>
            </w:r>
          </w:p>
          <w:p w14:paraId="643482E3" w14:textId="77777777" w:rsidR="00D1615A" w:rsidRDefault="005C0A4F">
            <w:pPr>
              <w:pStyle w:val="TableParagraph"/>
              <w:spacing w:line="267" w:lineRule="exact"/>
              <w:jc w:val="both"/>
            </w:pPr>
            <w:r>
              <w:t>Spoke</w:t>
            </w:r>
            <w:r>
              <w:rPr>
                <w:spacing w:val="-6"/>
              </w:rPr>
              <w:t xml:space="preserve"> </w:t>
            </w:r>
            <w:r>
              <w:t>Committee</w:t>
            </w:r>
            <w:r>
              <w:rPr>
                <w:spacing w:val="-5"/>
              </w:rPr>
              <w:t xml:space="preserve"> </w:t>
            </w:r>
            <w:r>
              <w:rPr>
                <w:spacing w:val="-2"/>
              </w:rPr>
              <w:t>Representation</w:t>
            </w:r>
          </w:p>
          <w:p w14:paraId="4D8E34DA" w14:textId="77777777" w:rsidR="00D1615A" w:rsidRDefault="005C0A4F">
            <w:pPr>
              <w:pStyle w:val="TableParagraph"/>
              <w:jc w:val="both"/>
            </w:pPr>
            <w:r>
              <w:t>All</w:t>
            </w:r>
            <w:r>
              <w:rPr>
                <w:spacing w:val="-4"/>
              </w:rPr>
              <w:t xml:space="preserve"> </w:t>
            </w:r>
            <w:r>
              <w:t>Spoke</w:t>
            </w:r>
            <w:r>
              <w:rPr>
                <w:spacing w:val="-5"/>
              </w:rPr>
              <w:t xml:space="preserve"> </w:t>
            </w:r>
            <w:r>
              <w:t>Committee</w:t>
            </w:r>
            <w:r>
              <w:rPr>
                <w:spacing w:val="-4"/>
              </w:rPr>
              <w:t xml:space="preserve"> </w:t>
            </w:r>
            <w:r>
              <w:t>meetings</w:t>
            </w:r>
            <w:r>
              <w:rPr>
                <w:spacing w:val="-3"/>
              </w:rPr>
              <w:t xml:space="preserve"> </w:t>
            </w:r>
            <w:r>
              <w:t>were</w:t>
            </w:r>
            <w:r>
              <w:rPr>
                <w:spacing w:val="-5"/>
              </w:rPr>
              <w:t xml:space="preserve"> </w:t>
            </w:r>
            <w:r>
              <w:t>held</w:t>
            </w:r>
            <w:r>
              <w:rPr>
                <w:spacing w:val="-6"/>
              </w:rPr>
              <w:t xml:space="preserve"> </w:t>
            </w:r>
            <w:r>
              <w:rPr>
                <w:spacing w:val="-2"/>
              </w:rPr>
              <w:t>virtually</w:t>
            </w:r>
          </w:p>
          <w:p w14:paraId="638E68BC" w14:textId="77777777" w:rsidR="00D1615A" w:rsidRDefault="005C0A4F">
            <w:pPr>
              <w:pStyle w:val="TableParagraph"/>
              <w:ind w:right="366"/>
              <w:jc w:val="both"/>
            </w:pPr>
            <w:proofErr w:type="gramStart"/>
            <w:r>
              <w:t>Committee</w:t>
            </w:r>
            <w:proofErr w:type="gramEnd"/>
            <w:r>
              <w:t xml:space="preserve"> received an</w:t>
            </w:r>
            <w:r>
              <w:rPr>
                <w:spacing w:val="-1"/>
              </w:rPr>
              <w:t xml:space="preserve"> </w:t>
            </w:r>
            <w:r>
              <w:t>empty outline to fill</w:t>
            </w:r>
            <w:r>
              <w:rPr>
                <w:spacing w:val="-1"/>
              </w:rPr>
              <w:t xml:space="preserve"> </w:t>
            </w:r>
            <w:r>
              <w:t>out what</w:t>
            </w:r>
            <w:r>
              <w:rPr>
                <w:spacing w:val="-3"/>
              </w:rPr>
              <w:t xml:space="preserve"> </w:t>
            </w:r>
            <w:r>
              <w:t>they felt was important</w:t>
            </w:r>
            <w:r>
              <w:rPr>
                <w:spacing w:val="-3"/>
              </w:rPr>
              <w:t xml:space="preserve"> </w:t>
            </w:r>
            <w:r>
              <w:t>to</w:t>
            </w:r>
            <w:r>
              <w:rPr>
                <w:spacing w:val="-4"/>
              </w:rPr>
              <w:t xml:space="preserve"> </w:t>
            </w:r>
            <w:r>
              <w:t>emphasize</w:t>
            </w:r>
            <w:r>
              <w:rPr>
                <w:spacing w:val="-5"/>
              </w:rPr>
              <w:t xml:space="preserve"> </w:t>
            </w:r>
            <w:r>
              <w:t>in</w:t>
            </w:r>
            <w:r>
              <w:rPr>
                <w:spacing w:val="-6"/>
              </w:rPr>
              <w:t xml:space="preserve"> </w:t>
            </w:r>
            <w:r>
              <w:t>terms</w:t>
            </w:r>
            <w:r>
              <w:rPr>
                <w:spacing w:val="-5"/>
              </w:rPr>
              <w:t xml:space="preserve"> </w:t>
            </w:r>
            <w:r>
              <w:t>of</w:t>
            </w:r>
            <w:r>
              <w:rPr>
                <w:spacing w:val="-3"/>
              </w:rPr>
              <w:t xml:space="preserve"> </w:t>
            </w:r>
            <w:r>
              <w:t>the</w:t>
            </w:r>
            <w:r>
              <w:rPr>
                <w:spacing w:val="-5"/>
              </w:rPr>
              <w:t xml:space="preserve"> </w:t>
            </w:r>
            <w:r>
              <w:t>requirements</w:t>
            </w:r>
            <w:r>
              <w:rPr>
                <w:spacing w:val="-5"/>
              </w:rPr>
              <w:t xml:space="preserve"> </w:t>
            </w:r>
            <w:r>
              <w:t>in</w:t>
            </w:r>
            <w:r>
              <w:rPr>
                <w:spacing w:val="-5"/>
              </w:rPr>
              <w:t xml:space="preserve"> </w:t>
            </w:r>
            <w:r>
              <w:t>Colorado’s State Plan</w:t>
            </w:r>
          </w:p>
          <w:p w14:paraId="6954D075" w14:textId="77777777" w:rsidR="00D1615A" w:rsidRDefault="005C0A4F">
            <w:pPr>
              <w:pStyle w:val="TableParagraph"/>
              <w:spacing w:before="1"/>
              <w:jc w:val="both"/>
            </w:pPr>
            <w:r>
              <w:t>Outline</w:t>
            </w:r>
            <w:r>
              <w:rPr>
                <w:spacing w:val="-5"/>
              </w:rPr>
              <w:t xml:space="preserve"> </w:t>
            </w:r>
            <w:r>
              <w:t>was</w:t>
            </w:r>
            <w:r>
              <w:rPr>
                <w:spacing w:val="-2"/>
              </w:rPr>
              <w:t xml:space="preserve"> </w:t>
            </w:r>
            <w:r>
              <w:t>used</w:t>
            </w:r>
            <w:r>
              <w:rPr>
                <w:spacing w:val="-6"/>
              </w:rPr>
              <w:t xml:space="preserve"> </w:t>
            </w:r>
            <w:r>
              <w:t>to</w:t>
            </w:r>
            <w:r>
              <w:rPr>
                <w:spacing w:val="-3"/>
              </w:rPr>
              <w:t xml:space="preserve"> </w:t>
            </w:r>
            <w:r>
              <w:t>draft</w:t>
            </w:r>
            <w:r>
              <w:rPr>
                <w:spacing w:val="-2"/>
              </w:rPr>
              <w:t xml:space="preserve"> </w:t>
            </w:r>
            <w:r>
              <w:rPr>
                <w:spacing w:val="-4"/>
              </w:rPr>
              <w:t>plan</w:t>
            </w:r>
          </w:p>
          <w:p w14:paraId="75CE0260" w14:textId="77777777" w:rsidR="00D1615A" w:rsidRDefault="00D1615A">
            <w:pPr>
              <w:pStyle w:val="TableParagraph"/>
              <w:ind w:left="0"/>
              <w:rPr>
                <w:i/>
              </w:rPr>
            </w:pPr>
          </w:p>
          <w:p w14:paraId="7B3E0FF6" w14:textId="77777777" w:rsidR="00D1615A" w:rsidRDefault="005C0A4F">
            <w:pPr>
              <w:pStyle w:val="TableParagraph"/>
              <w:rPr>
                <w:b/>
              </w:rPr>
            </w:pPr>
            <w:r>
              <w:rPr>
                <w:b/>
              </w:rPr>
              <w:t>Standards</w:t>
            </w:r>
            <w:r>
              <w:rPr>
                <w:b/>
                <w:spacing w:val="-7"/>
              </w:rPr>
              <w:t xml:space="preserve"> </w:t>
            </w:r>
            <w:r>
              <w:rPr>
                <w:b/>
              </w:rPr>
              <w:t>Decision</w:t>
            </w:r>
            <w:r>
              <w:rPr>
                <w:b/>
                <w:spacing w:val="-7"/>
              </w:rPr>
              <w:t xml:space="preserve"> </w:t>
            </w:r>
            <w:r>
              <w:rPr>
                <w:b/>
                <w:spacing w:val="-2"/>
              </w:rPr>
              <w:t>Points</w:t>
            </w:r>
          </w:p>
          <w:p w14:paraId="16F75093" w14:textId="77777777" w:rsidR="00D1615A" w:rsidRDefault="005C0A4F">
            <w:pPr>
              <w:pStyle w:val="TableParagraph"/>
              <w:spacing w:before="1"/>
            </w:pPr>
            <w:r>
              <w:t>Unlike</w:t>
            </w:r>
            <w:r>
              <w:rPr>
                <w:spacing w:val="-3"/>
              </w:rPr>
              <w:t xml:space="preserve"> </w:t>
            </w:r>
            <w:r>
              <w:t>the</w:t>
            </w:r>
            <w:r>
              <w:rPr>
                <w:spacing w:val="-5"/>
              </w:rPr>
              <w:t xml:space="preserve"> </w:t>
            </w:r>
            <w:r>
              <w:t>other</w:t>
            </w:r>
            <w:r>
              <w:rPr>
                <w:spacing w:val="-3"/>
              </w:rPr>
              <w:t xml:space="preserve"> </w:t>
            </w:r>
            <w:r>
              <w:t>sections,</w:t>
            </w:r>
            <w:r>
              <w:rPr>
                <w:spacing w:val="-1"/>
              </w:rPr>
              <w:t xml:space="preserve"> </w:t>
            </w:r>
            <w:r>
              <w:t>related</w:t>
            </w:r>
            <w:r>
              <w:rPr>
                <w:spacing w:val="-6"/>
              </w:rPr>
              <w:t xml:space="preserve"> </w:t>
            </w:r>
            <w:r>
              <w:t>to</w:t>
            </w:r>
            <w:r>
              <w:rPr>
                <w:spacing w:val="-2"/>
              </w:rPr>
              <w:t xml:space="preserve"> </w:t>
            </w:r>
            <w:r>
              <w:t>Standards,</w:t>
            </w:r>
            <w:r>
              <w:rPr>
                <w:spacing w:val="-3"/>
              </w:rPr>
              <w:t xml:space="preserve"> </w:t>
            </w:r>
            <w:r>
              <w:t>there</w:t>
            </w:r>
            <w:r>
              <w:rPr>
                <w:spacing w:val="-5"/>
              </w:rPr>
              <w:t xml:space="preserve"> </w:t>
            </w:r>
            <w:r>
              <w:t>are</w:t>
            </w:r>
            <w:r>
              <w:rPr>
                <w:spacing w:val="-3"/>
              </w:rPr>
              <w:t xml:space="preserve"> </w:t>
            </w:r>
            <w:r>
              <w:t>no</w:t>
            </w:r>
            <w:r>
              <w:rPr>
                <w:spacing w:val="-5"/>
              </w:rPr>
              <w:t xml:space="preserve"> </w:t>
            </w:r>
            <w:r>
              <w:t>decision points and there are very few requirements.</w:t>
            </w:r>
          </w:p>
          <w:p w14:paraId="28DAC2CA" w14:textId="77777777" w:rsidR="00D1615A" w:rsidRDefault="005C0A4F">
            <w:pPr>
              <w:pStyle w:val="TableParagraph"/>
              <w:ind w:right="157"/>
            </w:pPr>
            <w:r>
              <w:t>There</w:t>
            </w:r>
            <w:r>
              <w:rPr>
                <w:spacing w:val="-2"/>
              </w:rPr>
              <w:t xml:space="preserve"> </w:t>
            </w:r>
            <w:r>
              <w:t>are</w:t>
            </w:r>
            <w:r>
              <w:rPr>
                <w:spacing w:val="-3"/>
              </w:rPr>
              <w:t xml:space="preserve"> </w:t>
            </w:r>
            <w:r>
              <w:t>quite</w:t>
            </w:r>
            <w:r>
              <w:rPr>
                <w:spacing w:val="-5"/>
              </w:rPr>
              <w:t xml:space="preserve"> </w:t>
            </w:r>
            <w:r>
              <w:t>a</w:t>
            </w:r>
            <w:r>
              <w:rPr>
                <w:spacing w:val="-3"/>
              </w:rPr>
              <w:t xml:space="preserve"> </w:t>
            </w:r>
            <w:r>
              <w:t>few</w:t>
            </w:r>
            <w:r>
              <w:rPr>
                <w:spacing w:val="-2"/>
              </w:rPr>
              <w:t xml:space="preserve"> </w:t>
            </w:r>
            <w:r>
              <w:t>restrictions</w:t>
            </w:r>
            <w:r>
              <w:rPr>
                <w:spacing w:val="-3"/>
              </w:rPr>
              <w:t xml:space="preserve"> </w:t>
            </w:r>
            <w:r>
              <w:t>placed</w:t>
            </w:r>
            <w:r>
              <w:rPr>
                <w:spacing w:val="-5"/>
              </w:rPr>
              <w:t xml:space="preserve"> </w:t>
            </w:r>
            <w:r>
              <w:t>on</w:t>
            </w:r>
            <w:r>
              <w:rPr>
                <w:spacing w:val="-4"/>
              </w:rPr>
              <w:t xml:space="preserve"> </w:t>
            </w:r>
            <w:r>
              <w:t>the</w:t>
            </w:r>
            <w:r>
              <w:rPr>
                <w:spacing w:val="-5"/>
              </w:rPr>
              <w:t xml:space="preserve"> </w:t>
            </w:r>
            <w:r>
              <w:t>U.S.</w:t>
            </w:r>
            <w:r>
              <w:rPr>
                <w:spacing w:val="-3"/>
              </w:rPr>
              <w:t xml:space="preserve"> </w:t>
            </w:r>
            <w:r>
              <w:t>Department</w:t>
            </w:r>
            <w:r>
              <w:rPr>
                <w:spacing w:val="-5"/>
              </w:rPr>
              <w:t xml:space="preserve"> </w:t>
            </w:r>
            <w:r>
              <w:t xml:space="preserve">of Education related to past experiences of U.S. Department of </w:t>
            </w:r>
            <w:r>
              <w:rPr>
                <w:spacing w:val="-2"/>
              </w:rPr>
              <w:t>Education.</w:t>
            </w:r>
          </w:p>
          <w:p w14:paraId="6B6F7960" w14:textId="77777777" w:rsidR="00D1615A" w:rsidRDefault="005C0A4F">
            <w:pPr>
              <w:pStyle w:val="TableParagraph"/>
            </w:pPr>
            <w:r>
              <w:t>There</w:t>
            </w:r>
            <w:r>
              <w:rPr>
                <w:spacing w:val="-4"/>
              </w:rPr>
              <w:t xml:space="preserve"> </w:t>
            </w:r>
            <w:r>
              <w:t>are</w:t>
            </w:r>
            <w:r>
              <w:rPr>
                <w:spacing w:val="-4"/>
              </w:rPr>
              <w:t xml:space="preserve"> </w:t>
            </w:r>
            <w:r>
              <w:t>three</w:t>
            </w:r>
            <w:r>
              <w:rPr>
                <w:spacing w:val="-4"/>
              </w:rPr>
              <w:t xml:space="preserve"> </w:t>
            </w:r>
            <w:r>
              <w:t>pieces</w:t>
            </w:r>
            <w:r>
              <w:rPr>
                <w:spacing w:val="-6"/>
              </w:rPr>
              <w:t xml:space="preserve"> </w:t>
            </w:r>
            <w:r>
              <w:t>where</w:t>
            </w:r>
            <w:r>
              <w:rPr>
                <w:spacing w:val="-2"/>
              </w:rPr>
              <w:t xml:space="preserve"> </w:t>
            </w:r>
            <w:r>
              <w:t>states</w:t>
            </w:r>
            <w:r>
              <w:rPr>
                <w:spacing w:val="-4"/>
              </w:rPr>
              <w:t xml:space="preserve"> </w:t>
            </w:r>
            <w:r>
              <w:t>need</w:t>
            </w:r>
            <w:r>
              <w:rPr>
                <w:spacing w:val="-5"/>
              </w:rPr>
              <w:t xml:space="preserve"> </w:t>
            </w:r>
            <w:r>
              <w:t>to</w:t>
            </w:r>
            <w:r>
              <w:rPr>
                <w:spacing w:val="-3"/>
              </w:rPr>
              <w:t xml:space="preserve"> </w:t>
            </w:r>
            <w:r>
              <w:t>provide</w:t>
            </w:r>
            <w:r>
              <w:rPr>
                <w:spacing w:val="-4"/>
              </w:rPr>
              <w:t xml:space="preserve"> </w:t>
            </w:r>
            <w:r>
              <w:t>assurances</w:t>
            </w:r>
            <w:r>
              <w:rPr>
                <w:spacing w:val="-4"/>
              </w:rPr>
              <w:t xml:space="preserve"> </w:t>
            </w:r>
            <w:r>
              <w:t>in relation to Standards:</w:t>
            </w:r>
          </w:p>
          <w:p w14:paraId="2E904858" w14:textId="77777777" w:rsidR="00D1615A" w:rsidRDefault="005C0A4F">
            <w:pPr>
              <w:pStyle w:val="TableParagraph"/>
              <w:numPr>
                <w:ilvl w:val="1"/>
                <w:numId w:val="14"/>
              </w:numPr>
              <w:tabs>
                <w:tab w:val="left" w:pos="1184"/>
                <w:tab w:val="left" w:pos="1186"/>
              </w:tabs>
              <w:ind w:right="216"/>
            </w:pPr>
            <w:r>
              <w:t>States</w:t>
            </w:r>
            <w:r>
              <w:rPr>
                <w:spacing w:val="-3"/>
              </w:rPr>
              <w:t xml:space="preserve"> </w:t>
            </w:r>
            <w:r>
              <w:t>need</w:t>
            </w:r>
            <w:r>
              <w:rPr>
                <w:spacing w:val="-5"/>
              </w:rPr>
              <w:t xml:space="preserve"> </w:t>
            </w:r>
            <w:r>
              <w:t>to</w:t>
            </w:r>
            <w:r>
              <w:rPr>
                <w:spacing w:val="-3"/>
              </w:rPr>
              <w:t xml:space="preserve"> </w:t>
            </w:r>
            <w:r>
              <w:t>provide</w:t>
            </w:r>
            <w:r>
              <w:rPr>
                <w:spacing w:val="-4"/>
              </w:rPr>
              <w:t xml:space="preserve"> </w:t>
            </w:r>
            <w:r>
              <w:t>assurance</w:t>
            </w:r>
            <w:r>
              <w:rPr>
                <w:spacing w:val="-3"/>
              </w:rPr>
              <w:t xml:space="preserve"> </w:t>
            </w:r>
            <w:r>
              <w:t>that</w:t>
            </w:r>
            <w:r>
              <w:rPr>
                <w:spacing w:val="-6"/>
              </w:rPr>
              <w:t xml:space="preserve"> </w:t>
            </w:r>
            <w:r>
              <w:t>they</w:t>
            </w:r>
            <w:r>
              <w:rPr>
                <w:spacing w:val="-6"/>
              </w:rPr>
              <w:t xml:space="preserve"> </w:t>
            </w:r>
            <w:r>
              <w:t>are</w:t>
            </w:r>
            <w:r>
              <w:rPr>
                <w:spacing w:val="-6"/>
              </w:rPr>
              <w:t xml:space="preserve"> </w:t>
            </w:r>
            <w:r>
              <w:t>providing challenging statewide standards in Math, Reading or Language Arts, and Science. There is no definition provided for “challenging.”</w:t>
            </w:r>
          </w:p>
          <w:p w14:paraId="7034242B" w14:textId="77777777" w:rsidR="00D1615A" w:rsidRDefault="005C0A4F">
            <w:pPr>
              <w:pStyle w:val="TableParagraph"/>
              <w:numPr>
                <w:ilvl w:val="1"/>
                <w:numId w:val="14"/>
              </w:numPr>
              <w:tabs>
                <w:tab w:val="left" w:pos="1184"/>
                <w:tab w:val="left" w:pos="1186"/>
              </w:tabs>
              <w:ind w:right="276"/>
            </w:pPr>
            <w:r>
              <w:t>The state can also adopt what are called “alternative achievement standards” for students with the most significant</w:t>
            </w:r>
            <w:r>
              <w:rPr>
                <w:spacing w:val="-6"/>
              </w:rPr>
              <w:t xml:space="preserve"> </w:t>
            </w:r>
            <w:r>
              <w:t>cognitive</w:t>
            </w:r>
            <w:r>
              <w:rPr>
                <w:spacing w:val="-8"/>
              </w:rPr>
              <w:t xml:space="preserve"> </w:t>
            </w:r>
            <w:r>
              <w:t>disabilities.</w:t>
            </w:r>
            <w:r>
              <w:rPr>
                <w:spacing w:val="-6"/>
              </w:rPr>
              <w:t xml:space="preserve"> </w:t>
            </w:r>
            <w:r>
              <w:t>These</w:t>
            </w:r>
            <w:r>
              <w:rPr>
                <w:spacing w:val="-4"/>
              </w:rPr>
              <w:t xml:space="preserve"> </w:t>
            </w:r>
            <w:r>
              <w:t>are</w:t>
            </w:r>
            <w:r>
              <w:rPr>
                <w:spacing w:val="-6"/>
              </w:rPr>
              <w:t xml:space="preserve"> </w:t>
            </w:r>
            <w:r>
              <w:t>students</w:t>
            </w:r>
            <w:r>
              <w:rPr>
                <w:spacing w:val="-8"/>
              </w:rPr>
              <w:t xml:space="preserve"> </w:t>
            </w:r>
            <w:r>
              <w:t xml:space="preserve">who cannot be served in a typical classroom – this is the 1% population that would qualify for an alternative </w:t>
            </w:r>
            <w:r>
              <w:rPr>
                <w:spacing w:val="-2"/>
              </w:rPr>
              <w:t>assessment.</w:t>
            </w:r>
          </w:p>
          <w:p w14:paraId="1B5C7B69" w14:textId="77777777" w:rsidR="00D1615A" w:rsidRDefault="005C0A4F">
            <w:pPr>
              <w:pStyle w:val="TableParagraph"/>
              <w:numPr>
                <w:ilvl w:val="1"/>
                <w:numId w:val="14"/>
              </w:numPr>
              <w:tabs>
                <w:tab w:val="left" w:pos="1184"/>
                <w:tab w:val="left" w:pos="1186"/>
              </w:tabs>
              <w:ind w:right="236"/>
            </w:pPr>
            <w:r>
              <w:t>States</w:t>
            </w:r>
            <w:r>
              <w:rPr>
                <w:spacing w:val="-4"/>
              </w:rPr>
              <w:t xml:space="preserve"> </w:t>
            </w:r>
            <w:r>
              <w:t>also</w:t>
            </w:r>
            <w:r>
              <w:rPr>
                <w:spacing w:val="-4"/>
              </w:rPr>
              <w:t xml:space="preserve"> </w:t>
            </w:r>
            <w:r>
              <w:t>need</w:t>
            </w:r>
            <w:r>
              <w:rPr>
                <w:spacing w:val="-6"/>
              </w:rPr>
              <w:t xml:space="preserve"> </w:t>
            </w:r>
            <w:r>
              <w:t>to</w:t>
            </w:r>
            <w:r>
              <w:rPr>
                <w:spacing w:val="-6"/>
              </w:rPr>
              <w:t xml:space="preserve"> </w:t>
            </w:r>
            <w:r>
              <w:t>adopt</w:t>
            </w:r>
            <w:r>
              <w:rPr>
                <w:spacing w:val="-7"/>
              </w:rPr>
              <w:t xml:space="preserve"> </w:t>
            </w:r>
            <w:r>
              <w:t>standards</w:t>
            </w:r>
            <w:r>
              <w:rPr>
                <w:spacing w:val="-5"/>
              </w:rPr>
              <w:t xml:space="preserve"> </w:t>
            </w:r>
            <w:r>
              <w:t>for</w:t>
            </w:r>
            <w:r>
              <w:rPr>
                <w:spacing w:val="-7"/>
              </w:rPr>
              <w:t xml:space="preserve"> </w:t>
            </w:r>
            <w:r>
              <w:t>English</w:t>
            </w:r>
            <w:r>
              <w:rPr>
                <w:spacing w:val="-5"/>
              </w:rPr>
              <w:t xml:space="preserve"> </w:t>
            </w:r>
            <w:r>
              <w:t xml:space="preserve">language </w:t>
            </w:r>
            <w:r>
              <w:rPr>
                <w:spacing w:val="-2"/>
              </w:rPr>
              <w:t>proficiency</w:t>
            </w:r>
          </w:p>
          <w:p w14:paraId="45F7334D" w14:textId="77777777" w:rsidR="00D1615A" w:rsidRDefault="005C0A4F">
            <w:pPr>
              <w:pStyle w:val="TableParagraph"/>
              <w:spacing w:before="1"/>
              <w:ind w:right="254"/>
            </w:pPr>
            <w:r>
              <w:t>Spoiler Alert: Existing Colorado law related to Colorado Standards meets and exceeds what the federal government already requires. In</w:t>
            </w:r>
            <w:r>
              <w:rPr>
                <w:spacing w:val="-4"/>
              </w:rPr>
              <w:t xml:space="preserve"> </w:t>
            </w:r>
            <w:proofErr w:type="gramStart"/>
            <w:r>
              <w:t>Standards</w:t>
            </w:r>
            <w:proofErr w:type="gramEnd"/>
            <w:r>
              <w:rPr>
                <w:spacing w:val="-2"/>
              </w:rPr>
              <w:t xml:space="preserve"> </w:t>
            </w:r>
            <w:r>
              <w:t>section</w:t>
            </w:r>
            <w:r>
              <w:rPr>
                <w:spacing w:val="-5"/>
              </w:rPr>
              <w:t xml:space="preserve"> </w:t>
            </w:r>
            <w:r>
              <w:t>of</w:t>
            </w:r>
            <w:r>
              <w:rPr>
                <w:spacing w:val="-2"/>
              </w:rPr>
              <w:t xml:space="preserve"> </w:t>
            </w:r>
            <w:r>
              <w:t>the</w:t>
            </w:r>
            <w:r>
              <w:rPr>
                <w:spacing w:val="-4"/>
              </w:rPr>
              <w:t xml:space="preserve"> </w:t>
            </w:r>
            <w:r>
              <w:t>state</w:t>
            </w:r>
            <w:r>
              <w:rPr>
                <w:spacing w:val="-2"/>
              </w:rPr>
              <w:t xml:space="preserve"> </w:t>
            </w:r>
            <w:r>
              <w:t>plan,</w:t>
            </w:r>
            <w:r>
              <w:rPr>
                <w:spacing w:val="-5"/>
              </w:rPr>
              <w:t xml:space="preserve"> </w:t>
            </w:r>
            <w:r>
              <w:t>you</w:t>
            </w:r>
            <w:r>
              <w:rPr>
                <w:spacing w:val="-3"/>
              </w:rPr>
              <w:t xml:space="preserve"> </w:t>
            </w:r>
            <w:r>
              <w:t>will</w:t>
            </w:r>
            <w:r>
              <w:rPr>
                <w:spacing w:val="-5"/>
              </w:rPr>
              <w:t xml:space="preserve"> </w:t>
            </w:r>
            <w:r>
              <w:t>see</w:t>
            </w:r>
            <w:r>
              <w:rPr>
                <w:spacing w:val="-4"/>
              </w:rPr>
              <w:t xml:space="preserve"> </w:t>
            </w:r>
            <w:r>
              <w:t>the</w:t>
            </w:r>
            <w:r>
              <w:rPr>
                <w:spacing w:val="-4"/>
              </w:rPr>
              <w:t xml:space="preserve"> </w:t>
            </w:r>
            <w:r>
              <w:t>description</w:t>
            </w:r>
            <w:r>
              <w:rPr>
                <w:spacing w:val="-5"/>
              </w:rPr>
              <w:t xml:space="preserve"> </w:t>
            </w:r>
            <w:r>
              <w:t>of existing</w:t>
            </w:r>
            <w:r>
              <w:rPr>
                <w:spacing w:val="-1"/>
              </w:rPr>
              <w:t xml:space="preserve"> </w:t>
            </w:r>
            <w:r>
              <w:t>Colorado state</w:t>
            </w:r>
            <w:r>
              <w:rPr>
                <w:spacing w:val="-2"/>
              </w:rPr>
              <w:t xml:space="preserve"> </w:t>
            </w:r>
            <w:r>
              <w:t>law</w:t>
            </w:r>
            <w:r>
              <w:rPr>
                <w:spacing w:val="-2"/>
              </w:rPr>
              <w:t xml:space="preserve"> </w:t>
            </w:r>
            <w:r>
              <w:t>with</w:t>
            </w:r>
            <w:r>
              <w:rPr>
                <w:spacing w:val="-1"/>
              </w:rPr>
              <w:t xml:space="preserve"> </w:t>
            </w:r>
            <w:r>
              <w:t>the notion</w:t>
            </w:r>
            <w:r>
              <w:rPr>
                <w:spacing w:val="-3"/>
              </w:rPr>
              <w:t xml:space="preserve"> </w:t>
            </w:r>
            <w:r>
              <w:t>that because we already implementing Colorado state law that exceeds federal law that we</w:t>
            </w:r>
          </w:p>
          <w:p w14:paraId="3777E7BE" w14:textId="77777777" w:rsidR="00D1615A" w:rsidRDefault="005C0A4F">
            <w:pPr>
              <w:pStyle w:val="TableParagraph"/>
              <w:spacing w:line="250" w:lineRule="exact"/>
            </w:pPr>
            <w:r>
              <w:t>are</w:t>
            </w:r>
            <w:r>
              <w:rPr>
                <w:spacing w:val="-6"/>
              </w:rPr>
              <w:t xml:space="preserve"> </w:t>
            </w:r>
            <w:r>
              <w:t>already</w:t>
            </w:r>
            <w:r>
              <w:rPr>
                <w:spacing w:val="-3"/>
              </w:rPr>
              <w:t xml:space="preserve"> </w:t>
            </w:r>
            <w:r>
              <w:t>in</w:t>
            </w:r>
            <w:r>
              <w:rPr>
                <w:spacing w:val="-4"/>
              </w:rPr>
              <w:t xml:space="preserve"> </w:t>
            </w:r>
            <w:r>
              <w:t>compliance</w:t>
            </w:r>
            <w:r>
              <w:rPr>
                <w:spacing w:val="-5"/>
              </w:rPr>
              <w:t xml:space="preserve"> </w:t>
            </w:r>
            <w:r>
              <w:t>with</w:t>
            </w:r>
            <w:r>
              <w:rPr>
                <w:spacing w:val="-3"/>
              </w:rPr>
              <w:t xml:space="preserve"> </w:t>
            </w:r>
            <w:r>
              <w:t>ESSA</w:t>
            </w:r>
            <w:r>
              <w:rPr>
                <w:spacing w:val="-4"/>
              </w:rPr>
              <w:t xml:space="preserve"> </w:t>
            </w:r>
            <w:r>
              <w:t>in</w:t>
            </w:r>
            <w:r>
              <w:rPr>
                <w:spacing w:val="-4"/>
              </w:rPr>
              <w:t xml:space="preserve"> </w:t>
            </w:r>
            <w:r>
              <w:t>relation</w:t>
            </w:r>
            <w:r>
              <w:rPr>
                <w:spacing w:val="-4"/>
              </w:rPr>
              <w:t xml:space="preserve"> </w:t>
            </w:r>
            <w:r>
              <w:t xml:space="preserve">to </w:t>
            </w:r>
            <w:r>
              <w:rPr>
                <w:spacing w:val="-2"/>
              </w:rPr>
              <w:t>Standards.</w:t>
            </w:r>
          </w:p>
        </w:tc>
      </w:tr>
    </w:tbl>
    <w:p w14:paraId="034084AC" w14:textId="77777777" w:rsidR="00D1615A" w:rsidRDefault="00D1615A">
      <w:pPr>
        <w:spacing w:line="250"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2F18CFC3" w14:textId="77777777">
        <w:trPr>
          <w:trHeight w:val="13429"/>
        </w:trPr>
        <w:tc>
          <w:tcPr>
            <w:tcW w:w="1260" w:type="dxa"/>
            <w:tcBorders>
              <w:bottom w:val="single" w:sz="4" w:space="0" w:color="5C666F"/>
            </w:tcBorders>
          </w:tcPr>
          <w:p w14:paraId="5D2E7959" w14:textId="77777777" w:rsidR="00D1615A" w:rsidRDefault="00D1615A">
            <w:pPr>
              <w:pStyle w:val="TableParagraph"/>
              <w:ind w:left="0"/>
              <w:rPr>
                <w:rFonts w:ascii="Times New Roman"/>
              </w:rPr>
            </w:pPr>
          </w:p>
        </w:tc>
        <w:tc>
          <w:tcPr>
            <w:tcW w:w="2948" w:type="dxa"/>
            <w:tcBorders>
              <w:bottom w:val="single" w:sz="4" w:space="0" w:color="5C666F"/>
            </w:tcBorders>
          </w:tcPr>
          <w:p w14:paraId="5AF23462" w14:textId="77777777" w:rsidR="00D1615A" w:rsidRDefault="00D1615A">
            <w:pPr>
              <w:pStyle w:val="TableParagraph"/>
              <w:ind w:left="0"/>
              <w:rPr>
                <w:rFonts w:ascii="Times New Roman"/>
              </w:rPr>
            </w:pPr>
          </w:p>
        </w:tc>
        <w:tc>
          <w:tcPr>
            <w:tcW w:w="6482" w:type="dxa"/>
            <w:tcBorders>
              <w:bottom w:val="single" w:sz="4" w:space="0" w:color="5C666F"/>
            </w:tcBorders>
          </w:tcPr>
          <w:p w14:paraId="18D07769" w14:textId="77777777" w:rsidR="00D1615A" w:rsidRDefault="005C0A4F">
            <w:pPr>
              <w:pStyle w:val="TableParagraph"/>
              <w:spacing w:before="265"/>
              <w:ind w:right="157"/>
            </w:pPr>
            <w:r>
              <w:t>Regarding</w:t>
            </w:r>
            <w:r>
              <w:rPr>
                <w:spacing w:val="-5"/>
              </w:rPr>
              <w:t xml:space="preserve"> </w:t>
            </w:r>
            <w:r>
              <w:t>the</w:t>
            </w:r>
            <w:r>
              <w:rPr>
                <w:spacing w:val="-6"/>
              </w:rPr>
              <w:t xml:space="preserve"> </w:t>
            </w:r>
            <w:r>
              <w:t>minimal</w:t>
            </w:r>
            <w:r>
              <w:rPr>
                <w:spacing w:val="-4"/>
              </w:rPr>
              <w:t xml:space="preserve"> </w:t>
            </w:r>
            <w:r>
              <w:t>requirements</w:t>
            </w:r>
            <w:r>
              <w:rPr>
                <w:spacing w:val="-3"/>
              </w:rPr>
              <w:t xml:space="preserve"> </w:t>
            </w:r>
            <w:r>
              <w:t>in</w:t>
            </w:r>
            <w:r>
              <w:rPr>
                <w:spacing w:val="-6"/>
              </w:rPr>
              <w:t xml:space="preserve"> </w:t>
            </w:r>
            <w:r>
              <w:t>relation</w:t>
            </w:r>
            <w:r>
              <w:rPr>
                <w:spacing w:val="-7"/>
              </w:rPr>
              <w:t xml:space="preserve"> </w:t>
            </w:r>
            <w:r>
              <w:t>to</w:t>
            </w:r>
            <w:r>
              <w:rPr>
                <w:spacing w:val="-5"/>
              </w:rPr>
              <w:t xml:space="preserve"> </w:t>
            </w:r>
            <w:r>
              <w:t>Standards</w:t>
            </w:r>
            <w:r>
              <w:rPr>
                <w:spacing w:val="-4"/>
              </w:rPr>
              <w:t xml:space="preserve"> </w:t>
            </w:r>
            <w:r>
              <w:t>within ESSA, there are specific prohibitions or restrictions put in place around what the Secretary of Education can do in relation to state standards – taken directly from ESSA:</w:t>
            </w:r>
          </w:p>
          <w:p w14:paraId="1081A887" w14:textId="77777777" w:rsidR="00D1615A" w:rsidRDefault="005C0A4F">
            <w:pPr>
              <w:pStyle w:val="TableParagraph"/>
              <w:numPr>
                <w:ilvl w:val="0"/>
                <w:numId w:val="13"/>
              </w:numPr>
              <w:tabs>
                <w:tab w:val="left" w:pos="1184"/>
                <w:tab w:val="left" w:pos="1186"/>
              </w:tabs>
              <w:spacing w:before="2"/>
              <w:ind w:right="191"/>
            </w:pPr>
            <w:r>
              <w:t>States</w:t>
            </w:r>
            <w:r>
              <w:rPr>
                <w:spacing w:val="-6"/>
              </w:rPr>
              <w:t xml:space="preserve"> </w:t>
            </w:r>
            <w:r>
              <w:t>cannot</w:t>
            </w:r>
            <w:r>
              <w:rPr>
                <w:spacing w:val="-6"/>
              </w:rPr>
              <w:t xml:space="preserve"> </w:t>
            </w:r>
            <w:r>
              <w:t>be</w:t>
            </w:r>
            <w:r>
              <w:rPr>
                <w:spacing w:val="-4"/>
              </w:rPr>
              <w:t xml:space="preserve"> </w:t>
            </w:r>
            <w:r>
              <w:t>required</w:t>
            </w:r>
            <w:r>
              <w:rPr>
                <w:spacing w:val="-5"/>
              </w:rPr>
              <w:t xml:space="preserve"> </w:t>
            </w:r>
            <w:r>
              <w:t>to</w:t>
            </w:r>
            <w:r>
              <w:rPr>
                <w:spacing w:val="-3"/>
              </w:rPr>
              <w:t xml:space="preserve"> </w:t>
            </w:r>
            <w:r>
              <w:t>submit</w:t>
            </w:r>
            <w:r>
              <w:rPr>
                <w:spacing w:val="-6"/>
              </w:rPr>
              <w:t xml:space="preserve"> </w:t>
            </w:r>
            <w:r>
              <w:t>our</w:t>
            </w:r>
            <w:r>
              <w:rPr>
                <w:spacing w:val="-4"/>
              </w:rPr>
              <w:t xml:space="preserve"> </w:t>
            </w:r>
            <w:r>
              <w:t>standards</w:t>
            </w:r>
            <w:r>
              <w:rPr>
                <w:spacing w:val="-6"/>
              </w:rPr>
              <w:t xml:space="preserve"> </w:t>
            </w:r>
            <w:r>
              <w:t>to</w:t>
            </w:r>
            <w:r>
              <w:rPr>
                <w:spacing w:val="-5"/>
              </w:rPr>
              <w:t xml:space="preserve"> </w:t>
            </w:r>
            <w:r>
              <w:t>the Secretary of Education for review – there is a specific prohibition against that</w:t>
            </w:r>
          </w:p>
          <w:p w14:paraId="592AEB0E" w14:textId="77777777" w:rsidR="00D1615A" w:rsidRDefault="005C0A4F">
            <w:pPr>
              <w:pStyle w:val="TableParagraph"/>
              <w:numPr>
                <w:ilvl w:val="0"/>
                <w:numId w:val="13"/>
              </w:numPr>
              <w:tabs>
                <w:tab w:val="left" w:pos="1184"/>
                <w:tab w:val="left" w:pos="1186"/>
              </w:tabs>
              <w:ind w:right="98"/>
            </w:pPr>
            <w:r>
              <w:t>There is also a specific restriction place on what the Secretary</w:t>
            </w:r>
            <w:r>
              <w:rPr>
                <w:spacing w:val="-3"/>
              </w:rPr>
              <w:t xml:space="preserve"> </w:t>
            </w:r>
            <w:r>
              <w:t>can</w:t>
            </w:r>
            <w:r>
              <w:rPr>
                <w:spacing w:val="-7"/>
              </w:rPr>
              <w:t xml:space="preserve"> </w:t>
            </w:r>
            <w:r>
              <w:t>do</w:t>
            </w:r>
            <w:r>
              <w:rPr>
                <w:spacing w:val="-3"/>
              </w:rPr>
              <w:t xml:space="preserve"> </w:t>
            </w:r>
            <w:r>
              <w:t>in</w:t>
            </w:r>
            <w:r>
              <w:rPr>
                <w:spacing w:val="-3"/>
              </w:rPr>
              <w:t xml:space="preserve"> </w:t>
            </w:r>
            <w:r>
              <w:t>relation</w:t>
            </w:r>
            <w:r>
              <w:rPr>
                <w:spacing w:val="-7"/>
              </w:rPr>
              <w:t xml:space="preserve"> </w:t>
            </w:r>
            <w:r>
              <w:t>to</w:t>
            </w:r>
            <w:r>
              <w:rPr>
                <w:spacing w:val="-4"/>
              </w:rPr>
              <w:t xml:space="preserve"> </w:t>
            </w:r>
            <w:r>
              <w:t>the</w:t>
            </w:r>
            <w:r>
              <w:rPr>
                <w:spacing w:val="-3"/>
              </w:rPr>
              <w:t xml:space="preserve"> </w:t>
            </w:r>
            <w:r>
              <w:t>state</w:t>
            </w:r>
            <w:r>
              <w:rPr>
                <w:spacing w:val="-5"/>
              </w:rPr>
              <w:t xml:space="preserve"> </w:t>
            </w:r>
            <w:r>
              <w:t>standards</w:t>
            </w:r>
            <w:r>
              <w:rPr>
                <w:spacing w:val="-2"/>
              </w:rPr>
              <w:t xml:space="preserve"> </w:t>
            </w:r>
            <w:r>
              <w:t>–</w:t>
            </w:r>
            <w:r>
              <w:rPr>
                <w:spacing w:val="-2"/>
              </w:rPr>
              <w:t xml:space="preserve"> </w:t>
            </w:r>
            <w:r>
              <w:t>taken directly from ESSA – the Secretary shall not have the authority to mandate, direct, control, coerce, or exercise any direction or supervision over any of the challenging state</w:t>
            </w:r>
            <w:r>
              <w:rPr>
                <w:spacing w:val="-7"/>
              </w:rPr>
              <w:t xml:space="preserve"> </w:t>
            </w:r>
            <w:r>
              <w:t>academic</w:t>
            </w:r>
            <w:r>
              <w:rPr>
                <w:spacing w:val="-5"/>
              </w:rPr>
              <w:t xml:space="preserve"> </w:t>
            </w:r>
            <w:r>
              <w:t>standards</w:t>
            </w:r>
            <w:r>
              <w:rPr>
                <w:spacing w:val="-5"/>
              </w:rPr>
              <w:t xml:space="preserve"> </w:t>
            </w:r>
            <w:r>
              <w:t>adopted</w:t>
            </w:r>
            <w:r>
              <w:rPr>
                <w:spacing w:val="-7"/>
              </w:rPr>
              <w:t xml:space="preserve"> </w:t>
            </w:r>
            <w:r>
              <w:t>or</w:t>
            </w:r>
            <w:r>
              <w:rPr>
                <w:spacing w:val="-5"/>
              </w:rPr>
              <w:t xml:space="preserve"> </w:t>
            </w:r>
            <w:r>
              <w:t>implemented</w:t>
            </w:r>
            <w:r>
              <w:rPr>
                <w:spacing w:val="-5"/>
              </w:rPr>
              <w:t xml:space="preserve"> </w:t>
            </w:r>
            <w:r>
              <w:t>by</w:t>
            </w:r>
            <w:r>
              <w:rPr>
                <w:spacing w:val="-7"/>
              </w:rPr>
              <w:t xml:space="preserve"> </w:t>
            </w:r>
            <w:r>
              <w:t>the state. There is a sense that local control is being given to states for their standards.</w:t>
            </w:r>
          </w:p>
          <w:p w14:paraId="5E8851C6" w14:textId="77777777" w:rsidR="00D1615A" w:rsidRDefault="005C0A4F">
            <w:pPr>
              <w:pStyle w:val="TableParagraph"/>
              <w:spacing w:before="267"/>
              <w:rPr>
                <w:b/>
              </w:rPr>
            </w:pPr>
            <w:r>
              <w:rPr>
                <w:b/>
              </w:rPr>
              <w:t>Key</w:t>
            </w:r>
            <w:r>
              <w:rPr>
                <w:b/>
                <w:spacing w:val="-5"/>
              </w:rPr>
              <w:t xml:space="preserve"> </w:t>
            </w:r>
            <w:r>
              <w:rPr>
                <w:b/>
              </w:rPr>
              <w:t>Conversations</w:t>
            </w:r>
            <w:r>
              <w:rPr>
                <w:b/>
                <w:spacing w:val="-6"/>
              </w:rPr>
              <w:t xml:space="preserve"> </w:t>
            </w:r>
            <w:r>
              <w:rPr>
                <w:b/>
              </w:rPr>
              <w:t>of</w:t>
            </w:r>
            <w:r>
              <w:rPr>
                <w:b/>
                <w:spacing w:val="-5"/>
              </w:rPr>
              <w:t xml:space="preserve"> </w:t>
            </w:r>
            <w:r>
              <w:rPr>
                <w:b/>
              </w:rPr>
              <w:t>Spoke</w:t>
            </w:r>
            <w:r>
              <w:rPr>
                <w:b/>
                <w:spacing w:val="-6"/>
              </w:rPr>
              <w:t xml:space="preserve"> </w:t>
            </w:r>
            <w:r>
              <w:rPr>
                <w:b/>
              </w:rPr>
              <w:t>Committee</w:t>
            </w:r>
            <w:r>
              <w:rPr>
                <w:b/>
                <w:spacing w:val="-7"/>
              </w:rPr>
              <w:t xml:space="preserve"> </w:t>
            </w:r>
            <w:r>
              <w:rPr>
                <w:b/>
              </w:rPr>
              <w:t>in</w:t>
            </w:r>
            <w:r>
              <w:rPr>
                <w:b/>
                <w:spacing w:val="-5"/>
              </w:rPr>
              <w:t xml:space="preserve"> </w:t>
            </w:r>
            <w:r>
              <w:rPr>
                <w:b/>
              </w:rPr>
              <w:t>Relation</w:t>
            </w:r>
            <w:r>
              <w:rPr>
                <w:b/>
                <w:spacing w:val="-5"/>
              </w:rPr>
              <w:t xml:space="preserve"> </w:t>
            </w:r>
            <w:r>
              <w:rPr>
                <w:b/>
              </w:rPr>
              <w:t>to</w:t>
            </w:r>
            <w:r>
              <w:rPr>
                <w:b/>
                <w:spacing w:val="-5"/>
              </w:rPr>
              <w:t xml:space="preserve"> </w:t>
            </w:r>
            <w:r>
              <w:rPr>
                <w:b/>
              </w:rPr>
              <w:t xml:space="preserve">ESSA </w:t>
            </w:r>
            <w:r>
              <w:rPr>
                <w:b/>
                <w:spacing w:val="-2"/>
              </w:rPr>
              <w:t>Requirements</w:t>
            </w:r>
          </w:p>
          <w:p w14:paraId="2EB60308" w14:textId="77777777" w:rsidR="00D1615A" w:rsidRDefault="005C0A4F">
            <w:pPr>
              <w:pStyle w:val="TableParagraph"/>
              <w:ind w:right="157"/>
            </w:pPr>
            <w:r>
              <w:t>Overview</w:t>
            </w:r>
            <w:r>
              <w:rPr>
                <w:spacing w:val="-5"/>
              </w:rPr>
              <w:t xml:space="preserve"> </w:t>
            </w:r>
            <w:r>
              <w:t>of</w:t>
            </w:r>
            <w:r>
              <w:rPr>
                <w:spacing w:val="-3"/>
              </w:rPr>
              <w:t xml:space="preserve"> </w:t>
            </w:r>
            <w:r>
              <w:t>the</w:t>
            </w:r>
            <w:r>
              <w:rPr>
                <w:spacing w:val="-5"/>
              </w:rPr>
              <w:t xml:space="preserve"> </w:t>
            </w:r>
            <w:r>
              <w:t>existing</w:t>
            </w:r>
            <w:r>
              <w:rPr>
                <w:spacing w:val="-5"/>
              </w:rPr>
              <w:t xml:space="preserve"> </w:t>
            </w:r>
            <w:r>
              <w:t>work</w:t>
            </w:r>
            <w:r>
              <w:rPr>
                <w:spacing w:val="-3"/>
              </w:rPr>
              <w:t xml:space="preserve"> </w:t>
            </w:r>
            <w:r>
              <w:t>in</w:t>
            </w:r>
            <w:r>
              <w:rPr>
                <w:spacing w:val="-3"/>
              </w:rPr>
              <w:t xml:space="preserve"> </w:t>
            </w:r>
            <w:r>
              <w:t>Colorado</w:t>
            </w:r>
            <w:r>
              <w:rPr>
                <w:spacing w:val="-5"/>
              </w:rPr>
              <w:t xml:space="preserve"> </w:t>
            </w:r>
            <w:r>
              <w:t>in</w:t>
            </w:r>
            <w:r>
              <w:rPr>
                <w:spacing w:val="-3"/>
              </w:rPr>
              <w:t xml:space="preserve"> </w:t>
            </w:r>
            <w:r>
              <w:t>relation</w:t>
            </w:r>
            <w:r>
              <w:rPr>
                <w:spacing w:val="-6"/>
              </w:rPr>
              <w:t xml:space="preserve"> </w:t>
            </w:r>
            <w:r>
              <w:t>to</w:t>
            </w:r>
            <w:r>
              <w:rPr>
                <w:spacing w:val="-2"/>
              </w:rPr>
              <w:t xml:space="preserve"> </w:t>
            </w:r>
            <w:r>
              <w:t>Standards</w:t>
            </w:r>
            <w:r>
              <w:rPr>
                <w:spacing w:val="-2"/>
              </w:rPr>
              <w:t xml:space="preserve"> </w:t>
            </w:r>
            <w:r>
              <w:t>– day to day work going on right now</w:t>
            </w:r>
          </w:p>
          <w:p w14:paraId="179F052D" w14:textId="77777777" w:rsidR="00D1615A" w:rsidRDefault="005C0A4F">
            <w:pPr>
              <w:pStyle w:val="TableParagraph"/>
              <w:spacing w:before="1"/>
            </w:pPr>
            <w:r>
              <w:t>Distinctions between different levels of requirements and policies: federal government &gt; state government &gt; local district/community Discussion</w:t>
            </w:r>
            <w:r>
              <w:rPr>
                <w:spacing w:val="-5"/>
              </w:rPr>
              <w:t xml:space="preserve"> </w:t>
            </w:r>
            <w:r>
              <w:t>regarding</w:t>
            </w:r>
            <w:r>
              <w:rPr>
                <w:spacing w:val="-5"/>
              </w:rPr>
              <w:t xml:space="preserve"> </w:t>
            </w:r>
            <w:r>
              <w:t>changes</w:t>
            </w:r>
            <w:r>
              <w:rPr>
                <w:spacing w:val="-3"/>
              </w:rPr>
              <w:t xml:space="preserve"> </w:t>
            </w:r>
            <w:r>
              <w:t>to</w:t>
            </w:r>
            <w:r>
              <w:rPr>
                <w:spacing w:val="-3"/>
              </w:rPr>
              <w:t xml:space="preserve"> </w:t>
            </w:r>
            <w:r>
              <w:t>Colorado</w:t>
            </w:r>
            <w:r>
              <w:rPr>
                <w:spacing w:val="-3"/>
              </w:rPr>
              <w:t xml:space="preserve"> </w:t>
            </w:r>
            <w:r>
              <w:t>Standards</w:t>
            </w:r>
            <w:r>
              <w:rPr>
                <w:spacing w:val="-1"/>
              </w:rPr>
              <w:t xml:space="preserve"> </w:t>
            </w:r>
            <w:r>
              <w:t>–</w:t>
            </w:r>
            <w:r>
              <w:rPr>
                <w:spacing w:val="-6"/>
              </w:rPr>
              <w:t xml:space="preserve"> </w:t>
            </w:r>
            <w:r>
              <w:t>which</w:t>
            </w:r>
            <w:r>
              <w:rPr>
                <w:spacing w:val="-6"/>
              </w:rPr>
              <w:t xml:space="preserve"> </w:t>
            </w:r>
            <w:r>
              <w:t>level</w:t>
            </w:r>
            <w:r>
              <w:rPr>
                <w:spacing w:val="-4"/>
              </w:rPr>
              <w:t xml:space="preserve"> </w:t>
            </w:r>
            <w:r>
              <w:t>to referring to?</w:t>
            </w:r>
          </w:p>
          <w:p w14:paraId="4A965CD3" w14:textId="77777777" w:rsidR="00D1615A" w:rsidRDefault="00D1615A">
            <w:pPr>
              <w:pStyle w:val="TableParagraph"/>
              <w:spacing w:before="1"/>
              <w:ind w:left="0"/>
              <w:rPr>
                <w:i/>
              </w:rPr>
            </w:pPr>
          </w:p>
          <w:p w14:paraId="0573DD74" w14:textId="77777777" w:rsidR="00D1615A" w:rsidRDefault="005C0A4F">
            <w:pPr>
              <w:pStyle w:val="TableParagraph"/>
              <w:spacing w:line="267" w:lineRule="exact"/>
              <w:rPr>
                <w:b/>
              </w:rPr>
            </w:pPr>
            <w:r>
              <w:rPr>
                <w:b/>
              </w:rPr>
              <w:t>Federal</w:t>
            </w:r>
            <w:r>
              <w:rPr>
                <w:b/>
                <w:spacing w:val="-4"/>
              </w:rPr>
              <w:t xml:space="preserve"> </w:t>
            </w:r>
            <w:r>
              <w:rPr>
                <w:b/>
              </w:rPr>
              <w:t>v.</w:t>
            </w:r>
            <w:r>
              <w:rPr>
                <w:b/>
                <w:spacing w:val="-4"/>
              </w:rPr>
              <w:t xml:space="preserve"> </w:t>
            </w:r>
            <w:r>
              <w:rPr>
                <w:b/>
              </w:rPr>
              <w:t>State</w:t>
            </w:r>
            <w:r>
              <w:rPr>
                <w:b/>
                <w:spacing w:val="-3"/>
              </w:rPr>
              <w:t xml:space="preserve"> </w:t>
            </w:r>
            <w:r>
              <w:rPr>
                <w:b/>
                <w:spacing w:val="-2"/>
              </w:rPr>
              <w:t>Requirements</w:t>
            </w:r>
          </w:p>
          <w:p w14:paraId="4903539A" w14:textId="77777777" w:rsidR="00D1615A" w:rsidRDefault="005C0A4F">
            <w:pPr>
              <w:pStyle w:val="TableParagraph"/>
            </w:pPr>
            <w:r>
              <w:t>ESSA puts tight parameters</w:t>
            </w:r>
            <w:r>
              <w:rPr>
                <w:spacing w:val="-1"/>
              </w:rPr>
              <w:t xml:space="preserve"> </w:t>
            </w:r>
            <w:r>
              <w:t>around federal requirements, however in Colorado,</w:t>
            </w:r>
            <w:r>
              <w:rPr>
                <w:spacing w:val="-5"/>
              </w:rPr>
              <w:t xml:space="preserve"> </w:t>
            </w:r>
            <w:r>
              <w:t>the</w:t>
            </w:r>
            <w:r>
              <w:rPr>
                <w:spacing w:val="-4"/>
              </w:rPr>
              <w:t xml:space="preserve"> </w:t>
            </w:r>
            <w:r>
              <w:t>primary</w:t>
            </w:r>
            <w:r>
              <w:rPr>
                <w:spacing w:val="-5"/>
              </w:rPr>
              <w:t xml:space="preserve"> </w:t>
            </w:r>
            <w:r>
              <w:t>authority</w:t>
            </w:r>
            <w:r>
              <w:rPr>
                <w:spacing w:val="-5"/>
              </w:rPr>
              <w:t xml:space="preserve"> </w:t>
            </w:r>
            <w:r>
              <w:t>for</w:t>
            </w:r>
            <w:r>
              <w:rPr>
                <w:spacing w:val="-6"/>
              </w:rPr>
              <w:t xml:space="preserve"> </w:t>
            </w:r>
            <w:r>
              <w:t>Standards</w:t>
            </w:r>
            <w:r>
              <w:rPr>
                <w:spacing w:val="-4"/>
              </w:rPr>
              <w:t xml:space="preserve"> </w:t>
            </w:r>
            <w:r>
              <w:t>rests</w:t>
            </w:r>
            <w:r>
              <w:rPr>
                <w:spacing w:val="-5"/>
              </w:rPr>
              <w:t xml:space="preserve"> </w:t>
            </w:r>
            <w:r>
              <w:t>with</w:t>
            </w:r>
            <w:r>
              <w:rPr>
                <w:spacing w:val="-4"/>
              </w:rPr>
              <w:t xml:space="preserve"> </w:t>
            </w:r>
            <w:r>
              <w:t>the</w:t>
            </w:r>
            <w:r>
              <w:rPr>
                <w:spacing w:val="-4"/>
              </w:rPr>
              <w:t xml:space="preserve"> </w:t>
            </w:r>
            <w:r>
              <w:t>Colorado State Board of Education. At the local level districts are required to adopt standards that meet or exceed the State standards.</w:t>
            </w:r>
          </w:p>
          <w:p w14:paraId="1FAB1815" w14:textId="77777777" w:rsidR="00D1615A" w:rsidRDefault="005C0A4F">
            <w:pPr>
              <w:pStyle w:val="TableParagraph"/>
            </w:pPr>
            <w:r>
              <w:t>Which</w:t>
            </w:r>
            <w:r>
              <w:rPr>
                <w:spacing w:val="-4"/>
              </w:rPr>
              <w:t xml:space="preserve"> </w:t>
            </w:r>
            <w:r>
              <w:t>level</w:t>
            </w:r>
            <w:r>
              <w:rPr>
                <w:spacing w:val="-5"/>
              </w:rPr>
              <w:t xml:space="preserve"> </w:t>
            </w:r>
            <w:r>
              <w:t>of</w:t>
            </w:r>
            <w:r>
              <w:rPr>
                <w:spacing w:val="-4"/>
              </w:rPr>
              <w:t xml:space="preserve"> </w:t>
            </w:r>
            <w:r>
              <w:t>conversation</w:t>
            </w:r>
            <w:r>
              <w:rPr>
                <w:spacing w:val="-5"/>
              </w:rPr>
              <w:t xml:space="preserve"> </w:t>
            </w:r>
            <w:r>
              <w:t>are</w:t>
            </w:r>
            <w:r>
              <w:rPr>
                <w:spacing w:val="-3"/>
              </w:rPr>
              <w:t xml:space="preserve"> </w:t>
            </w:r>
            <w:r>
              <w:t>we</w:t>
            </w:r>
            <w:r>
              <w:rPr>
                <w:spacing w:val="-4"/>
              </w:rPr>
              <w:t xml:space="preserve"> </w:t>
            </w:r>
            <w:r>
              <w:t>at?</w:t>
            </w:r>
            <w:r>
              <w:rPr>
                <w:spacing w:val="-5"/>
              </w:rPr>
              <w:t xml:space="preserve"> </w:t>
            </w:r>
            <w:r>
              <w:t>Make</w:t>
            </w:r>
            <w:r>
              <w:rPr>
                <w:spacing w:val="-4"/>
              </w:rPr>
              <w:t xml:space="preserve"> </w:t>
            </w:r>
            <w:r>
              <w:t>sure</w:t>
            </w:r>
            <w:r>
              <w:rPr>
                <w:spacing w:val="-5"/>
              </w:rPr>
              <w:t xml:space="preserve"> </w:t>
            </w:r>
            <w:r>
              <w:t>to</w:t>
            </w:r>
            <w:r>
              <w:rPr>
                <w:spacing w:val="-5"/>
              </w:rPr>
              <w:t xml:space="preserve"> </w:t>
            </w:r>
            <w:r>
              <w:t>distinguish between the different levels of requirements.</w:t>
            </w:r>
          </w:p>
          <w:p w14:paraId="01C7AF01" w14:textId="77777777" w:rsidR="00D1615A" w:rsidRDefault="005C0A4F">
            <w:pPr>
              <w:pStyle w:val="TableParagraph"/>
              <w:spacing w:before="1"/>
              <w:ind w:right="125"/>
            </w:pPr>
            <w:r>
              <w:t>Standards</w:t>
            </w:r>
            <w:r>
              <w:rPr>
                <w:spacing w:val="-2"/>
              </w:rPr>
              <w:t xml:space="preserve"> </w:t>
            </w:r>
            <w:r>
              <w:t>are</w:t>
            </w:r>
            <w:r>
              <w:rPr>
                <w:spacing w:val="-1"/>
              </w:rPr>
              <w:t xml:space="preserve"> </w:t>
            </w:r>
            <w:r>
              <w:t>broad</w:t>
            </w:r>
            <w:r>
              <w:rPr>
                <w:spacing w:val="-3"/>
              </w:rPr>
              <w:t xml:space="preserve"> </w:t>
            </w:r>
            <w:r>
              <w:t>goals</w:t>
            </w:r>
            <w:r>
              <w:rPr>
                <w:spacing w:val="-2"/>
              </w:rPr>
              <w:t xml:space="preserve"> </w:t>
            </w:r>
            <w:r>
              <w:t>that</w:t>
            </w:r>
            <w:r>
              <w:rPr>
                <w:spacing w:val="-2"/>
              </w:rPr>
              <w:t xml:space="preserve"> </w:t>
            </w:r>
            <w:r>
              <w:t>articulate</w:t>
            </w:r>
            <w:r>
              <w:rPr>
                <w:spacing w:val="-2"/>
              </w:rPr>
              <w:t xml:space="preserve"> </w:t>
            </w:r>
            <w:r>
              <w:t>what</w:t>
            </w:r>
            <w:r>
              <w:rPr>
                <w:spacing w:val="-2"/>
              </w:rPr>
              <w:t xml:space="preserve"> </w:t>
            </w:r>
            <w:r>
              <w:t>students</w:t>
            </w:r>
            <w:r>
              <w:rPr>
                <w:spacing w:val="-2"/>
              </w:rPr>
              <w:t xml:space="preserve"> </w:t>
            </w:r>
            <w:r>
              <w:t>should</w:t>
            </w:r>
            <w:r>
              <w:rPr>
                <w:spacing w:val="-4"/>
              </w:rPr>
              <w:t xml:space="preserve"> </w:t>
            </w:r>
            <w:r>
              <w:t xml:space="preserve">know, understand, and be able to do over a given </w:t>
            </w:r>
            <w:proofErr w:type="gramStart"/>
            <w:r>
              <w:t>time period</w:t>
            </w:r>
            <w:proofErr w:type="gramEnd"/>
            <w:r>
              <w:t xml:space="preserve">. </w:t>
            </w:r>
            <w:proofErr w:type="spellStart"/>
            <w:proofErr w:type="gramStart"/>
            <w:r>
              <w:t>Its</w:t>
            </w:r>
            <w:proofErr w:type="spellEnd"/>
            <w:proofErr w:type="gramEnd"/>
            <w:r>
              <w:t xml:space="preserve"> different from curriculum, which</w:t>
            </w:r>
            <w:r>
              <w:rPr>
                <w:spacing w:val="-2"/>
              </w:rPr>
              <w:t xml:space="preserve"> </w:t>
            </w:r>
            <w:r>
              <w:t>is an organized set of instruction or</w:t>
            </w:r>
            <w:r>
              <w:rPr>
                <w:spacing w:val="-1"/>
              </w:rPr>
              <w:t xml:space="preserve"> </w:t>
            </w:r>
            <w:r>
              <w:t>sequence of</w:t>
            </w:r>
            <w:r>
              <w:rPr>
                <w:spacing w:val="-4"/>
              </w:rPr>
              <w:t xml:space="preserve"> </w:t>
            </w:r>
            <w:r>
              <w:t>instructional</w:t>
            </w:r>
            <w:r>
              <w:rPr>
                <w:spacing w:val="-4"/>
              </w:rPr>
              <w:t xml:space="preserve"> </w:t>
            </w:r>
            <w:r>
              <w:t>units,</w:t>
            </w:r>
            <w:r>
              <w:rPr>
                <w:spacing w:val="-4"/>
              </w:rPr>
              <w:t xml:space="preserve"> </w:t>
            </w:r>
            <w:r>
              <w:t>which</w:t>
            </w:r>
            <w:r>
              <w:rPr>
                <w:spacing w:val="-5"/>
              </w:rPr>
              <w:t xml:space="preserve"> </w:t>
            </w:r>
            <w:r>
              <w:t>is</w:t>
            </w:r>
            <w:r>
              <w:rPr>
                <w:spacing w:val="-4"/>
              </w:rPr>
              <w:t xml:space="preserve"> </w:t>
            </w:r>
            <w:r>
              <w:t>then</w:t>
            </w:r>
            <w:r>
              <w:rPr>
                <w:spacing w:val="-4"/>
              </w:rPr>
              <w:t xml:space="preserve"> </w:t>
            </w:r>
            <w:r>
              <w:t>different</w:t>
            </w:r>
            <w:r>
              <w:rPr>
                <w:spacing w:val="-4"/>
              </w:rPr>
              <w:t xml:space="preserve"> </w:t>
            </w:r>
            <w:r>
              <w:t>from</w:t>
            </w:r>
            <w:r>
              <w:rPr>
                <w:spacing w:val="-3"/>
              </w:rPr>
              <w:t xml:space="preserve"> </w:t>
            </w:r>
            <w:r>
              <w:t>instruction</w:t>
            </w:r>
            <w:r>
              <w:rPr>
                <w:spacing w:val="-7"/>
              </w:rPr>
              <w:t xml:space="preserve"> </w:t>
            </w:r>
            <w:r>
              <w:t>which</w:t>
            </w:r>
            <w:r>
              <w:rPr>
                <w:spacing w:val="-6"/>
              </w:rPr>
              <w:t xml:space="preserve"> </w:t>
            </w:r>
            <w:r>
              <w:t xml:space="preserve">is learning experiences designed to meet the needs of students. The reason why it is important to distinguish between these is because the control over these different </w:t>
            </w:r>
            <w:proofErr w:type="gramStart"/>
            <w:r>
              <w:t>pieces</w:t>
            </w:r>
            <w:proofErr w:type="gramEnd"/>
            <w:r>
              <w:t xml:space="preserve"> rests at different places.</w:t>
            </w:r>
          </w:p>
          <w:p w14:paraId="649176E1" w14:textId="77777777" w:rsidR="00D1615A" w:rsidRDefault="005C0A4F">
            <w:pPr>
              <w:pStyle w:val="TableParagraph"/>
            </w:pPr>
            <w:r>
              <w:t>Standards</w:t>
            </w:r>
            <w:r>
              <w:rPr>
                <w:spacing w:val="-3"/>
              </w:rPr>
              <w:t xml:space="preserve"> </w:t>
            </w:r>
            <w:r>
              <w:t>for</w:t>
            </w:r>
            <w:r>
              <w:rPr>
                <w:spacing w:val="-3"/>
              </w:rPr>
              <w:t xml:space="preserve"> </w:t>
            </w:r>
            <w:r>
              <w:t>Colorado</w:t>
            </w:r>
            <w:r>
              <w:rPr>
                <w:spacing w:val="-5"/>
              </w:rPr>
              <w:t xml:space="preserve"> </w:t>
            </w:r>
            <w:proofErr w:type="gramStart"/>
            <w:r>
              <w:t>rests</w:t>
            </w:r>
            <w:proofErr w:type="gramEnd"/>
            <w:r>
              <w:rPr>
                <w:spacing w:val="-3"/>
              </w:rPr>
              <w:t xml:space="preserve"> </w:t>
            </w:r>
            <w:r>
              <w:t>at</w:t>
            </w:r>
            <w:r>
              <w:rPr>
                <w:spacing w:val="-5"/>
              </w:rPr>
              <w:t xml:space="preserve"> </w:t>
            </w:r>
            <w:r>
              <w:t>the</w:t>
            </w:r>
            <w:r>
              <w:rPr>
                <w:spacing w:val="-3"/>
              </w:rPr>
              <w:t xml:space="preserve"> </w:t>
            </w:r>
            <w:r>
              <w:t>state</w:t>
            </w:r>
            <w:r>
              <w:rPr>
                <w:spacing w:val="-5"/>
              </w:rPr>
              <w:t xml:space="preserve"> </w:t>
            </w:r>
            <w:r>
              <w:t>level</w:t>
            </w:r>
            <w:r>
              <w:rPr>
                <w:spacing w:val="-3"/>
              </w:rPr>
              <w:t xml:space="preserve"> </w:t>
            </w:r>
            <w:r>
              <w:t>and</w:t>
            </w:r>
            <w:r>
              <w:rPr>
                <w:spacing w:val="-5"/>
              </w:rPr>
              <w:t xml:space="preserve"> </w:t>
            </w:r>
            <w:r>
              <w:t>curriculum</w:t>
            </w:r>
            <w:r>
              <w:rPr>
                <w:spacing w:val="-3"/>
              </w:rPr>
              <w:t xml:space="preserve"> </w:t>
            </w:r>
            <w:r>
              <w:t>and instruction is at the local district level.</w:t>
            </w:r>
          </w:p>
          <w:p w14:paraId="3B8A7473" w14:textId="77777777" w:rsidR="00D1615A" w:rsidRDefault="00D1615A">
            <w:pPr>
              <w:pStyle w:val="TableParagraph"/>
              <w:ind w:left="0"/>
              <w:rPr>
                <w:i/>
              </w:rPr>
            </w:pPr>
          </w:p>
          <w:p w14:paraId="49A24109" w14:textId="77777777" w:rsidR="00D1615A" w:rsidRDefault="005C0A4F">
            <w:pPr>
              <w:pStyle w:val="TableParagraph"/>
              <w:spacing w:before="1"/>
              <w:rPr>
                <w:b/>
              </w:rPr>
            </w:pPr>
            <w:r>
              <w:rPr>
                <w:b/>
                <w:spacing w:val="-2"/>
              </w:rPr>
              <w:t>Background</w:t>
            </w:r>
          </w:p>
          <w:p w14:paraId="70A5C744" w14:textId="77777777" w:rsidR="00D1615A" w:rsidRDefault="005C0A4F">
            <w:pPr>
              <w:pStyle w:val="TableParagraph"/>
            </w:pPr>
            <w:r>
              <w:t>Standards</w:t>
            </w:r>
            <w:r>
              <w:rPr>
                <w:spacing w:val="-2"/>
              </w:rPr>
              <w:t xml:space="preserve"> </w:t>
            </w:r>
            <w:r>
              <w:t>were</w:t>
            </w:r>
            <w:r>
              <w:rPr>
                <w:spacing w:val="-2"/>
              </w:rPr>
              <w:t xml:space="preserve"> </w:t>
            </w:r>
            <w:r>
              <w:t>initiated</w:t>
            </w:r>
            <w:r>
              <w:rPr>
                <w:spacing w:val="-2"/>
              </w:rPr>
              <w:t xml:space="preserve"> </w:t>
            </w:r>
            <w:r>
              <w:t>back</w:t>
            </w:r>
            <w:r>
              <w:rPr>
                <w:spacing w:val="-2"/>
              </w:rPr>
              <w:t xml:space="preserve"> </w:t>
            </w:r>
            <w:r>
              <w:t>in</w:t>
            </w:r>
            <w:r>
              <w:rPr>
                <w:spacing w:val="-6"/>
              </w:rPr>
              <w:t xml:space="preserve"> </w:t>
            </w:r>
            <w:r>
              <w:t>1993</w:t>
            </w:r>
            <w:r>
              <w:rPr>
                <w:spacing w:val="-2"/>
              </w:rPr>
              <w:t xml:space="preserve"> </w:t>
            </w:r>
            <w:r>
              <w:t>under</w:t>
            </w:r>
            <w:r>
              <w:rPr>
                <w:spacing w:val="-4"/>
              </w:rPr>
              <w:t xml:space="preserve"> </w:t>
            </w:r>
            <w:r>
              <w:t>HB-1313,</w:t>
            </w:r>
            <w:r>
              <w:rPr>
                <w:spacing w:val="-2"/>
              </w:rPr>
              <w:t xml:space="preserve"> </w:t>
            </w:r>
            <w:r>
              <w:t>which</w:t>
            </w:r>
            <w:r>
              <w:rPr>
                <w:spacing w:val="-4"/>
              </w:rPr>
              <w:t xml:space="preserve"> </w:t>
            </w:r>
            <w:r>
              <w:t>required standards in specific content areas. At the same time, the Colorado student</w:t>
            </w:r>
            <w:r>
              <w:rPr>
                <w:spacing w:val="-3"/>
              </w:rPr>
              <w:t xml:space="preserve"> </w:t>
            </w:r>
            <w:r>
              <w:t>assessment</w:t>
            </w:r>
            <w:r>
              <w:rPr>
                <w:spacing w:val="-6"/>
              </w:rPr>
              <w:t xml:space="preserve"> </w:t>
            </w:r>
            <w:r>
              <w:t>program</w:t>
            </w:r>
            <w:r>
              <w:rPr>
                <w:spacing w:val="-4"/>
              </w:rPr>
              <w:t xml:space="preserve"> </w:t>
            </w:r>
            <w:r>
              <w:t>was</w:t>
            </w:r>
            <w:r>
              <w:rPr>
                <w:spacing w:val="-3"/>
              </w:rPr>
              <w:t xml:space="preserve"> </w:t>
            </w:r>
            <w:r>
              <w:t>initiated</w:t>
            </w:r>
            <w:r>
              <w:rPr>
                <w:spacing w:val="-3"/>
              </w:rPr>
              <w:t xml:space="preserve"> </w:t>
            </w:r>
            <w:r>
              <w:t>with</w:t>
            </w:r>
            <w:r>
              <w:rPr>
                <w:spacing w:val="-3"/>
              </w:rPr>
              <w:t xml:space="preserve"> </w:t>
            </w:r>
            <w:r>
              <w:t>these</w:t>
            </w:r>
            <w:r>
              <w:rPr>
                <w:spacing w:val="-5"/>
              </w:rPr>
              <w:t xml:space="preserve"> </w:t>
            </w:r>
            <w:r>
              <w:t>notions</w:t>
            </w:r>
            <w:r>
              <w:rPr>
                <w:spacing w:val="-5"/>
              </w:rPr>
              <w:t xml:space="preserve"> </w:t>
            </w:r>
            <w:r>
              <w:t>of</w:t>
            </w:r>
            <w:r>
              <w:rPr>
                <w:spacing w:val="-6"/>
              </w:rPr>
              <w:t xml:space="preserve"> </w:t>
            </w:r>
            <w:r>
              <w:t>what the purpose of standards are 1) to ensure that we have clarity on outcomes for kids at each grade level; 2) that we ensure equity</w:t>
            </w:r>
          </w:p>
          <w:p w14:paraId="22DA631B" w14:textId="77777777" w:rsidR="00D1615A" w:rsidRDefault="005C0A4F">
            <w:pPr>
              <w:pStyle w:val="TableParagraph"/>
              <w:spacing w:line="250" w:lineRule="exact"/>
            </w:pPr>
            <w:r>
              <w:t>between</w:t>
            </w:r>
            <w:r>
              <w:rPr>
                <w:spacing w:val="-5"/>
              </w:rPr>
              <w:t xml:space="preserve"> </w:t>
            </w:r>
            <w:r>
              <w:t>students</w:t>
            </w:r>
            <w:r>
              <w:rPr>
                <w:spacing w:val="-1"/>
              </w:rPr>
              <w:t xml:space="preserve"> </w:t>
            </w:r>
            <w:r>
              <w:t>by</w:t>
            </w:r>
            <w:r>
              <w:rPr>
                <w:spacing w:val="-4"/>
              </w:rPr>
              <w:t xml:space="preserve"> </w:t>
            </w:r>
            <w:r>
              <w:t>being</w:t>
            </w:r>
            <w:r>
              <w:rPr>
                <w:spacing w:val="-4"/>
              </w:rPr>
              <w:t xml:space="preserve"> </w:t>
            </w:r>
            <w:r>
              <w:t>clear</w:t>
            </w:r>
            <w:r>
              <w:rPr>
                <w:spacing w:val="-4"/>
              </w:rPr>
              <w:t xml:space="preserve"> </w:t>
            </w:r>
            <w:r>
              <w:t>of</w:t>
            </w:r>
            <w:r>
              <w:rPr>
                <w:spacing w:val="-4"/>
              </w:rPr>
              <w:t xml:space="preserve"> </w:t>
            </w:r>
            <w:r>
              <w:t>what</w:t>
            </w:r>
            <w:r>
              <w:rPr>
                <w:spacing w:val="-4"/>
              </w:rPr>
              <w:t xml:space="preserve"> </w:t>
            </w:r>
            <w:r>
              <w:t>we</w:t>
            </w:r>
            <w:r>
              <w:rPr>
                <w:spacing w:val="-5"/>
              </w:rPr>
              <w:t xml:space="preserve"> </w:t>
            </w:r>
            <w:r>
              <w:t>want</w:t>
            </w:r>
            <w:r>
              <w:rPr>
                <w:spacing w:val="-2"/>
              </w:rPr>
              <w:t xml:space="preserve"> </w:t>
            </w:r>
            <w:r>
              <w:t>students</w:t>
            </w:r>
            <w:r>
              <w:rPr>
                <w:spacing w:val="-2"/>
              </w:rPr>
              <w:t xml:space="preserve"> </w:t>
            </w:r>
            <w:r>
              <w:t>to</w:t>
            </w:r>
            <w:r>
              <w:rPr>
                <w:spacing w:val="-1"/>
              </w:rPr>
              <w:t xml:space="preserve"> </w:t>
            </w:r>
            <w:r>
              <w:rPr>
                <w:spacing w:val="-2"/>
              </w:rPr>
              <w:t>know,</w:t>
            </w:r>
          </w:p>
        </w:tc>
      </w:tr>
    </w:tbl>
    <w:p w14:paraId="65E73438" w14:textId="77777777" w:rsidR="00D1615A" w:rsidRDefault="00D1615A">
      <w:pPr>
        <w:spacing w:line="250"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0DB677E8" w14:textId="77777777">
        <w:trPr>
          <w:trHeight w:val="13698"/>
        </w:trPr>
        <w:tc>
          <w:tcPr>
            <w:tcW w:w="1260" w:type="dxa"/>
            <w:tcBorders>
              <w:bottom w:val="single" w:sz="4" w:space="0" w:color="5C666F"/>
            </w:tcBorders>
          </w:tcPr>
          <w:p w14:paraId="71CB3403" w14:textId="77777777" w:rsidR="00D1615A" w:rsidRDefault="00D1615A">
            <w:pPr>
              <w:pStyle w:val="TableParagraph"/>
              <w:ind w:left="0"/>
              <w:rPr>
                <w:rFonts w:ascii="Times New Roman"/>
              </w:rPr>
            </w:pPr>
          </w:p>
        </w:tc>
        <w:tc>
          <w:tcPr>
            <w:tcW w:w="2948" w:type="dxa"/>
            <w:tcBorders>
              <w:bottom w:val="single" w:sz="4" w:space="0" w:color="5C666F"/>
            </w:tcBorders>
          </w:tcPr>
          <w:p w14:paraId="1B9757F8" w14:textId="77777777" w:rsidR="00D1615A" w:rsidRDefault="00D1615A">
            <w:pPr>
              <w:pStyle w:val="TableParagraph"/>
              <w:ind w:left="0"/>
              <w:rPr>
                <w:rFonts w:ascii="Times New Roman"/>
              </w:rPr>
            </w:pPr>
          </w:p>
        </w:tc>
        <w:tc>
          <w:tcPr>
            <w:tcW w:w="6482" w:type="dxa"/>
            <w:tcBorders>
              <w:bottom w:val="single" w:sz="4" w:space="0" w:color="5C666F"/>
            </w:tcBorders>
          </w:tcPr>
          <w:p w14:paraId="181688C2" w14:textId="77777777" w:rsidR="00D1615A" w:rsidRDefault="005C0A4F">
            <w:pPr>
              <w:pStyle w:val="TableParagraph"/>
            </w:pPr>
            <w:r>
              <w:t>understand,</w:t>
            </w:r>
            <w:r>
              <w:rPr>
                <w:spacing w:val="-2"/>
              </w:rPr>
              <w:t xml:space="preserve"> </w:t>
            </w:r>
            <w:r>
              <w:t>and</w:t>
            </w:r>
            <w:r>
              <w:rPr>
                <w:spacing w:val="-4"/>
              </w:rPr>
              <w:t xml:space="preserve"> </w:t>
            </w:r>
            <w:r>
              <w:t>be</w:t>
            </w:r>
            <w:r>
              <w:rPr>
                <w:spacing w:val="-2"/>
              </w:rPr>
              <w:t xml:space="preserve"> </w:t>
            </w:r>
            <w:r>
              <w:t>able</w:t>
            </w:r>
            <w:r>
              <w:rPr>
                <w:spacing w:val="-5"/>
              </w:rPr>
              <w:t xml:space="preserve"> </w:t>
            </w:r>
            <w:r>
              <w:t>to</w:t>
            </w:r>
            <w:r>
              <w:rPr>
                <w:spacing w:val="-4"/>
              </w:rPr>
              <w:t xml:space="preserve"> </w:t>
            </w:r>
            <w:r>
              <w:t>do;</w:t>
            </w:r>
            <w:r>
              <w:rPr>
                <w:spacing w:val="-4"/>
              </w:rPr>
              <w:t xml:space="preserve"> </w:t>
            </w:r>
            <w:r>
              <w:t>3)</w:t>
            </w:r>
            <w:r>
              <w:rPr>
                <w:spacing w:val="-5"/>
              </w:rPr>
              <w:t xml:space="preserve"> </w:t>
            </w:r>
            <w:r>
              <w:t>from</w:t>
            </w:r>
            <w:r>
              <w:rPr>
                <w:spacing w:val="-1"/>
              </w:rPr>
              <w:t xml:space="preserve"> </w:t>
            </w:r>
            <w:r>
              <w:t>HB-1313,</w:t>
            </w:r>
            <w:r>
              <w:rPr>
                <w:spacing w:val="-2"/>
              </w:rPr>
              <w:t xml:space="preserve"> </w:t>
            </w:r>
            <w:r>
              <w:t>the</w:t>
            </w:r>
            <w:r>
              <w:rPr>
                <w:spacing w:val="-4"/>
              </w:rPr>
              <w:t xml:space="preserve"> </w:t>
            </w:r>
            <w:r>
              <w:t>notion</w:t>
            </w:r>
            <w:r>
              <w:rPr>
                <w:spacing w:val="-3"/>
              </w:rPr>
              <w:t xml:space="preserve"> </w:t>
            </w:r>
            <w:r>
              <w:t>that standards can reinforce school and district accountability.</w:t>
            </w:r>
          </w:p>
          <w:p w14:paraId="33892EC7" w14:textId="77777777" w:rsidR="00D1615A" w:rsidRDefault="005C0A4F">
            <w:pPr>
              <w:pStyle w:val="TableParagraph"/>
              <w:spacing w:before="266"/>
              <w:ind w:right="157"/>
            </w:pPr>
            <w:r>
              <w:t>Forward</w:t>
            </w:r>
            <w:r>
              <w:rPr>
                <w:spacing w:val="-6"/>
              </w:rPr>
              <w:t xml:space="preserve"> </w:t>
            </w:r>
            <w:r>
              <w:t>to</w:t>
            </w:r>
            <w:r>
              <w:rPr>
                <w:spacing w:val="-4"/>
              </w:rPr>
              <w:t xml:space="preserve"> </w:t>
            </w:r>
            <w:r>
              <w:t>2008,</w:t>
            </w:r>
            <w:r>
              <w:rPr>
                <w:spacing w:val="-3"/>
              </w:rPr>
              <w:t xml:space="preserve"> </w:t>
            </w:r>
            <w:r>
              <w:t>passage</w:t>
            </w:r>
            <w:r>
              <w:rPr>
                <w:spacing w:val="-5"/>
              </w:rPr>
              <w:t xml:space="preserve"> </w:t>
            </w:r>
            <w:r>
              <w:t>of</w:t>
            </w:r>
            <w:r>
              <w:rPr>
                <w:spacing w:val="-3"/>
              </w:rPr>
              <w:t xml:space="preserve"> </w:t>
            </w:r>
            <w:r>
              <w:t>CAP4K –</w:t>
            </w:r>
            <w:r>
              <w:rPr>
                <w:spacing w:val="-5"/>
              </w:rPr>
              <w:t xml:space="preserve"> </w:t>
            </w:r>
            <w:r>
              <w:t>Colorado</w:t>
            </w:r>
            <w:r>
              <w:rPr>
                <w:spacing w:val="-5"/>
              </w:rPr>
              <w:t xml:space="preserve"> </w:t>
            </w:r>
            <w:r>
              <w:t>Achievement</w:t>
            </w:r>
            <w:r>
              <w:rPr>
                <w:spacing w:val="-6"/>
              </w:rPr>
              <w:t xml:space="preserve"> </w:t>
            </w:r>
            <w:r>
              <w:t>Plan</w:t>
            </w:r>
            <w:r>
              <w:rPr>
                <w:spacing w:val="-5"/>
              </w:rPr>
              <w:t xml:space="preserve"> </w:t>
            </w:r>
            <w:r>
              <w:t>for Kids - SB-212 – officially called The Preschool to Postsecondary Education Alignment Act – the gift that keeps on giving because lots of rolling timelines within CAP4K.</w:t>
            </w:r>
          </w:p>
          <w:p w14:paraId="30D459E4" w14:textId="77777777" w:rsidR="00D1615A" w:rsidRDefault="005C0A4F">
            <w:pPr>
              <w:pStyle w:val="TableParagraph"/>
              <w:ind w:right="157"/>
            </w:pPr>
            <w:proofErr w:type="gramStart"/>
            <w:r>
              <w:t>Timeline</w:t>
            </w:r>
            <w:proofErr w:type="gramEnd"/>
            <w:r>
              <w:t xml:space="preserve"> of implementation is articulated within the Standards section of the ESSA state plan. Our premise is that we already meet </w:t>
            </w:r>
            <w:proofErr w:type="gramStart"/>
            <w:r>
              <w:t>all</w:t>
            </w:r>
            <w:r>
              <w:rPr>
                <w:spacing w:val="-1"/>
              </w:rPr>
              <w:t xml:space="preserve"> </w:t>
            </w:r>
            <w:r>
              <w:t>of</w:t>
            </w:r>
            <w:proofErr w:type="gramEnd"/>
            <w:r>
              <w:rPr>
                <w:spacing w:val="-2"/>
              </w:rPr>
              <w:t xml:space="preserve"> </w:t>
            </w:r>
            <w:r>
              <w:t>the federal requirements related</w:t>
            </w:r>
            <w:r>
              <w:rPr>
                <w:spacing w:val="-1"/>
              </w:rPr>
              <w:t xml:space="preserve"> </w:t>
            </w:r>
            <w:r>
              <w:t>to Standards by implementing this law. Spent time discussing what this state law requires and verifying that we are implementing that state law as it has been written.</w:t>
            </w:r>
            <w:r>
              <w:rPr>
                <w:spacing w:val="-4"/>
              </w:rPr>
              <w:t xml:space="preserve"> </w:t>
            </w:r>
            <w:r>
              <w:t>That</w:t>
            </w:r>
            <w:r>
              <w:rPr>
                <w:spacing w:val="-2"/>
              </w:rPr>
              <w:t xml:space="preserve"> </w:t>
            </w:r>
            <w:r>
              <w:t>is</w:t>
            </w:r>
            <w:r>
              <w:rPr>
                <w:spacing w:val="-4"/>
              </w:rPr>
              <w:t xml:space="preserve"> </w:t>
            </w:r>
            <w:r>
              <w:t>why</w:t>
            </w:r>
            <w:r>
              <w:rPr>
                <w:spacing w:val="-3"/>
              </w:rPr>
              <w:t xml:space="preserve"> </w:t>
            </w:r>
            <w:r>
              <w:t>you</w:t>
            </w:r>
            <w:r>
              <w:rPr>
                <w:spacing w:val="-3"/>
              </w:rPr>
              <w:t xml:space="preserve"> </w:t>
            </w:r>
            <w:r>
              <w:t>will</w:t>
            </w:r>
            <w:r>
              <w:rPr>
                <w:spacing w:val="-3"/>
              </w:rPr>
              <w:t xml:space="preserve"> </w:t>
            </w:r>
            <w:r>
              <w:t>see</w:t>
            </w:r>
            <w:r>
              <w:rPr>
                <w:spacing w:val="-2"/>
              </w:rPr>
              <w:t xml:space="preserve"> </w:t>
            </w:r>
            <w:r>
              <w:t>lots</w:t>
            </w:r>
            <w:r>
              <w:rPr>
                <w:spacing w:val="-3"/>
              </w:rPr>
              <w:t xml:space="preserve"> </w:t>
            </w:r>
            <w:r>
              <w:t>of</w:t>
            </w:r>
            <w:r>
              <w:rPr>
                <w:spacing w:val="-4"/>
              </w:rPr>
              <w:t xml:space="preserve"> </w:t>
            </w:r>
            <w:r>
              <w:t>attention</w:t>
            </w:r>
            <w:r>
              <w:rPr>
                <w:spacing w:val="-5"/>
              </w:rPr>
              <w:t xml:space="preserve"> </w:t>
            </w:r>
            <w:r>
              <w:t>paid</w:t>
            </w:r>
            <w:r>
              <w:rPr>
                <w:spacing w:val="-4"/>
              </w:rPr>
              <w:t xml:space="preserve"> </w:t>
            </w:r>
            <w:r>
              <w:t>towards</w:t>
            </w:r>
            <w:r>
              <w:rPr>
                <w:spacing w:val="-2"/>
              </w:rPr>
              <w:t xml:space="preserve"> </w:t>
            </w:r>
            <w:r>
              <w:t>that</w:t>
            </w:r>
            <w:r>
              <w:rPr>
                <w:spacing w:val="-4"/>
              </w:rPr>
              <w:t xml:space="preserve"> </w:t>
            </w:r>
            <w:r>
              <w:t xml:space="preserve">in that </w:t>
            </w:r>
            <w:proofErr w:type="gramStart"/>
            <w:r>
              <w:t>particular section</w:t>
            </w:r>
            <w:proofErr w:type="gramEnd"/>
            <w:r>
              <w:t>.</w:t>
            </w:r>
          </w:p>
          <w:p w14:paraId="5D89523F" w14:textId="77777777" w:rsidR="00D1615A" w:rsidRDefault="00D1615A">
            <w:pPr>
              <w:pStyle w:val="TableParagraph"/>
              <w:ind w:left="0"/>
              <w:rPr>
                <w:i/>
              </w:rPr>
            </w:pPr>
          </w:p>
          <w:p w14:paraId="78253398" w14:textId="77777777" w:rsidR="00D1615A" w:rsidRDefault="005C0A4F">
            <w:pPr>
              <w:pStyle w:val="TableParagraph"/>
              <w:spacing w:before="1"/>
              <w:ind w:right="157"/>
            </w:pPr>
            <w:r>
              <w:t>Regarding</w:t>
            </w:r>
            <w:r>
              <w:rPr>
                <w:spacing w:val="-4"/>
              </w:rPr>
              <w:t xml:space="preserve"> </w:t>
            </w:r>
            <w:r>
              <w:t>the</w:t>
            </w:r>
            <w:r>
              <w:rPr>
                <w:spacing w:val="-3"/>
              </w:rPr>
              <w:t xml:space="preserve"> </w:t>
            </w:r>
            <w:r>
              <w:t>timeline,</w:t>
            </w:r>
            <w:r>
              <w:rPr>
                <w:spacing w:val="-5"/>
              </w:rPr>
              <w:t xml:space="preserve"> </w:t>
            </w:r>
            <w:r>
              <w:t>one</w:t>
            </w:r>
            <w:r>
              <w:rPr>
                <w:spacing w:val="-3"/>
              </w:rPr>
              <w:t xml:space="preserve"> </w:t>
            </w:r>
            <w:r>
              <w:t>piece</w:t>
            </w:r>
            <w:r>
              <w:rPr>
                <w:spacing w:val="-5"/>
              </w:rPr>
              <w:t xml:space="preserve"> </w:t>
            </w:r>
            <w:r>
              <w:t>that</w:t>
            </w:r>
            <w:r>
              <w:rPr>
                <w:spacing w:val="-6"/>
              </w:rPr>
              <w:t xml:space="preserve"> </w:t>
            </w:r>
            <w:r>
              <w:t>will</w:t>
            </w:r>
            <w:r>
              <w:rPr>
                <w:spacing w:val="-3"/>
              </w:rPr>
              <w:t xml:space="preserve"> </w:t>
            </w:r>
            <w:r>
              <w:t>be</w:t>
            </w:r>
            <w:r>
              <w:rPr>
                <w:spacing w:val="-6"/>
              </w:rPr>
              <w:t xml:space="preserve"> </w:t>
            </w:r>
            <w:r>
              <w:t>a</w:t>
            </w:r>
            <w:r>
              <w:rPr>
                <w:spacing w:val="-3"/>
              </w:rPr>
              <w:t xml:space="preserve"> </w:t>
            </w:r>
            <w:r>
              <w:t>cause</w:t>
            </w:r>
            <w:r>
              <w:rPr>
                <w:spacing w:val="-5"/>
              </w:rPr>
              <w:t xml:space="preserve"> </w:t>
            </w:r>
            <w:r>
              <w:t>of</w:t>
            </w:r>
            <w:r>
              <w:rPr>
                <w:spacing w:val="-3"/>
              </w:rPr>
              <w:t xml:space="preserve"> </w:t>
            </w:r>
            <w:r>
              <w:t xml:space="preserve">confusion regarding the ESSA process and the State’s Standards Revision process because by July 1, </w:t>
            </w:r>
            <w:proofErr w:type="gramStart"/>
            <w:r>
              <w:t>2018</w:t>
            </w:r>
            <w:proofErr w:type="gramEnd"/>
            <w:r>
              <w:t xml:space="preserve"> we need to review and revise our existing state law standards. This is outside of ESSA. This is </w:t>
            </w:r>
            <w:proofErr w:type="gramStart"/>
            <w:r>
              <w:t>state</w:t>
            </w:r>
            <w:proofErr w:type="gramEnd"/>
            <w:r>
              <w:t xml:space="preserve"> driven process not a federally driven process. Any changes to the state standards do not affect our current submission for our ESSA state plan. Two separate and distinct processes.</w:t>
            </w:r>
          </w:p>
          <w:p w14:paraId="46393FF6" w14:textId="77777777" w:rsidR="00D1615A" w:rsidRDefault="00D1615A">
            <w:pPr>
              <w:pStyle w:val="TableParagraph"/>
              <w:ind w:left="0"/>
              <w:rPr>
                <w:i/>
              </w:rPr>
            </w:pPr>
          </w:p>
          <w:p w14:paraId="1D579005" w14:textId="77777777" w:rsidR="00D1615A" w:rsidRDefault="005C0A4F">
            <w:pPr>
              <w:pStyle w:val="TableParagraph"/>
            </w:pPr>
            <w:r>
              <w:t>CAP4K</w:t>
            </w:r>
            <w:r>
              <w:rPr>
                <w:spacing w:val="-2"/>
              </w:rPr>
              <w:t xml:space="preserve"> </w:t>
            </w:r>
            <w:r>
              <w:t>–</w:t>
            </w:r>
            <w:r>
              <w:rPr>
                <w:spacing w:val="-5"/>
              </w:rPr>
              <w:t xml:space="preserve"> </w:t>
            </w:r>
            <w:r>
              <w:t>some</w:t>
            </w:r>
            <w:r>
              <w:rPr>
                <w:spacing w:val="-5"/>
              </w:rPr>
              <w:t xml:space="preserve"> </w:t>
            </w:r>
            <w:r>
              <w:t>of</w:t>
            </w:r>
            <w:r>
              <w:rPr>
                <w:spacing w:val="-6"/>
              </w:rPr>
              <w:t xml:space="preserve"> </w:t>
            </w:r>
            <w:r>
              <w:t>the</w:t>
            </w:r>
            <w:r>
              <w:rPr>
                <w:spacing w:val="-3"/>
              </w:rPr>
              <w:t xml:space="preserve"> </w:t>
            </w:r>
            <w:r>
              <w:t>provisions</w:t>
            </w:r>
            <w:r>
              <w:rPr>
                <w:spacing w:val="-3"/>
              </w:rPr>
              <w:t xml:space="preserve"> </w:t>
            </w:r>
            <w:r>
              <w:t>related</w:t>
            </w:r>
            <w:r>
              <w:rPr>
                <w:spacing w:val="-4"/>
              </w:rPr>
              <w:t xml:space="preserve"> </w:t>
            </w:r>
            <w:r>
              <w:t>to</w:t>
            </w:r>
            <w:r>
              <w:rPr>
                <w:spacing w:val="-4"/>
              </w:rPr>
              <w:t xml:space="preserve"> </w:t>
            </w:r>
            <w:r>
              <w:t>the</w:t>
            </w:r>
            <w:r>
              <w:rPr>
                <w:spacing w:val="-3"/>
              </w:rPr>
              <w:t xml:space="preserve"> </w:t>
            </w:r>
            <w:r>
              <w:t>content</w:t>
            </w:r>
            <w:r>
              <w:rPr>
                <w:spacing w:val="-5"/>
              </w:rPr>
              <w:t xml:space="preserve"> </w:t>
            </w:r>
            <w:r>
              <w:t>within</w:t>
            </w:r>
            <w:r>
              <w:rPr>
                <w:spacing w:val="-5"/>
              </w:rPr>
              <w:t xml:space="preserve"> </w:t>
            </w:r>
            <w:r>
              <w:t>the Colorado Academic Standards</w:t>
            </w:r>
          </w:p>
          <w:p w14:paraId="433CC684" w14:textId="77777777" w:rsidR="00D1615A" w:rsidRDefault="005C0A4F">
            <w:pPr>
              <w:pStyle w:val="TableParagraph"/>
            </w:pPr>
            <w:r>
              <w:t>Key</w:t>
            </w:r>
            <w:r>
              <w:rPr>
                <w:spacing w:val="-2"/>
              </w:rPr>
              <w:t xml:space="preserve"> pieces:</w:t>
            </w:r>
          </w:p>
          <w:p w14:paraId="0D98805C" w14:textId="77777777" w:rsidR="00D1615A" w:rsidRDefault="005C0A4F">
            <w:pPr>
              <w:pStyle w:val="TableParagraph"/>
              <w:numPr>
                <w:ilvl w:val="0"/>
                <w:numId w:val="12"/>
              </w:numPr>
              <w:tabs>
                <w:tab w:val="left" w:pos="1184"/>
                <w:tab w:val="left" w:pos="1186"/>
              </w:tabs>
              <w:spacing w:before="1"/>
              <w:ind w:right="135"/>
            </w:pPr>
            <w:r>
              <w:t xml:space="preserve">Colorado state law requires that we have standards in </w:t>
            </w:r>
            <w:proofErr w:type="gramStart"/>
            <w:r>
              <w:t>a number of</w:t>
            </w:r>
            <w:proofErr w:type="gramEnd"/>
            <w:r>
              <w:t xml:space="preserve"> content areas beyond what ESSA requires. ESSA requires standards in Math, Reading or Language Arts, and Science. Colorado requires standards in ten content</w:t>
            </w:r>
            <w:r>
              <w:rPr>
                <w:spacing w:val="-4"/>
              </w:rPr>
              <w:t xml:space="preserve"> </w:t>
            </w:r>
            <w:r>
              <w:t>areas</w:t>
            </w:r>
            <w:r>
              <w:rPr>
                <w:spacing w:val="-4"/>
              </w:rPr>
              <w:t xml:space="preserve"> </w:t>
            </w:r>
            <w:r>
              <w:t>and</w:t>
            </w:r>
            <w:r>
              <w:rPr>
                <w:spacing w:val="-6"/>
              </w:rPr>
              <w:t xml:space="preserve"> </w:t>
            </w:r>
            <w:r>
              <w:t>just</w:t>
            </w:r>
            <w:r>
              <w:rPr>
                <w:spacing w:val="-6"/>
              </w:rPr>
              <w:t xml:space="preserve"> </w:t>
            </w:r>
            <w:r>
              <w:t>added</w:t>
            </w:r>
            <w:r>
              <w:rPr>
                <w:spacing w:val="-4"/>
              </w:rPr>
              <w:t xml:space="preserve"> </w:t>
            </w:r>
            <w:r>
              <w:t>an</w:t>
            </w:r>
            <w:r>
              <w:rPr>
                <w:spacing w:val="-4"/>
              </w:rPr>
              <w:t xml:space="preserve"> </w:t>
            </w:r>
            <w:r>
              <w:t>optional</w:t>
            </w:r>
            <w:r>
              <w:rPr>
                <w:spacing w:val="-4"/>
              </w:rPr>
              <w:t xml:space="preserve"> </w:t>
            </w:r>
            <w:r>
              <w:t>set</w:t>
            </w:r>
            <w:r>
              <w:rPr>
                <w:spacing w:val="-6"/>
              </w:rPr>
              <w:t xml:space="preserve"> </w:t>
            </w:r>
            <w:r>
              <w:t>of</w:t>
            </w:r>
            <w:r>
              <w:rPr>
                <w:spacing w:val="-4"/>
              </w:rPr>
              <w:t xml:space="preserve"> </w:t>
            </w:r>
            <w:r>
              <w:t>standards in Computer Science to be adopted by July of 2018. Our content exceeds what ESSA requires.</w:t>
            </w:r>
          </w:p>
          <w:p w14:paraId="2E810B0F" w14:textId="77777777" w:rsidR="00D1615A" w:rsidRDefault="005C0A4F">
            <w:pPr>
              <w:pStyle w:val="TableParagraph"/>
              <w:numPr>
                <w:ilvl w:val="0"/>
                <w:numId w:val="12"/>
              </w:numPr>
              <w:tabs>
                <w:tab w:val="left" w:pos="1184"/>
                <w:tab w:val="left" w:pos="1186"/>
              </w:tabs>
              <w:ind w:right="279"/>
            </w:pPr>
            <w:r>
              <w:t>Our</w:t>
            </w:r>
            <w:r>
              <w:rPr>
                <w:spacing w:val="-2"/>
              </w:rPr>
              <w:t xml:space="preserve"> </w:t>
            </w:r>
            <w:r>
              <w:t>standards</w:t>
            </w:r>
            <w:r>
              <w:rPr>
                <w:spacing w:val="-3"/>
              </w:rPr>
              <w:t xml:space="preserve"> </w:t>
            </w:r>
            <w:r>
              <w:t>must be</w:t>
            </w:r>
            <w:r>
              <w:rPr>
                <w:spacing w:val="-1"/>
              </w:rPr>
              <w:t xml:space="preserve"> </w:t>
            </w:r>
            <w:r>
              <w:t>comparable in</w:t>
            </w:r>
            <w:r>
              <w:rPr>
                <w:spacing w:val="-3"/>
              </w:rPr>
              <w:t xml:space="preserve"> </w:t>
            </w:r>
            <w:r>
              <w:t>scope, relevance, and rigor to the highest national and international standards.</w:t>
            </w:r>
            <w:r>
              <w:rPr>
                <w:spacing w:val="-5"/>
              </w:rPr>
              <w:t xml:space="preserve"> </w:t>
            </w:r>
            <w:proofErr w:type="gramStart"/>
            <w:r>
              <w:t>So</w:t>
            </w:r>
            <w:proofErr w:type="gramEnd"/>
            <w:r>
              <w:rPr>
                <w:spacing w:val="-7"/>
              </w:rPr>
              <w:t xml:space="preserve"> </w:t>
            </w:r>
            <w:r>
              <w:t>we</w:t>
            </w:r>
            <w:r>
              <w:rPr>
                <w:spacing w:val="-5"/>
              </w:rPr>
              <w:t xml:space="preserve"> </w:t>
            </w:r>
            <w:r>
              <w:t>go</w:t>
            </w:r>
            <w:r>
              <w:rPr>
                <w:spacing w:val="-4"/>
              </w:rPr>
              <w:t xml:space="preserve"> </w:t>
            </w:r>
            <w:r>
              <w:t>through</w:t>
            </w:r>
            <w:r>
              <w:rPr>
                <w:spacing w:val="-6"/>
              </w:rPr>
              <w:t xml:space="preserve"> </w:t>
            </w:r>
            <w:r>
              <w:t>a</w:t>
            </w:r>
            <w:r>
              <w:rPr>
                <w:spacing w:val="-5"/>
              </w:rPr>
              <w:t xml:space="preserve"> </w:t>
            </w:r>
            <w:r>
              <w:t>benchmarking</w:t>
            </w:r>
            <w:r>
              <w:rPr>
                <w:spacing w:val="-6"/>
              </w:rPr>
              <w:t xml:space="preserve"> </w:t>
            </w:r>
            <w:r>
              <w:t>process</w:t>
            </w:r>
            <w:r>
              <w:rPr>
                <w:spacing w:val="-7"/>
              </w:rPr>
              <w:t xml:space="preserve"> </w:t>
            </w:r>
            <w:r>
              <w:t>to ensure the rigor of Colorado Academic Standards.</w:t>
            </w:r>
          </w:p>
          <w:p w14:paraId="27921CC9" w14:textId="77777777" w:rsidR="00D1615A" w:rsidRDefault="005C0A4F">
            <w:pPr>
              <w:pStyle w:val="TableParagraph"/>
              <w:spacing w:line="267" w:lineRule="exact"/>
              <w:ind w:left="1186"/>
            </w:pPr>
            <w:r>
              <w:t>Because</w:t>
            </w:r>
            <w:r>
              <w:rPr>
                <w:spacing w:val="-6"/>
              </w:rPr>
              <w:t xml:space="preserve"> </w:t>
            </w:r>
            <w:r>
              <w:t>ESSA</w:t>
            </w:r>
            <w:r>
              <w:rPr>
                <w:spacing w:val="-3"/>
              </w:rPr>
              <w:t xml:space="preserve"> </w:t>
            </w:r>
            <w:r>
              <w:t>does</w:t>
            </w:r>
            <w:r>
              <w:rPr>
                <w:spacing w:val="-3"/>
              </w:rPr>
              <w:t xml:space="preserve"> </w:t>
            </w:r>
            <w:r>
              <w:t>not</w:t>
            </w:r>
            <w:r>
              <w:rPr>
                <w:spacing w:val="-3"/>
              </w:rPr>
              <w:t xml:space="preserve"> </w:t>
            </w:r>
            <w:r>
              <w:t>have</w:t>
            </w:r>
            <w:r>
              <w:rPr>
                <w:spacing w:val="-4"/>
              </w:rPr>
              <w:t xml:space="preserve"> </w:t>
            </w:r>
            <w:r>
              <w:t>a</w:t>
            </w:r>
            <w:r>
              <w:rPr>
                <w:spacing w:val="-3"/>
              </w:rPr>
              <w:t xml:space="preserve"> </w:t>
            </w:r>
            <w:r>
              <w:t>definition</w:t>
            </w:r>
            <w:r>
              <w:rPr>
                <w:spacing w:val="-4"/>
              </w:rPr>
              <w:t xml:space="preserve"> </w:t>
            </w:r>
            <w:r>
              <w:rPr>
                <w:spacing w:val="-5"/>
              </w:rPr>
              <w:t>for</w:t>
            </w:r>
          </w:p>
          <w:p w14:paraId="2B6718CC" w14:textId="77777777" w:rsidR="00D1615A" w:rsidRDefault="005C0A4F">
            <w:pPr>
              <w:pStyle w:val="TableParagraph"/>
              <w:ind w:left="1186" w:right="157"/>
            </w:pPr>
            <w:r>
              <w:t>“</w:t>
            </w:r>
            <w:proofErr w:type="gramStart"/>
            <w:r>
              <w:t>challenging</w:t>
            </w:r>
            <w:proofErr w:type="gramEnd"/>
            <w:r>
              <w:t>,” we are saying our state law has that provision</w:t>
            </w:r>
            <w:r>
              <w:rPr>
                <w:spacing w:val="-5"/>
              </w:rPr>
              <w:t xml:space="preserve"> </w:t>
            </w:r>
            <w:r>
              <w:t>within</w:t>
            </w:r>
            <w:r>
              <w:rPr>
                <w:spacing w:val="-5"/>
              </w:rPr>
              <w:t xml:space="preserve"> </w:t>
            </w:r>
            <w:r>
              <w:t>it</w:t>
            </w:r>
            <w:r>
              <w:rPr>
                <w:spacing w:val="-4"/>
              </w:rPr>
              <w:t xml:space="preserve"> </w:t>
            </w:r>
            <w:r>
              <w:t>that</w:t>
            </w:r>
            <w:r>
              <w:rPr>
                <w:spacing w:val="-4"/>
              </w:rPr>
              <w:t xml:space="preserve"> </w:t>
            </w:r>
            <w:r>
              <w:t>we</w:t>
            </w:r>
            <w:r>
              <w:rPr>
                <w:spacing w:val="-6"/>
              </w:rPr>
              <w:t xml:space="preserve"> </w:t>
            </w:r>
            <w:r>
              <w:t>are</w:t>
            </w:r>
            <w:r>
              <w:rPr>
                <w:spacing w:val="-4"/>
              </w:rPr>
              <w:t xml:space="preserve"> </w:t>
            </w:r>
            <w:r>
              <w:t>defining</w:t>
            </w:r>
            <w:r>
              <w:rPr>
                <w:spacing w:val="-5"/>
              </w:rPr>
              <w:t xml:space="preserve"> </w:t>
            </w:r>
            <w:r>
              <w:t>challenging</w:t>
            </w:r>
            <w:r>
              <w:rPr>
                <w:spacing w:val="-5"/>
              </w:rPr>
              <w:t xml:space="preserve"> </w:t>
            </w:r>
            <w:r>
              <w:t>by being comparable in scope, relevance, and rigor.</w:t>
            </w:r>
          </w:p>
          <w:p w14:paraId="2D2F126B" w14:textId="77777777" w:rsidR="00D1615A" w:rsidRDefault="005C0A4F">
            <w:pPr>
              <w:pStyle w:val="TableParagraph"/>
              <w:numPr>
                <w:ilvl w:val="0"/>
                <w:numId w:val="12"/>
              </w:numPr>
              <w:tabs>
                <w:tab w:val="left" w:pos="1184"/>
                <w:tab w:val="left" w:pos="1186"/>
              </w:tabs>
              <w:spacing w:before="1"/>
              <w:ind w:right="194"/>
            </w:pPr>
            <w:r>
              <w:t>Our</w:t>
            </w:r>
            <w:r>
              <w:rPr>
                <w:spacing w:val="-2"/>
              </w:rPr>
              <w:t xml:space="preserve"> </w:t>
            </w:r>
            <w:r>
              <w:t>standards also,</w:t>
            </w:r>
            <w:r>
              <w:rPr>
                <w:spacing w:val="-1"/>
              </w:rPr>
              <w:t xml:space="preserve"> </w:t>
            </w:r>
            <w:r>
              <w:t>state</w:t>
            </w:r>
            <w:r>
              <w:rPr>
                <w:spacing w:val="-3"/>
              </w:rPr>
              <w:t xml:space="preserve"> </w:t>
            </w:r>
            <w:r>
              <w:t>law requires</w:t>
            </w:r>
            <w:r>
              <w:rPr>
                <w:spacing w:val="-4"/>
              </w:rPr>
              <w:t xml:space="preserve"> </w:t>
            </w:r>
            <w:r>
              <w:t>a</w:t>
            </w:r>
            <w:r>
              <w:rPr>
                <w:spacing w:val="-1"/>
              </w:rPr>
              <w:t xml:space="preserve"> </w:t>
            </w:r>
            <w:r>
              <w:t>lot</w:t>
            </w:r>
            <w:r>
              <w:rPr>
                <w:spacing w:val="-3"/>
              </w:rPr>
              <w:t xml:space="preserve"> </w:t>
            </w:r>
            <w:r>
              <w:t>of</w:t>
            </w:r>
            <w:r>
              <w:rPr>
                <w:spacing w:val="-3"/>
              </w:rPr>
              <w:t xml:space="preserve"> </w:t>
            </w:r>
            <w:r>
              <w:t>other</w:t>
            </w:r>
            <w:r>
              <w:rPr>
                <w:spacing w:val="-4"/>
              </w:rPr>
              <w:t xml:space="preserve"> </w:t>
            </w:r>
            <w:r>
              <w:t xml:space="preserve">skills </w:t>
            </w:r>
            <w:proofErr w:type="gramStart"/>
            <w:r>
              <w:t>be</w:t>
            </w:r>
            <w:proofErr w:type="gramEnd"/>
            <w:r>
              <w:rPr>
                <w:spacing w:val="-5"/>
              </w:rPr>
              <w:t xml:space="preserve"> </w:t>
            </w:r>
            <w:r>
              <w:t>included</w:t>
            </w:r>
            <w:r>
              <w:rPr>
                <w:spacing w:val="-5"/>
              </w:rPr>
              <w:t xml:space="preserve"> </w:t>
            </w:r>
            <w:r>
              <w:t>in</w:t>
            </w:r>
            <w:r>
              <w:rPr>
                <w:spacing w:val="-5"/>
              </w:rPr>
              <w:t xml:space="preserve"> </w:t>
            </w:r>
            <w:r>
              <w:t>our</w:t>
            </w:r>
            <w:r>
              <w:rPr>
                <w:spacing w:val="-7"/>
              </w:rPr>
              <w:t xml:space="preserve"> </w:t>
            </w:r>
            <w:r>
              <w:t>standards.</w:t>
            </w:r>
            <w:r>
              <w:rPr>
                <w:spacing w:val="-5"/>
              </w:rPr>
              <w:t xml:space="preserve"> </w:t>
            </w:r>
            <w:r>
              <w:t>State</w:t>
            </w:r>
            <w:r>
              <w:rPr>
                <w:spacing w:val="-5"/>
              </w:rPr>
              <w:t xml:space="preserve"> </w:t>
            </w:r>
            <w:r>
              <w:t>law</w:t>
            </w:r>
            <w:r>
              <w:rPr>
                <w:spacing w:val="-4"/>
              </w:rPr>
              <w:t xml:space="preserve"> </w:t>
            </w:r>
            <w:r>
              <w:t>requires</w:t>
            </w:r>
            <w:r>
              <w:rPr>
                <w:spacing w:val="-5"/>
              </w:rPr>
              <w:t xml:space="preserve"> </w:t>
            </w:r>
            <w:r>
              <w:t>those</w:t>
            </w:r>
            <w:r>
              <w:rPr>
                <w:spacing w:val="-5"/>
              </w:rPr>
              <w:t xml:space="preserve"> </w:t>
            </w:r>
            <w:proofErr w:type="gramStart"/>
            <w:r>
              <w:t>be</w:t>
            </w:r>
            <w:proofErr w:type="gramEnd"/>
            <w:r>
              <w:t xml:space="preserve"> aligned with career, technical education standards, and be aligned with the state’s postsecondary workforce description and lead to postsecondary and workforce </w:t>
            </w:r>
            <w:r>
              <w:rPr>
                <w:spacing w:val="-2"/>
              </w:rPr>
              <w:t>readiness.</w:t>
            </w:r>
          </w:p>
          <w:p w14:paraId="01E25137" w14:textId="77777777" w:rsidR="00D1615A" w:rsidRDefault="005C0A4F">
            <w:pPr>
              <w:pStyle w:val="TableParagraph"/>
              <w:ind w:right="106"/>
            </w:pPr>
            <w:proofErr w:type="gramStart"/>
            <w:r>
              <w:t>So</w:t>
            </w:r>
            <w:proofErr w:type="gramEnd"/>
            <w:r>
              <w:t xml:space="preserve"> the state law regarding Colorado Academic Standards is quite robust</w:t>
            </w:r>
            <w:r>
              <w:rPr>
                <w:spacing w:val="-3"/>
              </w:rPr>
              <w:t xml:space="preserve"> </w:t>
            </w:r>
            <w:r>
              <w:t>and</w:t>
            </w:r>
            <w:r>
              <w:rPr>
                <w:spacing w:val="-6"/>
              </w:rPr>
              <w:t xml:space="preserve"> </w:t>
            </w:r>
            <w:r>
              <w:t>meets</w:t>
            </w:r>
            <w:r>
              <w:rPr>
                <w:spacing w:val="-4"/>
              </w:rPr>
              <w:t xml:space="preserve"> </w:t>
            </w:r>
            <w:r>
              <w:t>and</w:t>
            </w:r>
            <w:r>
              <w:rPr>
                <w:spacing w:val="-7"/>
              </w:rPr>
              <w:t xml:space="preserve"> </w:t>
            </w:r>
            <w:r>
              <w:t>exceeds</w:t>
            </w:r>
            <w:r>
              <w:rPr>
                <w:spacing w:val="-4"/>
              </w:rPr>
              <w:t xml:space="preserve"> </w:t>
            </w:r>
            <w:r>
              <w:t>what</w:t>
            </w:r>
            <w:r>
              <w:rPr>
                <w:spacing w:val="-6"/>
              </w:rPr>
              <w:t xml:space="preserve"> </w:t>
            </w:r>
            <w:r>
              <w:t>the</w:t>
            </w:r>
            <w:r>
              <w:rPr>
                <w:spacing w:val="-4"/>
              </w:rPr>
              <w:t xml:space="preserve"> </w:t>
            </w:r>
            <w:r>
              <w:t>federal</w:t>
            </w:r>
            <w:r>
              <w:rPr>
                <w:spacing w:val="-1"/>
              </w:rPr>
              <w:t xml:space="preserve"> </w:t>
            </w:r>
            <w:r>
              <w:t>government</w:t>
            </w:r>
            <w:r>
              <w:rPr>
                <w:spacing w:val="-4"/>
              </w:rPr>
              <w:t xml:space="preserve"> </w:t>
            </w:r>
            <w:r>
              <w:t>requires.</w:t>
            </w:r>
          </w:p>
          <w:p w14:paraId="62526340" w14:textId="77777777" w:rsidR="00D1615A" w:rsidRDefault="005C0A4F">
            <w:pPr>
              <w:pStyle w:val="TableParagraph"/>
              <w:spacing w:before="268" w:line="252" w:lineRule="exact"/>
              <w:rPr>
                <w:b/>
              </w:rPr>
            </w:pPr>
            <w:r>
              <w:rPr>
                <w:b/>
                <w:spacing w:val="-2"/>
              </w:rPr>
              <w:t>Requirements</w:t>
            </w:r>
          </w:p>
        </w:tc>
      </w:tr>
    </w:tbl>
    <w:p w14:paraId="2C22A7BE" w14:textId="77777777" w:rsidR="00D1615A" w:rsidRDefault="00D1615A">
      <w:pPr>
        <w:spacing w:line="252"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77272874" w14:textId="77777777">
        <w:trPr>
          <w:trHeight w:val="13429"/>
        </w:trPr>
        <w:tc>
          <w:tcPr>
            <w:tcW w:w="1260" w:type="dxa"/>
            <w:tcBorders>
              <w:bottom w:val="single" w:sz="4" w:space="0" w:color="5C666F"/>
            </w:tcBorders>
          </w:tcPr>
          <w:p w14:paraId="488A0129" w14:textId="77777777" w:rsidR="00D1615A" w:rsidRDefault="00D1615A">
            <w:pPr>
              <w:pStyle w:val="TableParagraph"/>
              <w:ind w:left="0"/>
              <w:rPr>
                <w:rFonts w:ascii="Times New Roman"/>
              </w:rPr>
            </w:pPr>
          </w:p>
        </w:tc>
        <w:tc>
          <w:tcPr>
            <w:tcW w:w="2948" w:type="dxa"/>
            <w:tcBorders>
              <w:bottom w:val="single" w:sz="4" w:space="0" w:color="5C666F"/>
            </w:tcBorders>
          </w:tcPr>
          <w:p w14:paraId="715B5344" w14:textId="77777777" w:rsidR="00D1615A" w:rsidRDefault="00D1615A">
            <w:pPr>
              <w:pStyle w:val="TableParagraph"/>
              <w:ind w:left="0"/>
              <w:rPr>
                <w:rFonts w:ascii="Times New Roman"/>
              </w:rPr>
            </w:pPr>
          </w:p>
        </w:tc>
        <w:tc>
          <w:tcPr>
            <w:tcW w:w="6482" w:type="dxa"/>
            <w:tcBorders>
              <w:bottom w:val="single" w:sz="4" w:space="0" w:color="5C666F"/>
            </w:tcBorders>
          </w:tcPr>
          <w:p w14:paraId="57963B95" w14:textId="77777777" w:rsidR="00D1615A" w:rsidRDefault="005C0A4F">
            <w:pPr>
              <w:pStyle w:val="TableParagraph"/>
              <w:spacing w:line="265" w:lineRule="exact"/>
            </w:pPr>
            <w:r>
              <w:t>Looking</w:t>
            </w:r>
            <w:r>
              <w:rPr>
                <w:spacing w:val="-5"/>
              </w:rPr>
              <w:t xml:space="preserve"> </w:t>
            </w:r>
            <w:r>
              <w:t>at</w:t>
            </w:r>
            <w:r>
              <w:rPr>
                <w:spacing w:val="-4"/>
              </w:rPr>
              <w:t xml:space="preserve"> </w:t>
            </w:r>
            <w:r>
              <w:t>draft</w:t>
            </w:r>
            <w:r>
              <w:rPr>
                <w:spacing w:val="-4"/>
              </w:rPr>
              <w:t xml:space="preserve"> </w:t>
            </w:r>
            <w:r>
              <w:t>of</w:t>
            </w:r>
            <w:r>
              <w:rPr>
                <w:spacing w:val="-1"/>
              </w:rPr>
              <w:t xml:space="preserve"> </w:t>
            </w:r>
            <w:r>
              <w:rPr>
                <w:spacing w:val="-4"/>
              </w:rPr>
              <w:t>plan:</w:t>
            </w:r>
          </w:p>
          <w:p w14:paraId="3978A1EA" w14:textId="77777777" w:rsidR="00D1615A" w:rsidRDefault="005C0A4F">
            <w:pPr>
              <w:pStyle w:val="TableParagraph"/>
              <w:numPr>
                <w:ilvl w:val="0"/>
                <w:numId w:val="11"/>
              </w:numPr>
              <w:tabs>
                <w:tab w:val="left" w:pos="333"/>
              </w:tabs>
              <w:ind w:right="125" w:firstLine="0"/>
            </w:pPr>
            <w:r>
              <w:t>First</w:t>
            </w:r>
            <w:r>
              <w:rPr>
                <w:spacing w:val="-7"/>
              </w:rPr>
              <w:t xml:space="preserve"> </w:t>
            </w:r>
            <w:r>
              <w:t>section</w:t>
            </w:r>
            <w:r>
              <w:rPr>
                <w:spacing w:val="-4"/>
              </w:rPr>
              <w:t xml:space="preserve"> </w:t>
            </w:r>
            <w:r>
              <w:t>-</w:t>
            </w:r>
            <w:r>
              <w:rPr>
                <w:spacing w:val="-7"/>
              </w:rPr>
              <w:t xml:space="preserve"> </w:t>
            </w:r>
            <w:r>
              <w:rPr>
                <w:b/>
              </w:rPr>
              <w:t>Challenging</w:t>
            </w:r>
            <w:r>
              <w:rPr>
                <w:b/>
                <w:spacing w:val="-4"/>
              </w:rPr>
              <w:t xml:space="preserve"> </w:t>
            </w:r>
            <w:r>
              <w:rPr>
                <w:b/>
              </w:rPr>
              <w:t>Academic</w:t>
            </w:r>
            <w:r>
              <w:rPr>
                <w:b/>
                <w:spacing w:val="-3"/>
              </w:rPr>
              <w:t xml:space="preserve"> </w:t>
            </w:r>
            <w:r>
              <w:rPr>
                <w:b/>
              </w:rPr>
              <w:t>Standards</w:t>
            </w:r>
            <w:r>
              <w:rPr>
                <w:b/>
                <w:spacing w:val="-1"/>
              </w:rPr>
              <w:t xml:space="preserve"> </w:t>
            </w:r>
            <w:r>
              <w:t>(pages</w:t>
            </w:r>
            <w:r>
              <w:rPr>
                <w:spacing w:val="-3"/>
              </w:rPr>
              <w:t xml:space="preserve"> </w:t>
            </w:r>
            <w:r>
              <w:t>1-12</w:t>
            </w:r>
            <w:r>
              <w:rPr>
                <w:spacing w:val="-6"/>
              </w:rPr>
              <w:t xml:space="preserve"> </w:t>
            </w:r>
            <w:r>
              <w:t>in</w:t>
            </w:r>
            <w:r>
              <w:rPr>
                <w:spacing w:val="-4"/>
              </w:rPr>
              <w:t xml:space="preserve"> </w:t>
            </w:r>
            <w:r>
              <w:t xml:space="preserve">draft </w:t>
            </w:r>
            <w:r>
              <w:rPr>
                <w:spacing w:val="-2"/>
              </w:rPr>
              <w:t>document)</w:t>
            </w:r>
          </w:p>
          <w:p w14:paraId="63E85F3A" w14:textId="77777777" w:rsidR="00D1615A" w:rsidRDefault="005C0A4F">
            <w:pPr>
              <w:pStyle w:val="TableParagraph"/>
              <w:spacing w:before="1"/>
            </w:pPr>
            <w:r>
              <w:t>Four</w:t>
            </w:r>
            <w:r>
              <w:rPr>
                <w:spacing w:val="-7"/>
              </w:rPr>
              <w:t xml:space="preserve"> </w:t>
            </w:r>
            <w:r>
              <w:t>main</w:t>
            </w:r>
            <w:r>
              <w:rPr>
                <w:spacing w:val="-7"/>
              </w:rPr>
              <w:t xml:space="preserve"> </w:t>
            </w:r>
            <w:r>
              <w:t>requirements</w:t>
            </w:r>
            <w:r>
              <w:rPr>
                <w:spacing w:val="-5"/>
              </w:rPr>
              <w:t xml:space="preserve"> </w:t>
            </w:r>
            <w:r>
              <w:t>regarding</w:t>
            </w:r>
            <w:r>
              <w:rPr>
                <w:spacing w:val="-6"/>
              </w:rPr>
              <w:t xml:space="preserve"> </w:t>
            </w:r>
            <w:r>
              <w:t>challenging</w:t>
            </w:r>
            <w:r>
              <w:rPr>
                <w:spacing w:val="-6"/>
              </w:rPr>
              <w:t xml:space="preserve"> </w:t>
            </w:r>
            <w:r>
              <w:t>academic</w:t>
            </w:r>
            <w:r>
              <w:rPr>
                <w:spacing w:val="-4"/>
              </w:rPr>
              <w:t xml:space="preserve"> </w:t>
            </w:r>
            <w:r>
              <w:rPr>
                <w:spacing w:val="-2"/>
              </w:rPr>
              <w:t>standards:</w:t>
            </w:r>
          </w:p>
          <w:p w14:paraId="649A3060" w14:textId="77777777" w:rsidR="00D1615A" w:rsidRDefault="005C0A4F">
            <w:pPr>
              <w:pStyle w:val="TableParagraph"/>
              <w:numPr>
                <w:ilvl w:val="1"/>
                <w:numId w:val="11"/>
              </w:numPr>
              <w:tabs>
                <w:tab w:val="left" w:pos="1054"/>
              </w:tabs>
              <w:ind w:right="222" w:firstLine="0"/>
            </w:pPr>
            <w:r>
              <w:t>The assurances that the state has adopted these challenging</w:t>
            </w:r>
            <w:r>
              <w:rPr>
                <w:spacing w:val="-5"/>
              </w:rPr>
              <w:t xml:space="preserve"> </w:t>
            </w:r>
            <w:r>
              <w:t>standards</w:t>
            </w:r>
            <w:r>
              <w:rPr>
                <w:spacing w:val="-3"/>
              </w:rPr>
              <w:t xml:space="preserve"> </w:t>
            </w:r>
            <w:r>
              <w:t>–</w:t>
            </w:r>
            <w:r>
              <w:rPr>
                <w:spacing w:val="-3"/>
              </w:rPr>
              <w:t xml:space="preserve"> </w:t>
            </w:r>
            <w:r>
              <w:t>CAP4K</w:t>
            </w:r>
            <w:r>
              <w:rPr>
                <w:spacing w:val="-4"/>
              </w:rPr>
              <w:t xml:space="preserve"> </w:t>
            </w:r>
            <w:r>
              <w:t>required</w:t>
            </w:r>
            <w:r>
              <w:rPr>
                <w:spacing w:val="-7"/>
              </w:rPr>
              <w:t xml:space="preserve"> </w:t>
            </w:r>
            <w:r>
              <w:t>that</w:t>
            </w:r>
            <w:r>
              <w:rPr>
                <w:spacing w:val="-4"/>
              </w:rPr>
              <w:t xml:space="preserve"> </w:t>
            </w:r>
            <w:r>
              <w:t>the</w:t>
            </w:r>
            <w:r>
              <w:rPr>
                <w:spacing w:val="-4"/>
              </w:rPr>
              <w:t xml:space="preserve"> </w:t>
            </w:r>
            <w:r>
              <w:t>State</w:t>
            </w:r>
            <w:r>
              <w:rPr>
                <w:spacing w:val="-6"/>
              </w:rPr>
              <w:t xml:space="preserve"> </w:t>
            </w:r>
            <w:r>
              <w:t>Board adopt these standards – which they did</w:t>
            </w:r>
          </w:p>
          <w:p w14:paraId="0A3EB9D5" w14:textId="77777777" w:rsidR="00D1615A" w:rsidRDefault="005C0A4F">
            <w:pPr>
              <w:pStyle w:val="TableParagraph"/>
              <w:numPr>
                <w:ilvl w:val="1"/>
                <w:numId w:val="11"/>
              </w:numPr>
              <w:tabs>
                <w:tab w:val="left" w:pos="1054"/>
              </w:tabs>
              <w:ind w:right="127" w:firstLine="0"/>
            </w:pPr>
            <w:r>
              <w:t>That these standards apply to all schools. Colorado Academic Standards do apply to all schools and every local provider needs to meet or exceed those standards. In some circumstances, districts develop their own standards and provide</w:t>
            </w:r>
            <w:r>
              <w:rPr>
                <w:spacing w:val="-5"/>
              </w:rPr>
              <w:t xml:space="preserve"> </w:t>
            </w:r>
            <w:r>
              <w:t>assurance</w:t>
            </w:r>
            <w:r>
              <w:rPr>
                <w:spacing w:val="-5"/>
              </w:rPr>
              <w:t xml:space="preserve"> </w:t>
            </w:r>
            <w:r>
              <w:t>to</w:t>
            </w:r>
            <w:r>
              <w:rPr>
                <w:spacing w:val="-3"/>
              </w:rPr>
              <w:t xml:space="preserve"> </w:t>
            </w:r>
            <w:r>
              <w:t>the</w:t>
            </w:r>
            <w:r>
              <w:rPr>
                <w:spacing w:val="-5"/>
              </w:rPr>
              <w:t xml:space="preserve"> </w:t>
            </w:r>
            <w:r>
              <w:t>state</w:t>
            </w:r>
            <w:r>
              <w:rPr>
                <w:spacing w:val="-3"/>
              </w:rPr>
              <w:t xml:space="preserve"> </w:t>
            </w:r>
            <w:r>
              <w:t>that</w:t>
            </w:r>
            <w:r>
              <w:rPr>
                <w:spacing w:val="-3"/>
              </w:rPr>
              <w:t xml:space="preserve"> </w:t>
            </w:r>
            <w:r>
              <w:t>they</w:t>
            </w:r>
            <w:r>
              <w:rPr>
                <w:spacing w:val="-5"/>
              </w:rPr>
              <w:t xml:space="preserve"> </w:t>
            </w:r>
            <w:r>
              <w:t>meet</w:t>
            </w:r>
            <w:r>
              <w:rPr>
                <w:spacing w:val="-5"/>
              </w:rPr>
              <w:t xml:space="preserve"> </w:t>
            </w:r>
            <w:r>
              <w:t>or</w:t>
            </w:r>
            <w:r>
              <w:rPr>
                <w:spacing w:val="-5"/>
              </w:rPr>
              <w:t xml:space="preserve"> </w:t>
            </w:r>
            <w:r>
              <w:t>exceed</w:t>
            </w:r>
            <w:r>
              <w:rPr>
                <w:spacing w:val="-3"/>
              </w:rPr>
              <w:t xml:space="preserve"> </w:t>
            </w:r>
            <w:r>
              <w:t xml:space="preserve">state law. In many cases, districts adopt state standards and put </w:t>
            </w:r>
            <w:proofErr w:type="gramStart"/>
            <w:r>
              <w:t>own</w:t>
            </w:r>
            <w:proofErr w:type="gramEnd"/>
            <w:r>
              <w:t xml:space="preserve"> energy in developing curriculum.</w:t>
            </w:r>
          </w:p>
          <w:p w14:paraId="236BC386" w14:textId="77777777" w:rsidR="00D1615A" w:rsidRDefault="005C0A4F">
            <w:pPr>
              <w:pStyle w:val="TableParagraph"/>
              <w:numPr>
                <w:ilvl w:val="1"/>
                <w:numId w:val="11"/>
              </w:numPr>
              <w:tabs>
                <w:tab w:val="left" w:pos="1054"/>
              </w:tabs>
              <w:ind w:right="365" w:firstLine="0"/>
            </w:pPr>
            <w:r>
              <w:t>Standards</w:t>
            </w:r>
            <w:r>
              <w:rPr>
                <w:spacing w:val="-7"/>
              </w:rPr>
              <w:t xml:space="preserve"> </w:t>
            </w:r>
            <w:r>
              <w:t>must</w:t>
            </w:r>
            <w:r>
              <w:rPr>
                <w:spacing w:val="-7"/>
              </w:rPr>
              <w:t xml:space="preserve"> </w:t>
            </w:r>
            <w:r>
              <w:t>include</w:t>
            </w:r>
            <w:r>
              <w:rPr>
                <w:spacing w:val="-5"/>
              </w:rPr>
              <w:t xml:space="preserve"> </w:t>
            </w:r>
            <w:r>
              <w:t>these</w:t>
            </w:r>
            <w:r>
              <w:rPr>
                <w:spacing w:val="-5"/>
              </w:rPr>
              <w:t xml:space="preserve"> </w:t>
            </w:r>
            <w:r>
              <w:t>three</w:t>
            </w:r>
            <w:r>
              <w:rPr>
                <w:spacing w:val="-5"/>
              </w:rPr>
              <w:t xml:space="preserve"> </w:t>
            </w:r>
            <w:r>
              <w:t>subject</w:t>
            </w:r>
            <w:r>
              <w:rPr>
                <w:spacing w:val="-4"/>
              </w:rPr>
              <w:t xml:space="preserve"> </w:t>
            </w:r>
            <w:r>
              <w:t>areas:</w:t>
            </w:r>
            <w:r>
              <w:rPr>
                <w:spacing w:val="-7"/>
              </w:rPr>
              <w:t xml:space="preserve"> </w:t>
            </w:r>
            <w:r>
              <w:t>Math, Reading</w:t>
            </w:r>
            <w:r>
              <w:rPr>
                <w:spacing w:val="-3"/>
              </w:rPr>
              <w:t xml:space="preserve"> </w:t>
            </w:r>
            <w:r>
              <w:t>or</w:t>
            </w:r>
            <w:r>
              <w:rPr>
                <w:spacing w:val="-4"/>
              </w:rPr>
              <w:t xml:space="preserve"> </w:t>
            </w:r>
            <w:r>
              <w:t>Language</w:t>
            </w:r>
            <w:r>
              <w:rPr>
                <w:spacing w:val="-2"/>
              </w:rPr>
              <w:t xml:space="preserve"> </w:t>
            </w:r>
            <w:r>
              <w:t>Arts,</w:t>
            </w:r>
            <w:r>
              <w:rPr>
                <w:spacing w:val="-4"/>
              </w:rPr>
              <w:t xml:space="preserve"> </w:t>
            </w:r>
            <w:r>
              <w:t>and</w:t>
            </w:r>
            <w:r>
              <w:rPr>
                <w:spacing w:val="-3"/>
              </w:rPr>
              <w:t xml:space="preserve"> </w:t>
            </w:r>
            <w:r>
              <w:t>Science</w:t>
            </w:r>
            <w:r>
              <w:rPr>
                <w:spacing w:val="-2"/>
              </w:rPr>
              <w:t xml:space="preserve"> </w:t>
            </w:r>
            <w:r>
              <w:t>and</w:t>
            </w:r>
            <w:r>
              <w:rPr>
                <w:spacing w:val="-5"/>
              </w:rPr>
              <w:t xml:space="preserve"> </w:t>
            </w:r>
            <w:r>
              <w:t>that</w:t>
            </w:r>
            <w:r>
              <w:rPr>
                <w:spacing w:val="-1"/>
              </w:rPr>
              <w:t xml:space="preserve"> </w:t>
            </w:r>
            <w:r>
              <w:t>these</w:t>
            </w:r>
            <w:r>
              <w:rPr>
                <w:spacing w:val="-3"/>
              </w:rPr>
              <w:t xml:space="preserve"> </w:t>
            </w:r>
            <w:r>
              <w:t>align with credit-bearing coursework, and state career and technical standards, which is part of CAP4K.</w:t>
            </w:r>
          </w:p>
          <w:p w14:paraId="7838A66C" w14:textId="77777777" w:rsidR="00D1615A" w:rsidRDefault="005C0A4F">
            <w:pPr>
              <w:pStyle w:val="TableParagraph"/>
            </w:pPr>
            <w:r>
              <w:t>The</w:t>
            </w:r>
            <w:r>
              <w:rPr>
                <w:spacing w:val="-2"/>
              </w:rPr>
              <w:t xml:space="preserve"> </w:t>
            </w:r>
            <w:r>
              <w:t>section</w:t>
            </w:r>
            <w:r>
              <w:rPr>
                <w:spacing w:val="-4"/>
              </w:rPr>
              <w:t xml:space="preserve"> </w:t>
            </w:r>
            <w:r>
              <w:t>of</w:t>
            </w:r>
            <w:r>
              <w:rPr>
                <w:spacing w:val="-6"/>
              </w:rPr>
              <w:t xml:space="preserve"> </w:t>
            </w:r>
            <w:r>
              <w:t>the</w:t>
            </w:r>
            <w:r>
              <w:rPr>
                <w:spacing w:val="-3"/>
              </w:rPr>
              <w:t xml:space="preserve"> </w:t>
            </w:r>
            <w:r>
              <w:t>draft</w:t>
            </w:r>
            <w:r>
              <w:rPr>
                <w:spacing w:val="-3"/>
              </w:rPr>
              <w:t xml:space="preserve"> </w:t>
            </w:r>
            <w:r>
              <w:t>explains</w:t>
            </w:r>
            <w:r>
              <w:rPr>
                <w:spacing w:val="-3"/>
              </w:rPr>
              <w:t xml:space="preserve"> </w:t>
            </w:r>
            <w:r>
              <w:t>how</w:t>
            </w:r>
            <w:r>
              <w:rPr>
                <w:spacing w:val="-5"/>
              </w:rPr>
              <w:t xml:space="preserve"> </w:t>
            </w:r>
            <w:r>
              <w:t>the</w:t>
            </w:r>
            <w:r>
              <w:rPr>
                <w:spacing w:val="-3"/>
              </w:rPr>
              <w:t xml:space="preserve"> </w:t>
            </w:r>
            <w:r>
              <w:t>state</w:t>
            </w:r>
            <w:r>
              <w:rPr>
                <w:spacing w:val="-5"/>
              </w:rPr>
              <w:t xml:space="preserve"> </w:t>
            </w:r>
            <w:proofErr w:type="gramStart"/>
            <w:r>
              <w:t>is</w:t>
            </w:r>
            <w:r>
              <w:rPr>
                <w:spacing w:val="-3"/>
              </w:rPr>
              <w:t xml:space="preserve"> </w:t>
            </w:r>
            <w:r>
              <w:t>in</w:t>
            </w:r>
            <w:r>
              <w:rPr>
                <w:spacing w:val="-5"/>
              </w:rPr>
              <w:t xml:space="preserve"> </w:t>
            </w:r>
            <w:r>
              <w:t>compliance</w:t>
            </w:r>
            <w:r>
              <w:rPr>
                <w:spacing w:val="-3"/>
              </w:rPr>
              <w:t xml:space="preserve"> </w:t>
            </w:r>
            <w:r>
              <w:t>with</w:t>
            </w:r>
            <w:proofErr w:type="gramEnd"/>
            <w:r>
              <w:t xml:space="preserve"> </w:t>
            </w:r>
            <w:r>
              <w:rPr>
                <w:spacing w:val="-2"/>
              </w:rPr>
              <w:t>ESSA.</w:t>
            </w:r>
          </w:p>
          <w:p w14:paraId="305566A9" w14:textId="77777777" w:rsidR="00D1615A" w:rsidRDefault="005C0A4F">
            <w:pPr>
              <w:pStyle w:val="TableParagraph"/>
              <w:jc w:val="both"/>
            </w:pPr>
            <w:r>
              <w:t>Opportunity</w:t>
            </w:r>
            <w:r>
              <w:rPr>
                <w:spacing w:val="-6"/>
              </w:rPr>
              <w:t xml:space="preserve"> </w:t>
            </w:r>
            <w:r>
              <w:t>for</w:t>
            </w:r>
            <w:r>
              <w:rPr>
                <w:spacing w:val="-7"/>
              </w:rPr>
              <w:t xml:space="preserve"> </w:t>
            </w:r>
            <w:r>
              <w:t>Questions</w:t>
            </w:r>
            <w:r>
              <w:rPr>
                <w:spacing w:val="-5"/>
              </w:rPr>
              <w:t xml:space="preserve"> </w:t>
            </w:r>
            <w:r>
              <w:t>(51:40</w:t>
            </w:r>
            <w:r>
              <w:rPr>
                <w:spacing w:val="-6"/>
              </w:rPr>
              <w:t xml:space="preserve"> </w:t>
            </w:r>
            <w:r>
              <w:t>on</w:t>
            </w:r>
            <w:r>
              <w:rPr>
                <w:spacing w:val="-4"/>
              </w:rPr>
              <w:t xml:space="preserve"> </w:t>
            </w:r>
            <w:r>
              <w:rPr>
                <w:spacing w:val="-2"/>
              </w:rPr>
              <w:t>recording):</w:t>
            </w:r>
          </w:p>
          <w:p w14:paraId="57502AC0" w14:textId="77777777" w:rsidR="00D1615A" w:rsidRDefault="005C0A4F">
            <w:pPr>
              <w:pStyle w:val="TableParagraph"/>
              <w:ind w:right="192"/>
              <w:jc w:val="both"/>
            </w:pPr>
            <w:r>
              <w:rPr>
                <w:b/>
                <w:color w:val="6C395D"/>
              </w:rPr>
              <w:t xml:space="preserve">Question from Hub Committee Member: </w:t>
            </w:r>
            <w:r>
              <w:t>Do you</w:t>
            </w:r>
            <w:r>
              <w:rPr>
                <w:spacing w:val="-1"/>
              </w:rPr>
              <w:t xml:space="preserve"> </w:t>
            </w:r>
            <w:r>
              <w:t>know why the first revision</w:t>
            </w:r>
            <w:r>
              <w:rPr>
                <w:spacing w:val="-5"/>
              </w:rPr>
              <w:t xml:space="preserve"> </w:t>
            </w:r>
            <w:r>
              <w:t>was</w:t>
            </w:r>
            <w:r>
              <w:rPr>
                <w:spacing w:val="-4"/>
              </w:rPr>
              <w:t xml:space="preserve"> </w:t>
            </w:r>
            <w:r>
              <w:t>set</w:t>
            </w:r>
            <w:r>
              <w:rPr>
                <w:spacing w:val="-4"/>
              </w:rPr>
              <w:t xml:space="preserve"> </w:t>
            </w:r>
            <w:r>
              <w:t>so</w:t>
            </w:r>
            <w:r>
              <w:rPr>
                <w:spacing w:val="-3"/>
              </w:rPr>
              <w:t xml:space="preserve"> </w:t>
            </w:r>
            <w:r>
              <w:t>close</w:t>
            </w:r>
            <w:r>
              <w:rPr>
                <w:spacing w:val="-6"/>
              </w:rPr>
              <w:t xml:space="preserve"> </w:t>
            </w:r>
            <w:r>
              <w:t>against</w:t>
            </w:r>
            <w:r>
              <w:rPr>
                <w:spacing w:val="-1"/>
              </w:rPr>
              <w:t xml:space="preserve"> </w:t>
            </w:r>
            <w:r>
              <w:t>the</w:t>
            </w:r>
            <w:r>
              <w:rPr>
                <w:spacing w:val="-4"/>
              </w:rPr>
              <w:t xml:space="preserve"> </w:t>
            </w:r>
            <w:r>
              <w:t>full</w:t>
            </w:r>
            <w:r>
              <w:rPr>
                <w:spacing w:val="-5"/>
              </w:rPr>
              <w:t xml:space="preserve"> </w:t>
            </w:r>
            <w:r>
              <w:t>implementation</w:t>
            </w:r>
            <w:r>
              <w:rPr>
                <w:spacing w:val="-5"/>
              </w:rPr>
              <w:t xml:space="preserve"> </w:t>
            </w:r>
            <w:r>
              <w:t>here,</w:t>
            </w:r>
            <w:r>
              <w:rPr>
                <w:spacing w:val="-4"/>
              </w:rPr>
              <w:t xml:space="preserve"> </w:t>
            </w:r>
            <w:r>
              <w:t>verses after that it is 6 years out – where here we really 3 or 4?</w:t>
            </w:r>
          </w:p>
          <w:p w14:paraId="3984DAEC" w14:textId="77777777" w:rsidR="00D1615A" w:rsidRDefault="005C0A4F">
            <w:pPr>
              <w:pStyle w:val="TableParagraph"/>
              <w:spacing w:before="1"/>
              <w:ind w:right="157"/>
            </w:pPr>
            <w:r>
              <w:rPr>
                <w:b/>
                <w:color w:val="467979"/>
              </w:rPr>
              <w:t xml:space="preserve">Response from CDE Representative: </w:t>
            </w:r>
            <w:r>
              <w:t xml:space="preserve">Two areas – ESSA and one is State. We are only in </w:t>
            </w:r>
            <w:proofErr w:type="gramStart"/>
            <w:r>
              <w:t>State</w:t>
            </w:r>
            <w:proofErr w:type="gramEnd"/>
            <w:r>
              <w:t xml:space="preserve"> portion right now. When CAP4K was originally passed, the standards needed to be adopted by 2009. The first</w:t>
            </w:r>
            <w:r>
              <w:rPr>
                <w:spacing w:val="-2"/>
              </w:rPr>
              <w:t xml:space="preserve"> </w:t>
            </w:r>
            <w:r>
              <w:t>revision</w:t>
            </w:r>
            <w:r>
              <w:rPr>
                <w:spacing w:val="-6"/>
              </w:rPr>
              <w:t xml:space="preserve"> </w:t>
            </w:r>
            <w:r>
              <w:t>cycle</w:t>
            </w:r>
            <w:r>
              <w:rPr>
                <w:spacing w:val="-4"/>
              </w:rPr>
              <w:t xml:space="preserve"> </w:t>
            </w:r>
            <w:r>
              <w:t>was</w:t>
            </w:r>
            <w:r>
              <w:rPr>
                <w:spacing w:val="-2"/>
              </w:rPr>
              <w:t xml:space="preserve"> </w:t>
            </w:r>
            <w:r>
              <w:t>really</w:t>
            </w:r>
            <w:r>
              <w:rPr>
                <w:spacing w:val="-3"/>
              </w:rPr>
              <w:t xml:space="preserve"> </w:t>
            </w:r>
            <w:r>
              <w:t>going</w:t>
            </w:r>
            <w:r>
              <w:rPr>
                <w:spacing w:val="-3"/>
              </w:rPr>
              <w:t xml:space="preserve"> </w:t>
            </w:r>
            <w:r>
              <w:t>to</w:t>
            </w:r>
            <w:r>
              <w:rPr>
                <w:spacing w:val="-2"/>
              </w:rPr>
              <w:t xml:space="preserve"> </w:t>
            </w:r>
            <w:r>
              <w:t>be</w:t>
            </w:r>
            <w:r>
              <w:rPr>
                <w:spacing w:val="-2"/>
              </w:rPr>
              <w:t xml:space="preserve"> </w:t>
            </w:r>
            <w:r>
              <w:t>set</w:t>
            </w:r>
            <w:r>
              <w:rPr>
                <w:spacing w:val="-3"/>
              </w:rPr>
              <w:t xml:space="preserve"> </w:t>
            </w:r>
            <w:r>
              <w:t>to</w:t>
            </w:r>
            <w:r>
              <w:rPr>
                <w:spacing w:val="-3"/>
              </w:rPr>
              <w:t xml:space="preserve"> </w:t>
            </w:r>
            <w:r>
              <w:t>occur</w:t>
            </w:r>
            <w:r>
              <w:rPr>
                <w:spacing w:val="-5"/>
              </w:rPr>
              <w:t xml:space="preserve"> </w:t>
            </w:r>
            <w:r>
              <w:t>by</w:t>
            </w:r>
            <w:r>
              <w:rPr>
                <w:spacing w:val="-2"/>
              </w:rPr>
              <w:t xml:space="preserve"> </w:t>
            </w:r>
            <w:r>
              <w:t>December</w:t>
            </w:r>
            <w:r>
              <w:rPr>
                <w:spacing w:val="-4"/>
              </w:rPr>
              <w:t xml:space="preserve"> </w:t>
            </w:r>
            <w:r>
              <w:t>of 2015 – which would have been 6 years from the first passage of the standards. From my understanding, in 2012, as it was very clear we didn’t just revise the entire content model in 2009, we had completely new standards in place that had to be implemented.</w:t>
            </w:r>
          </w:p>
          <w:p w14:paraId="38CF5B0A" w14:textId="77777777" w:rsidR="00D1615A" w:rsidRDefault="005C0A4F">
            <w:pPr>
              <w:pStyle w:val="TableParagraph"/>
            </w:pPr>
            <w:r>
              <w:t>There</w:t>
            </w:r>
            <w:r>
              <w:rPr>
                <w:spacing w:val="-4"/>
              </w:rPr>
              <w:t xml:space="preserve"> </w:t>
            </w:r>
            <w:r>
              <w:t>was</w:t>
            </w:r>
            <w:r>
              <w:rPr>
                <w:spacing w:val="-2"/>
              </w:rPr>
              <w:t xml:space="preserve"> </w:t>
            </w:r>
            <w:r>
              <w:t>such</w:t>
            </w:r>
            <w:r>
              <w:rPr>
                <w:spacing w:val="-6"/>
              </w:rPr>
              <w:t xml:space="preserve"> </w:t>
            </w:r>
            <w:r>
              <w:t>a</w:t>
            </w:r>
            <w:r>
              <w:rPr>
                <w:spacing w:val="-2"/>
              </w:rPr>
              <w:t xml:space="preserve"> </w:t>
            </w:r>
            <w:r>
              <w:t>heavy</w:t>
            </w:r>
            <w:r>
              <w:rPr>
                <w:spacing w:val="-4"/>
              </w:rPr>
              <w:t xml:space="preserve"> </w:t>
            </w:r>
            <w:r>
              <w:t>lift</w:t>
            </w:r>
            <w:r>
              <w:rPr>
                <w:spacing w:val="-4"/>
              </w:rPr>
              <w:t xml:space="preserve"> </w:t>
            </w:r>
            <w:r>
              <w:t>by</w:t>
            </w:r>
            <w:r>
              <w:rPr>
                <w:spacing w:val="-2"/>
              </w:rPr>
              <w:t xml:space="preserve"> </w:t>
            </w:r>
            <w:r>
              <w:t>districts</w:t>
            </w:r>
            <w:r>
              <w:rPr>
                <w:spacing w:val="-2"/>
              </w:rPr>
              <w:t xml:space="preserve"> </w:t>
            </w:r>
            <w:r>
              <w:t>that</w:t>
            </w:r>
            <w:r>
              <w:rPr>
                <w:spacing w:val="-5"/>
              </w:rPr>
              <w:t xml:space="preserve"> </w:t>
            </w:r>
            <w:r>
              <w:t>there</w:t>
            </w:r>
            <w:r>
              <w:rPr>
                <w:spacing w:val="-2"/>
              </w:rPr>
              <w:t xml:space="preserve"> </w:t>
            </w:r>
            <w:r>
              <w:t>was</w:t>
            </w:r>
            <w:r>
              <w:rPr>
                <w:spacing w:val="-4"/>
              </w:rPr>
              <w:t xml:space="preserve"> </w:t>
            </w:r>
            <w:r>
              <w:t>a</w:t>
            </w:r>
            <w:r>
              <w:rPr>
                <w:spacing w:val="-2"/>
              </w:rPr>
              <w:t xml:space="preserve"> </w:t>
            </w:r>
            <w:r>
              <w:t>change</w:t>
            </w:r>
            <w:r>
              <w:rPr>
                <w:spacing w:val="-2"/>
              </w:rPr>
              <w:t xml:space="preserve"> </w:t>
            </w:r>
            <w:r>
              <w:t>in statute that pushed implementation out two more years.</w:t>
            </w:r>
          </w:p>
          <w:p w14:paraId="05E4572B" w14:textId="77777777" w:rsidR="00D1615A" w:rsidRDefault="00D1615A">
            <w:pPr>
              <w:pStyle w:val="TableParagraph"/>
              <w:ind w:left="0"/>
              <w:rPr>
                <w:i/>
              </w:rPr>
            </w:pPr>
          </w:p>
          <w:p w14:paraId="23F0B981" w14:textId="77777777" w:rsidR="00D1615A" w:rsidRDefault="005C0A4F">
            <w:pPr>
              <w:pStyle w:val="TableParagraph"/>
              <w:numPr>
                <w:ilvl w:val="0"/>
                <w:numId w:val="11"/>
              </w:numPr>
              <w:tabs>
                <w:tab w:val="left" w:pos="463"/>
                <w:tab w:val="left" w:pos="466"/>
              </w:tabs>
              <w:ind w:left="466" w:right="128" w:hanging="361"/>
            </w:pPr>
            <w:r>
              <w:t xml:space="preserve">Second section - </w:t>
            </w:r>
            <w:r>
              <w:rPr>
                <w:b/>
              </w:rPr>
              <w:t xml:space="preserve">Alternative Achievement Standards </w:t>
            </w:r>
            <w:r>
              <w:t>(Presented by</w:t>
            </w:r>
            <w:r>
              <w:rPr>
                <w:spacing w:val="-2"/>
              </w:rPr>
              <w:t xml:space="preserve"> </w:t>
            </w:r>
            <w:r>
              <w:t>CDE</w:t>
            </w:r>
            <w:r>
              <w:rPr>
                <w:spacing w:val="-3"/>
              </w:rPr>
              <w:t xml:space="preserve"> </w:t>
            </w:r>
            <w:r>
              <w:t>Representative</w:t>
            </w:r>
            <w:r>
              <w:rPr>
                <w:spacing w:val="-2"/>
              </w:rPr>
              <w:t xml:space="preserve"> </w:t>
            </w:r>
            <w:r>
              <w:t>–</w:t>
            </w:r>
            <w:r>
              <w:rPr>
                <w:spacing w:val="-5"/>
              </w:rPr>
              <w:t xml:space="preserve"> </w:t>
            </w:r>
            <w:r>
              <w:t>Gina</w:t>
            </w:r>
            <w:r>
              <w:rPr>
                <w:spacing w:val="-3"/>
              </w:rPr>
              <w:t xml:space="preserve"> </w:t>
            </w:r>
            <w:r>
              <w:t>Herrera</w:t>
            </w:r>
            <w:r>
              <w:rPr>
                <w:spacing w:val="-6"/>
              </w:rPr>
              <w:t xml:space="preserve"> </w:t>
            </w:r>
            <w:r>
              <w:t>on</w:t>
            </w:r>
            <w:r>
              <w:rPr>
                <w:spacing w:val="-4"/>
              </w:rPr>
              <w:t xml:space="preserve"> </w:t>
            </w:r>
            <w:r>
              <w:t>behalf</w:t>
            </w:r>
            <w:r>
              <w:rPr>
                <w:spacing w:val="-6"/>
              </w:rPr>
              <w:t xml:space="preserve"> </w:t>
            </w:r>
            <w:r>
              <w:t>of</w:t>
            </w:r>
            <w:r>
              <w:rPr>
                <w:spacing w:val="-4"/>
              </w:rPr>
              <w:t xml:space="preserve"> </w:t>
            </w:r>
            <w:r>
              <w:t>Tanni</w:t>
            </w:r>
            <w:r>
              <w:rPr>
                <w:spacing w:val="-3"/>
              </w:rPr>
              <w:t xml:space="preserve"> </w:t>
            </w:r>
            <w:r>
              <w:t>Anthony – 54:17 on recording) (pages 12-15 in draft document)</w:t>
            </w:r>
          </w:p>
          <w:p w14:paraId="65095C22" w14:textId="77777777" w:rsidR="00D1615A" w:rsidRDefault="005C0A4F">
            <w:pPr>
              <w:pStyle w:val="TableParagraph"/>
              <w:ind w:right="234"/>
              <w:jc w:val="both"/>
            </w:pPr>
            <w:r>
              <w:t>Important</w:t>
            </w:r>
            <w:r>
              <w:rPr>
                <w:spacing w:val="-5"/>
              </w:rPr>
              <w:t xml:space="preserve"> </w:t>
            </w:r>
            <w:r>
              <w:t>Points:</w:t>
            </w:r>
            <w:r>
              <w:rPr>
                <w:spacing w:val="-3"/>
              </w:rPr>
              <w:t xml:space="preserve"> </w:t>
            </w:r>
            <w:r>
              <w:t>This</w:t>
            </w:r>
            <w:r>
              <w:rPr>
                <w:spacing w:val="-3"/>
              </w:rPr>
              <w:t xml:space="preserve"> </w:t>
            </w:r>
            <w:r>
              <w:t>is</w:t>
            </w:r>
            <w:r>
              <w:rPr>
                <w:spacing w:val="-6"/>
              </w:rPr>
              <w:t xml:space="preserve"> </w:t>
            </w:r>
            <w:r>
              <w:t>optional</w:t>
            </w:r>
            <w:r>
              <w:rPr>
                <w:spacing w:val="-3"/>
              </w:rPr>
              <w:t xml:space="preserve"> </w:t>
            </w:r>
            <w:r>
              <w:t>for</w:t>
            </w:r>
            <w:r>
              <w:rPr>
                <w:spacing w:val="-3"/>
              </w:rPr>
              <w:t xml:space="preserve"> </w:t>
            </w:r>
            <w:r>
              <w:t>states</w:t>
            </w:r>
            <w:r>
              <w:rPr>
                <w:spacing w:val="-5"/>
              </w:rPr>
              <w:t xml:space="preserve"> </w:t>
            </w:r>
            <w:r>
              <w:t>and</w:t>
            </w:r>
            <w:r>
              <w:rPr>
                <w:spacing w:val="-5"/>
              </w:rPr>
              <w:t xml:space="preserve"> </w:t>
            </w:r>
            <w:r>
              <w:t>that</w:t>
            </w:r>
            <w:r>
              <w:rPr>
                <w:spacing w:val="-6"/>
              </w:rPr>
              <w:t xml:space="preserve"> </w:t>
            </w:r>
            <w:r>
              <w:t>these</w:t>
            </w:r>
            <w:r>
              <w:rPr>
                <w:spacing w:val="-3"/>
              </w:rPr>
              <w:t xml:space="preserve"> </w:t>
            </w:r>
            <w:r>
              <w:t>standards apply</w:t>
            </w:r>
            <w:r>
              <w:rPr>
                <w:spacing w:val="-3"/>
              </w:rPr>
              <w:t xml:space="preserve"> </w:t>
            </w:r>
            <w:r>
              <w:t>only</w:t>
            </w:r>
            <w:r>
              <w:rPr>
                <w:spacing w:val="-5"/>
              </w:rPr>
              <w:t xml:space="preserve"> </w:t>
            </w:r>
            <w:r>
              <w:t>to</w:t>
            </w:r>
            <w:r>
              <w:rPr>
                <w:spacing w:val="-2"/>
              </w:rPr>
              <w:t xml:space="preserve"> </w:t>
            </w:r>
            <w:r>
              <w:t>those</w:t>
            </w:r>
            <w:r>
              <w:rPr>
                <w:spacing w:val="-5"/>
              </w:rPr>
              <w:t xml:space="preserve"> </w:t>
            </w:r>
            <w:r>
              <w:t>students</w:t>
            </w:r>
            <w:r>
              <w:rPr>
                <w:spacing w:val="-3"/>
              </w:rPr>
              <w:t xml:space="preserve"> </w:t>
            </w:r>
            <w:r>
              <w:t>who</w:t>
            </w:r>
            <w:r>
              <w:rPr>
                <w:spacing w:val="-5"/>
              </w:rPr>
              <w:t xml:space="preserve"> </w:t>
            </w:r>
            <w:r>
              <w:t>have</w:t>
            </w:r>
            <w:r>
              <w:rPr>
                <w:spacing w:val="-3"/>
              </w:rPr>
              <w:t xml:space="preserve"> </w:t>
            </w:r>
            <w:r>
              <w:t>significant</w:t>
            </w:r>
            <w:r>
              <w:rPr>
                <w:spacing w:val="-5"/>
              </w:rPr>
              <w:t xml:space="preserve"> </w:t>
            </w:r>
            <w:r>
              <w:t>cognitive disability – about 1% of the population.</w:t>
            </w:r>
          </w:p>
          <w:p w14:paraId="33206F20" w14:textId="77777777" w:rsidR="00D1615A" w:rsidRDefault="005C0A4F">
            <w:pPr>
              <w:pStyle w:val="TableParagraph"/>
              <w:ind w:right="157"/>
            </w:pPr>
            <w:r>
              <w:t xml:space="preserve">There are five components in ESSA that we </w:t>
            </w:r>
            <w:proofErr w:type="gramStart"/>
            <w:r>
              <w:t>have to</w:t>
            </w:r>
            <w:proofErr w:type="gramEnd"/>
            <w:r>
              <w:t xml:space="preserve"> look at for students who are receiving their instruction on Alternative Achievement Standards. The Individuals with Disabilities Education Act,</w:t>
            </w:r>
            <w:r>
              <w:rPr>
                <w:spacing w:val="-2"/>
              </w:rPr>
              <w:t xml:space="preserve"> </w:t>
            </w:r>
            <w:r>
              <w:t>which</w:t>
            </w:r>
            <w:r>
              <w:rPr>
                <w:spacing w:val="-5"/>
              </w:rPr>
              <w:t xml:space="preserve"> </w:t>
            </w:r>
            <w:r>
              <w:t>was</w:t>
            </w:r>
            <w:r>
              <w:rPr>
                <w:spacing w:val="-3"/>
              </w:rPr>
              <w:t xml:space="preserve"> </w:t>
            </w:r>
            <w:r>
              <w:t>reauthorized</w:t>
            </w:r>
            <w:r>
              <w:rPr>
                <w:spacing w:val="-3"/>
              </w:rPr>
              <w:t xml:space="preserve"> </w:t>
            </w:r>
            <w:r>
              <w:t>in</w:t>
            </w:r>
            <w:r>
              <w:rPr>
                <w:spacing w:val="-2"/>
              </w:rPr>
              <w:t xml:space="preserve"> </w:t>
            </w:r>
            <w:proofErr w:type="gramStart"/>
            <w:r>
              <w:t>2004</w:t>
            </w:r>
            <w:proofErr w:type="gramEnd"/>
            <w:r>
              <w:rPr>
                <w:spacing w:val="-4"/>
              </w:rPr>
              <w:t xml:space="preserve"> </w:t>
            </w:r>
            <w:r>
              <w:t>already</w:t>
            </w:r>
            <w:r>
              <w:rPr>
                <w:spacing w:val="-2"/>
              </w:rPr>
              <w:t xml:space="preserve"> </w:t>
            </w:r>
            <w:r>
              <w:t>laid</w:t>
            </w:r>
            <w:r>
              <w:rPr>
                <w:spacing w:val="-6"/>
              </w:rPr>
              <w:t xml:space="preserve"> </w:t>
            </w:r>
            <w:r>
              <w:t>out</w:t>
            </w:r>
            <w:r>
              <w:rPr>
                <w:spacing w:val="-2"/>
              </w:rPr>
              <w:t xml:space="preserve"> </w:t>
            </w:r>
            <w:r>
              <w:t>some</w:t>
            </w:r>
            <w:r>
              <w:rPr>
                <w:spacing w:val="-4"/>
              </w:rPr>
              <w:t xml:space="preserve"> </w:t>
            </w:r>
            <w:r>
              <w:t>of</w:t>
            </w:r>
            <w:r>
              <w:rPr>
                <w:spacing w:val="-2"/>
              </w:rPr>
              <w:t xml:space="preserve"> </w:t>
            </w:r>
            <w:r>
              <w:t>this</w:t>
            </w:r>
            <w:r>
              <w:rPr>
                <w:spacing w:val="-5"/>
              </w:rPr>
              <w:t xml:space="preserve"> </w:t>
            </w:r>
            <w:r>
              <w:t xml:space="preserve">for </w:t>
            </w:r>
            <w:r>
              <w:rPr>
                <w:spacing w:val="-4"/>
              </w:rPr>
              <w:t>us.</w:t>
            </w:r>
          </w:p>
          <w:p w14:paraId="7E53F23E" w14:textId="77777777" w:rsidR="00D1615A" w:rsidRDefault="005C0A4F">
            <w:pPr>
              <w:pStyle w:val="TableParagraph"/>
              <w:numPr>
                <w:ilvl w:val="1"/>
                <w:numId w:val="11"/>
              </w:numPr>
              <w:tabs>
                <w:tab w:val="left" w:pos="1184"/>
                <w:tab w:val="left" w:pos="1186"/>
              </w:tabs>
              <w:ind w:left="1186" w:right="214" w:hanging="360"/>
            </w:pPr>
            <w:proofErr w:type="gramStart"/>
            <w:r>
              <w:t>Have</w:t>
            </w:r>
            <w:r>
              <w:rPr>
                <w:spacing w:val="-6"/>
              </w:rPr>
              <w:t xml:space="preserve"> </w:t>
            </w:r>
            <w:r>
              <w:t>to</w:t>
            </w:r>
            <w:proofErr w:type="gramEnd"/>
            <w:r>
              <w:rPr>
                <w:spacing w:val="-3"/>
              </w:rPr>
              <w:t xml:space="preserve"> </w:t>
            </w:r>
            <w:r>
              <w:t>be</w:t>
            </w:r>
            <w:r>
              <w:rPr>
                <w:spacing w:val="-4"/>
              </w:rPr>
              <w:t xml:space="preserve"> </w:t>
            </w:r>
            <w:r>
              <w:t>aligned</w:t>
            </w:r>
            <w:r>
              <w:rPr>
                <w:spacing w:val="-7"/>
              </w:rPr>
              <w:t xml:space="preserve"> </w:t>
            </w:r>
            <w:r>
              <w:t>with</w:t>
            </w:r>
            <w:r>
              <w:rPr>
                <w:spacing w:val="-4"/>
              </w:rPr>
              <w:t xml:space="preserve"> </w:t>
            </w:r>
            <w:r>
              <w:t>State</w:t>
            </w:r>
            <w:r>
              <w:rPr>
                <w:spacing w:val="-4"/>
              </w:rPr>
              <w:t xml:space="preserve"> </w:t>
            </w:r>
            <w:r>
              <w:t>Academic</w:t>
            </w:r>
            <w:r>
              <w:rPr>
                <w:spacing w:val="-7"/>
              </w:rPr>
              <w:t xml:space="preserve"> </w:t>
            </w:r>
            <w:r>
              <w:t>Standards –</w:t>
            </w:r>
            <w:r>
              <w:rPr>
                <w:spacing w:val="-6"/>
              </w:rPr>
              <w:t xml:space="preserve"> </w:t>
            </w:r>
            <w:r>
              <w:t>that is how they were developed. Look at these standards</w:t>
            </w:r>
          </w:p>
          <w:p w14:paraId="758129A2" w14:textId="77777777" w:rsidR="00D1615A" w:rsidRDefault="005C0A4F">
            <w:pPr>
              <w:pStyle w:val="TableParagraph"/>
              <w:spacing w:line="270" w:lineRule="atLeast"/>
              <w:ind w:left="1186" w:right="254"/>
            </w:pPr>
            <w:r>
              <w:t>then</w:t>
            </w:r>
            <w:r>
              <w:rPr>
                <w:spacing w:val="-5"/>
              </w:rPr>
              <w:t xml:space="preserve"> </w:t>
            </w:r>
            <w:r>
              <w:t>brought</w:t>
            </w:r>
            <w:r>
              <w:rPr>
                <w:spacing w:val="-6"/>
              </w:rPr>
              <w:t xml:space="preserve"> </w:t>
            </w:r>
            <w:r>
              <w:t>to</w:t>
            </w:r>
            <w:r>
              <w:rPr>
                <w:spacing w:val="-5"/>
              </w:rPr>
              <w:t xml:space="preserve"> </w:t>
            </w:r>
            <w:r>
              <w:t>a</w:t>
            </w:r>
            <w:r>
              <w:rPr>
                <w:spacing w:val="-5"/>
              </w:rPr>
              <w:t xml:space="preserve"> </w:t>
            </w:r>
            <w:r>
              <w:t>level</w:t>
            </w:r>
            <w:r>
              <w:rPr>
                <w:spacing w:val="-6"/>
              </w:rPr>
              <w:t xml:space="preserve"> </w:t>
            </w:r>
            <w:r>
              <w:t>where</w:t>
            </w:r>
            <w:r>
              <w:rPr>
                <w:spacing w:val="-4"/>
              </w:rPr>
              <w:t xml:space="preserve"> </w:t>
            </w:r>
            <w:r>
              <w:t>these</w:t>
            </w:r>
            <w:r>
              <w:rPr>
                <w:spacing w:val="-6"/>
              </w:rPr>
              <w:t xml:space="preserve"> </w:t>
            </w:r>
            <w:r>
              <w:t>students</w:t>
            </w:r>
            <w:r>
              <w:rPr>
                <w:spacing w:val="-5"/>
              </w:rPr>
              <w:t xml:space="preserve"> </w:t>
            </w:r>
            <w:r>
              <w:t xml:space="preserve">have </w:t>
            </w:r>
            <w:r>
              <w:rPr>
                <w:spacing w:val="-2"/>
              </w:rPr>
              <w:t>access.</w:t>
            </w:r>
          </w:p>
        </w:tc>
      </w:tr>
    </w:tbl>
    <w:p w14:paraId="3447ED0B"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3AA5E141" w14:textId="77777777">
        <w:trPr>
          <w:trHeight w:val="13429"/>
        </w:trPr>
        <w:tc>
          <w:tcPr>
            <w:tcW w:w="1260" w:type="dxa"/>
            <w:tcBorders>
              <w:bottom w:val="single" w:sz="4" w:space="0" w:color="5C666F"/>
            </w:tcBorders>
          </w:tcPr>
          <w:p w14:paraId="465D7F0F" w14:textId="77777777" w:rsidR="00D1615A" w:rsidRDefault="00D1615A">
            <w:pPr>
              <w:pStyle w:val="TableParagraph"/>
              <w:ind w:left="0"/>
              <w:rPr>
                <w:rFonts w:ascii="Times New Roman"/>
              </w:rPr>
            </w:pPr>
          </w:p>
        </w:tc>
        <w:tc>
          <w:tcPr>
            <w:tcW w:w="2948" w:type="dxa"/>
            <w:tcBorders>
              <w:bottom w:val="single" w:sz="4" w:space="0" w:color="5C666F"/>
            </w:tcBorders>
          </w:tcPr>
          <w:p w14:paraId="0BE047E8" w14:textId="77777777" w:rsidR="00D1615A" w:rsidRDefault="00D1615A">
            <w:pPr>
              <w:pStyle w:val="TableParagraph"/>
              <w:ind w:left="0"/>
              <w:rPr>
                <w:rFonts w:ascii="Times New Roman"/>
              </w:rPr>
            </w:pPr>
          </w:p>
        </w:tc>
        <w:tc>
          <w:tcPr>
            <w:tcW w:w="6482" w:type="dxa"/>
            <w:tcBorders>
              <w:bottom w:val="single" w:sz="4" w:space="0" w:color="5C666F"/>
            </w:tcBorders>
          </w:tcPr>
          <w:p w14:paraId="36334083" w14:textId="77777777" w:rsidR="00D1615A" w:rsidRDefault="005C0A4F">
            <w:pPr>
              <w:pStyle w:val="TableParagraph"/>
              <w:numPr>
                <w:ilvl w:val="0"/>
                <w:numId w:val="10"/>
              </w:numPr>
              <w:tabs>
                <w:tab w:val="left" w:pos="1184"/>
                <w:tab w:val="left" w:pos="1186"/>
              </w:tabs>
              <w:ind w:right="125"/>
            </w:pPr>
            <w:r>
              <w:t>It’s</w:t>
            </w:r>
            <w:r>
              <w:rPr>
                <w:spacing w:val="-4"/>
              </w:rPr>
              <w:t xml:space="preserve"> </w:t>
            </w:r>
            <w:r>
              <w:t>important</w:t>
            </w:r>
            <w:r>
              <w:rPr>
                <w:spacing w:val="-4"/>
              </w:rPr>
              <w:t xml:space="preserve"> </w:t>
            </w:r>
            <w:r>
              <w:t>that</w:t>
            </w:r>
            <w:r>
              <w:rPr>
                <w:spacing w:val="-7"/>
              </w:rPr>
              <w:t xml:space="preserve"> </w:t>
            </w:r>
            <w:r>
              <w:t>these</w:t>
            </w:r>
            <w:r>
              <w:rPr>
                <w:spacing w:val="-4"/>
              </w:rPr>
              <w:t xml:space="preserve"> </w:t>
            </w:r>
            <w:r>
              <w:t>standards</w:t>
            </w:r>
            <w:r>
              <w:rPr>
                <w:spacing w:val="-4"/>
              </w:rPr>
              <w:t xml:space="preserve"> </w:t>
            </w:r>
            <w:r>
              <w:t>promote</w:t>
            </w:r>
            <w:r>
              <w:rPr>
                <w:spacing w:val="-4"/>
              </w:rPr>
              <w:t xml:space="preserve"> </w:t>
            </w:r>
            <w:r>
              <w:t>access</w:t>
            </w:r>
            <w:r>
              <w:rPr>
                <w:spacing w:val="-7"/>
              </w:rPr>
              <w:t xml:space="preserve"> </w:t>
            </w:r>
            <w:r>
              <w:t>to</w:t>
            </w:r>
            <w:r>
              <w:rPr>
                <w:spacing w:val="-6"/>
              </w:rPr>
              <w:t xml:space="preserve"> </w:t>
            </w:r>
            <w:r>
              <w:t>the general education curriculum no matter the setting – inclusive program or center-based program – in their enrolled grade level.</w:t>
            </w:r>
          </w:p>
          <w:p w14:paraId="673EA207" w14:textId="77777777" w:rsidR="00D1615A" w:rsidRDefault="005C0A4F">
            <w:pPr>
              <w:pStyle w:val="TableParagraph"/>
              <w:numPr>
                <w:ilvl w:val="0"/>
                <w:numId w:val="10"/>
              </w:numPr>
              <w:tabs>
                <w:tab w:val="left" w:pos="1184"/>
                <w:tab w:val="left" w:pos="1186"/>
              </w:tabs>
              <w:ind w:right="504"/>
            </w:pPr>
            <w:r>
              <w:t>Reflect</w:t>
            </w:r>
            <w:r>
              <w:rPr>
                <w:spacing w:val="-6"/>
              </w:rPr>
              <w:t xml:space="preserve"> </w:t>
            </w:r>
            <w:r>
              <w:t>professional</w:t>
            </w:r>
            <w:r>
              <w:rPr>
                <w:spacing w:val="-6"/>
              </w:rPr>
              <w:t xml:space="preserve"> </w:t>
            </w:r>
            <w:r>
              <w:t>judgment</w:t>
            </w:r>
            <w:r>
              <w:rPr>
                <w:spacing w:val="-4"/>
              </w:rPr>
              <w:t xml:space="preserve"> </w:t>
            </w:r>
            <w:r>
              <w:t>–</w:t>
            </w:r>
            <w:r>
              <w:rPr>
                <w:spacing w:val="-5"/>
              </w:rPr>
              <w:t xml:space="preserve"> </w:t>
            </w:r>
            <w:r>
              <w:t>high</w:t>
            </w:r>
            <w:r>
              <w:rPr>
                <w:spacing w:val="-9"/>
              </w:rPr>
              <w:t xml:space="preserve"> </w:t>
            </w:r>
            <w:r>
              <w:t>expectations</w:t>
            </w:r>
            <w:r>
              <w:rPr>
                <w:spacing w:val="-5"/>
              </w:rPr>
              <w:t xml:space="preserve"> </w:t>
            </w:r>
            <w:r>
              <w:t>for academics, not just life skills</w:t>
            </w:r>
          </w:p>
          <w:p w14:paraId="68DAC879" w14:textId="77777777" w:rsidR="00D1615A" w:rsidRDefault="005C0A4F">
            <w:pPr>
              <w:pStyle w:val="TableParagraph"/>
              <w:ind w:left="1186" w:right="157"/>
            </w:pPr>
            <w:r>
              <w:t>Spent</w:t>
            </w:r>
            <w:r>
              <w:rPr>
                <w:spacing w:val="-5"/>
              </w:rPr>
              <w:t xml:space="preserve"> </w:t>
            </w:r>
            <w:r>
              <w:t>time</w:t>
            </w:r>
            <w:r>
              <w:rPr>
                <w:spacing w:val="-4"/>
              </w:rPr>
              <w:t xml:space="preserve"> </w:t>
            </w:r>
            <w:r>
              <w:t>creating</w:t>
            </w:r>
            <w:r>
              <w:rPr>
                <w:spacing w:val="-5"/>
              </w:rPr>
              <w:t xml:space="preserve"> </w:t>
            </w:r>
            <w:r>
              <w:t>a</w:t>
            </w:r>
            <w:r>
              <w:rPr>
                <w:spacing w:val="-6"/>
              </w:rPr>
              <w:t xml:space="preserve"> </w:t>
            </w:r>
            <w:r>
              <w:t>process</w:t>
            </w:r>
            <w:r>
              <w:rPr>
                <w:spacing w:val="-4"/>
              </w:rPr>
              <w:t xml:space="preserve"> </w:t>
            </w:r>
            <w:r>
              <w:t>that</w:t>
            </w:r>
            <w:r>
              <w:rPr>
                <w:spacing w:val="-7"/>
              </w:rPr>
              <w:t xml:space="preserve"> </w:t>
            </w:r>
            <w:r>
              <w:t>identifies</w:t>
            </w:r>
            <w:r>
              <w:rPr>
                <w:spacing w:val="-5"/>
              </w:rPr>
              <w:t xml:space="preserve"> </w:t>
            </w:r>
            <w:r>
              <w:t>which</w:t>
            </w:r>
            <w:r>
              <w:rPr>
                <w:spacing w:val="-7"/>
              </w:rPr>
              <w:t xml:space="preserve"> </w:t>
            </w:r>
            <w:r>
              <w:t>kids should be on Alternative Achievement Standards Extended evidence outcomes</w:t>
            </w:r>
          </w:p>
          <w:p w14:paraId="2C49B34F" w14:textId="77777777" w:rsidR="00D1615A" w:rsidRDefault="005C0A4F">
            <w:pPr>
              <w:pStyle w:val="TableParagraph"/>
              <w:numPr>
                <w:ilvl w:val="0"/>
                <w:numId w:val="10"/>
              </w:numPr>
              <w:tabs>
                <w:tab w:val="left" w:pos="1184"/>
                <w:tab w:val="left" w:pos="1186"/>
              </w:tabs>
              <w:ind w:right="222"/>
            </w:pPr>
            <w:r>
              <w:t>State law – Exceptional Children’s Education Act which aligns</w:t>
            </w:r>
            <w:r>
              <w:rPr>
                <w:spacing w:val="-5"/>
              </w:rPr>
              <w:t xml:space="preserve"> </w:t>
            </w:r>
            <w:r>
              <w:t>with</w:t>
            </w:r>
            <w:r>
              <w:rPr>
                <w:spacing w:val="-6"/>
              </w:rPr>
              <w:t xml:space="preserve"> </w:t>
            </w:r>
            <w:r>
              <w:t>the</w:t>
            </w:r>
            <w:r>
              <w:rPr>
                <w:spacing w:val="-7"/>
              </w:rPr>
              <w:t xml:space="preserve"> </w:t>
            </w:r>
            <w:r>
              <w:t>Individuals</w:t>
            </w:r>
            <w:r>
              <w:rPr>
                <w:spacing w:val="-7"/>
              </w:rPr>
              <w:t xml:space="preserve"> </w:t>
            </w:r>
            <w:r>
              <w:t>with</w:t>
            </w:r>
            <w:r>
              <w:rPr>
                <w:spacing w:val="-5"/>
              </w:rPr>
              <w:t xml:space="preserve"> </w:t>
            </w:r>
            <w:r>
              <w:t>Disabilities</w:t>
            </w:r>
            <w:r>
              <w:rPr>
                <w:spacing w:val="-7"/>
              </w:rPr>
              <w:t xml:space="preserve"> </w:t>
            </w:r>
            <w:r>
              <w:t>Education</w:t>
            </w:r>
            <w:r>
              <w:rPr>
                <w:spacing w:val="-7"/>
              </w:rPr>
              <w:t xml:space="preserve"> </w:t>
            </w:r>
            <w:r>
              <w:t>Act</w:t>
            </w:r>
          </w:p>
          <w:p w14:paraId="2270A003" w14:textId="77777777" w:rsidR="00D1615A" w:rsidRDefault="005C0A4F">
            <w:pPr>
              <w:pStyle w:val="TableParagraph"/>
              <w:numPr>
                <w:ilvl w:val="0"/>
                <w:numId w:val="10"/>
              </w:numPr>
              <w:tabs>
                <w:tab w:val="left" w:pos="1184"/>
                <w:tab w:val="left" w:pos="1186"/>
              </w:tabs>
              <w:ind w:right="163"/>
            </w:pPr>
            <w:r>
              <w:t>We have Alternative Achievement Standards in four content</w:t>
            </w:r>
            <w:r>
              <w:rPr>
                <w:spacing w:val="-6"/>
              </w:rPr>
              <w:t xml:space="preserve"> </w:t>
            </w:r>
            <w:r>
              <w:t>areas:</w:t>
            </w:r>
            <w:r>
              <w:rPr>
                <w:spacing w:val="-8"/>
              </w:rPr>
              <w:t xml:space="preserve"> </w:t>
            </w:r>
            <w:r>
              <w:t>Math,</w:t>
            </w:r>
            <w:r>
              <w:rPr>
                <w:spacing w:val="-9"/>
              </w:rPr>
              <w:t xml:space="preserve"> </w:t>
            </w:r>
            <w:r>
              <w:t>English/Language</w:t>
            </w:r>
            <w:r>
              <w:rPr>
                <w:spacing w:val="-6"/>
              </w:rPr>
              <w:t xml:space="preserve"> </w:t>
            </w:r>
            <w:r>
              <w:t>Arts,</w:t>
            </w:r>
            <w:r>
              <w:rPr>
                <w:spacing w:val="-6"/>
              </w:rPr>
              <w:t xml:space="preserve"> </w:t>
            </w:r>
            <w:r>
              <w:t>Science,</w:t>
            </w:r>
            <w:r>
              <w:rPr>
                <w:spacing w:val="-6"/>
              </w:rPr>
              <w:t xml:space="preserve"> </w:t>
            </w:r>
            <w:r>
              <w:t xml:space="preserve">and Social Studies. </w:t>
            </w:r>
            <w:proofErr w:type="gramStart"/>
            <w:r>
              <w:t>Really</w:t>
            </w:r>
            <w:proofErr w:type="gramEnd"/>
            <w:r>
              <w:t xml:space="preserve"> hope on path towards postsecondary and workforce readiness.</w:t>
            </w:r>
          </w:p>
          <w:p w14:paraId="55B76369" w14:textId="77777777" w:rsidR="00D1615A" w:rsidRDefault="005C0A4F">
            <w:pPr>
              <w:pStyle w:val="TableParagraph"/>
              <w:numPr>
                <w:ilvl w:val="0"/>
                <w:numId w:val="9"/>
              </w:numPr>
              <w:tabs>
                <w:tab w:val="left" w:pos="463"/>
                <w:tab w:val="left" w:pos="466"/>
              </w:tabs>
              <w:spacing w:before="268"/>
              <w:ind w:right="710"/>
            </w:pPr>
            <w:r>
              <w:t xml:space="preserve">Third section – </w:t>
            </w:r>
            <w:r>
              <w:rPr>
                <w:b/>
              </w:rPr>
              <w:t xml:space="preserve">English Language Proficiency Standards </w:t>
            </w:r>
            <w:r>
              <w:t>(Presented</w:t>
            </w:r>
            <w:r>
              <w:rPr>
                <w:spacing w:val="-5"/>
              </w:rPr>
              <w:t xml:space="preserve"> </w:t>
            </w:r>
            <w:r>
              <w:t>by</w:t>
            </w:r>
            <w:r>
              <w:rPr>
                <w:spacing w:val="-3"/>
              </w:rPr>
              <w:t xml:space="preserve"> </w:t>
            </w:r>
            <w:r>
              <w:t>CDE</w:t>
            </w:r>
            <w:r>
              <w:rPr>
                <w:spacing w:val="-5"/>
              </w:rPr>
              <w:t xml:space="preserve"> </w:t>
            </w:r>
            <w:r>
              <w:t>Representative</w:t>
            </w:r>
            <w:r>
              <w:rPr>
                <w:spacing w:val="-7"/>
              </w:rPr>
              <w:t xml:space="preserve"> </w:t>
            </w:r>
            <w:r>
              <w:t>Lourdes</w:t>
            </w:r>
            <w:r>
              <w:rPr>
                <w:spacing w:val="-4"/>
              </w:rPr>
              <w:t xml:space="preserve"> </w:t>
            </w:r>
            <w:r>
              <w:t>Buck</w:t>
            </w:r>
            <w:r>
              <w:rPr>
                <w:spacing w:val="-5"/>
              </w:rPr>
              <w:t xml:space="preserve"> </w:t>
            </w:r>
            <w:r>
              <w:t>–</w:t>
            </w:r>
            <w:r>
              <w:rPr>
                <w:spacing w:val="-4"/>
              </w:rPr>
              <w:t xml:space="preserve"> </w:t>
            </w:r>
            <w:r>
              <w:t>57:52</w:t>
            </w:r>
            <w:r>
              <w:rPr>
                <w:spacing w:val="-7"/>
              </w:rPr>
              <w:t xml:space="preserve"> </w:t>
            </w:r>
            <w:r>
              <w:t>on recording) (pages 15 -</w:t>
            </w:r>
            <w:r>
              <w:rPr>
                <w:spacing w:val="40"/>
              </w:rPr>
              <w:t xml:space="preserve"> </w:t>
            </w:r>
            <w:r>
              <w:t>in draft document)</w:t>
            </w:r>
          </w:p>
          <w:p w14:paraId="776DA88E" w14:textId="77777777" w:rsidR="00D1615A" w:rsidRDefault="005C0A4F">
            <w:pPr>
              <w:pStyle w:val="TableParagraph"/>
            </w:pPr>
            <w:r>
              <w:t>ESSA</w:t>
            </w:r>
            <w:r>
              <w:rPr>
                <w:spacing w:val="-4"/>
              </w:rPr>
              <w:t xml:space="preserve"> </w:t>
            </w:r>
            <w:r>
              <w:t>requires</w:t>
            </w:r>
            <w:r>
              <w:rPr>
                <w:spacing w:val="-4"/>
              </w:rPr>
              <w:t xml:space="preserve"> </w:t>
            </w:r>
            <w:r>
              <w:t>three</w:t>
            </w:r>
            <w:r>
              <w:rPr>
                <w:spacing w:val="-6"/>
              </w:rPr>
              <w:t xml:space="preserve"> </w:t>
            </w:r>
            <w:r>
              <w:t>major</w:t>
            </w:r>
            <w:r>
              <w:rPr>
                <w:spacing w:val="-6"/>
              </w:rPr>
              <w:t xml:space="preserve"> </w:t>
            </w:r>
            <w:r>
              <w:t>elements</w:t>
            </w:r>
            <w:r>
              <w:rPr>
                <w:spacing w:val="-2"/>
              </w:rPr>
              <w:t xml:space="preserve"> </w:t>
            </w:r>
            <w:r>
              <w:t>for</w:t>
            </w:r>
            <w:r>
              <w:rPr>
                <w:spacing w:val="-6"/>
              </w:rPr>
              <w:t xml:space="preserve"> </w:t>
            </w:r>
            <w:r>
              <w:t>the</w:t>
            </w:r>
            <w:r>
              <w:rPr>
                <w:spacing w:val="-4"/>
              </w:rPr>
              <w:t xml:space="preserve"> </w:t>
            </w:r>
            <w:r>
              <w:t>English</w:t>
            </w:r>
            <w:r>
              <w:rPr>
                <w:spacing w:val="-7"/>
              </w:rPr>
              <w:t xml:space="preserve"> </w:t>
            </w:r>
            <w:r>
              <w:t>Language Proficiency Standards:</w:t>
            </w:r>
          </w:p>
          <w:p w14:paraId="44E841A0" w14:textId="77777777" w:rsidR="00D1615A" w:rsidRDefault="005C0A4F">
            <w:pPr>
              <w:pStyle w:val="TableParagraph"/>
              <w:numPr>
                <w:ilvl w:val="1"/>
                <w:numId w:val="9"/>
              </w:numPr>
              <w:tabs>
                <w:tab w:val="left" w:pos="1184"/>
                <w:tab w:val="left" w:pos="1186"/>
              </w:tabs>
              <w:ind w:right="128"/>
            </w:pPr>
            <w:r>
              <w:t>The standards must be derived from the four recognized domains of language through reading, writing, speaking, and listening. Through CAP4K, requires us to adopt the English Language Proficiency Standards. In 2009, we became</w:t>
            </w:r>
            <w:r>
              <w:rPr>
                <w:spacing w:val="-2"/>
              </w:rPr>
              <w:t xml:space="preserve"> </w:t>
            </w:r>
            <w:r>
              <w:t>members</w:t>
            </w:r>
            <w:r>
              <w:rPr>
                <w:spacing w:val="-3"/>
              </w:rPr>
              <w:t xml:space="preserve"> </w:t>
            </w:r>
            <w:r>
              <w:t>of</w:t>
            </w:r>
            <w:r>
              <w:rPr>
                <w:spacing w:val="-3"/>
              </w:rPr>
              <w:t xml:space="preserve"> </w:t>
            </w:r>
            <w:r>
              <w:t>the</w:t>
            </w:r>
            <w:r>
              <w:rPr>
                <w:spacing w:val="-2"/>
              </w:rPr>
              <w:t xml:space="preserve"> </w:t>
            </w:r>
            <w:r>
              <w:t>WIDA consortium,</w:t>
            </w:r>
            <w:r>
              <w:rPr>
                <w:spacing w:val="-3"/>
              </w:rPr>
              <w:t xml:space="preserve"> </w:t>
            </w:r>
            <w:r>
              <w:t>along</w:t>
            </w:r>
            <w:r>
              <w:rPr>
                <w:spacing w:val="-3"/>
              </w:rPr>
              <w:t xml:space="preserve"> </w:t>
            </w:r>
            <w:r>
              <w:t>with</w:t>
            </w:r>
            <w:r>
              <w:rPr>
                <w:spacing w:val="-3"/>
              </w:rPr>
              <w:t xml:space="preserve"> </w:t>
            </w:r>
            <w:r>
              <w:t>39 other</w:t>
            </w:r>
            <w:r>
              <w:rPr>
                <w:spacing w:val="-6"/>
              </w:rPr>
              <w:t xml:space="preserve"> </w:t>
            </w:r>
            <w:r>
              <w:t>states.</w:t>
            </w:r>
            <w:r>
              <w:rPr>
                <w:spacing w:val="-4"/>
              </w:rPr>
              <w:t xml:space="preserve"> </w:t>
            </w:r>
            <w:r>
              <w:t>Through</w:t>
            </w:r>
            <w:r>
              <w:rPr>
                <w:spacing w:val="-5"/>
              </w:rPr>
              <w:t xml:space="preserve"> </w:t>
            </w:r>
            <w:r>
              <w:t>that</w:t>
            </w:r>
            <w:r>
              <w:rPr>
                <w:spacing w:val="-6"/>
              </w:rPr>
              <w:t xml:space="preserve"> </w:t>
            </w:r>
            <w:r>
              <w:t>support,</w:t>
            </w:r>
            <w:r>
              <w:rPr>
                <w:spacing w:val="-6"/>
              </w:rPr>
              <w:t xml:space="preserve"> </w:t>
            </w:r>
            <w:r>
              <w:t>we</w:t>
            </w:r>
            <w:r>
              <w:rPr>
                <w:spacing w:val="-4"/>
              </w:rPr>
              <w:t xml:space="preserve"> </w:t>
            </w:r>
            <w:r>
              <w:t>recognize</w:t>
            </w:r>
            <w:r>
              <w:rPr>
                <w:spacing w:val="-6"/>
              </w:rPr>
              <w:t xml:space="preserve"> </w:t>
            </w:r>
            <w:r>
              <w:t>the</w:t>
            </w:r>
            <w:r>
              <w:rPr>
                <w:spacing w:val="-4"/>
              </w:rPr>
              <w:t xml:space="preserve"> </w:t>
            </w:r>
            <w:r>
              <w:t xml:space="preserve">four </w:t>
            </w:r>
            <w:r>
              <w:rPr>
                <w:spacing w:val="-2"/>
              </w:rPr>
              <w:t>domains.</w:t>
            </w:r>
          </w:p>
          <w:p w14:paraId="1D2A82A6" w14:textId="77777777" w:rsidR="00D1615A" w:rsidRDefault="005C0A4F">
            <w:pPr>
              <w:pStyle w:val="TableParagraph"/>
              <w:numPr>
                <w:ilvl w:val="1"/>
                <w:numId w:val="9"/>
              </w:numPr>
              <w:tabs>
                <w:tab w:val="left" w:pos="1184"/>
                <w:tab w:val="left" w:pos="1186"/>
              </w:tabs>
              <w:ind w:right="260"/>
            </w:pPr>
            <w:r>
              <w:t>Addressing</w:t>
            </w:r>
            <w:r>
              <w:rPr>
                <w:spacing w:val="-6"/>
              </w:rPr>
              <w:t xml:space="preserve"> </w:t>
            </w:r>
            <w:r>
              <w:t>the</w:t>
            </w:r>
            <w:r>
              <w:rPr>
                <w:spacing w:val="-5"/>
              </w:rPr>
              <w:t xml:space="preserve"> </w:t>
            </w:r>
            <w:r>
              <w:t>different</w:t>
            </w:r>
            <w:r>
              <w:rPr>
                <w:spacing w:val="-5"/>
              </w:rPr>
              <w:t xml:space="preserve"> </w:t>
            </w:r>
            <w:r>
              <w:t>proficiency</w:t>
            </w:r>
            <w:r>
              <w:rPr>
                <w:spacing w:val="-5"/>
              </w:rPr>
              <w:t xml:space="preserve"> </w:t>
            </w:r>
            <w:r>
              <w:t>levels</w:t>
            </w:r>
            <w:r>
              <w:rPr>
                <w:spacing w:val="-5"/>
              </w:rPr>
              <w:t xml:space="preserve"> </w:t>
            </w:r>
            <w:r>
              <w:t>of</w:t>
            </w:r>
            <w:r>
              <w:rPr>
                <w:spacing w:val="-7"/>
              </w:rPr>
              <w:t xml:space="preserve"> </w:t>
            </w:r>
            <w:r>
              <w:t>the</w:t>
            </w:r>
            <w:r>
              <w:rPr>
                <w:spacing w:val="-6"/>
              </w:rPr>
              <w:t xml:space="preserve"> </w:t>
            </w:r>
            <w:r>
              <w:t>English Language</w:t>
            </w:r>
            <w:r>
              <w:rPr>
                <w:spacing w:val="-3"/>
              </w:rPr>
              <w:t xml:space="preserve"> </w:t>
            </w:r>
            <w:r>
              <w:t>Proficiency.</w:t>
            </w:r>
            <w:r>
              <w:rPr>
                <w:spacing w:val="-3"/>
              </w:rPr>
              <w:t xml:space="preserve"> </w:t>
            </w:r>
            <w:proofErr w:type="gramStart"/>
            <w:r>
              <w:t>So</w:t>
            </w:r>
            <w:proofErr w:type="gramEnd"/>
            <w:r>
              <w:rPr>
                <w:spacing w:val="-2"/>
              </w:rPr>
              <w:t xml:space="preserve"> </w:t>
            </w:r>
            <w:r>
              <w:t>the</w:t>
            </w:r>
            <w:r>
              <w:rPr>
                <w:spacing w:val="-3"/>
              </w:rPr>
              <w:t xml:space="preserve"> </w:t>
            </w:r>
            <w:r>
              <w:t>Colorado English</w:t>
            </w:r>
            <w:r>
              <w:rPr>
                <w:spacing w:val="-6"/>
              </w:rPr>
              <w:t xml:space="preserve"> </w:t>
            </w:r>
            <w:r>
              <w:t>Language Proficiency Standard has exceeded this by providing detail of the six levels of English Proficiency through a scale of 1-6: 1 - entering the language; 2 - emerging language; 3 - developing language; 4 - expanding; 5 - bridging; 6 – incorporation of all elements</w:t>
            </w:r>
          </w:p>
          <w:p w14:paraId="02E2E6E3" w14:textId="77777777" w:rsidR="00D1615A" w:rsidRDefault="005C0A4F">
            <w:pPr>
              <w:pStyle w:val="TableParagraph"/>
              <w:numPr>
                <w:ilvl w:val="1"/>
                <w:numId w:val="9"/>
              </w:numPr>
              <w:tabs>
                <w:tab w:val="left" w:pos="1184"/>
                <w:tab w:val="left" w:pos="1186"/>
              </w:tabs>
              <w:ind w:right="170"/>
            </w:pPr>
            <w:r>
              <w:t>That English Proficiency Standards are aligned with Challenging</w:t>
            </w:r>
            <w:r>
              <w:rPr>
                <w:spacing w:val="-7"/>
              </w:rPr>
              <w:t xml:space="preserve"> </w:t>
            </w:r>
            <w:r>
              <w:t>Academic</w:t>
            </w:r>
            <w:r>
              <w:rPr>
                <w:spacing w:val="-9"/>
              </w:rPr>
              <w:t xml:space="preserve"> </w:t>
            </w:r>
            <w:r>
              <w:t>Standards.</w:t>
            </w:r>
            <w:r>
              <w:rPr>
                <w:spacing w:val="-4"/>
              </w:rPr>
              <w:t xml:space="preserve"> </w:t>
            </w:r>
            <w:r>
              <w:t>English</w:t>
            </w:r>
            <w:r>
              <w:rPr>
                <w:spacing w:val="-6"/>
              </w:rPr>
              <w:t xml:space="preserve"> </w:t>
            </w:r>
            <w:r>
              <w:t>learners</w:t>
            </w:r>
            <w:r>
              <w:rPr>
                <w:spacing w:val="-6"/>
              </w:rPr>
              <w:t xml:space="preserve"> </w:t>
            </w:r>
            <w:r>
              <w:t>are</w:t>
            </w:r>
            <w:r>
              <w:rPr>
                <w:spacing w:val="-8"/>
              </w:rPr>
              <w:t xml:space="preserve"> </w:t>
            </w:r>
            <w:r>
              <w:t>not only provided with social and instructional language necessary for our students to compete with their peers, but that they have access to the grade level academic content standards.</w:t>
            </w:r>
          </w:p>
          <w:p w14:paraId="55C03801" w14:textId="77777777" w:rsidR="00D1615A" w:rsidRDefault="005C0A4F">
            <w:pPr>
              <w:pStyle w:val="TableParagraph"/>
              <w:ind w:right="157"/>
            </w:pPr>
            <w:r>
              <w:rPr>
                <w:b/>
                <w:color w:val="6C395D"/>
              </w:rPr>
              <w:t xml:space="preserve">Question from Hub Committee Member: </w:t>
            </w:r>
            <w:r>
              <w:t>Question deals with Assessments</w:t>
            </w:r>
            <w:r>
              <w:rPr>
                <w:spacing w:val="-4"/>
              </w:rPr>
              <w:t xml:space="preserve"> </w:t>
            </w:r>
            <w:r>
              <w:t>-</w:t>
            </w:r>
            <w:r>
              <w:rPr>
                <w:spacing w:val="-3"/>
              </w:rPr>
              <w:t xml:space="preserve"> </w:t>
            </w:r>
            <w:r>
              <w:t>Where</w:t>
            </w:r>
            <w:r>
              <w:rPr>
                <w:spacing w:val="-2"/>
              </w:rPr>
              <w:t xml:space="preserve"> </w:t>
            </w:r>
            <w:r>
              <w:t>are</w:t>
            </w:r>
            <w:r>
              <w:rPr>
                <w:spacing w:val="-5"/>
              </w:rPr>
              <w:t xml:space="preserve"> </w:t>
            </w:r>
            <w:r>
              <w:t>we</w:t>
            </w:r>
            <w:r>
              <w:rPr>
                <w:spacing w:val="-3"/>
              </w:rPr>
              <w:t xml:space="preserve"> </w:t>
            </w:r>
            <w:r>
              <w:t>in</w:t>
            </w:r>
            <w:r>
              <w:rPr>
                <w:spacing w:val="-3"/>
              </w:rPr>
              <w:t xml:space="preserve"> </w:t>
            </w:r>
            <w:r>
              <w:t>alignment</w:t>
            </w:r>
            <w:r>
              <w:rPr>
                <w:spacing w:val="-5"/>
              </w:rPr>
              <w:t xml:space="preserve"> </w:t>
            </w:r>
            <w:r>
              <w:t>with</w:t>
            </w:r>
            <w:r>
              <w:rPr>
                <w:spacing w:val="-5"/>
              </w:rPr>
              <w:t xml:space="preserve"> </w:t>
            </w:r>
            <w:r>
              <w:t>the</w:t>
            </w:r>
            <w:r>
              <w:rPr>
                <w:spacing w:val="-3"/>
              </w:rPr>
              <w:t xml:space="preserve"> </w:t>
            </w:r>
            <w:r>
              <w:t>State</w:t>
            </w:r>
            <w:r>
              <w:rPr>
                <w:spacing w:val="-3"/>
              </w:rPr>
              <w:t xml:space="preserve"> </w:t>
            </w:r>
            <w:r>
              <w:t>and</w:t>
            </w:r>
            <w:r>
              <w:rPr>
                <w:spacing w:val="-5"/>
              </w:rPr>
              <w:t xml:space="preserve"> </w:t>
            </w:r>
            <w:r>
              <w:t>Federal in relation to assessments for the EL population?</w:t>
            </w:r>
          </w:p>
          <w:p w14:paraId="4A315847" w14:textId="77777777" w:rsidR="00D1615A" w:rsidRDefault="005C0A4F">
            <w:pPr>
              <w:pStyle w:val="TableParagraph"/>
              <w:ind w:right="125"/>
            </w:pP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3"/>
              </w:rPr>
              <w:t xml:space="preserve"> </w:t>
            </w:r>
            <w:r>
              <w:t>Continue</w:t>
            </w:r>
            <w:r>
              <w:rPr>
                <w:spacing w:val="-6"/>
              </w:rPr>
              <w:t xml:space="preserve"> </w:t>
            </w:r>
            <w:r>
              <w:t>the</w:t>
            </w:r>
            <w:r>
              <w:rPr>
                <w:spacing w:val="-4"/>
              </w:rPr>
              <w:t xml:space="preserve"> </w:t>
            </w:r>
            <w:r>
              <w:t>annual</w:t>
            </w:r>
            <w:r>
              <w:rPr>
                <w:spacing w:val="-4"/>
              </w:rPr>
              <w:t xml:space="preserve"> </w:t>
            </w:r>
            <w:r>
              <w:t>assessment of English Language Proficiency through the access exam.</w:t>
            </w:r>
          </w:p>
          <w:p w14:paraId="62148B6F" w14:textId="77777777" w:rsidR="00D1615A" w:rsidRDefault="005C0A4F">
            <w:pPr>
              <w:pStyle w:val="TableParagraph"/>
              <w:spacing w:before="267"/>
            </w:pPr>
            <w:r>
              <w:t>Melissa</w:t>
            </w:r>
            <w:r>
              <w:rPr>
                <w:spacing w:val="-6"/>
              </w:rPr>
              <w:t xml:space="preserve"> </w:t>
            </w:r>
            <w:proofErr w:type="spellStart"/>
            <w:r>
              <w:t>Colsman</w:t>
            </w:r>
            <w:proofErr w:type="spellEnd"/>
            <w:r>
              <w:rPr>
                <w:spacing w:val="-6"/>
              </w:rPr>
              <w:t xml:space="preserve"> </w:t>
            </w:r>
            <w:r>
              <w:t>(1:00:43</w:t>
            </w:r>
            <w:r>
              <w:rPr>
                <w:spacing w:val="-5"/>
              </w:rPr>
              <w:t xml:space="preserve"> </w:t>
            </w:r>
            <w:r>
              <w:t>on</w:t>
            </w:r>
            <w:r>
              <w:rPr>
                <w:spacing w:val="-4"/>
              </w:rPr>
              <w:t xml:space="preserve"> </w:t>
            </w:r>
            <w:r>
              <w:rPr>
                <w:spacing w:val="-2"/>
              </w:rPr>
              <w:t>recording)</w:t>
            </w:r>
          </w:p>
          <w:p w14:paraId="493613E4" w14:textId="77777777" w:rsidR="00D1615A" w:rsidRDefault="005C0A4F">
            <w:pPr>
              <w:pStyle w:val="TableParagraph"/>
            </w:pPr>
            <w:r>
              <w:t>Concluding</w:t>
            </w:r>
            <w:r>
              <w:rPr>
                <w:spacing w:val="-6"/>
              </w:rPr>
              <w:t xml:space="preserve"> </w:t>
            </w:r>
            <w:r>
              <w:t>remarks</w:t>
            </w:r>
            <w:r>
              <w:rPr>
                <w:spacing w:val="-6"/>
              </w:rPr>
              <w:t xml:space="preserve"> </w:t>
            </w:r>
            <w:r>
              <w:t>and</w:t>
            </w:r>
            <w:r>
              <w:rPr>
                <w:spacing w:val="-3"/>
              </w:rPr>
              <w:t xml:space="preserve"> </w:t>
            </w:r>
            <w:r>
              <w:t>summary/recap</w:t>
            </w:r>
            <w:r>
              <w:rPr>
                <w:spacing w:val="-5"/>
              </w:rPr>
              <w:t xml:space="preserve"> </w:t>
            </w:r>
            <w:r>
              <w:t>of</w:t>
            </w:r>
            <w:r>
              <w:rPr>
                <w:spacing w:val="-6"/>
              </w:rPr>
              <w:t xml:space="preserve"> </w:t>
            </w:r>
            <w:r>
              <w:rPr>
                <w:spacing w:val="-2"/>
              </w:rPr>
              <w:t>presentation</w:t>
            </w:r>
          </w:p>
        </w:tc>
      </w:tr>
    </w:tbl>
    <w:p w14:paraId="08BF42C6" w14:textId="77777777" w:rsidR="00D1615A" w:rsidRDefault="00D1615A">
      <w:pPr>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45CC5E4C" w14:textId="77777777">
        <w:trPr>
          <w:trHeight w:val="7519"/>
        </w:trPr>
        <w:tc>
          <w:tcPr>
            <w:tcW w:w="1260" w:type="dxa"/>
          </w:tcPr>
          <w:p w14:paraId="2C715656" w14:textId="77777777" w:rsidR="00D1615A" w:rsidRDefault="00D1615A">
            <w:pPr>
              <w:pStyle w:val="TableParagraph"/>
              <w:ind w:left="0"/>
              <w:rPr>
                <w:rFonts w:ascii="Times New Roman"/>
              </w:rPr>
            </w:pPr>
          </w:p>
        </w:tc>
        <w:tc>
          <w:tcPr>
            <w:tcW w:w="2948" w:type="dxa"/>
          </w:tcPr>
          <w:p w14:paraId="1309E1C2" w14:textId="77777777" w:rsidR="00D1615A" w:rsidRDefault="00D1615A">
            <w:pPr>
              <w:pStyle w:val="TableParagraph"/>
              <w:ind w:left="0"/>
              <w:rPr>
                <w:rFonts w:ascii="Times New Roman"/>
              </w:rPr>
            </w:pPr>
          </w:p>
        </w:tc>
        <w:tc>
          <w:tcPr>
            <w:tcW w:w="6482" w:type="dxa"/>
          </w:tcPr>
          <w:p w14:paraId="7D269202" w14:textId="77777777" w:rsidR="00D1615A" w:rsidRDefault="005C0A4F">
            <w:pPr>
              <w:pStyle w:val="TableParagraph"/>
            </w:pPr>
            <w:r>
              <w:t>Nina</w:t>
            </w:r>
            <w:r>
              <w:rPr>
                <w:spacing w:val="-2"/>
              </w:rPr>
              <w:t xml:space="preserve"> </w:t>
            </w:r>
            <w:r>
              <w:t>Lopez,</w:t>
            </w:r>
            <w:r>
              <w:rPr>
                <w:spacing w:val="-5"/>
              </w:rPr>
              <w:t xml:space="preserve"> </w:t>
            </w:r>
            <w:r>
              <w:t>CDE</w:t>
            </w:r>
            <w:r>
              <w:rPr>
                <w:spacing w:val="-5"/>
              </w:rPr>
              <w:t xml:space="preserve"> </w:t>
            </w:r>
            <w:r>
              <w:t>Facilitator</w:t>
            </w:r>
            <w:r>
              <w:rPr>
                <w:spacing w:val="-4"/>
              </w:rPr>
              <w:t xml:space="preserve"> </w:t>
            </w:r>
            <w:r>
              <w:t>–</w:t>
            </w:r>
            <w:r>
              <w:rPr>
                <w:spacing w:val="-1"/>
              </w:rPr>
              <w:t xml:space="preserve"> </w:t>
            </w:r>
            <w:r>
              <w:t>any</w:t>
            </w:r>
            <w:r>
              <w:rPr>
                <w:spacing w:val="-4"/>
              </w:rPr>
              <w:t xml:space="preserve"> </w:t>
            </w:r>
            <w:r>
              <w:t>clarifying</w:t>
            </w:r>
            <w:r>
              <w:rPr>
                <w:spacing w:val="-4"/>
              </w:rPr>
              <w:t xml:space="preserve"> </w:t>
            </w:r>
            <w:r>
              <w:t>questions</w:t>
            </w:r>
            <w:r>
              <w:rPr>
                <w:spacing w:val="-2"/>
              </w:rPr>
              <w:t xml:space="preserve"> </w:t>
            </w:r>
            <w:r>
              <w:t>from</w:t>
            </w:r>
            <w:r>
              <w:rPr>
                <w:spacing w:val="-4"/>
              </w:rPr>
              <w:t xml:space="preserve"> </w:t>
            </w:r>
            <w:r>
              <w:t>the</w:t>
            </w:r>
            <w:r>
              <w:rPr>
                <w:spacing w:val="-2"/>
              </w:rPr>
              <w:t xml:space="preserve"> </w:t>
            </w:r>
            <w:r>
              <w:t>HUB Committee before forwarded to State Board?</w:t>
            </w:r>
          </w:p>
          <w:p w14:paraId="4BBC6251" w14:textId="77777777" w:rsidR="00D1615A" w:rsidRDefault="005C0A4F">
            <w:pPr>
              <w:pStyle w:val="TableParagraph"/>
              <w:spacing w:before="266"/>
              <w:ind w:right="157"/>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4"/>
              </w:rPr>
              <w:t xml:space="preserve"> </w:t>
            </w:r>
            <w:r>
              <w:t>Process</w:t>
            </w:r>
            <w:r>
              <w:rPr>
                <w:spacing w:val="-6"/>
              </w:rPr>
              <w:t xml:space="preserve"> </w:t>
            </w:r>
            <w:r>
              <w:t>question</w:t>
            </w:r>
            <w:r>
              <w:rPr>
                <w:spacing w:val="-4"/>
              </w:rPr>
              <w:t xml:space="preserve"> </w:t>
            </w:r>
            <w:r>
              <w:t>–</w:t>
            </w:r>
            <w:r>
              <w:rPr>
                <w:spacing w:val="-3"/>
              </w:rPr>
              <w:t xml:space="preserve"> </w:t>
            </w:r>
            <w:r>
              <w:t>noticed an intersect with Title Programs for English Learners – for example, the entrance and exit standards – is that something that WIDA already covers? Is that covered somewhere else in the state plan?</w:t>
            </w:r>
          </w:p>
          <w:p w14:paraId="1514A68E" w14:textId="77777777" w:rsidR="00D1615A" w:rsidRDefault="005C0A4F">
            <w:pPr>
              <w:pStyle w:val="TableParagraph"/>
              <w:ind w:right="157"/>
            </w:pPr>
            <w:r>
              <w:rPr>
                <w:b/>
                <w:color w:val="467979"/>
              </w:rPr>
              <w:t xml:space="preserve">Response from CDE Representative: </w:t>
            </w:r>
            <w:r>
              <w:t>Morgan Cox, CDE Representative will address that - WIDA has not set criteria for exit – will</w:t>
            </w:r>
            <w:r>
              <w:rPr>
                <w:spacing w:val="-3"/>
              </w:rPr>
              <w:t xml:space="preserve"> </w:t>
            </w:r>
            <w:r>
              <w:t>dig</w:t>
            </w:r>
            <w:r>
              <w:rPr>
                <w:spacing w:val="-4"/>
              </w:rPr>
              <w:t xml:space="preserve"> </w:t>
            </w:r>
            <w:r>
              <w:t>into</w:t>
            </w:r>
            <w:r>
              <w:rPr>
                <w:spacing w:val="-5"/>
              </w:rPr>
              <w:t xml:space="preserve"> </w:t>
            </w:r>
            <w:r>
              <w:t>this</w:t>
            </w:r>
            <w:r>
              <w:rPr>
                <w:spacing w:val="-6"/>
              </w:rPr>
              <w:t xml:space="preserve"> </w:t>
            </w:r>
            <w:r>
              <w:t>more</w:t>
            </w:r>
            <w:r>
              <w:rPr>
                <w:spacing w:val="-5"/>
              </w:rPr>
              <w:t xml:space="preserve"> </w:t>
            </w:r>
            <w:r>
              <w:t>when</w:t>
            </w:r>
            <w:r>
              <w:rPr>
                <w:spacing w:val="-4"/>
              </w:rPr>
              <w:t xml:space="preserve"> </w:t>
            </w:r>
            <w:r>
              <w:t>approach</w:t>
            </w:r>
            <w:r>
              <w:rPr>
                <w:spacing w:val="-4"/>
              </w:rPr>
              <w:t xml:space="preserve"> </w:t>
            </w:r>
            <w:r>
              <w:t>Title</w:t>
            </w:r>
            <w:r>
              <w:rPr>
                <w:spacing w:val="-3"/>
              </w:rPr>
              <w:t xml:space="preserve"> </w:t>
            </w:r>
            <w:r>
              <w:t>III</w:t>
            </w:r>
            <w:r>
              <w:rPr>
                <w:spacing w:val="-3"/>
              </w:rPr>
              <w:t xml:space="preserve"> </w:t>
            </w:r>
            <w:r>
              <w:t>in</w:t>
            </w:r>
            <w:r>
              <w:rPr>
                <w:spacing w:val="-5"/>
              </w:rPr>
              <w:t xml:space="preserve"> </w:t>
            </w:r>
            <w:r>
              <w:t>presentation.</w:t>
            </w:r>
            <w:r>
              <w:rPr>
                <w:spacing w:val="-3"/>
              </w:rPr>
              <w:t xml:space="preserve"> </w:t>
            </w:r>
            <w:r>
              <w:t>Believe will get pressure from states for data.</w:t>
            </w:r>
          </w:p>
          <w:p w14:paraId="544642FE" w14:textId="77777777" w:rsidR="00D1615A" w:rsidRDefault="005C0A4F">
            <w:pPr>
              <w:pStyle w:val="TableParagraph"/>
              <w:ind w:right="157"/>
            </w:pPr>
            <w:r>
              <w:rPr>
                <w:b/>
                <w:color w:val="6C395D"/>
              </w:rPr>
              <w:t>Question</w:t>
            </w:r>
            <w:r>
              <w:rPr>
                <w:b/>
                <w:color w:val="6C395D"/>
                <w:spacing w:val="-5"/>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5"/>
              </w:rPr>
              <w:t xml:space="preserve"> </w:t>
            </w:r>
            <w:r>
              <w:rPr>
                <w:b/>
                <w:color w:val="6C395D"/>
              </w:rPr>
              <w:t>Member:</w:t>
            </w:r>
            <w:r>
              <w:rPr>
                <w:b/>
                <w:color w:val="6C395D"/>
                <w:spacing w:val="-3"/>
              </w:rPr>
              <w:t xml:space="preserve"> </w:t>
            </w:r>
            <w:r>
              <w:t>So</w:t>
            </w:r>
            <w:r>
              <w:rPr>
                <w:spacing w:val="-3"/>
              </w:rPr>
              <w:t xml:space="preserve"> </w:t>
            </w:r>
            <w:r>
              <w:t>then</w:t>
            </w:r>
            <w:r>
              <w:rPr>
                <w:spacing w:val="-6"/>
              </w:rPr>
              <w:t xml:space="preserve"> </w:t>
            </w:r>
            <w:proofErr w:type="gramStart"/>
            <w:r>
              <w:t>would</w:t>
            </w:r>
            <w:proofErr w:type="gramEnd"/>
            <w:r>
              <w:rPr>
                <w:spacing w:val="-5"/>
              </w:rPr>
              <w:t xml:space="preserve"> </w:t>
            </w:r>
            <w:r>
              <w:t>be</w:t>
            </w:r>
            <w:r>
              <w:rPr>
                <w:spacing w:val="-4"/>
              </w:rPr>
              <w:t xml:space="preserve"> </w:t>
            </w:r>
            <w:r>
              <w:t>covered by the plan?</w:t>
            </w:r>
          </w:p>
          <w:p w14:paraId="2684E6F6" w14:textId="77777777" w:rsidR="00D1615A" w:rsidRDefault="005C0A4F">
            <w:pPr>
              <w:pStyle w:val="TableParagraph"/>
            </w:pPr>
            <w:r>
              <w:rPr>
                <w:b/>
                <w:color w:val="467979"/>
              </w:rPr>
              <w:t>Response</w:t>
            </w:r>
            <w:r>
              <w:rPr>
                <w:b/>
                <w:color w:val="467979"/>
                <w:spacing w:val="-3"/>
              </w:rPr>
              <w:t xml:space="preserve"> </w:t>
            </w:r>
            <w:r>
              <w:rPr>
                <w:b/>
                <w:color w:val="467979"/>
              </w:rPr>
              <w:t>from</w:t>
            </w:r>
            <w:r>
              <w:rPr>
                <w:b/>
                <w:color w:val="467979"/>
                <w:spacing w:val="-4"/>
              </w:rPr>
              <w:t xml:space="preserve"> </w:t>
            </w:r>
            <w:r>
              <w:rPr>
                <w:b/>
                <w:color w:val="467979"/>
              </w:rPr>
              <w:t>CDE</w:t>
            </w:r>
            <w:r>
              <w:rPr>
                <w:b/>
                <w:color w:val="467979"/>
                <w:spacing w:val="-4"/>
              </w:rPr>
              <w:t xml:space="preserve"> </w:t>
            </w:r>
            <w:r>
              <w:rPr>
                <w:b/>
                <w:color w:val="467979"/>
              </w:rPr>
              <w:t>Representative:</w:t>
            </w:r>
            <w:r>
              <w:rPr>
                <w:b/>
                <w:color w:val="467979"/>
                <w:spacing w:val="-3"/>
              </w:rPr>
              <w:t xml:space="preserve"> </w:t>
            </w:r>
            <w:r>
              <w:t>Yes,</w:t>
            </w:r>
            <w:r>
              <w:rPr>
                <w:spacing w:val="-4"/>
              </w:rPr>
              <w:t xml:space="preserve"> </w:t>
            </w:r>
            <w:r>
              <w:t>this</w:t>
            </w:r>
            <w:r>
              <w:rPr>
                <w:spacing w:val="-2"/>
              </w:rPr>
              <w:t xml:space="preserve"> </w:t>
            </w:r>
            <w:r>
              <w:t>will</w:t>
            </w:r>
            <w:r>
              <w:rPr>
                <w:spacing w:val="-5"/>
              </w:rPr>
              <w:t xml:space="preserve"> </w:t>
            </w:r>
            <w:r>
              <w:t>be</w:t>
            </w:r>
            <w:r>
              <w:rPr>
                <w:spacing w:val="-4"/>
              </w:rPr>
              <w:t xml:space="preserve"> </w:t>
            </w:r>
            <w:r>
              <w:t>covered</w:t>
            </w:r>
            <w:r>
              <w:rPr>
                <w:spacing w:val="-2"/>
              </w:rPr>
              <w:t xml:space="preserve"> </w:t>
            </w:r>
            <w:r>
              <w:t>in</w:t>
            </w:r>
            <w:r>
              <w:rPr>
                <w:spacing w:val="-5"/>
              </w:rPr>
              <w:t xml:space="preserve"> </w:t>
            </w:r>
            <w:r>
              <w:t xml:space="preserve">the plan, but not in </w:t>
            </w:r>
            <w:proofErr w:type="gramStart"/>
            <w:r>
              <w:t>Standards</w:t>
            </w:r>
            <w:proofErr w:type="gramEnd"/>
            <w:r>
              <w:t xml:space="preserve"> section.</w:t>
            </w:r>
          </w:p>
          <w:p w14:paraId="539D394B" w14:textId="77777777" w:rsidR="00D1615A" w:rsidRDefault="00D1615A">
            <w:pPr>
              <w:pStyle w:val="TableParagraph"/>
              <w:spacing w:before="1"/>
              <w:ind w:left="0"/>
              <w:rPr>
                <w:i/>
              </w:rPr>
            </w:pPr>
          </w:p>
          <w:p w14:paraId="51ABC87D" w14:textId="77777777" w:rsidR="00D1615A" w:rsidRDefault="005C0A4F">
            <w:pPr>
              <w:pStyle w:val="TableParagraph"/>
              <w:spacing w:before="1"/>
              <w:ind w:right="125"/>
            </w:pPr>
            <w:r>
              <w:t xml:space="preserve">Nina Lopez, CDE Facilitator: </w:t>
            </w:r>
            <w:proofErr w:type="gramStart"/>
            <w:r>
              <w:t>Refer back</w:t>
            </w:r>
            <w:proofErr w:type="gramEnd"/>
            <w:r>
              <w:t xml:space="preserve"> to handouts, asks HUB Committee to fill out. Will be time for more HUB and public input of this</w:t>
            </w:r>
            <w:r>
              <w:rPr>
                <w:spacing w:val="-3"/>
              </w:rPr>
              <w:t xml:space="preserve"> </w:t>
            </w:r>
            <w:r>
              <w:t>draft.</w:t>
            </w:r>
            <w:r>
              <w:rPr>
                <w:spacing w:val="-3"/>
              </w:rPr>
              <w:t xml:space="preserve"> </w:t>
            </w:r>
            <w:r>
              <w:t>The</w:t>
            </w:r>
            <w:r>
              <w:rPr>
                <w:spacing w:val="-5"/>
              </w:rPr>
              <w:t xml:space="preserve"> </w:t>
            </w:r>
            <w:r>
              <w:t>Standards</w:t>
            </w:r>
            <w:r>
              <w:rPr>
                <w:spacing w:val="-3"/>
              </w:rPr>
              <w:t xml:space="preserve"> </w:t>
            </w:r>
            <w:r>
              <w:t>Committee</w:t>
            </w:r>
            <w:r>
              <w:rPr>
                <w:spacing w:val="-3"/>
              </w:rPr>
              <w:t xml:space="preserve"> </w:t>
            </w:r>
            <w:r>
              <w:t>would</w:t>
            </w:r>
            <w:r>
              <w:rPr>
                <w:spacing w:val="-5"/>
              </w:rPr>
              <w:t xml:space="preserve"> </w:t>
            </w:r>
            <w:r>
              <w:t>like</w:t>
            </w:r>
            <w:r>
              <w:rPr>
                <w:spacing w:val="-5"/>
              </w:rPr>
              <w:t xml:space="preserve"> </w:t>
            </w:r>
            <w:r>
              <w:t>to</w:t>
            </w:r>
            <w:r>
              <w:rPr>
                <w:spacing w:val="-4"/>
              </w:rPr>
              <w:t xml:space="preserve"> </w:t>
            </w:r>
            <w:r>
              <w:t>move</w:t>
            </w:r>
            <w:r>
              <w:rPr>
                <w:spacing w:val="-3"/>
              </w:rPr>
              <w:t xml:space="preserve"> </w:t>
            </w:r>
            <w:r>
              <w:t>forward</w:t>
            </w:r>
            <w:r>
              <w:rPr>
                <w:spacing w:val="-5"/>
              </w:rPr>
              <w:t xml:space="preserve"> </w:t>
            </w:r>
            <w:r>
              <w:t>with their recommendation to the State Board. Anyone uncomfortable with that decision?</w:t>
            </w:r>
          </w:p>
          <w:p w14:paraId="46373FDF" w14:textId="77777777" w:rsidR="00D1615A" w:rsidRDefault="005C0A4F">
            <w:pPr>
              <w:pStyle w:val="TableParagraph"/>
              <w:spacing w:before="267"/>
            </w:pPr>
            <w:r w:rsidRPr="005C0A4F">
              <w:rPr>
                <w:b/>
                <w:color w:val="005590"/>
              </w:rPr>
              <w:t>Decision</w:t>
            </w:r>
            <w:r w:rsidRPr="005C0A4F">
              <w:rPr>
                <w:b/>
                <w:color w:val="005590"/>
                <w:spacing w:val="-4"/>
              </w:rPr>
              <w:t xml:space="preserve"> </w:t>
            </w:r>
            <w:r w:rsidRPr="005C0A4F">
              <w:rPr>
                <w:b/>
                <w:color w:val="005590"/>
              </w:rPr>
              <w:t>Point:</w:t>
            </w:r>
            <w:r w:rsidRPr="005C0A4F">
              <w:rPr>
                <w:b/>
                <w:color w:val="005590"/>
                <w:spacing w:val="-3"/>
              </w:rPr>
              <w:t xml:space="preserve"> </w:t>
            </w:r>
            <w:r>
              <w:t>HUB</w:t>
            </w:r>
            <w:r>
              <w:rPr>
                <w:spacing w:val="-3"/>
              </w:rPr>
              <w:t xml:space="preserve"> </w:t>
            </w:r>
            <w:r>
              <w:t>Committee</w:t>
            </w:r>
            <w:r>
              <w:rPr>
                <w:spacing w:val="-5"/>
              </w:rPr>
              <w:t xml:space="preserve"> </w:t>
            </w:r>
            <w:r>
              <w:t>in</w:t>
            </w:r>
            <w:r>
              <w:rPr>
                <w:spacing w:val="-3"/>
              </w:rPr>
              <w:t xml:space="preserve"> </w:t>
            </w:r>
            <w:r>
              <w:t>consensus</w:t>
            </w:r>
            <w:r>
              <w:rPr>
                <w:spacing w:val="-5"/>
              </w:rPr>
              <w:t xml:space="preserve"> </w:t>
            </w:r>
            <w:r>
              <w:t>with</w:t>
            </w:r>
            <w:r>
              <w:rPr>
                <w:spacing w:val="-3"/>
              </w:rPr>
              <w:t xml:space="preserve"> </w:t>
            </w:r>
            <w:r>
              <w:t>first</w:t>
            </w:r>
            <w:r>
              <w:rPr>
                <w:spacing w:val="-1"/>
              </w:rPr>
              <w:t xml:space="preserve"> </w:t>
            </w:r>
            <w:r>
              <w:t>draft</w:t>
            </w:r>
            <w:r>
              <w:rPr>
                <w:spacing w:val="-5"/>
              </w:rPr>
              <w:t xml:space="preserve"> </w:t>
            </w:r>
            <w:r>
              <w:t>of</w:t>
            </w:r>
            <w:r>
              <w:rPr>
                <w:spacing w:val="-3"/>
              </w:rPr>
              <w:t xml:space="preserve"> </w:t>
            </w:r>
            <w:r>
              <w:t>state plan for Standards sections within ESSA for Colorado.</w:t>
            </w:r>
          </w:p>
          <w:p w14:paraId="509A2D65" w14:textId="77777777" w:rsidR="00D1615A" w:rsidRDefault="005C0A4F">
            <w:pPr>
              <w:pStyle w:val="TableParagraph"/>
              <w:spacing w:line="530" w:lineRule="atLeast"/>
              <w:ind w:right="3637"/>
            </w:pPr>
            <w:r>
              <w:rPr>
                <w:b/>
              </w:rPr>
              <w:t>Move</w:t>
            </w:r>
            <w:r>
              <w:rPr>
                <w:b/>
                <w:spacing w:val="-13"/>
              </w:rPr>
              <w:t xml:space="preserve"> </w:t>
            </w:r>
            <w:r>
              <w:rPr>
                <w:b/>
              </w:rPr>
              <w:t>into</w:t>
            </w:r>
            <w:r>
              <w:rPr>
                <w:b/>
                <w:spacing w:val="-12"/>
              </w:rPr>
              <w:t xml:space="preserve"> </w:t>
            </w:r>
            <w:r>
              <w:rPr>
                <w:b/>
              </w:rPr>
              <w:t>Title</w:t>
            </w:r>
            <w:r>
              <w:rPr>
                <w:b/>
                <w:spacing w:val="-13"/>
              </w:rPr>
              <w:t xml:space="preserve"> </w:t>
            </w:r>
            <w:r>
              <w:rPr>
                <w:b/>
              </w:rPr>
              <w:t xml:space="preserve">Section </w:t>
            </w:r>
            <w:r w:rsidRPr="005C0A4F">
              <w:rPr>
                <w:b/>
                <w:color w:val="A11E00"/>
              </w:rPr>
              <w:t xml:space="preserve">BREAK: </w:t>
            </w:r>
            <w:r>
              <w:t>1:50pm</w:t>
            </w:r>
          </w:p>
        </w:tc>
      </w:tr>
      <w:tr w:rsidR="00D1615A" w14:paraId="7C423190" w14:textId="77777777">
        <w:trPr>
          <w:trHeight w:val="6178"/>
        </w:trPr>
        <w:tc>
          <w:tcPr>
            <w:tcW w:w="1260" w:type="dxa"/>
            <w:tcBorders>
              <w:bottom w:val="single" w:sz="4" w:space="0" w:color="5C666F"/>
            </w:tcBorders>
          </w:tcPr>
          <w:p w14:paraId="4C4A64F2" w14:textId="77777777" w:rsidR="00D1615A" w:rsidRDefault="005C0A4F">
            <w:pPr>
              <w:pStyle w:val="TableParagraph"/>
              <w:spacing w:line="266" w:lineRule="exact"/>
              <w:ind w:left="158"/>
            </w:pPr>
            <w:r>
              <w:rPr>
                <w:spacing w:val="-2"/>
              </w:rPr>
              <w:t>1:05pm</w:t>
            </w:r>
          </w:p>
        </w:tc>
        <w:tc>
          <w:tcPr>
            <w:tcW w:w="2948" w:type="dxa"/>
            <w:tcBorders>
              <w:bottom w:val="single" w:sz="4" w:space="0" w:color="5C666F"/>
            </w:tcBorders>
          </w:tcPr>
          <w:p w14:paraId="5D0F81DC" w14:textId="77777777" w:rsidR="00D1615A" w:rsidRDefault="005C0A4F">
            <w:pPr>
              <w:pStyle w:val="TableParagraph"/>
              <w:ind w:left="108"/>
            </w:pPr>
            <w:r>
              <w:t>ESSA</w:t>
            </w:r>
            <w:r>
              <w:rPr>
                <w:spacing w:val="-13"/>
              </w:rPr>
              <w:t xml:space="preserve"> </w:t>
            </w:r>
            <w:r>
              <w:t>State</w:t>
            </w:r>
            <w:r>
              <w:rPr>
                <w:spacing w:val="-12"/>
              </w:rPr>
              <w:t xml:space="preserve"> </w:t>
            </w:r>
            <w:r>
              <w:t>Plan</w:t>
            </w:r>
            <w:r>
              <w:rPr>
                <w:spacing w:val="-13"/>
              </w:rPr>
              <w:t xml:space="preserve"> </w:t>
            </w:r>
            <w:r>
              <w:t xml:space="preserve">Development Requirements and Decision Points: Title Programs and </w:t>
            </w:r>
            <w:r>
              <w:rPr>
                <w:spacing w:val="-2"/>
              </w:rPr>
              <w:t>Assurances</w:t>
            </w:r>
          </w:p>
        </w:tc>
        <w:tc>
          <w:tcPr>
            <w:tcW w:w="6482" w:type="dxa"/>
            <w:tcBorders>
              <w:bottom w:val="single" w:sz="4" w:space="0" w:color="5C666F"/>
            </w:tcBorders>
          </w:tcPr>
          <w:p w14:paraId="36F5CEFB" w14:textId="77777777" w:rsidR="00D1615A" w:rsidRDefault="005C0A4F">
            <w:pPr>
              <w:pStyle w:val="TableParagraph"/>
              <w:ind w:right="2297"/>
            </w:pPr>
            <w:r>
              <w:t>Presentation</w:t>
            </w:r>
            <w:r>
              <w:rPr>
                <w:spacing w:val="-9"/>
              </w:rPr>
              <w:t xml:space="preserve"> </w:t>
            </w:r>
            <w:r>
              <w:t>Lead:</w:t>
            </w:r>
            <w:r>
              <w:rPr>
                <w:spacing w:val="-9"/>
              </w:rPr>
              <w:t xml:space="preserve"> </w:t>
            </w:r>
            <w:r>
              <w:t>Pat</w:t>
            </w:r>
            <w:r>
              <w:rPr>
                <w:spacing w:val="-11"/>
              </w:rPr>
              <w:t xml:space="preserve"> </w:t>
            </w:r>
            <w:r>
              <w:t>Chapman,</w:t>
            </w:r>
            <w:r>
              <w:rPr>
                <w:spacing w:val="-8"/>
              </w:rPr>
              <w:t xml:space="preserve"> </w:t>
            </w:r>
            <w:r>
              <w:t>CDE (1:06:39 on recording)</w:t>
            </w:r>
          </w:p>
          <w:p w14:paraId="0F1248E8" w14:textId="77777777" w:rsidR="00D1615A" w:rsidRDefault="005C0A4F">
            <w:pPr>
              <w:pStyle w:val="TableParagraph"/>
              <w:spacing w:before="266"/>
              <w:ind w:right="134"/>
            </w:pPr>
            <w:proofErr w:type="gramStart"/>
            <w:r>
              <w:t>Goal</w:t>
            </w:r>
            <w:proofErr w:type="gramEnd"/>
            <w:r>
              <w:rPr>
                <w:spacing w:val="-4"/>
              </w:rPr>
              <w:t xml:space="preserve"> </w:t>
            </w:r>
            <w:r>
              <w:t>of</w:t>
            </w:r>
            <w:r>
              <w:rPr>
                <w:spacing w:val="-2"/>
              </w:rPr>
              <w:t xml:space="preserve"> </w:t>
            </w:r>
            <w:r>
              <w:t>today</w:t>
            </w:r>
            <w:r>
              <w:rPr>
                <w:spacing w:val="-4"/>
              </w:rPr>
              <w:t xml:space="preserve"> </w:t>
            </w:r>
            <w:r>
              <w:t>is</w:t>
            </w:r>
            <w:r>
              <w:rPr>
                <w:spacing w:val="-2"/>
              </w:rPr>
              <w:t xml:space="preserve"> </w:t>
            </w:r>
            <w:r>
              <w:t>to</w:t>
            </w:r>
            <w:r>
              <w:rPr>
                <w:spacing w:val="-1"/>
              </w:rPr>
              <w:t xml:space="preserve"> </w:t>
            </w:r>
            <w:r>
              <w:t>get</w:t>
            </w:r>
            <w:r>
              <w:rPr>
                <w:spacing w:val="-2"/>
              </w:rPr>
              <w:t xml:space="preserve"> </w:t>
            </w:r>
            <w:r>
              <w:t>a</w:t>
            </w:r>
            <w:r>
              <w:rPr>
                <w:spacing w:val="-4"/>
              </w:rPr>
              <w:t xml:space="preserve"> </w:t>
            </w:r>
            <w:r>
              <w:t>sense</w:t>
            </w:r>
            <w:r>
              <w:rPr>
                <w:spacing w:val="-1"/>
              </w:rPr>
              <w:t xml:space="preserve"> </w:t>
            </w:r>
            <w:r>
              <w:t>of</w:t>
            </w:r>
            <w:r>
              <w:rPr>
                <w:spacing w:val="-5"/>
              </w:rPr>
              <w:t xml:space="preserve"> </w:t>
            </w:r>
            <w:r>
              <w:t>Title</w:t>
            </w:r>
            <w:r>
              <w:rPr>
                <w:spacing w:val="-2"/>
              </w:rPr>
              <w:t xml:space="preserve"> </w:t>
            </w:r>
            <w:r>
              <w:t>Spoke</w:t>
            </w:r>
            <w:r>
              <w:rPr>
                <w:spacing w:val="-2"/>
              </w:rPr>
              <w:t xml:space="preserve"> </w:t>
            </w:r>
            <w:r>
              <w:t>Committee</w:t>
            </w:r>
            <w:r>
              <w:rPr>
                <w:spacing w:val="-2"/>
              </w:rPr>
              <w:t xml:space="preserve"> </w:t>
            </w:r>
            <w:r>
              <w:t>and</w:t>
            </w:r>
            <w:r>
              <w:rPr>
                <w:spacing w:val="-4"/>
              </w:rPr>
              <w:t xml:space="preserve"> </w:t>
            </w:r>
            <w:r>
              <w:t>the</w:t>
            </w:r>
            <w:r>
              <w:rPr>
                <w:spacing w:val="-2"/>
              </w:rPr>
              <w:t xml:space="preserve"> </w:t>
            </w:r>
            <w:r>
              <w:t xml:space="preserve">work of the Spoke Committee largely, Title programs that are apart of ESSA, and funding administration. Want HUB to point Spoke in right direction as Spoke continues to work – what are the areas you are particularly interested in that Spoke can report back to HUB more </w:t>
            </w:r>
            <w:r>
              <w:rPr>
                <w:spacing w:val="-2"/>
              </w:rPr>
              <w:t>thoroughly.</w:t>
            </w:r>
          </w:p>
          <w:p w14:paraId="4B8397F7" w14:textId="77777777" w:rsidR="00D1615A" w:rsidRDefault="005C0A4F">
            <w:pPr>
              <w:pStyle w:val="TableParagraph"/>
              <w:spacing w:before="268"/>
              <w:rPr>
                <w:b/>
              </w:rPr>
            </w:pPr>
            <w:r>
              <w:rPr>
                <w:b/>
                <w:spacing w:val="-2"/>
              </w:rPr>
              <w:t>Context</w:t>
            </w:r>
          </w:p>
          <w:p w14:paraId="1269B49A" w14:textId="77777777" w:rsidR="00D1615A" w:rsidRDefault="005C0A4F">
            <w:pPr>
              <w:pStyle w:val="TableParagraph"/>
              <w:ind w:right="157"/>
            </w:pPr>
            <w:r>
              <w:t>Two parts to ESSA: 1) Broad policies requirements so that states will adopt</w:t>
            </w:r>
            <w:r>
              <w:rPr>
                <w:spacing w:val="-4"/>
              </w:rPr>
              <w:t xml:space="preserve"> </w:t>
            </w:r>
            <w:r>
              <w:t>challenging</w:t>
            </w:r>
            <w:r>
              <w:rPr>
                <w:spacing w:val="-5"/>
              </w:rPr>
              <w:t xml:space="preserve"> </w:t>
            </w:r>
            <w:r>
              <w:t>academic</w:t>
            </w:r>
            <w:r>
              <w:rPr>
                <w:spacing w:val="-4"/>
              </w:rPr>
              <w:t xml:space="preserve"> </w:t>
            </w:r>
            <w:r>
              <w:t>standards;</w:t>
            </w:r>
            <w:r>
              <w:rPr>
                <w:spacing w:val="-6"/>
              </w:rPr>
              <w:t xml:space="preserve"> </w:t>
            </w:r>
            <w:r>
              <w:t>all</w:t>
            </w:r>
            <w:r>
              <w:rPr>
                <w:spacing w:val="-4"/>
              </w:rPr>
              <w:t xml:space="preserve"> </w:t>
            </w:r>
            <w:r>
              <w:t>students</w:t>
            </w:r>
            <w:r>
              <w:rPr>
                <w:spacing w:val="-4"/>
              </w:rPr>
              <w:t xml:space="preserve"> </w:t>
            </w:r>
            <w:r>
              <w:t>grades</w:t>
            </w:r>
            <w:r>
              <w:rPr>
                <w:spacing w:val="-3"/>
              </w:rPr>
              <w:t xml:space="preserve"> </w:t>
            </w:r>
            <w:r>
              <w:t>3-8</w:t>
            </w:r>
            <w:r>
              <w:rPr>
                <w:spacing w:val="-4"/>
              </w:rPr>
              <w:t xml:space="preserve"> </w:t>
            </w:r>
            <w:r>
              <w:t>will</w:t>
            </w:r>
            <w:r>
              <w:rPr>
                <w:spacing w:val="-6"/>
              </w:rPr>
              <w:t xml:space="preserve"> </w:t>
            </w:r>
            <w:r>
              <w:t>be tested annually in reading and</w:t>
            </w:r>
            <w:r>
              <w:rPr>
                <w:spacing w:val="-1"/>
              </w:rPr>
              <w:t xml:space="preserve"> </w:t>
            </w:r>
            <w:r>
              <w:t>math;</w:t>
            </w:r>
            <w:r>
              <w:rPr>
                <w:spacing w:val="-1"/>
              </w:rPr>
              <w:t xml:space="preserve"> </w:t>
            </w:r>
            <w:r>
              <w:t>school</w:t>
            </w:r>
            <w:r>
              <w:rPr>
                <w:spacing w:val="-2"/>
              </w:rPr>
              <w:t xml:space="preserve"> </w:t>
            </w:r>
            <w:r>
              <w:t>accountability that</w:t>
            </w:r>
            <w:r>
              <w:rPr>
                <w:spacing w:val="-2"/>
              </w:rPr>
              <w:t xml:space="preserve"> </w:t>
            </w:r>
            <w:r>
              <w:t>rates and ranks schools against their progress and performance towards the standards as measured by assessment; requirement that we identify schools who are low performing and intervene when necessary; and, address teacher quality and teacher effectiveness 2) Title programs: funding, grant programs that provide funding to states and local districts to meet requirements; raise student achievement; close achievement gaps</w:t>
            </w:r>
          </w:p>
        </w:tc>
      </w:tr>
    </w:tbl>
    <w:p w14:paraId="1274554E" w14:textId="77777777" w:rsidR="00D1615A" w:rsidRDefault="00D1615A">
      <w:pPr>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042252B7" w14:textId="77777777">
        <w:trPr>
          <w:trHeight w:val="13698"/>
        </w:trPr>
        <w:tc>
          <w:tcPr>
            <w:tcW w:w="1260" w:type="dxa"/>
            <w:tcBorders>
              <w:bottom w:val="single" w:sz="4" w:space="0" w:color="5C666F"/>
            </w:tcBorders>
          </w:tcPr>
          <w:p w14:paraId="13F94BB5" w14:textId="77777777" w:rsidR="00D1615A" w:rsidRDefault="00D1615A">
            <w:pPr>
              <w:pStyle w:val="TableParagraph"/>
              <w:ind w:left="0"/>
              <w:rPr>
                <w:rFonts w:ascii="Times New Roman"/>
              </w:rPr>
            </w:pPr>
          </w:p>
        </w:tc>
        <w:tc>
          <w:tcPr>
            <w:tcW w:w="2948" w:type="dxa"/>
            <w:tcBorders>
              <w:bottom w:val="single" w:sz="4" w:space="0" w:color="5C666F"/>
            </w:tcBorders>
          </w:tcPr>
          <w:p w14:paraId="5DDA2556" w14:textId="77777777" w:rsidR="00D1615A" w:rsidRDefault="00D1615A">
            <w:pPr>
              <w:pStyle w:val="TableParagraph"/>
              <w:ind w:left="0"/>
              <w:rPr>
                <w:rFonts w:ascii="Times New Roman"/>
              </w:rPr>
            </w:pPr>
          </w:p>
        </w:tc>
        <w:tc>
          <w:tcPr>
            <w:tcW w:w="6482" w:type="dxa"/>
            <w:tcBorders>
              <w:bottom w:val="single" w:sz="4" w:space="0" w:color="5C666F"/>
            </w:tcBorders>
          </w:tcPr>
          <w:p w14:paraId="14D73221" w14:textId="77777777" w:rsidR="00D1615A" w:rsidRDefault="005C0A4F">
            <w:pPr>
              <w:pStyle w:val="TableParagraph"/>
              <w:spacing w:line="265" w:lineRule="exact"/>
              <w:rPr>
                <w:b/>
              </w:rPr>
            </w:pPr>
            <w:r>
              <w:rPr>
                <w:b/>
              </w:rPr>
              <w:t>Spoke</w:t>
            </w:r>
            <w:r>
              <w:rPr>
                <w:b/>
                <w:spacing w:val="-10"/>
              </w:rPr>
              <w:t xml:space="preserve"> </w:t>
            </w:r>
            <w:r>
              <w:rPr>
                <w:b/>
                <w:spacing w:val="-2"/>
              </w:rPr>
              <w:t>Committee</w:t>
            </w:r>
          </w:p>
          <w:p w14:paraId="1EAAE652" w14:textId="77777777" w:rsidR="00D1615A" w:rsidRDefault="005C0A4F">
            <w:pPr>
              <w:pStyle w:val="TableParagraph"/>
              <w:ind w:right="106"/>
            </w:pPr>
            <w:r>
              <w:t>Plan Implementation - Committee of Practitioners – Membership Main</w:t>
            </w:r>
            <w:r>
              <w:rPr>
                <w:spacing w:val="-5"/>
              </w:rPr>
              <w:t xml:space="preserve"> </w:t>
            </w:r>
            <w:r>
              <w:t>focus</w:t>
            </w:r>
            <w:r>
              <w:rPr>
                <w:spacing w:val="-6"/>
              </w:rPr>
              <w:t xml:space="preserve"> </w:t>
            </w:r>
            <w:r>
              <w:t>of</w:t>
            </w:r>
            <w:r>
              <w:rPr>
                <w:spacing w:val="-3"/>
              </w:rPr>
              <w:t xml:space="preserve"> </w:t>
            </w:r>
            <w:r>
              <w:t>Spoke</w:t>
            </w:r>
            <w:r>
              <w:rPr>
                <w:spacing w:val="-3"/>
              </w:rPr>
              <w:t xml:space="preserve"> </w:t>
            </w:r>
            <w:r>
              <w:t>Committee:</w:t>
            </w:r>
            <w:r>
              <w:rPr>
                <w:spacing w:val="-3"/>
              </w:rPr>
              <w:t xml:space="preserve"> </w:t>
            </w:r>
            <w:r>
              <w:t>How</w:t>
            </w:r>
            <w:r>
              <w:rPr>
                <w:spacing w:val="-2"/>
              </w:rPr>
              <w:t xml:space="preserve"> </w:t>
            </w:r>
            <w:r>
              <w:t>do</w:t>
            </w:r>
            <w:r>
              <w:rPr>
                <w:spacing w:val="-4"/>
              </w:rPr>
              <w:t xml:space="preserve"> </w:t>
            </w:r>
            <w:r>
              <w:t>we</w:t>
            </w:r>
            <w:r>
              <w:rPr>
                <w:spacing w:val="-3"/>
              </w:rPr>
              <w:t xml:space="preserve"> </w:t>
            </w:r>
            <w:r>
              <w:t>get</w:t>
            </w:r>
            <w:r>
              <w:rPr>
                <w:spacing w:val="-5"/>
              </w:rPr>
              <w:t xml:space="preserve"> </w:t>
            </w:r>
            <w:r>
              <w:t>money</w:t>
            </w:r>
            <w:r>
              <w:rPr>
                <w:spacing w:val="-3"/>
              </w:rPr>
              <w:t xml:space="preserve"> </w:t>
            </w:r>
            <w:r>
              <w:t>out</w:t>
            </w:r>
            <w:r>
              <w:rPr>
                <w:spacing w:val="-3"/>
              </w:rPr>
              <w:t xml:space="preserve"> </w:t>
            </w:r>
            <w:r>
              <w:t>the</w:t>
            </w:r>
            <w:r>
              <w:rPr>
                <w:spacing w:val="-5"/>
              </w:rPr>
              <w:t xml:space="preserve"> </w:t>
            </w:r>
            <w:r>
              <w:t>door? For examples: RFPs, applications, reporting requirements, fiscal management, monitoring – all administration tied to Title programs</w:t>
            </w:r>
          </w:p>
          <w:p w14:paraId="1D529276" w14:textId="77777777" w:rsidR="00D1615A" w:rsidRDefault="00D1615A">
            <w:pPr>
              <w:pStyle w:val="TableParagraph"/>
              <w:spacing w:before="1"/>
              <w:ind w:left="0"/>
              <w:rPr>
                <w:i/>
              </w:rPr>
            </w:pPr>
          </w:p>
          <w:p w14:paraId="03C974F7" w14:textId="77777777" w:rsidR="00D1615A" w:rsidRDefault="005C0A4F">
            <w:pPr>
              <w:pStyle w:val="TableParagraph"/>
              <w:spacing w:before="1"/>
              <w:ind w:right="157"/>
            </w:pPr>
            <w:r>
              <w:t>Putting together the state plan there are lots of questions that need to</w:t>
            </w:r>
            <w:r>
              <w:rPr>
                <w:spacing w:val="-3"/>
              </w:rPr>
              <w:t xml:space="preserve"> </w:t>
            </w:r>
            <w:r>
              <w:t>be</w:t>
            </w:r>
            <w:r>
              <w:rPr>
                <w:spacing w:val="-6"/>
              </w:rPr>
              <w:t xml:space="preserve"> </w:t>
            </w:r>
            <w:r>
              <w:t>answered</w:t>
            </w:r>
            <w:r>
              <w:rPr>
                <w:spacing w:val="-4"/>
              </w:rPr>
              <w:t xml:space="preserve"> </w:t>
            </w:r>
            <w:r>
              <w:t>for</w:t>
            </w:r>
            <w:r>
              <w:rPr>
                <w:spacing w:val="-4"/>
              </w:rPr>
              <w:t xml:space="preserve"> </w:t>
            </w:r>
            <w:r>
              <w:t>title</w:t>
            </w:r>
            <w:r>
              <w:rPr>
                <w:spacing w:val="-4"/>
              </w:rPr>
              <w:t xml:space="preserve"> </w:t>
            </w:r>
            <w:r>
              <w:t>programs</w:t>
            </w:r>
            <w:r>
              <w:rPr>
                <w:spacing w:val="-4"/>
              </w:rPr>
              <w:t xml:space="preserve"> </w:t>
            </w:r>
            <w:r>
              <w:t>and</w:t>
            </w:r>
            <w:r>
              <w:rPr>
                <w:spacing w:val="-6"/>
              </w:rPr>
              <w:t xml:space="preserve"> </w:t>
            </w:r>
            <w:r>
              <w:t>grant</w:t>
            </w:r>
            <w:r>
              <w:rPr>
                <w:spacing w:val="-4"/>
              </w:rPr>
              <w:t xml:space="preserve"> </w:t>
            </w:r>
            <w:r>
              <w:t>administration.</w:t>
            </w:r>
            <w:r>
              <w:rPr>
                <w:spacing w:val="-4"/>
              </w:rPr>
              <w:t xml:space="preserve"> </w:t>
            </w:r>
            <w:r>
              <w:t>We</w:t>
            </w:r>
            <w:r>
              <w:rPr>
                <w:spacing w:val="-4"/>
              </w:rPr>
              <w:t xml:space="preserve"> </w:t>
            </w:r>
            <w:r>
              <w:t xml:space="preserve">have pulled out two of the bigger ones that </w:t>
            </w:r>
            <w:proofErr w:type="gramStart"/>
            <w:r>
              <w:t>overarch</w:t>
            </w:r>
            <w:proofErr w:type="gramEnd"/>
            <w:r>
              <w:t xml:space="preserve"> the more specific </w:t>
            </w:r>
            <w:r>
              <w:rPr>
                <w:spacing w:val="-2"/>
              </w:rPr>
              <w:t>questions:</w:t>
            </w:r>
          </w:p>
          <w:p w14:paraId="6298CEC4" w14:textId="77777777" w:rsidR="00D1615A" w:rsidRDefault="005C0A4F">
            <w:pPr>
              <w:pStyle w:val="TableParagraph"/>
              <w:numPr>
                <w:ilvl w:val="0"/>
                <w:numId w:val="8"/>
              </w:numPr>
              <w:tabs>
                <w:tab w:val="left" w:pos="824"/>
                <w:tab w:val="left" w:pos="826"/>
              </w:tabs>
              <w:ind w:right="105"/>
            </w:pPr>
            <w:r>
              <w:t>How will we, together with school districts, use these funds</w:t>
            </w:r>
            <w:r>
              <w:rPr>
                <w:spacing w:val="40"/>
              </w:rPr>
              <w:t xml:space="preserve"> </w:t>
            </w:r>
            <w:r>
              <w:t>to ensure that all children have the same significant opportunities</w:t>
            </w:r>
            <w:r>
              <w:rPr>
                <w:spacing w:val="-5"/>
              </w:rPr>
              <w:t xml:space="preserve"> </w:t>
            </w:r>
            <w:r>
              <w:t>to</w:t>
            </w:r>
            <w:r>
              <w:rPr>
                <w:spacing w:val="-7"/>
              </w:rPr>
              <w:t xml:space="preserve"> </w:t>
            </w:r>
            <w:r>
              <w:t>meet</w:t>
            </w:r>
            <w:r>
              <w:rPr>
                <w:spacing w:val="-8"/>
              </w:rPr>
              <w:t xml:space="preserve"> </w:t>
            </w:r>
            <w:r>
              <w:t>challenging</w:t>
            </w:r>
            <w:r>
              <w:rPr>
                <w:spacing w:val="-7"/>
              </w:rPr>
              <w:t xml:space="preserve"> </w:t>
            </w:r>
            <w:r>
              <w:t>academic</w:t>
            </w:r>
            <w:r>
              <w:rPr>
                <w:spacing w:val="-6"/>
              </w:rPr>
              <w:t xml:space="preserve"> </w:t>
            </w:r>
            <w:r>
              <w:t>standards,</w:t>
            </w:r>
            <w:r>
              <w:rPr>
                <w:spacing w:val="-6"/>
              </w:rPr>
              <w:t xml:space="preserve"> </w:t>
            </w:r>
            <w:r>
              <w:t>career and technical educational standards, and maintain at a minimum a regular high school diploma?</w:t>
            </w:r>
          </w:p>
          <w:p w14:paraId="1B412765" w14:textId="77777777" w:rsidR="00D1615A" w:rsidRDefault="005C0A4F">
            <w:pPr>
              <w:pStyle w:val="TableParagraph"/>
              <w:numPr>
                <w:ilvl w:val="0"/>
                <w:numId w:val="8"/>
              </w:numPr>
              <w:tabs>
                <w:tab w:val="left" w:pos="824"/>
                <w:tab w:val="left" w:pos="826"/>
              </w:tabs>
              <w:ind w:right="121"/>
            </w:pPr>
            <w:r>
              <w:t>Asking</w:t>
            </w:r>
            <w:r>
              <w:rPr>
                <w:spacing w:val="-4"/>
              </w:rPr>
              <w:t xml:space="preserve"> </w:t>
            </w:r>
            <w:r>
              <w:t>to</w:t>
            </w:r>
            <w:r>
              <w:rPr>
                <w:spacing w:val="-5"/>
              </w:rPr>
              <w:t xml:space="preserve"> </w:t>
            </w:r>
            <w:r>
              <w:t>describe</w:t>
            </w:r>
            <w:r>
              <w:rPr>
                <w:spacing w:val="-5"/>
              </w:rPr>
              <w:t xml:space="preserve"> </w:t>
            </w:r>
            <w:r>
              <w:t>our</w:t>
            </w:r>
            <w:r>
              <w:rPr>
                <w:spacing w:val="-5"/>
              </w:rPr>
              <w:t xml:space="preserve"> </w:t>
            </w:r>
            <w:r>
              <w:t>system</w:t>
            </w:r>
            <w:r>
              <w:rPr>
                <w:spacing w:val="-4"/>
              </w:rPr>
              <w:t xml:space="preserve"> </w:t>
            </w:r>
            <w:r>
              <w:t>of</w:t>
            </w:r>
            <w:r>
              <w:rPr>
                <w:spacing w:val="-3"/>
              </w:rPr>
              <w:t xml:space="preserve"> </w:t>
            </w:r>
            <w:r>
              <w:t>grants</w:t>
            </w:r>
            <w:r>
              <w:rPr>
                <w:spacing w:val="-5"/>
              </w:rPr>
              <w:t xml:space="preserve"> </w:t>
            </w:r>
            <w:r>
              <w:t>management</w:t>
            </w:r>
            <w:r>
              <w:rPr>
                <w:spacing w:val="-5"/>
              </w:rPr>
              <w:t xml:space="preserve"> </w:t>
            </w:r>
            <w:r>
              <w:t>–</w:t>
            </w:r>
            <w:r>
              <w:rPr>
                <w:spacing w:val="-2"/>
              </w:rPr>
              <w:t xml:space="preserve"> </w:t>
            </w:r>
            <w:r>
              <w:t>grants performance management – how we collect and review applications; how we collect data; how we will monitor; the implementation of local plans; how will we leverage these funds towards continuous improvement; and what technical assistance will be provided to the BOCES, districts, and schools that receive the funding.</w:t>
            </w:r>
          </w:p>
          <w:p w14:paraId="2D9120A3" w14:textId="77777777" w:rsidR="00D1615A" w:rsidRDefault="005C0A4F">
            <w:pPr>
              <w:pStyle w:val="TableParagraph"/>
              <w:spacing w:before="268"/>
              <w:rPr>
                <w:b/>
              </w:rPr>
            </w:pPr>
            <w:r>
              <w:rPr>
                <w:b/>
              </w:rPr>
              <w:t>Overarching</w:t>
            </w:r>
            <w:r>
              <w:rPr>
                <w:b/>
                <w:spacing w:val="-7"/>
              </w:rPr>
              <w:t xml:space="preserve"> </w:t>
            </w:r>
            <w:r>
              <w:rPr>
                <w:b/>
              </w:rPr>
              <w:t>Goals</w:t>
            </w:r>
            <w:r>
              <w:rPr>
                <w:b/>
                <w:spacing w:val="-5"/>
              </w:rPr>
              <w:t xml:space="preserve"> </w:t>
            </w:r>
            <w:r>
              <w:rPr>
                <w:b/>
              </w:rPr>
              <w:t>of</w:t>
            </w:r>
            <w:r>
              <w:rPr>
                <w:b/>
                <w:spacing w:val="-5"/>
              </w:rPr>
              <w:t xml:space="preserve"> </w:t>
            </w:r>
            <w:r>
              <w:rPr>
                <w:b/>
              </w:rPr>
              <w:t>Grants</w:t>
            </w:r>
            <w:r>
              <w:rPr>
                <w:b/>
                <w:spacing w:val="-6"/>
              </w:rPr>
              <w:t xml:space="preserve"> </w:t>
            </w:r>
            <w:r>
              <w:rPr>
                <w:b/>
              </w:rPr>
              <w:t>Performance</w:t>
            </w:r>
            <w:r>
              <w:rPr>
                <w:b/>
                <w:spacing w:val="-5"/>
              </w:rPr>
              <w:t xml:space="preserve"> </w:t>
            </w:r>
            <w:r>
              <w:rPr>
                <w:b/>
                <w:spacing w:val="-2"/>
              </w:rPr>
              <w:t>Management:</w:t>
            </w:r>
          </w:p>
          <w:p w14:paraId="339DE9FA" w14:textId="77777777" w:rsidR="00D1615A" w:rsidRDefault="005C0A4F">
            <w:pPr>
              <w:pStyle w:val="TableParagraph"/>
              <w:numPr>
                <w:ilvl w:val="1"/>
                <w:numId w:val="8"/>
              </w:numPr>
              <w:tabs>
                <w:tab w:val="left" w:pos="1184"/>
                <w:tab w:val="left" w:pos="1186"/>
              </w:tabs>
              <w:ind w:right="239"/>
            </w:pPr>
            <w:r>
              <w:t>Maximize</w:t>
            </w:r>
            <w:r>
              <w:rPr>
                <w:spacing w:val="-4"/>
              </w:rPr>
              <w:t xml:space="preserve"> </w:t>
            </w:r>
            <w:r>
              <w:t>the</w:t>
            </w:r>
            <w:r>
              <w:rPr>
                <w:spacing w:val="-4"/>
              </w:rPr>
              <w:t xml:space="preserve"> </w:t>
            </w:r>
            <w:r>
              <w:t>impact</w:t>
            </w:r>
            <w:r>
              <w:rPr>
                <w:spacing w:val="-6"/>
              </w:rPr>
              <w:t xml:space="preserve"> </w:t>
            </w:r>
            <w:r>
              <w:t>of</w:t>
            </w:r>
            <w:r>
              <w:rPr>
                <w:spacing w:val="-6"/>
              </w:rPr>
              <w:t xml:space="preserve"> </w:t>
            </w:r>
            <w:r>
              <w:t>the</w:t>
            </w:r>
            <w:r>
              <w:rPr>
                <w:spacing w:val="-6"/>
              </w:rPr>
              <w:t xml:space="preserve"> </w:t>
            </w:r>
            <w:r>
              <w:t>grants</w:t>
            </w:r>
            <w:r>
              <w:rPr>
                <w:spacing w:val="-2"/>
              </w:rPr>
              <w:t xml:space="preserve"> </w:t>
            </w:r>
            <w:r>
              <w:t>for</w:t>
            </w:r>
            <w:r>
              <w:rPr>
                <w:spacing w:val="-4"/>
              </w:rPr>
              <w:t xml:space="preserve"> </w:t>
            </w:r>
            <w:r>
              <w:t>students,</w:t>
            </w:r>
            <w:r>
              <w:rPr>
                <w:spacing w:val="-4"/>
              </w:rPr>
              <w:t xml:space="preserve"> </w:t>
            </w:r>
            <w:r>
              <w:t xml:space="preserve">parents, and </w:t>
            </w:r>
            <w:proofErr w:type="gramStart"/>
            <w:r>
              <w:t>tax payers</w:t>
            </w:r>
            <w:proofErr w:type="gramEnd"/>
          </w:p>
          <w:p w14:paraId="4C25F0B7" w14:textId="77777777" w:rsidR="00D1615A" w:rsidRDefault="005C0A4F">
            <w:pPr>
              <w:pStyle w:val="TableParagraph"/>
              <w:numPr>
                <w:ilvl w:val="1"/>
                <w:numId w:val="8"/>
              </w:numPr>
              <w:tabs>
                <w:tab w:val="left" w:pos="1184"/>
                <w:tab w:val="left" w:pos="1186"/>
              </w:tabs>
              <w:spacing w:before="3" w:line="237" w:lineRule="auto"/>
              <w:ind w:right="281"/>
            </w:pPr>
            <w:r>
              <w:t>Minimize</w:t>
            </w:r>
            <w:r>
              <w:rPr>
                <w:spacing w:val="-7"/>
              </w:rPr>
              <w:t xml:space="preserve"> </w:t>
            </w:r>
            <w:r>
              <w:t>the</w:t>
            </w:r>
            <w:r>
              <w:rPr>
                <w:spacing w:val="-5"/>
              </w:rPr>
              <w:t xml:space="preserve"> </w:t>
            </w:r>
            <w:r>
              <w:t>administrative</w:t>
            </w:r>
            <w:r>
              <w:rPr>
                <w:spacing w:val="-5"/>
              </w:rPr>
              <w:t xml:space="preserve"> </w:t>
            </w:r>
            <w:r>
              <w:t>burden</w:t>
            </w:r>
            <w:r>
              <w:rPr>
                <w:spacing w:val="-5"/>
              </w:rPr>
              <w:t xml:space="preserve"> </w:t>
            </w:r>
            <w:r>
              <w:t>on</w:t>
            </w:r>
            <w:r>
              <w:rPr>
                <w:spacing w:val="-8"/>
              </w:rPr>
              <w:t xml:space="preserve"> </w:t>
            </w:r>
            <w:r>
              <w:t>BOCES,</w:t>
            </w:r>
            <w:r>
              <w:rPr>
                <w:spacing w:val="-5"/>
              </w:rPr>
              <w:t xml:space="preserve"> </w:t>
            </w:r>
            <w:r>
              <w:t>districts, and schools that serve the students</w:t>
            </w:r>
          </w:p>
          <w:p w14:paraId="66906E9A" w14:textId="77777777" w:rsidR="00D1615A" w:rsidRDefault="005C0A4F">
            <w:pPr>
              <w:pStyle w:val="TableParagraph"/>
              <w:numPr>
                <w:ilvl w:val="1"/>
                <w:numId w:val="8"/>
              </w:numPr>
              <w:tabs>
                <w:tab w:val="left" w:pos="1184"/>
                <w:tab w:val="left" w:pos="1186"/>
              </w:tabs>
              <w:spacing w:before="2"/>
              <w:ind w:right="705"/>
            </w:pPr>
            <w:r>
              <w:t>Be</w:t>
            </w:r>
            <w:r>
              <w:rPr>
                <w:spacing w:val="-4"/>
              </w:rPr>
              <w:t xml:space="preserve"> </w:t>
            </w:r>
            <w:r>
              <w:t>efficient,</w:t>
            </w:r>
            <w:r>
              <w:rPr>
                <w:spacing w:val="-6"/>
              </w:rPr>
              <w:t xml:space="preserve"> </w:t>
            </w:r>
            <w:r>
              <w:t>effective,</w:t>
            </w:r>
            <w:r>
              <w:rPr>
                <w:spacing w:val="-4"/>
              </w:rPr>
              <w:t xml:space="preserve"> </w:t>
            </w:r>
            <w:r>
              <w:t>and</w:t>
            </w:r>
            <w:r>
              <w:rPr>
                <w:spacing w:val="-7"/>
              </w:rPr>
              <w:t xml:space="preserve"> </w:t>
            </w:r>
            <w:r>
              <w:t>frugal</w:t>
            </w:r>
            <w:r>
              <w:rPr>
                <w:spacing w:val="-4"/>
              </w:rPr>
              <w:t xml:space="preserve"> </w:t>
            </w:r>
            <w:r>
              <w:t>with</w:t>
            </w:r>
            <w:r>
              <w:rPr>
                <w:spacing w:val="-4"/>
              </w:rPr>
              <w:t xml:space="preserve"> </w:t>
            </w:r>
            <w:r>
              <w:t>funds</w:t>
            </w:r>
            <w:r>
              <w:rPr>
                <w:spacing w:val="-4"/>
              </w:rPr>
              <w:t xml:space="preserve"> </w:t>
            </w:r>
            <w:r>
              <w:t>so</w:t>
            </w:r>
            <w:r>
              <w:rPr>
                <w:spacing w:val="-3"/>
              </w:rPr>
              <w:t xml:space="preserve"> </w:t>
            </w:r>
            <w:r>
              <w:t>that money is not wasted</w:t>
            </w:r>
          </w:p>
          <w:p w14:paraId="4DEFE6C8" w14:textId="77777777" w:rsidR="00D1615A" w:rsidRDefault="005C0A4F">
            <w:pPr>
              <w:pStyle w:val="TableParagraph"/>
              <w:numPr>
                <w:ilvl w:val="1"/>
                <w:numId w:val="8"/>
              </w:numPr>
              <w:tabs>
                <w:tab w:val="left" w:pos="1184"/>
                <w:tab w:val="left" w:pos="1186"/>
              </w:tabs>
              <w:ind w:right="155"/>
            </w:pPr>
            <w:r>
              <w:t>Help everyone be informed consumers of the funding – so</w:t>
            </w:r>
            <w:r>
              <w:rPr>
                <w:spacing w:val="-3"/>
              </w:rPr>
              <w:t xml:space="preserve"> </w:t>
            </w:r>
            <w:r>
              <w:t>that</w:t>
            </w:r>
            <w:r>
              <w:rPr>
                <w:spacing w:val="-4"/>
              </w:rPr>
              <w:t xml:space="preserve"> </w:t>
            </w:r>
            <w:r>
              <w:t>they</w:t>
            </w:r>
            <w:r>
              <w:rPr>
                <w:spacing w:val="-4"/>
              </w:rPr>
              <w:t xml:space="preserve"> </w:t>
            </w:r>
            <w:r>
              <w:t>not</w:t>
            </w:r>
            <w:r>
              <w:rPr>
                <w:spacing w:val="-6"/>
              </w:rPr>
              <w:t xml:space="preserve"> </w:t>
            </w:r>
            <w:r>
              <w:t>only</w:t>
            </w:r>
            <w:r>
              <w:rPr>
                <w:spacing w:val="-4"/>
              </w:rPr>
              <w:t xml:space="preserve"> </w:t>
            </w:r>
            <w:r>
              <w:t>understand</w:t>
            </w:r>
            <w:r>
              <w:rPr>
                <w:spacing w:val="-6"/>
              </w:rPr>
              <w:t xml:space="preserve"> </w:t>
            </w:r>
            <w:r>
              <w:t>the</w:t>
            </w:r>
            <w:r>
              <w:rPr>
                <w:spacing w:val="-4"/>
              </w:rPr>
              <w:t xml:space="preserve"> </w:t>
            </w:r>
            <w:r>
              <w:t>requirements</w:t>
            </w:r>
            <w:r>
              <w:rPr>
                <w:spacing w:val="-6"/>
              </w:rPr>
              <w:t xml:space="preserve"> </w:t>
            </w:r>
            <w:r>
              <w:t>of</w:t>
            </w:r>
            <w:r>
              <w:rPr>
                <w:spacing w:val="-6"/>
              </w:rPr>
              <w:t xml:space="preserve"> </w:t>
            </w:r>
            <w:r>
              <w:t>the grants, but really what are the opportunities afforded by these grants to improve student services – make sure competent when audited</w:t>
            </w:r>
          </w:p>
          <w:p w14:paraId="07756286" w14:textId="77777777" w:rsidR="00D1615A" w:rsidRDefault="005C0A4F">
            <w:pPr>
              <w:pStyle w:val="TableParagraph"/>
              <w:numPr>
                <w:ilvl w:val="1"/>
                <w:numId w:val="8"/>
              </w:numPr>
              <w:tabs>
                <w:tab w:val="left" w:pos="1184"/>
              </w:tabs>
              <w:spacing w:before="1"/>
              <w:ind w:left="1184" w:hanging="358"/>
            </w:pPr>
            <w:r>
              <w:t>All</w:t>
            </w:r>
            <w:r>
              <w:rPr>
                <w:spacing w:val="-3"/>
              </w:rPr>
              <w:t xml:space="preserve"> </w:t>
            </w:r>
            <w:r>
              <w:t>students</w:t>
            </w:r>
            <w:r>
              <w:rPr>
                <w:spacing w:val="-3"/>
              </w:rPr>
              <w:t xml:space="preserve"> </w:t>
            </w:r>
            <w:r>
              <w:t>should</w:t>
            </w:r>
            <w:r>
              <w:rPr>
                <w:spacing w:val="-5"/>
              </w:rPr>
              <w:t xml:space="preserve"> </w:t>
            </w:r>
            <w:r>
              <w:t>be</w:t>
            </w:r>
            <w:r>
              <w:rPr>
                <w:spacing w:val="-3"/>
              </w:rPr>
              <w:t xml:space="preserve"> </w:t>
            </w:r>
            <w:r>
              <w:t>able</w:t>
            </w:r>
            <w:r>
              <w:rPr>
                <w:spacing w:val="-5"/>
              </w:rPr>
              <w:t xml:space="preserve"> </w:t>
            </w:r>
            <w:r>
              <w:t>to</w:t>
            </w:r>
            <w:r>
              <w:rPr>
                <w:spacing w:val="-2"/>
              </w:rPr>
              <w:t xml:space="preserve"> </w:t>
            </w:r>
            <w:r>
              <w:t>benefit</w:t>
            </w:r>
            <w:r>
              <w:rPr>
                <w:spacing w:val="-5"/>
              </w:rPr>
              <w:t xml:space="preserve"> </w:t>
            </w:r>
            <w:r>
              <w:t>from</w:t>
            </w:r>
            <w:r>
              <w:rPr>
                <w:spacing w:val="-4"/>
              </w:rPr>
              <w:t xml:space="preserve"> </w:t>
            </w:r>
            <w:r>
              <w:t>these</w:t>
            </w:r>
            <w:r>
              <w:rPr>
                <w:spacing w:val="-4"/>
              </w:rPr>
              <w:t xml:space="preserve"> funds</w:t>
            </w:r>
          </w:p>
          <w:p w14:paraId="3D515651" w14:textId="77777777" w:rsidR="00D1615A" w:rsidRDefault="005C0A4F">
            <w:pPr>
              <w:pStyle w:val="TableParagraph"/>
              <w:spacing w:before="267"/>
            </w:pPr>
            <w:r>
              <w:t>Any</w:t>
            </w:r>
            <w:r>
              <w:rPr>
                <w:spacing w:val="-5"/>
              </w:rPr>
              <w:t xml:space="preserve"> </w:t>
            </w:r>
            <w:r>
              <w:t>Questions</w:t>
            </w:r>
            <w:r>
              <w:rPr>
                <w:spacing w:val="-5"/>
              </w:rPr>
              <w:t xml:space="preserve"> </w:t>
            </w:r>
            <w:r>
              <w:t>from</w:t>
            </w:r>
            <w:r>
              <w:rPr>
                <w:spacing w:val="-3"/>
              </w:rPr>
              <w:t xml:space="preserve"> </w:t>
            </w:r>
            <w:r>
              <w:t>the</w:t>
            </w:r>
            <w:r>
              <w:rPr>
                <w:spacing w:val="-5"/>
              </w:rPr>
              <w:t xml:space="preserve"> </w:t>
            </w:r>
            <w:r>
              <w:t>HUB</w:t>
            </w:r>
            <w:r>
              <w:rPr>
                <w:spacing w:val="-4"/>
              </w:rPr>
              <w:t xml:space="preserve"> </w:t>
            </w:r>
            <w:r>
              <w:rPr>
                <w:spacing w:val="-2"/>
              </w:rPr>
              <w:t>Committee?</w:t>
            </w:r>
          </w:p>
          <w:p w14:paraId="74693EA2" w14:textId="77777777" w:rsidR="00D1615A" w:rsidRDefault="005C0A4F">
            <w:pPr>
              <w:pStyle w:val="TableParagraph"/>
            </w:pPr>
            <w:r>
              <w:rPr>
                <w:b/>
                <w:color w:val="6C395D"/>
              </w:rPr>
              <w:t>Question</w:t>
            </w:r>
            <w:r>
              <w:rPr>
                <w:b/>
                <w:color w:val="6C395D"/>
                <w:spacing w:val="-5"/>
              </w:rPr>
              <w:t xml:space="preserve"> </w:t>
            </w:r>
            <w:r>
              <w:rPr>
                <w:b/>
                <w:color w:val="6C395D"/>
              </w:rPr>
              <w:t>from</w:t>
            </w:r>
            <w:r>
              <w:rPr>
                <w:b/>
                <w:color w:val="6C395D"/>
                <w:spacing w:val="-6"/>
              </w:rPr>
              <w:t xml:space="preserve"> </w:t>
            </w:r>
            <w:r>
              <w:rPr>
                <w:b/>
                <w:color w:val="6C395D"/>
              </w:rPr>
              <w:t>HUB</w:t>
            </w:r>
            <w:r>
              <w:rPr>
                <w:b/>
                <w:color w:val="6C395D"/>
                <w:spacing w:val="-6"/>
              </w:rPr>
              <w:t xml:space="preserve"> </w:t>
            </w:r>
            <w:r>
              <w:rPr>
                <w:b/>
                <w:color w:val="6C395D"/>
              </w:rPr>
              <w:t>Committee</w:t>
            </w:r>
            <w:r>
              <w:rPr>
                <w:b/>
                <w:color w:val="6C395D"/>
                <w:spacing w:val="-4"/>
              </w:rPr>
              <w:t xml:space="preserve"> </w:t>
            </w:r>
            <w:r>
              <w:rPr>
                <w:b/>
                <w:color w:val="6C395D"/>
              </w:rPr>
              <w:t>Member:</w:t>
            </w:r>
            <w:r>
              <w:rPr>
                <w:b/>
                <w:color w:val="6C395D"/>
                <w:spacing w:val="-5"/>
              </w:rPr>
              <w:t xml:space="preserve"> </w:t>
            </w:r>
            <w:r>
              <w:t>What</w:t>
            </w:r>
            <w:r>
              <w:rPr>
                <w:spacing w:val="-4"/>
              </w:rPr>
              <w:t xml:space="preserve"> </w:t>
            </w:r>
            <w:r>
              <w:t>are</w:t>
            </w:r>
            <w:r>
              <w:rPr>
                <w:spacing w:val="-4"/>
              </w:rPr>
              <w:t xml:space="preserve"> </w:t>
            </w:r>
            <w:r>
              <w:t>your</w:t>
            </w:r>
            <w:r>
              <w:rPr>
                <w:spacing w:val="-3"/>
              </w:rPr>
              <w:t xml:space="preserve"> </w:t>
            </w:r>
            <w:r>
              <w:rPr>
                <w:spacing w:val="-2"/>
              </w:rPr>
              <w:t>general</w:t>
            </w:r>
          </w:p>
          <w:p w14:paraId="0494CB8F" w14:textId="77777777" w:rsidR="00D1615A" w:rsidRDefault="005C0A4F">
            <w:pPr>
              <w:pStyle w:val="TableParagraph"/>
              <w:spacing w:before="1"/>
            </w:pPr>
            <w:r>
              <w:t>reflections</w:t>
            </w:r>
            <w:r>
              <w:rPr>
                <w:spacing w:val="-4"/>
              </w:rPr>
              <w:t xml:space="preserve"> </w:t>
            </w:r>
            <w:r>
              <w:t>on</w:t>
            </w:r>
            <w:r>
              <w:rPr>
                <w:spacing w:val="-4"/>
              </w:rPr>
              <w:t xml:space="preserve"> </w:t>
            </w:r>
            <w:r>
              <w:t>that</w:t>
            </w:r>
            <w:r>
              <w:rPr>
                <w:spacing w:val="-5"/>
              </w:rPr>
              <w:t xml:space="preserve"> </w:t>
            </w:r>
            <w:r>
              <w:t>second</w:t>
            </w:r>
            <w:r>
              <w:rPr>
                <w:spacing w:val="-5"/>
              </w:rPr>
              <w:t xml:space="preserve"> </w:t>
            </w:r>
            <w:r>
              <w:t>to</w:t>
            </w:r>
            <w:r>
              <w:rPr>
                <w:spacing w:val="-2"/>
              </w:rPr>
              <w:t xml:space="preserve"> </w:t>
            </w:r>
            <w:r>
              <w:t>last</w:t>
            </w:r>
            <w:r>
              <w:rPr>
                <w:spacing w:val="-3"/>
              </w:rPr>
              <w:t xml:space="preserve"> </w:t>
            </w:r>
            <w:r>
              <w:t>bullet</w:t>
            </w:r>
            <w:r>
              <w:rPr>
                <w:spacing w:val="-4"/>
              </w:rPr>
              <w:t xml:space="preserve"> </w:t>
            </w:r>
            <w:r>
              <w:t>there…do</w:t>
            </w:r>
            <w:r>
              <w:rPr>
                <w:spacing w:val="-2"/>
              </w:rPr>
              <w:t xml:space="preserve"> </w:t>
            </w:r>
            <w:r>
              <w:t>you</w:t>
            </w:r>
            <w:r>
              <w:rPr>
                <w:spacing w:val="-6"/>
              </w:rPr>
              <w:t xml:space="preserve"> </w:t>
            </w:r>
            <w:r>
              <w:t>truly</w:t>
            </w:r>
            <w:r>
              <w:rPr>
                <w:spacing w:val="-3"/>
              </w:rPr>
              <w:t xml:space="preserve"> </w:t>
            </w:r>
            <w:r>
              <w:t>see</w:t>
            </w:r>
            <w:r>
              <w:rPr>
                <w:spacing w:val="-4"/>
              </w:rPr>
              <w:t xml:space="preserve"> </w:t>
            </w:r>
            <w:r>
              <w:t>more flexibility in using these funds?</w:t>
            </w:r>
          </w:p>
          <w:p w14:paraId="5B51E66B" w14:textId="77777777" w:rsidR="00D1615A" w:rsidRDefault="005C0A4F">
            <w:pPr>
              <w:pStyle w:val="TableParagraph"/>
              <w:spacing w:before="1"/>
              <w:ind w:right="157"/>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4"/>
              </w:rPr>
              <w:t xml:space="preserve"> </w:t>
            </w:r>
            <w:r>
              <w:t>There</w:t>
            </w:r>
            <w:r>
              <w:rPr>
                <w:spacing w:val="-5"/>
              </w:rPr>
              <w:t xml:space="preserve"> </w:t>
            </w:r>
            <w:r>
              <w:t>are</w:t>
            </w:r>
            <w:r>
              <w:rPr>
                <w:spacing w:val="-5"/>
              </w:rPr>
              <w:t xml:space="preserve"> </w:t>
            </w:r>
            <w:r>
              <w:t>three</w:t>
            </w:r>
            <w:r>
              <w:rPr>
                <w:spacing w:val="-5"/>
              </w:rPr>
              <w:t xml:space="preserve"> </w:t>
            </w:r>
            <w:r>
              <w:t>types</w:t>
            </w:r>
            <w:r>
              <w:rPr>
                <w:spacing w:val="-5"/>
              </w:rPr>
              <w:t xml:space="preserve"> </w:t>
            </w:r>
            <w:r>
              <w:t>of</w:t>
            </w:r>
            <w:r>
              <w:rPr>
                <w:spacing w:val="-3"/>
              </w:rPr>
              <w:t xml:space="preserve"> </w:t>
            </w:r>
            <w:r>
              <w:t>grants that we make available – competitive grants, state administered grants,</w:t>
            </w:r>
            <w:r>
              <w:rPr>
                <w:spacing w:val="-2"/>
              </w:rPr>
              <w:t xml:space="preserve"> </w:t>
            </w:r>
            <w:r>
              <w:t>and</w:t>
            </w:r>
            <w:r>
              <w:rPr>
                <w:spacing w:val="-4"/>
              </w:rPr>
              <w:t xml:space="preserve"> </w:t>
            </w:r>
            <w:r>
              <w:t>formula</w:t>
            </w:r>
            <w:r>
              <w:rPr>
                <w:spacing w:val="-3"/>
              </w:rPr>
              <w:t xml:space="preserve"> </w:t>
            </w:r>
            <w:r>
              <w:t>grants</w:t>
            </w:r>
            <w:r>
              <w:rPr>
                <w:spacing w:val="-5"/>
              </w:rPr>
              <w:t xml:space="preserve"> </w:t>
            </w:r>
            <w:r>
              <w:t>(biggest</w:t>
            </w:r>
            <w:r>
              <w:rPr>
                <w:spacing w:val="-3"/>
              </w:rPr>
              <w:t xml:space="preserve"> </w:t>
            </w:r>
            <w:r>
              <w:t>pot).</w:t>
            </w:r>
            <w:r>
              <w:rPr>
                <w:spacing w:val="-3"/>
              </w:rPr>
              <w:t xml:space="preserve"> </w:t>
            </w:r>
            <w:proofErr w:type="gramStart"/>
            <w:r>
              <w:t>All</w:t>
            </w:r>
            <w:r>
              <w:rPr>
                <w:spacing w:val="-5"/>
              </w:rPr>
              <w:t xml:space="preserve"> </w:t>
            </w:r>
            <w:r>
              <w:t>of</w:t>
            </w:r>
            <w:proofErr w:type="gramEnd"/>
            <w:r>
              <w:rPr>
                <w:spacing w:val="-3"/>
              </w:rPr>
              <w:t xml:space="preserve"> </w:t>
            </w:r>
            <w:r>
              <w:t>the</w:t>
            </w:r>
            <w:r>
              <w:rPr>
                <w:spacing w:val="-3"/>
              </w:rPr>
              <w:t xml:space="preserve"> </w:t>
            </w:r>
            <w:r>
              <w:t>grants,</w:t>
            </w:r>
            <w:r>
              <w:rPr>
                <w:spacing w:val="-2"/>
              </w:rPr>
              <w:t xml:space="preserve"> </w:t>
            </w:r>
            <w:r>
              <w:t>regardless of type, have key components – allocation, award, agree to certain assurances -</w:t>
            </w:r>
            <w:r>
              <w:rPr>
                <w:spacing w:val="-1"/>
              </w:rPr>
              <w:t xml:space="preserve"> </w:t>
            </w:r>
            <w:r>
              <w:t>aware of</w:t>
            </w:r>
            <w:r>
              <w:rPr>
                <w:spacing w:val="-1"/>
              </w:rPr>
              <w:t xml:space="preserve"> </w:t>
            </w:r>
            <w:r>
              <w:t>conditions of accepting the award, make sure stakeholder</w:t>
            </w:r>
            <w:r>
              <w:rPr>
                <w:spacing w:val="-2"/>
              </w:rPr>
              <w:t xml:space="preserve"> </w:t>
            </w:r>
            <w:r>
              <w:t>consultation</w:t>
            </w:r>
            <w:r>
              <w:rPr>
                <w:spacing w:val="-5"/>
              </w:rPr>
              <w:t xml:space="preserve"> </w:t>
            </w:r>
            <w:r>
              <w:t>occurs</w:t>
            </w:r>
            <w:r>
              <w:rPr>
                <w:spacing w:val="-2"/>
              </w:rPr>
              <w:t xml:space="preserve"> </w:t>
            </w:r>
            <w:r>
              <w:t>at</w:t>
            </w:r>
            <w:r>
              <w:rPr>
                <w:spacing w:val="-4"/>
              </w:rPr>
              <w:t xml:space="preserve"> </w:t>
            </w:r>
            <w:r>
              <w:t>the</w:t>
            </w:r>
            <w:r>
              <w:rPr>
                <w:spacing w:val="-2"/>
              </w:rPr>
              <w:t xml:space="preserve"> </w:t>
            </w:r>
            <w:r>
              <w:t>local</w:t>
            </w:r>
            <w:r>
              <w:rPr>
                <w:spacing w:val="-2"/>
              </w:rPr>
              <w:t xml:space="preserve"> </w:t>
            </w:r>
            <w:r>
              <w:t>level,</w:t>
            </w:r>
            <w:r>
              <w:rPr>
                <w:spacing w:val="-2"/>
              </w:rPr>
              <w:t xml:space="preserve"> </w:t>
            </w:r>
            <w:r>
              <w:t>needs</w:t>
            </w:r>
            <w:r>
              <w:rPr>
                <w:spacing w:val="-2"/>
              </w:rPr>
              <w:t xml:space="preserve"> </w:t>
            </w:r>
            <w:r>
              <w:t>assessment requirement, application planning/proposal, reporting, budgeting, program evaluation requirements. The state monitors implementation of local plans. The local process</w:t>
            </w:r>
            <w:r>
              <w:t xml:space="preserve"> mirrors the state</w:t>
            </w:r>
          </w:p>
          <w:p w14:paraId="70017CEC" w14:textId="77777777" w:rsidR="00D1615A" w:rsidRDefault="005C0A4F">
            <w:pPr>
              <w:pStyle w:val="TableParagraph"/>
              <w:spacing w:line="251" w:lineRule="exact"/>
            </w:pPr>
            <w:r>
              <w:rPr>
                <w:spacing w:val="-2"/>
              </w:rPr>
              <w:t>process.</w:t>
            </w:r>
          </w:p>
        </w:tc>
      </w:tr>
    </w:tbl>
    <w:p w14:paraId="33CBD607" w14:textId="77777777" w:rsidR="00D1615A" w:rsidRDefault="00D1615A">
      <w:pPr>
        <w:spacing w:line="251"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2DB03ADC" w14:textId="77777777">
        <w:trPr>
          <w:trHeight w:val="13698"/>
        </w:trPr>
        <w:tc>
          <w:tcPr>
            <w:tcW w:w="1260" w:type="dxa"/>
            <w:tcBorders>
              <w:bottom w:val="single" w:sz="4" w:space="0" w:color="5C666F"/>
            </w:tcBorders>
          </w:tcPr>
          <w:p w14:paraId="2DDE9014" w14:textId="77777777" w:rsidR="00D1615A" w:rsidRDefault="00D1615A">
            <w:pPr>
              <w:pStyle w:val="TableParagraph"/>
              <w:ind w:left="0"/>
              <w:rPr>
                <w:rFonts w:ascii="Times New Roman"/>
              </w:rPr>
            </w:pPr>
          </w:p>
        </w:tc>
        <w:tc>
          <w:tcPr>
            <w:tcW w:w="2948" w:type="dxa"/>
            <w:tcBorders>
              <w:bottom w:val="single" w:sz="4" w:space="0" w:color="5C666F"/>
            </w:tcBorders>
          </w:tcPr>
          <w:p w14:paraId="4E4A1852" w14:textId="77777777" w:rsidR="00D1615A" w:rsidRDefault="00D1615A">
            <w:pPr>
              <w:pStyle w:val="TableParagraph"/>
              <w:ind w:left="0"/>
              <w:rPr>
                <w:rFonts w:ascii="Times New Roman"/>
              </w:rPr>
            </w:pPr>
          </w:p>
        </w:tc>
        <w:tc>
          <w:tcPr>
            <w:tcW w:w="6482" w:type="dxa"/>
            <w:tcBorders>
              <w:bottom w:val="single" w:sz="4" w:space="0" w:color="5C666F"/>
            </w:tcBorders>
          </w:tcPr>
          <w:p w14:paraId="0B93DF74" w14:textId="77777777" w:rsidR="00D1615A" w:rsidRDefault="005C0A4F">
            <w:pPr>
              <w:pStyle w:val="TableParagraph"/>
              <w:spacing w:before="265"/>
            </w:pPr>
            <w:r>
              <w:rPr>
                <w:b/>
                <w:color w:val="6C395D"/>
              </w:rPr>
              <w:t>Questions</w:t>
            </w:r>
            <w:r>
              <w:rPr>
                <w:b/>
                <w:color w:val="6C395D"/>
                <w:spacing w:val="-3"/>
              </w:rPr>
              <w:t xml:space="preserve"> </w:t>
            </w:r>
            <w:r>
              <w:rPr>
                <w:b/>
                <w:color w:val="6C395D"/>
              </w:rPr>
              <w:t>from</w:t>
            </w:r>
            <w:r>
              <w:rPr>
                <w:b/>
                <w:color w:val="6C395D"/>
                <w:spacing w:val="-3"/>
              </w:rPr>
              <w:t xml:space="preserve"> </w:t>
            </w:r>
            <w:r>
              <w:rPr>
                <w:b/>
                <w:color w:val="6C395D"/>
              </w:rPr>
              <w:t>Hub</w:t>
            </w:r>
            <w:r>
              <w:rPr>
                <w:b/>
                <w:color w:val="6C395D"/>
                <w:spacing w:val="-4"/>
              </w:rPr>
              <w:t xml:space="preserve"> </w:t>
            </w:r>
            <w:r>
              <w:rPr>
                <w:b/>
                <w:color w:val="6C395D"/>
              </w:rPr>
              <w:t>Committee</w:t>
            </w:r>
            <w:r>
              <w:rPr>
                <w:b/>
                <w:color w:val="6C395D"/>
                <w:spacing w:val="-4"/>
              </w:rPr>
              <w:t xml:space="preserve"> </w:t>
            </w:r>
            <w:r>
              <w:rPr>
                <w:b/>
                <w:color w:val="6C395D"/>
              </w:rPr>
              <w:t>Member:</w:t>
            </w:r>
            <w:r>
              <w:rPr>
                <w:b/>
                <w:color w:val="6C395D"/>
                <w:spacing w:val="-4"/>
              </w:rPr>
              <w:t xml:space="preserve"> </w:t>
            </w:r>
            <w:r>
              <w:t>When</w:t>
            </w:r>
            <w:r>
              <w:rPr>
                <w:spacing w:val="-6"/>
              </w:rPr>
              <w:t xml:space="preserve"> </w:t>
            </w:r>
            <w:r>
              <w:t>you</w:t>
            </w:r>
            <w:r>
              <w:rPr>
                <w:spacing w:val="-4"/>
              </w:rPr>
              <w:t xml:space="preserve"> </w:t>
            </w:r>
            <w:r>
              <w:t>say</w:t>
            </w:r>
            <w:r>
              <w:rPr>
                <w:spacing w:val="-2"/>
              </w:rPr>
              <w:t xml:space="preserve"> </w:t>
            </w:r>
            <w:proofErr w:type="gramStart"/>
            <w:r>
              <w:t>all</w:t>
            </w:r>
            <w:r>
              <w:rPr>
                <w:spacing w:val="-6"/>
              </w:rPr>
              <w:t xml:space="preserve"> </w:t>
            </w:r>
            <w:r>
              <w:t>of</w:t>
            </w:r>
            <w:proofErr w:type="gramEnd"/>
            <w:r>
              <w:rPr>
                <w:spacing w:val="-5"/>
              </w:rPr>
              <w:t xml:space="preserve"> </w:t>
            </w:r>
            <w:r>
              <w:t>these grants, that is for competitive, formula, and state administered?</w:t>
            </w:r>
          </w:p>
          <w:p w14:paraId="42F01A91" w14:textId="77777777" w:rsidR="00D1615A" w:rsidRDefault="005C0A4F">
            <w:pPr>
              <w:pStyle w:val="TableParagraph"/>
              <w:spacing w:before="1"/>
            </w:pPr>
            <w:r>
              <w:rPr>
                <w:b/>
                <w:color w:val="467979"/>
              </w:rPr>
              <w:t xml:space="preserve">Response from CDE Representative: </w:t>
            </w:r>
            <w:r>
              <w:t>Yeah, they all have these fundamental</w:t>
            </w:r>
            <w:r>
              <w:rPr>
                <w:spacing w:val="-5"/>
              </w:rPr>
              <w:t xml:space="preserve"> </w:t>
            </w:r>
            <w:r>
              <w:t>components</w:t>
            </w:r>
            <w:r>
              <w:rPr>
                <w:spacing w:val="-5"/>
              </w:rPr>
              <w:t xml:space="preserve"> </w:t>
            </w:r>
            <w:r>
              <w:t>that</w:t>
            </w:r>
            <w:r>
              <w:rPr>
                <w:spacing w:val="-5"/>
              </w:rPr>
              <w:t xml:space="preserve"> </w:t>
            </w:r>
            <w:r>
              <w:t>make</w:t>
            </w:r>
            <w:r>
              <w:rPr>
                <w:spacing w:val="-5"/>
              </w:rPr>
              <w:t xml:space="preserve"> </w:t>
            </w:r>
            <w:r>
              <w:t>up</w:t>
            </w:r>
            <w:r>
              <w:rPr>
                <w:spacing w:val="-8"/>
              </w:rPr>
              <w:t xml:space="preserve"> </w:t>
            </w:r>
            <w:r>
              <w:t>that</w:t>
            </w:r>
            <w:r>
              <w:rPr>
                <w:spacing w:val="-5"/>
              </w:rPr>
              <w:t xml:space="preserve"> </w:t>
            </w:r>
            <w:proofErr w:type="gramStart"/>
            <w:r>
              <w:t>grants</w:t>
            </w:r>
            <w:proofErr w:type="gramEnd"/>
            <w:r>
              <w:rPr>
                <w:spacing w:val="-7"/>
              </w:rPr>
              <w:t xml:space="preserve"> </w:t>
            </w:r>
            <w:r>
              <w:t>performance management or grants administration process – fiscal controls, reporting requirements, applications, and release of funds.</w:t>
            </w:r>
          </w:p>
          <w:p w14:paraId="1037F3B6" w14:textId="77777777" w:rsidR="00D1615A" w:rsidRDefault="005C0A4F">
            <w:pPr>
              <w:pStyle w:val="TableParagraph"/>
            </w:pPr>
            <w:r>
              <w:rPr>
                <w:b/>
                <w:color w:val="6C395D"/>
              </w:rPr>
              <w:t xml:space="preserve">Question from HUB Committee Member: </w:t>
            </w:r>
            <w:r>
              <w:t>Are the reporting requirements</w:t>
            </w:r>
            <w:r>
              <w:rPr>
                <w:spacing w:val="-4"/>
              </w:rPr>
              <w:t xml:space="preserve"> </w:t>
            </w:r>
            <w:r>
              <w:t>and</w:t>
            </w:r>
            <w:r>
              <w:rPr>
                <w:spacing w:val="-5"/>
              </w:rPr>
              <w:t xml:space="preserve"> </w:t>
            </w:r>
            <w:r>
              <w:t>program</w:t>
            </w:r>
            <w:r>
              <w:rPr>
                <w:spacing w:val="-6"/>
              </w:rPr>
              <w:t xml:space="preserve"> </w:t>
            </w:r>
            <w:r>
              <w:t>evaluation</w:t>
            </w:r>
            <w:r>
              <w:rPr>
                <w:spacing w:val="-5"/>
              </w:rPr>
              <w:t xml:space="preserve"> </w:t>
            </w:r>
            <w:r>
              <w:t>required</w:t>
            </w:r>
            <w:r>
              <w:rPr>
                <w:spacing w:val="-5"/>
              </w:rPr>
              <w:t xml:space="preserve"> </w:t>
            </w:r>
            <w:r>
              <w:t>for</w:t>
            </w:r>
            <w:r>
              <w:rPr>
                <w:spacing w:val="-4"/>
              </w:rPr>
              <w:t xml:space="preserve"> </w:t>
            </w:r>
            <w:r>
              <w:t>formula</w:t>
            </w:r>
            <w:r>
              <w:rPr>
                <w:spacing w:val="-7"/>
              </w:rPr>
              <w:t xml:space="preserve"> </w:t>
            </w:r>
            <w:r>
              <w:t>versus competitive grants – or are they similar?</w:t>
            </w:r>
          </w:p>
          <w:p w14:paraId="4D8D4816" w14:textId="77777777" w:rsidR="00D1615A" w:rsidRDefault="005C0A4F">
            <w:pPr>
              <w:pStyle w:val="TableParagraph"/>
              <w:ind w:right="157"/>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6"/>
              </w:rPr>
              <w:t xml:space="preserve"> </w:t>
            </w:r>
            <w:r>
              <w:t>Yes,</w:t>
            </w:r>
            <w:r>
              <w:rPr>
                <w:spacing w:val="-5"/>
              </w:rPr>
              <w:t xml:space="preserve"> </w:t>
            </w:r>
            <w:r>
              <w:t>they</w:t>
            </w:r>
            <w:r>
              <w:rPr>
                <w:spacing w:val="-5"/>
              </w:rPr>
              <w:t xml:space="preserve"> </w:t>
            </w:r>
            <w:r>
              <w:t>are</w:t>
            </w:r>
            <w:r>
              <w:rPr>
                <w:spacing w:val="-5"/>
              </w:rPr>
              <w:t xml:space="preserve"> </w:t>
            </w:r>
            <w:r>
              <w:t>similar.</w:t>
            </w:r>
            <w:r>
              <w:rPr>
                <w:spacing w:val="-4"/>
              </w:rPr>
              <w:t xml:space="preserve"> </w:t>
            </w:r>
            <w:r>
              <w:t>Built</w:t>
            </w:r>
            <w:r>
              <w:rPr>
                <w:spacing w:val="-3"/>
              </w:rPr>
              <w:t xml:space="preserve"> </w:t>
            </w:r>
            <w:r>
              <w:t>into the competitive process</w:t>
            </w:r>
            <w:r>
              <w:rPr>
                <w:spacing w:val="-1"/>
              </w:rPr>
              <w:t xml:space="preserve"> </w:t>
            </w:r>
            <w:r>
              <w:t>you have a</w:t>
            </w:r>
            <w:r>
              <w:rPr>
                <w:spacing w:val="-1"/>
              </w:rPr>
              <w:t xml:space="preserve"> </w:t>
            </w:r>
            <w:r>
              <w:t>program evaluation at the</w:t>
            </w:r>
            <w:r>
              <w:rPr>
                <w:spacing w:val="-1"/>
              </w:rPr>
              <w:t xml:space="preserve"> </w:t>
            </w:r>
            <w:r>
              <w:t xml:space="preserve">end. Both need to produce </w:t>
            </w:r>
            <w:proofErr w:type="gramStart"/>
            <w:r>
              <w:t>and</w:t>
            </w:r>
            <w:proofErr w:type="gramEnd"/>
            <w:r>
              <w:t xml:space="preserve"> end-of-year financial report and report regarding the implementation of the plan and its success.</w:t>
            </w:r>
          </w:p>
          <w:p w14:paraId="40134BF5" w14:textId="77777777" w:rsidR="00D1615A" w:rsidRDefault="005C0A4F">
            <w:pPr>
              <w:pStyle w:val="TableParagraph"/>
              <w:ind w:right="157"/>
            </w:pPr>
            <w:r>
              <w:rPr>
                <w:b/>
                <w:color w:val="6C395D"/>
              </w:rPr>
              <w:t xml:space="preserve">Question from HUB Committee Member: </w:t>
            </w:r>
            <w:r>
              <w:t>Are those different documents or different submissions? Can they file the same document</w:t>
            </w:r>
            <w:r>
              <w:rPr>
                <w:spacing w:val="-6"/>
              </w:rPr>
              <w:t xml:space="preserve"> </w:t>
            </w:r>
            <w:r>
              <w:t>or</w:t>
            </w:r>
            <w:r>
              <w:rPr>
                <w:spacing w:val="-4"/>
              </w:rPr>
              <w:t xml:space="preserve"> </w:t>
            </w:r>
            <w:r>
              <w:t>reporting</w:t>
            </w:r>
            <w:r>
              <w:rPr>
                <w:spacing w:val="-5"/>
              </w:rPr>
              <w:t xml:space="preserve"> </w:t>
            </w:r>
            <w:r>
              <w:t>requirement</w:t>
            </w:r>
            <w:r>
              <w:rPr>
                <w:spacing w:val="-2"/>
              </w:rPr>
              <w:t xml:space="preserve"> </w:t>
            </w:r>
            <w:r>
              <w:t>for</w:t>
            </w:r>
            <w:r>
              <w:rPr>
                <w:spacing w:val="-4"/>
              </w:rPr>
              <w:t xml:space="preserve"> </w:t>
            </w:r>
            <w:r>
              <w:t>formula</w:t>
            </w:r>
            <w:r>
              <w:rPr>
                <w:spacing w:val="-7"/>
              </w:rPr>
              <w:t xml:space="preserve"> </w:t>
            </w:r>
            <w:r>
              <w:t>and</w:t>
            </w:r>
            <w:r>
              <w:rPr>
                <w:spacing w:val="-5"/>
              </w:rPr>
              <w:t xml:space="preserve"> </w:t>
            </w:r>
            <w:r>
              <w:t>competitive</w:t>
            </w:r>
            <w:r>
              <w:rPr>
                <w:spacing w:val="-6"/>
              </w:rPr>
              <w:t xml:space="preserve"> </w:t>
            </w:r>
            <w:r>
              <w:t xml:space="preserve">or two </w:t>
            </w:r>
            <w:proofErr w:type="gramStart"/>
            <w:r>
              <w:t>separate</w:t>
            </w:r>
            <w:proofErr w:type="gramEnd"/>
            <w:r>
              <w:t>?</w:t>
            </w:r>
          </w:p>
          <w:p w14:paraId="3F55D949" w14:textId="77777777" w:rsidR="00D1615A" w:rsidRDefault="005C0A4F">
            <w:pPr>
              <w:pStyle w:val="TableParagraph"/>
              <w:spacing w:line="268" w:lineRule="exact"/>
            </w:pP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5"/>
              </w:rPr>
              <w:t xml:space="preserve"> </w:t>
            </w:r>
            <w:r>
              <w:rPr>
                <w:b/>
                <w:color w:val="467979"/>
              </w:rPr>
              <w:t>Representative:</w:t>
            </w:r>
            <w:r>
              <w:rPr>
                <w:b/>
                <w:color w:val="467979"/>
                <w:spacing w:val="-5"/>
              </w:rPr>
              <w:t xml:space="preserve"> </w:t>
            </w:r>
            <w:r>
              <w:t>Two</w:t>
            </w:r>
            <w:r>
              <w:rPr>
                <w:spacing w:val="-2"/>
              </w:rPr>
              <w:t xml:space="preserve"> separate.</w:t>
            </w:r>
          </w:p>
          <w:p w14:paraId="5B7D92D8" w14:textId="77777777" w:rsidR="00D1615A" w:rsidRDefault="00D1615A">
            <w:pPr>
              <w:pStyle w:val="TableParagraph"/>
              <w:spacing w:before="1"/>
              <w:ind w:left="0"/>
              <w:rPr>
                <w:i/>
              </w:rPr>
            </w:pPr>
          </w:p>
          <w:p w14:paraId="7B7753B0" w14:textId="77777777" w:rsidR="00D1615A" w:rsidRDefault="005C0A4F">
            <w:pPr>
              <w:pStyle w:val="TableParagraph"/>
              <w:ind w:right="134"/>
            </w:pPr>
            <w:r>
              <w:rPr>
                <w:b/>
                <w:color w:val="6C395D"/>
              </w:rPr>
              <w:t>Comment</w:t>
            </w:r>
            <w:r>
              <w:rPr>
                <w:b/>
                <w:color w:val="6C395D"/>
                <w:spacing w:val="-3"/>
              </w:rPr>
              <w:t xml:space="preserve"> </w:t>
            </w:r>
            <w:r>
              <w:rPr>
                <w:b/>
                <w:color w:val="6C395D"/>
              </w:rPr>
              <w:t>from</w:t>
            </w:r>
            <w:r>
              <w:rPr>
                <w:b/>
                <w:color w:val="6C395D"/>
                <w:spacing w:val="-3"/>
              </w:rPr>
              <w:t xml:space="preserve"> </w:t>
            </w:r>
            <w:r>
              <w:rPr>
                <w:b/>
                <w:color w:val="6C395D"/>
              </w:rPr>
              <w:t>State</w:t>
            </w:r>
            <w:r>
              <w:rPr>
                <w:b/>
                <w:color w:val="6C395D"/>
                <w:spacing w:val="-6"/>
              </w:rPr>
              <w:t xml:space="preserve"> </w:t>
            </w:r>
            <w:r>
              <w:rPr>
                <w:b/>
                <w:color w:val="6C395D"/>
              </w:rPr>
              <w:t>Board</w:t>
            </w:r>
            <w:r>
              <w:rPr>
                <w:b/>
                <w:color w:val="6C395D"/>
                <w:spacing w:val="-4"/>
              </w:rPr>
              <w:t xml:space="preserve"> </w:t>
            </w:r>
            <w:r>
              <w:rPr>
                <w:b/>
                <w:color w:val="6C395D"/>
              </w:rPr>
              <w:t>Member:</w:t>
            </w:r>
            <w:r>
              <w:rPr>
                <w:b/>
                <w:color w:val="6C395D"/>
                <w:spacing w:val="-4"/>
              </w:rPr>
              <w:t xml:space="preserve"> </w:t>
            </w:r>
            <w:r>
              <w:t>What</w:t>
            </w:r>
            <w:r>
              <w:rPr>
                <w:spacing w:val="-3"/>
              </w:rPr>
              <w:t xml:space="preserve"> </w:t>
            </w:r>
            <w:r>
              <w:t>if</w:t>
            </w:r>
            <w:r>
              <w:rPr>
                <w:spacing w:val="-5"/>
              </w:rPr>
              <w:t xml:space="preserve"> </w:t>
            </w:r>
            <w:r>
              <w:t>schools</w:t>
            </w:r>
            <w:r>
              <w:rPr>
                <w:spacing w:val="-6"/>
              </w:rPr>
              <w:t xml:space="preserve"> </w:t>
            </w:r>
            <w:r>
              <w:t>districts</w:t>
            </w:r>
            <w:r>
              <w:rPr>
                <w:spacing w:val="-3"/>
              </w:rPr>
              <w:t xml:space="preserve"> </w:t>
            </w:r>
            <w:r>
              <w:t>do</w:t>
            </w:r>
            <w:r>
              <w:rPr>
                <w:spacing w:val="-2"/>
              </w:rPr>
              <w:t xml:space="preserve"> </w:t>
            </w:r>
            <w:r>
              <w:t>not have the resources or people to really work on the proposals? I am concerned</w:t>
            </w:r>
            <w:r>
              <w:rPr>
                <w:spacing w:val="-2"/>
              </w:rPr>
              <w:t xml:space="preserve"> </w:t>
            </w:r>
            <w:r>
              <w:t>that</w:t>
            </w:r>
            <w:r>
              <w:rPr>
                <w:spacing w:val="-5"/>
              </w:rPr>
              <w:t xml:space="preserve"> </w:t>
            </w:r>
            <w:r>
              <w:t>there</w:t>
            </w:r>
            <w:r>
              <w:rPr>
                <w:spacing w:val="-4"/>
              </w:rPr>
              <w:t xml:space="preserve"> </w:t>
            </w:r>
            <w:r>
              <w:t>may</w:t>
            </w:r>
            <w:r>
              <w:rPr>
                <w:spacing w:val="-4"/>
              </w:rPr>
              <w:t xml:space="preserve"> </w:t>
            </w:r>
            <w:r>
              <w:t>be</w:t>
            </w:r>
            <w:r>
              <w:rPr>
                <w:spacing w:val="-2"/>
              </w:rPr>
              <w:t xml:space="preserve"> </w:t>
            </w:r>
            <w:r>
              <w:t>districts</w:t>
            </w:r>
            <w:r>
              <w:rPr>
                <w:spacing w:val="-5"/>
              </w:rPr>
              <w:t xml:space="preserve"> </w:t>
            </w:r>
            <w:r>
              <w:t>who</w:t>
            </w:r>
            <w:r>
              <w:rPr>
                <w:spacing w:val="-1"/>
              </w:rPr>
              <w:t xml:space="preserve"> </w:t>
            </w:r>
            <w:r>
              <w:t>need</w:t>
            </w:r>
            <w:r>
              <w:rPr>
                <w:spacing w:val="-2"/>
              </w:rPr>
              <w:t xml:space="preserve"> </w:t>
            </w:r>
            <w:r>
              <w:t>it,</w:t>
            </w:r>
            <w:r>
              <w:rPr>
                <w:spacing w:val="-2"/>
              </w:rPr>
              <w:t xml:space="preserve"> </w:t>
            </w:r>
            <w:r>
              <w:t>but</w:t>
            </w:r>
            <w:r>
              <w:rPr>
                <w:spacing w:val="-2"/>
              </w:rPr>
              <w:t xml:space="preserve"> </w:t>
            </w:r>
            <w:r>
              <w:t>who</w:t>
            </w:r>
            <w:r>
              <w:rPr>
                <w:spacing w:val="-1"/>
              </w:rPr>
              <w:t xml:space="preserve"> </w:t>
            </w:r>
            <w:r>
              <w:t>just</w:t>
            </w:r>
            <w:r>
              <w:rPr>
                <w:spacing w:val="-2"/>
              </w:rPr>
              <w:t xml:space="preserve"> </w:t>
            </w:r>
            <w:r>
              <w:t xml:space="preserve">don’t have the resources and the time to devote to </w:t>
            </w:r>
            <w:proofErr w:type="gramStart"/>
            <w:r>
              <w:t>respond</w:t>
            </w:r>
            <w:proofErr w:type="gramEnd"/>
            <w:r>
              <w:t xml:space="preserve"> this audit </w:t>
            </w:r>
            <w:r>
              <w:rPr>
                <w:spacing w:val="-2"/>
              </w:rPr>
              <w:t>piece.</w:t>
            </w:r>
          </w:p>
          <w:p w14:paraId="2BD2845E" w14:textId="77777777" w:rsidR="00D1615A" w:rsidRDefault="005C0A4F">
            <w:pPr>
              <w:pStyle w:val="TableParagraph"/>
              <w:spacing w:before="1"/>
              <w:ind w:right="157"/>
            </w:pPr>
            <w:r>
              <w:rPr>
                <w:b/>
                <w:color w:val="467979"/>
              </w:rPr>
              <w:t xml:space="preserve">Response from CDE Representative: </w:t>
            </w:r>
            <w:r>
              <w:t>We recognize this and will be responding to this in a couple of slides, relative to the competitive grants process. Recognizing that the</w:t>
            </w:r>
            <w:r>
              <w:rPr>
                <w:spacing w:val="-1"/>
              </w:rPr>
              <w:t xml:space="preserve"> </w:t>
            </w:r>
            <w:r>
              <w:t>amount</w:t>
            </w:r>
            <w:r>
              <w:rPr>
                <w:spacing w:val="-1"/>
              </w:rPr>
              <w:t xml:space="preserve"> </w:t>
            </w:r>
            <w:r>
              <w:t>of funds</w:t>
            </w:r>
            <w:r>
              <w:rPr>
                <w:spacing w:val="-1"/>
              </w:rPr>
              <w:t xml:space="preserve"> </w:t>
            </w:r>
            <w:r>
              <w:t xml:space="preserve">received under formula really vary dramatically – from a </w:t>
            </w:r>
            <w:proofErr w:type="gramStart"/>
            <w:r>
              <w:t>relative</w:t>
            </w:r>
            <w:proofErr w:type="gramEnd"/>
            <w:r>
              <w:t xml:space="preserve"> small amount of money to a relative large amount of money. We try to make the funds received worth it by</w:t>
            </w:r>
            <w:r>
              <w:rPr>
                <w:spacing w:val="-1"/>
              </w:rPr>
              <w:t xml:space="preserve"> </w:t>
            </w:r>
            <w:r>
              <w:t>providing more support to the small, rural districts that need it to help them meet the requirements of these funds. Also, for the small rural districts, level the playing field so that th</w:t>
            </w:r>
            <w:r>
              <w:t>e</w:t>
            </w:r>
            <w:r>
              <w:rPr>
                <w:spacing w:val="-3"/>
              </w:rPr>
              <w:t xml:space="preserve"> </w:t>
            </w:r>
            <w:r>
              <w:t>students</w:t>
            </w:r>
            <w:r>
              <w:rPr>
                <w:spacing w:val="-4"/>
              </w:rPr>
              <w:t xml:space="preserve"> </w:t>
            </w:r>
            <w:r>
              <w:t>in</w:t>
            </w:r>
            <w:r>
              <w:rPr>
                <w:spacing w:val="-3"/>
              </w:rPr>
              <w:t xml:space="preserve"> </w:t>
            </w:r>
            <w:r>
              <w:t>their</w:t>
            </w:r>
            <w:r>
              <w:rPr>
                <w:spacing w:val="-6"/>
              </w:rPr>
              <w:t xml:space="preserve"> </w:t>
            </w:r>
            <w:r>
              <w:t>small</w:t>
            </w:r>
            <w:r>
              <w:rPr>
                <w:spacing w:val="-6"/>
              </w:rPr>
              <w:t xml:space="preserve"> </w:t>
            </w:r>
            <w:r>
              <w:t>rural</w:t>
            </w:r>
            <w:r>
              <w:rPr>
                <w:spacing w:val="-4"/>
              </w:rPr>
              <w:t xml:space="preserve"> </w:t>
            </w:r>
            <w:r>
              <w:t>district</w:t>
            </w:r>
            <w:r>
              <w:rPr>
                <w:spacing w:val="-3"/>
              </w:rPr>
              <w:t xml:space="preserve"> </w:t>
            </w:r>
            <w:r>
              <w:t>have</w:t>
            </w:r>
            <w:r>
              <w:rPr>
                <w:spacing w:val="-5"/>
              </w:rPr>
              <w:t xml:space="preserve"> </w:t>
            </w:r>
            <w:r>
              <w:t>equitable</w:t>
            </w:r>
            <w:r>
              <w:rPr>
                <w:spacing w:val="-3"/>
              </w:rPr>
              <w:t xml:space="preserve"> </w:t>
            </w:r>
            <w:r>
              <w:t>opportunity</w:t>
            </w:r>
            <w:r>
              <w:rPr>
                <w:spacing w:val="-5"/>
              </w:rPr>
              <w:t xml:space="preserve"> </w:t>
            </w:r>
            <w:r>
              <w:t xml:space="preserve">to benefit from these funds. </w:t>
            </w:r>
            <w:proofErr w:type="gramStart"/>
            <w:r>
              <w:t>So</w:t>
            </w:r>
            <w:proofErr w:type="gramEnd"/>
            <w:r>
              <w:t xml:space="preserve"> it really is all about the students ensuring that they get the benefit of the availability of these funds.</w:t>
            </w:r>
          </w:p>
          <w:p w14:paraId="462CE6AF" w14:textId="77777777" w:rsidR="00D1615A" w:rsidRDefault="005C0A4F">
            <w:pPr>
              <w:pStyle w:val="TableParagraph"/>
              <w:spacing w:line="267" w:lineRule="exact"/>
            </w:pPr>
            <w:r>
              <w:t>We</w:t>
            </w:r>
            <w:r>
              <w:rPr>
                <w:spacing w:val="-5"/>
              </w:rPr>
              <w:t xml:space="preserve"> </w:t>
            </w:r>
            <w:r>
              <w:t>will</w:t>
            </w:r>
            <w:r>
              <w:rPr>
                <w:spacing w:val="-1"/>
              </w:rPr>
              <w:t xml:space="preserve"> </w:t>
            </w:r>
            <w:r>
              <w:t>get</w:t>
            </w:r>
            <w:r>
              <w:rPr>
                <w:spacing w:val="-2"/>
              </w:rPr>
              <w:t xml:space="preserve"> </w:t>
            </w:r>
            <w:r>
              <w:t>at</w:t>
            </w:r>
            <w:r>
              <w:rPr>
                <w:spacing w:val="-1"/>
              </w:rPr>
              <w:t xml:space="preserve"> </w:t>
            </w:r>
            <w:r>
              <w:t>this</w:t>
            </w:r>
            <w:r>
              <w:rPr>
                <w:spacing w:val="-3"/>
              </w:rPr>
              <w:t xml:space="preserve"> </w:t>
            </w:r>
            <w:r>
              <w:rPr>
                <w:spacing w:val="-4"/>
              </w:rPr>
              <w:t>more.</w:t>
            </w:r>
          </w:p>
          <w:p w14:paraId="439AADED" w14:textId="77777777" w:rsidR="00D1615A" w:rsidRDefault="00D1615A">
            <w:pPr>
              <w:pStyle w:val="TableParagraph"/>
              <w:ind w:left="0"/>
              <w:rPr>
                <w:i/>
              </w:rPr>
            </w:pPr>
          </w:p>
          <w:p w14:paraId="200F3B96" w14:textId="77777777" w:rsidR="00D1615A" w:rsidRDefault="005C0A4F">
            <w:pPr>
              <w:pStyle w:val="TableParagraph"/>
              <w:spacing w:before="1"/>
            </w:pPr>
            <w:r>
              <w:t>(1:19:00</w:t>
            </w:r>
            <w:r>
              <w:rPr>
                <w:spacing w:val="-5"/>
              </w:rPr>
              <w:t xml:space="preserve"> </w:t>
            </w:r>
            <w:r>
              <w:t>on</w:t>
            </w:r>
            <w:r>
              <w:rPr>
                <w:spacing w:val="-3"/>
              </w:rPr>
              <w:t xml:space="preserve"> </w:t>
            </w:r>
            <w:r>
              <w:rPr>
                <w:spacing w:val="-2"/>
              </w:rPr>
              <w:t>recording)</w:t>
            </w:r>
          </w:p>
          <w:p w14:paraId="036D9ED8" w14:textId="77777777" w:rsidR="00D1615A" w:rsidRDefault="005C0A4F">
            <w:pPr>
              <w:pStyle w:val="TableParagraph"/>
              <w:ind w:right="106"/>
            </w:pPr>
            <w:r>
              <w:t>Finally,</w:t>
            </w:r>
            <w:r>
              <w:rPr>
                <w:spacing w:val="-4"/>
              </w:rPr>
              <w:t xml:space="preserve"> </w:t>
            </w:r>
            <w:r>
              <w:t>in</w:t>
            </w:r>
            <w:r>
              <w:rPr>
                <w:spacing w:val="-4"/>
              </w:rPr>
              <w:t xml:space="preserve"> </w:t>
            </w:r>
            <w:r>
              <w:t>many</w:t>
            </w:r>
            <w:r>
              <w:rPr>
                <w:spacing w:val="-4"/>
              </w:rPr>
              <w:t xml:space="preserve"> </w:t>
            </w:r>
            <w:r>
              <w:t>cases,</w:t>
            </w:r>
            <w:r>
              <w:rPr>
                <w:spacing w:val="-6"/>
              </w:rPr>
              <w:t xml:space="preserve"> </w:t>
            </w:r>
            <w:r>
              <w:t>these</w:t>
            </w:r>
            <w:r>
              <w:rPr>
                <w:spacing w:val="-4"/>
              </w:rPr>
              <w:t xml:space="preserve"> </w:t>
            </w:r>
            <w:r>
              <w:t>may</w:t>
            </w:r>
            <w:r>
              <w:rPr>
                <w:spacing w:val="-3"/>
              </w:rPr>
              <w:t xml:space="preserve"> </w:t>
            </w:r>
            <w:r>
              <w:t>have</w:t>
            </w:r>
            <w:r>
              <w:rPr>
                <w:spacing w:val="-4"/>
              </w:rPr>
              <w:t xml:space="preserve"> </w:t>
            </w:r>
            <w:r>
              <w:t>been</w:t>
            </w:r>
            <w:r>
              <w:rPr>
                <w:spacing w:val="-5"/>
              </w:rPr>
              <w:t xml:space="preserve"> </w:t>
            </w:r>
            <w:r>
              <w:t>allowable</w:t>
            </w:r>
            <w:r>
              <w:rPr>
                <w:spacing w:val="-6"/>
              </w:rPr>
              <w:t xml:space="preserve"> </w:t>
            </w:r>
            <w:r>
              <w:t>activities</w:t>
            </w:r>
            <w:r>
              <w:rPr>
                <w:spacing w:val="-3"/>
              </w:rPr>
              <w:t xml:space="preserve"> </w:t>
            </w:r>
            <w:r>
              <w:t>under No Child Left Behind (NCLB), but they really are pulled out as themes under ESSA. One of the tasks that we want to do or make sure of is that these themes of - early learning, career and technical education, healthy students, well-rounded education, supports for teachers, and supports for students - are built into the application material so that those who are applying for the funds are aware of how you can use these funds in support of these themes. Going back to helping everyone be informed consumer</w:t>
            </w:r>
            <w:r>
              <w:t>s of these grants so they not only know the requirements, but how they can maximize the funds and</w:t>
            </w:r>
          </w:p>
          <w:p w14:paraId="1F738489" w14:textId="77777777" w:rsidR="00D1615A" w:rsidRDefault="005C0A4F">
            <w:pPr>
              <w:pStyle w:val="TableParagraph"/>
              <w:spacing w:line="270" w:lineRule="atLeast"/>
            </w:pPr>
            <w:r>
              <w:t>integrate</w:t>
            </w:r>
            <w:r>
              <w:rPr>
                <w:spacing w:val="-5"/>
              </w:rPr>
              <w:t xml:space="preserve"> </w:t>
            </w:r>
            <w:r>
              <w:t>the</w:t>
            </w:r>
            <w:r>
              <w:rPr>
                <w:spacing w:val="-3"/>
              </w:rPr>
              <w:t xml:space="preserve"> </w:t>
            </w:r>
            <w:r>
              <w:t>use</w:t>
            </w:r>
            <w:r>
              <w:rPr>
                <w:spacing w:val="-3"/>
              </w:rPr>
              <w:t xml:space="preserve"> </w:t>
            </w:r>
            <w:r>
              <w:t>of</w:t>
            </w:r>
            <w:r>
              <w:rPr>
                <w:spacing w:val="-3"/>
              </w:rPr>
              <w:t xml:space="preserve"> </w:t>
            </w:r>
            <w:r>
              <w:t>these</w:t>
            </w:r>
            <w:r>
              <w:rPr>
                <w:spacing w:val="-3"/>
              </w:rPr>
              <w:t xml:space="preserve"> </w:t>
            </w:r>
            <w:r>
              <w:t>funds</w:t>
            </w:r>
            <w:r>
              <w:rPr>
                <w:spacing w:val="-3"/>
              </w:rPr>
              <w:t xml:space="preserve"> </w:t>
            </w:r>
            <w:r>
              <w:t>in</w:t>
            </w:r>
            <w:r>
              <w:rPr>
                <w:spacing w:val="-4"/>
              </w:rPr>
              <w:t xml:space="preserve"> </w:t>
            </w:r>
            <w:r>
              <w:t>a</w:t>
            </w:r>
            <w:r>
              <w:rPr>
                <w:spacing w:val="-3"/>
              </w:rPr>
              <w:t xml:space="preserve"> </w:t>
            </w:r>
            <w:r>
              <w:t>way</w:t>
            </w:r>
            <w:r>
              <w:rPr>
                <w:spacing w:val="-5"/>
              </w:rPr>
              <w:t xml:space="preserve"> </w:t>
            </w:r>
            <w:r>
              <w:t>that</w:t>
            </w:r>
            <w:r>
              <w:rPr>
                <w:spacing w:val="-5"/>
              </w:rPr>
              <w:t xml:space="preserve"> </w:t>
            </w:r>
            <w:r>
              <w:t>they</w:t>
            </w:r>
            <w:r>
              <w:rPr>
                <w:spacing w:val="-3"/>
              </w:rPr>
              <w:t xml:space="preserve"> </w:t>
            </w:r>
            <w:r>
              <w:t>support</w:t>
            </w:r>
            <w:r>
              <w:rPr>
                <w:spacing w:val="-3"/>
              </w:rPr>
              <w:t xml:space="preserve"> </w:t>
            </w:r>
            <w:r>
              <w:t>these themes prevalent throughout ESSA.</w:t>
            </w:r>
          </w:p>
        </w:tc>
      </w:tr>
    </w:tbl>
    <w:p w14:paraId="5CCEE183"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4C2492D3" w14:textId="77777777">
        <w:trPr>
          <w:trHeight w:val="13698"/>
        </w:trPr>
        <w:tc>
          <w:tcPr>
            <w:tcW w:w="1260" w:type="dxa"/>
            <w:tcBorders>
              <w:bottom w:val="single" w:sz="4" w:space="0" w:color="5C666F"/>
            </w:tcBorders>
          </w:tcPr>
          <w:p w14:paraId="07AE4565" w14:textId="77777777" w:rsidR="00D1615A" w:rsidRDefault="00D1615A">
            <w:pPr>
              <w:pStyle w:val="TableParagraph"/>
              <w:ind w:left="0"/>
              <w:rPr>
                <w:rFonts w:ascii="Times New Roman"/>
              </w:rPr>
            </w:pPr>
          </w:p>
        </w:tc>
        <w:tc>
          <w:tcPr>
            <w:tcW w:w="2948" w:type="dxa"/>
            <w:tcBorders>
              <w:bottom w:val="single" w:sz="4" w:space="0" w:color="5C666F"/>
            </w:tcBorders>
          </w:tcPr>
          <w:p w14:paraId="43A8EF42" w14:textId="77777777" w:rsidR="00D1615A" w:rsidRDefault="00D1615A">
            <w:pPr>
              <w:pStyle w:val="TableParagraph"/>
              <w:ind w:left="0"/>
              <w:rPr>
                <w:rFonts w:ascii="Times New Roman"/>
              </w:rPr>
            </w:pPr>
          </w:p>
        </w:tc>
        <w:tc>
          <w:tcPr>
            <w:tcW w:w="6482" w:type="dxa"/>
            <w:tcBorders>
              <w:bottom w:val="single" w:sz="4" w:space="0" w:color="5C666F"/>
            </w:tcBorders>
          </w:tcPr>
          <w:p w14:paraId="42EFA053" w14:textId="77777777" w:rsidR="00D1615A" w:rsidRDefault="005C0A4F">
            <w:pPr>
              <w:pStyle w:val="TableParagraph"/>
              <w:spacing w:before="265"/>
            </w:pPr>
            <w:r>
              <w:rPr>
                <w:b/>
              </w:rPr>
              <w:t>Competitive</w:t>
            </w:r>
            <w:r>
              <w:rPr>
                <w:b/>
                <w:spacing w:val="-7"/>
              </w:rPr>
              <w:t xml:space="preserve"> </w:t>
            </w:r>
            <w:r>
              <w:rPr>
                <w:b/>
              </w:rPr>
              <w:t>Grant</w:t>
            </w:r>
            <w:r>
              <w:rPr>
                <w:b/>
                <w:spacing w:val="-7"/>
              </w:rPr>
              <w:t xml:space="preserve"> </w:t>
            </w:r>
            <w:r>
              <w:rPr>
                <w:b/>
              </w:rPr>
              <w:t>Process</w:t>
            </w:r>
            <w:r>
              <w:rPr>
                <w:b/>
                <w:spacing w:val="-3"/>
              </w:rPr>
              <w:t xml:space="preserve"> </w:t>
            </w:r>
            <w:r>
              <w:t>(Presented</w:t>
            </w:r>
            <w:r>
              <w:rPr>
                <w:spacing w:val="-5"/>
              </w:rPr>
              <w:t xml:space="preserve"> </w:t>
            </w:r>
            <w:r>
              <w:t>by</w:t>
            </w:r>
            <w:r>
              <w:rPr>
                <w:spacing w:val="-5"/>
              </w:rPr>
              <w:t xml:space="preserve"> </w:t>
            </w:r>
            <w:r>
              <w:t>CDE</w:t>
            </w:r>
            <w:r>
              <w:rPr>
                <w:spacing w:val="-7"/>
              </w:rPr>
              <w:t xml:space="preserve"> </w:t>
            </w:r>
            <w:r>
              <w:t>Representative</w:t>
            </w:r>
            <w:r>
              <w:rPr>
                <w:spacing w:val="-5"/>
              </w:rPr>
              <w:t xml:space="preserve"> </w:t>
            </w:r>
            <w:r>
              <w:t>Anna Young) (1:20:10 on recording)</w:t>
            </w:r>
          </w:p>
          <w:p w14:paraId="7DE678D3" w14:textId="77777777" w:rsidR="00D1615A" w:rsidRDefault="005C0A4F">
            <w:pPr>
              <w:pStyle w:val="TableParagraph"/>
              <w:spacing w:before="1"/>
              <w:ind w:right="157"/>
            </w:pPr>
            <w:r>
              <w:t>There are number of different ways that school districts, and ultimately</w:t>
            </w:r>
            <w:r>
              <w:rPr>
                <w:spacing w:val="-3"/>
              </w:rPr>
              <w:t xml:space="preserve"> </w:t>
            </w:r>
            <w:r>
              <w:t>students,</w:t>
            </w:r>
            <w:r>
              <w:rPr>
                <w:spacing w:val="-5"/>
              </w:rPr>
              <w:t xml:space="preserve"> </w:t>
            </w:r>
            <w:r>
              <w:t>can</w:t>
            </w:r>
            <w:r>
              <w:rPr>
                <w:spacing w:val="-4"/>
              </w:rPr>
              <w:t xml:space="preserve"> </w:t>
            </w:r>
            <w:r>
              <w:t>get</w:t>
            </w:r>
            <w:r>
              <w:rPr>
                <w:spacing w:val="-3"/>
              </w:rPr>
              <w:t xml:space="preserve"> </w:t>
            </w:r>
            <w:r>
              <w:t>funding.</w:t>
            </w:r>
            <w:r>
              <w:rPr>
                <w:spacing w:val="-3"/>
              </w:rPr>
              <w:t xml:space="preserve"> </w:t>
            </w:r>
            <w:r>
              <w:t>We</w:t>
            </w:r>
            <w:r>
              <w:rPr>
                <w:spacing w:val="-3"/>
              </w:rPr>
              <w:t xml:space="preserve"> </w:t>
            </w:r>
            <w:r>
              <w:t>wanted</w:t>
            </w:r>
            <w:r>
              <w:rPr>
                <w:spacing w:val="-4"/>
              </w:rPr>
              <w:t xml:space="preserve"> </w:t>
            </w:r>
            <w:r>
              <w:t>to</w:t>
            </w:r>
            <w:r>
              <w:rPr>
                <w:spacing w:val="-2"/>
              </w:rPr>
              <w:t xml:space="preserve"> </w:t>
            </w:r>
            <w:r>
              <w:t>go</w:t>
            </w:r>
            <w:r>
              <w:rPr>
                <w:spacing w:val="-5"/>
              </w:rPr>
              <w:t xml:space="preserve"> </w:t>
            </w:r>
            <w:r>
              <w:t>through</w:t>
            </w:r>
            <w:r>
              <w:rPr>
                <w:spacing w:val="-4"/>
              </w:rPr>
              <w:t xml:space="preserve"> </w:t>
            </w:r>
            <w:r>
              <w:t>this process because it is different from the formula process.</w:t>
            </w:r>
          </w:p>
          <w:p w14:paraId="0DB62D58" w14:textId="77777777" w:rsidR="00D1615A" w:rsidRDefault="005C0A4F">
            <w:pPr>
              <w:pStyle w:val="TableParagraph"/>
              <w:spacing w:before="267"/>
            </w:pPr>
            <w:r>
              <w:t>Application</w:t>
            </w:r>
            <w:r>
              <w:rPr>
                <w:spacing w:val="-11"/>
              </w:rPr>
              <w:t xml:space="preserve"> </w:t>
            </w:r>
            <w:r>
              <w:rPr>
                <w:spacing w:val="-2"/>
              </w:rPr>
              <w:t>Process:</w:t>
            </w:r>
          </w:p>
          <w:p w14:paraId="20F631A8" w14:textId="77777777" w:rsidR="00D1615A" w:rsidRDefault="005C0A4F">
            <w:pPr>
              <w:pStyle w:val="TableParagraph"/>
            </w:pPr>
            <w:r>
              <w:t>Plan</w:t>
            </w:r>
            <w:r>
              <w:rPr>
                <w:spacing w:val="-7"/>
              </w:rPr>
              <w:t xml:space="preserve"> </w:t>
            </w:r>
            <w:r>
              <w:t>and</w:t>
            </w:r>
            <w:r>
              <w:rPr>
                <w:spacing w:val="-7"/>
              </w:rPr>
              <w:t xml:space="preserve"> </w:t>
            </w:r>
            <w:r>
              <w:t>Development</w:t>
            </w:r>
            <w:r>
              <w:rPr>
                <w:spacing w:val="-5"/>
              </w:rPr>
              <w:t xml:space="preserve"> </w:t>
            </w:r>
            <w:r>
              <w:t>Phase</w:t>
            </w:r>
            <w:r>
              <w:rPr>
                <w:spacing w:val="-1"/>
              </w:rPr>
              <w:t xml:space="preserve"> </w:t>
            </w:r>
            <w:r>
              <w:t>for</w:t>
            </w:r>
            <w:r>
              <w:rPr>
                <w:spacing w:val="-5"/>
              </w:rPr>
              <w:t xml:space="preserve"> </w:t>
            </w:r>
            <w:r>
              <w:t>competitive</w:t>
            </w:r>
            <w:r>
              <w:rPr>
                <w:spacing w:val="-5"/>
              </w:rPr>
              <w:t xml:space="preserve"> </w:t>
            </w:r>
            <w:r>
              <w:rPr>
                <w:spacing w:val="-2"/>
              </w:rPr>
              <w:t>grants</w:t>
            </w:r>
          </w:p>
          <w:p w14:paraId="1FDBC5B6" w14:textId="77777777" w:rsidR="00D1615A" w:rsidRDefault="005C0A4F">
            <w:pPr>
              <w:pStyle w:val="TableParagraph"/>
              <w:spacing w:before="1"/>
            </w:pPr>
            <w:r>
              <w:t>CDE works with program managers in developing funding rules, eligibility,</w:t>
            </w:r>
            <w:r>
              <w:rPr>
                <w:spacing w:val="-4"/>
              </w:rPr>
              <w:t xml:space="preserve"> </w:t>
            </w:r>
            <w:r>
              <w:t>and</w:t>
            </w:r>
            <w:r>
              <w:rPr>
                <w:spacing w:val="-6"/>
              </w:rPr>
              <w:t xml:space="preserve"> </w:t>
            </w:r>
            <w:r>
              <w:t>application</w:t>
            </w:r>
            <w:r>
              <w:rPr>
                <w:spacing w:val="-5"/>
              </w:rPr>
              <w:t xml:space="preserve"> </w:t>
            </w:r>
            <w:r>
              <w:t>requirements.</w:t>
            </w:r>
            <w:r>
              <w:rPr>
                <w:spacing w:val="-4"/>
              </w:rPr>
              <w:t xml:space="preserve"> </w:t>
            </w:r>
            <w:proofErr w:type="gramStart"/>
            <w:r>
              <w:t>So</w:t>
            </w:r>
            <w:proofErr w:type="gramEnd"/>
            <w:r>
              <w:rPr>
                <w:spacing w:val="-3"/>
              </w:rPr>
              <w:t xml:space="preserve"> </w:t>
            </w:r>
            <w:r>
              <w:t>reviewing</w:t>
            </w:r>
            <w:r>
              <w:rPr>
                <w:spacing w:val="-8"/>
              </w:rPr>
              <w:t xml:space="preserve"> </w:t>
            </w:r>
            <w:r>
              <w:t>what</w:t>
            </w:r>
            <w:r>
              <w:rPr>
                <w:spacing w:val="-4"/>
              </w:rPr>
              <w:t xml:space="preserve"> </w:t>
            </w:r>
            <w:r>
              <w:t>might</w:t>
            </w:r>
            <w:r>
              <w:rPr>
                <w:spacing w:val="-4"/>
              </w:rPr>
              <w:t xml:space="preserve"> </w:t>
            </w:r>
            <w:r>
              <w:t>be written</w:t>
            </w:r>
            <w:r>
              <w:rPr>
                <w:spacing w:val="-3"/>
              </w:rPr>
              <w:t xml:space="preserve"> </w:t>
            </w:r>
            <w:r>
              <w:t>into</w:t>
            </w:r>
            <w:r>
              <w:rPr>
                <w:spacing w:val="-2"/>
              </w:rPr>
              <w:t xml:space="preserve"> </w:t>
            </w:r>
            <w:r>
              <w:t>state law for instance – as far as how</w:t>
            </w:r>
            <w:r>
              <w:rPr>
                <w:spacing w:val="-2"/>
              </w:rPr>
              <w:t xml:space="preserve"> </w:t>
            </w:r>
            <w:r>
              <w:t>the</w:t>
            </w:r>
            <w:r>
              <w:rPr>
                <w:spacing w:val="-2"/>
              </w:rPr>
              <w:t xml:space="preserve"> </w:t>
            </w:r>
            <w:r>
              <w:t>grant program needs to be administered.</w:t>
            </w:r>
          </w:p>
          <w:p w14:paraId="4D3C9C20" w14:textId="77777777" w:rsidR="00D1615A" w:rsidRDefault="005C0A4F">
            <w:pPr>
              <w:pStyle w:val="TableParagraph"/>
              <w:spacing w:before="1"/>
            </w:pPr>
            <w:r>
              <w:t>We</w:t>
            </w:r>
            <w:r>
              <w:rPr>
                <w:spacing w:val="-4"/>
              </w:rPr>
              <w:t xml:space="preserve"> </w:t>
            </w:r>
            <w:r>
              <w:t>also</w:t>
            </w:r>
            <w:r>
              <w:rPr>
                <w:spacing w:val="-3"/>
              </w:rPr>
              <w:t xml:space="preserve"> </w:t>
            </w:r>
            <w:r>
              <w:t>create</w:t>
            </w:r>
            <w:r>
              <w:rPr>
                <w:spacing w:val="-3"/>
              </w:rPr>
              <w:t xml:space="preserve"> </w:t>
            </w:r>
            <w:r>
              <w:t>a</w:t>
            </w:r>
            <w:r>
              <w:rPr>
                <w:spacing w:val="-4"/>
              </w:rPr>
              <w:t xml:space="preserve"> </w:t>
            </w:r>
            <w:r>
              <w:t>scoring</w:t>
            </w:r>
            <w:r>
              <w:rPr>
                <w:spacing w:val="-5"/>
              </w:rPr>
              <w:t xml:space="preserve"> </w:t>
            </w:r>
            <w:r>
              <w:t>rubric</w:t>
            </w:r>
            <w:r>
              <w:rPr>
                <w:spacing w:val="-3"/>
              </w:rPr>
              <w:t xml:space="preserve"> </w:t>
            </w:r>
            <w:r>
              <w:t>and</w:t>
            </w:r>
            <w:r>
              <w:rPr>
                <w:spacing w:val="-5"/>
              </w:rPr>
              <w:t xml:space="preserve"> </w:t>
            </w:r>
            <w:r>
              <w:t>timeline</w:t>
            </w:r>
            <w:r>
              <w:rPr>
                <w:spacing w:val="-3"/>
              </w:rPr>
              <w:t xml:space="preserve"> </w:t>
            </w:r>
            <w:r>
              <w:t>for</w:t>
            </w:r>
            <w:r>
              <w:rPr>
                <w:spacing w:val="-4"/>
              </w:rPr>
              <w:t xml:space="preserve"> </w:t>
            </w:r>
            <w:r>
              <w:t>the</w:t>
            </w:r>
            <w:r>
              <w:rPr>
                <w:spacing w:val="-3"/>
              </w:rPr>
              <w:t xml:space="preserve"> </w:t>
            </w:r>
            <w:r>
              <w:rPr>
                <w:spacing w:val="-2"/>
              </w:rPr>
              <w:t>grant.</w:t>
            </w:r>
          </w:p>
          <w:p w14:paraId="293E5CA1" w14:textId="77777777" w:rsidR="00D1615A" w:rsidRDefault="005C0A4F">
            <w:pPr>
              <w:pStyle w:val="TableParagraph"/>
            </w:pPr>
            <w:r>
              <w:t>Release and publicize the grant – release call for application in The Scope</w:t>
            </w:r>
            <w:r>
              <w:rPr>
                <w:spacing w:val="-4"/>
              </w:rPr>
              <w:t xml:space="preserve"> </w:t>
            </w:r>
            <w:r>
              <w:t>–</w:t>
            </w:r>
            <w:r>
              <w:rPr>
                <w:spacing w:val="-3"/>
              </w:rPr>
              <w:t xml:space="preserve"> </w:t>
            </w:r>
            <w:r>
              <w:t>weekly</w:t>
            </w:r>
            <w:r>
              <w:rPr>
                <w:spacing w:val="-3"/>
              </w:rPr>
              <w:t xml:space="preserve"> </w:t>
            </w:r>
            <w:r>
              <w:t>newsletter</w:t>
            </w:r>
            <w:r>
              <w:rPr>
                <w:spacing w:val="-7"/>
              </w:rPr>
              <w:t xml:space="preserve"> </w:t>
            </w:r>
            <w:r>
              <w:t>from</w:t>
            </w:r>
            <w:r>
              <w:rPr>
                <w:spacing w:val="-5"/>
              </w:rPr>
              <w:t xml:space="preserve"> </w:t>
            </w:r>
            <w:r>
              <w:t>CDE.</w:t>
            </w:r>
            <w:r>
              <w:rPr>
                <w:spacing w:val="-3"/>
              </w:rPr>
              <w:t xml:space="preserve"> </w:t>
            </w:r>
            <w:r>
              <w:t>Then</w:t>
            </w:r>
            <w:r>
              <w:rPr>
                <w:spacing w:val="-6"/>
              </w:rPr>
              <w:t xml:space="preserve"> </w:t>
            </w:r>
            <w:r>
              <w:t>the</w:t>
            </w:r>
            <w:r>
              <w:rPr>
                <w:spacing w:val="-3"/>
              </w:rPr>
              <w:t xml:space="preserve"> </w:t>
            </w:r>
            <w:r>
              <w:t>program</w:t>
            </w:r>
            <w:r>
              <w:rPr>
                <w:spacing w:val="-4"/>
              </w:rPr>
              <w:t xml:space="preserve"> </w:t>
            </w:r>
            <w:r>
              <w:t>works</w:t>
            </w:r>
            <w:r>
              <w:rPr>
                <w:spacing w:val="-3"/>
              </w:rPr>
              <w:t xml:space="preserve"> </w:t>
            </w:r>
            <w:proofErr w:type="gramStart"/>
            <w:r>
              <w:t>really hard</w:t>
            </w:r>
            <w:proofErr w:type="gramEnd"/>
            <w:r>
              <w:t xml:space="preserve"> to make sure </w:t>
            </w:r>
            <w:proofErr w:type="gramStart"/>
            <w:r>
              <w:t>the most</w:t>
            </w:r>
            <w:proofErr w:type="gramEnd"/>
            <w:r>
              <w:t xml:space="preserve"> people are aware of these funding opportunities so reach</w:t>
            </w:r>
            <w:r>
              <w:rPr>
                <w:spacing w:val="-3"/>
              </w:rPr>
              <w:t xml:space="preserve"> </w:t>
            </w:r>
            <w:r>
              <w:t>out</w:t>
            </w:r>
            <w:r>
              <w:rPr>
                <w:spacing w:val="-2"/>
              </w:rPr>
              <w:t xml:space="preserve"> </w:t>
            </w:r>
            <w:r>
              <w:t>directly</w:t>
            </w:r>
            <w:r>
              <w:rPr>
                <w:spacing w:val="-2"/>
              </w:rPr>
              <w:t xml:space="preserve"> </w:t>
            </w:r>
            <w:r>
              <w:t>to</w:t>
            </w:r>
            <w:r>
              <w:rPr>
                <w:spacing w:val="-1"/>
              </w:rPr>
              <w:t xml:space="preserve"> </w:t>
            </w:r>
            <w:r>
              <w:t>them</w:t>
            </w:r>
            <w:r>
              <w:rPr>
                <w:spacing w:val="-1"/>
              </w:rPr>
              <w:t xml:space="preserve"> </w:t>
            </w:r>
            <w:r>
              <w:t>through</w:t>
            </w:r>
            <w:r>
              <w:rPr>
                <w:spacing w:val="-1"/>
              </w:rPr>
              <w:t xml:space="preserve"> </w:t>
            </w:r>
            <w:r>
              <w:t>email</w:t>
            </w:r>
            <w:r>
              <w:rPr>
                <w:spacing w:val="-1"/>
              </w:rPr>
              <w:t xml:space="preserve"> </w:t>
            </w:r>
            <w:r>
              <w:t>and</w:t>
            </w:r>
            <w:r>
              <w:rPr>
                <w:spacing w:val="-3"/>
              </w:rPr>
              <w:t xml:space="preserve"> </w:t>
            </w:r>
            <w:r>
              <w:t xml:space="preserve">other </w:t>
            </w:r>
            <w:r>
              <w:rPr>
                <w:spacing w:val="-2"/>
              </w:rPr>
              <w:t>communication.</w:t>
            </w:r>
          </w:p>
          <w:p w14:paraId="587460A2" w14:textId="77777777" w:rsidR="00D1615A" w:rsidRDefault="005C0A4F">
            <w:pPr>
              <w:pStyle w:val="TableParagraph"/>
              <w:ind w:right="157"/>
            </w:pPr>
            <w:r>
              <w:t xml:space="preserve">CDE works with program managers to provide technical assistance. What that looks like for each grant is that we provide specific grant webinars that </w:t>
            </w:r>
            <w:proofErr w:type="gramStart"/>
            <w:r>
              <w:t>walks</w:t>
            </w:r>
            <w:proofErr w:type="gramEnd"/>
            <w:r>
              <w:t xml:space="preserve"> through the actual application requirements so that people are </w:t>
            </w:r>
            <w:proofErr w:type="gramStart"/>
            <w:r>
              <w:t>well aware</w:t>
            </w:r>
            <w:proofErr w:type="gramEnd"/>
            <w:r>
              <w:t xml:space="preserve"> of what is required both as they are writing</w:t>
            </w:r>
            <w:r>
              <w:rPr>
                <w:spacing w:val="-4"/>
              </w:rPr>
              <w:t xml:space="preserve"> </w:t>
            </w:r>
            <w:r>
              <w:t>the</w:t>
            </w:r>
            <w:r>
              <w:rPr>
                <w:spacing w:val="-3"/>
              </w:rPr>
              <w:t xml:space="preserve"> </w:t>
            </w:r>
            <w:r>
              <w:t>grant,</w:t>
            </w:r>
            <w:r>
              <w:rPr>
                <w:spacing w:val="-3"/>
              </w:rPr>
              <w:t xml:space="preserve"> </w:t>
            </w:r>
            <w:r>
              <w:t>but</w:t>
            </w:r>
            <w:r>
              <w:rPr>
                <w:spacing w:val="-3"/>
              </w:rPr>
              <w:t xml:space="preserve"> </w:t>
            </w:r>
            <w:r>
              <w:t>also</w:t>
            </w:r>
            <w:r>
              <w:rPr>
                <w:spacing w:val="-2"/>
              </w:rPr>
              <w:t xml:space="preserve"> </w:t>
            </w:r>
            <w:r>
              <w:t>if</w:t>
            </w:r>
            <w:r>
              <w:rPr>
                <w:spacing w:val="-3"/>
              </w:rPr>
              <w:t xml:space="preserve"> </w:t>
            </w:r>
            <w:r>
              <w:t>they</w:t>
            </w:r>
            <w:r>
              <w:rPr>
                <w:spacing w:val="-4"/>
              </w:rPr>
              <w:t xml:space="preserve"> </w:t>
            </w:r>
            <w:r>
              <w:t>receive</w:t>
            </w:r>
            <w:r>
              <w:rPr>
                <w:spacing w:val="-3"/>
              </w:rPr>
              <w:t xml:space="preserve"> </w:t>
            </w:r>
            <w:r>
              <w:t>the</w:t>
            </w:r>
            <w:r>
              <w:rPr>
                <w:spacing w:val="-5"/>
              </w:rPr>
              <w:t xml:space="preserve"> </w:t>
            </w:r>
            <w:r>
              <w:t>grant</w:t>
            </w:r>
            <w:r>
              <w:rPr>
                <w:spacing w:val="-3"/>
              </w:rPr>
              <w:t xml:space="preserve"> </w:t>
            </w:r>
            <w:r>
              <w:t>funds. Also,</w:t>
            </w:r>
            <w:r>
              <w:rPr>
                <w:spacing w:val="-3"/>
              </w:rPr>
              <w:t xml:space="preserve"> </w:t>
            </w:r>
            <w:r>
              <w:t>posts Q&amp;As to the CDE website and answering questions via phone calls with grantees and potential grantees over the grant process.</w:t>
            </w:r>
          </w:p>
          <w:p w14:paraId="03AC0005" w14:textId="77777777" w:rsidR="00D1615A" w:rsidRDefault="005C0A4F">
            <w:pPr>
              <w:pStyle w:val="TableParagraph"/>
              <w:spacing w:before="268"/>
              <w:jc w:val="both"/>
            </w:pPr>
            <w:r>
              <w:t>Review</w:t>
            </w:r>
            <w:r>
              <w:rPr>
                <w:spacing w:val="-4"/>
              </w:rPr>
              <w:t xml:space="preserve"> </w:t>
            </w:r>
            <w:r>
              <w:rPr>
                <w:spacing w:val="-2"/>
              </w:rPr>
              <w:t>Process:</w:t>
            </w:r>
          </w:p>
          <w:p w14:paraId="78897922" w14:textId="77777777" w:rsidR="00D1615A" w:rsidRDefault="005C0A4F">
            <w:pPr>
              <w:pStyle w:val="TableParagraph"/>
              <w:ind w:right="285"/>
              <w:jc w:val="both"/>
            </w:pPr>
            <w:r>
              <w:t>Again,</w:t>
            </w:r>
            <w:r>
              <w:rPr>
                <w:spacing w:val="-3"/>
              </w:rPr>
              <w:t xml:space="preserve"> </w:t>
            </w:r>
            <w:r>
              <w:t>this</w:t>
            </w:r>
            <w:r>
              <w:rPr>
                <w:spacing w:val="-3"/>
              </w:rPr>
              <w:t xml:space="preserve"> </w:t>
            </w:r>
            <w:r>
              <w:t>looks</w:t>
            </w:r>
            <w:r>
              <w:rPr>
                <w:spacing w:val="-5"/>
              </w:rPr>
              <w:t xml:space="preserve"> </w:t>
            </w:r>
            <w:r>
              <w:t>different</w:t>
            </w:r>
            <w:r>
              <w:rPr>
                <w:spacing w:val="-6"/>
              </w:rPr>
              <w:t xml:space="preserve"> </w:t>
            </w:r>
            <w:r>
              <w:t>from</w:t>
            </w:r>
            <w:r>
              <w:rPr>
                <w:spacing w:val="-5"/>
              </w:rPr>
              <w:t xml:space="preserve"> </w:t>
            </w:r>
            <w:proofErr w:type="gramStart"/>
            <w:r>
              <w:t>formula</w:t>
            </w:r>
            <w:proofErr w:type="gramEnd"/>
            <w:r>
              <w:rPr>
                <w:spacing w:val="-3"/>
              </w:rPr>
              <w:t xml:space="preserve"> </w:t>
            </w:r>
            <w:r>
              <w:t>grant</w:t>
            </w:r>
            <w:r>
              <w:rPr>
                <w:spacing w:val="-5"/>
              </w:rPr>
              <w:t xml:space="preserve"> </w:t>
            </w:r>
            <w:r>
              <w:t>review</w:t>
            </w:r>
            <w:r>
              <w:rPr>
                <w:spacing w:val="-5"/>
              </w:rPr>
              <w:t xml:space="preserve"> </w:t>
            </w:r>
            <w:r>
              <w:t xml:space="preserve">process. </w:t>
            </w:r>
            <w:proofErr w:type="gramStart"/>
            <w:r>
              <w:t>So</w:t>
            </w:r>
            <w:proofErr w:type="gramEnd"/>
            <w:r>
              <w:rPr>
                <w:spacing w:val="-5"/>
              </w:rPr>
              <w:t xml:space="preserve"> </w:t>
            </w:r>
            <w:r>
              <w:t>we look</w:t>
            </w:r>
            <w:r>
              <w:rPr>
                <w:spacing w:val="-1"/>
              </w:rPr>
              <w:t xml:space="preserve"> </w:t>
            </w:r>
            <w:r>
              <w:t>at</w:t>
            </w:r>
            <w:r>
              <w:rPr>
                <w:spacing w:val="-4"/>
              </w:rPr>
              <w:t xml:space="preserve"> </w:t>
            </w:r>
            <w:r>
              <w:t>the</w:t>
            </w:r>
            <w:r>
              <w:rPr>
                <w:spacing w:val="-1"/>
              </w:rPr>
              <w:t xml:space="preserve"> </w:t>
            </w:r>
            <w:r>
              <w:t>application</w:t>
            </w:r>
            <w:r>
              <w:rPr>
                <w:spacing w:val="-2"/>
              </w:rPr>
              <w:t xml:space="preserve"> </w:t>
            </w:r>
            <w:r>
              <w:t>and</w:t>
            </w:r>
            <w:r>
              <w:rPr>
                <w:spacing w:val="-5"/>
              </w:rPr>
              <w:t xml:space="preserve"> </w:t>
            </w:r>
            <w:r>
              <w:t>check</w:t>
            </w:r>
            <w:r>
              <w:rPr>
                <w:spacing w:val="-1"/>
              </w:rPr>
              <w:t xml:space="preserve"> </w:t>
            </w:r>
            <w:r>
              <w:t>for</w:t>
            </w:r>
            <w:r>
              <w:rPr>
                <w:spacing w:val="-3"/>
              </w:rPr>
              <w:t xml:space="preserve"> </w:t>
            </w:r>
            <w:r>
              <w:t>eligibility</w:t>
            </w:r>
            <w:r>
              <w:rPr>
                <w:spacing w:val="-1"/>
              </w:rPr>
              <w:t xml:space="preserve"> </w:t>
            </w:r>
            <w:r>
              <w:t>and</w:t>
            </w:r>
            <w:r>
              <w:rPr>
                <w:spacing w:val="-5"/>
              </w:rPr>
              <w:t xml:space="preserve"> </w:t>
            </w:r>
            <w:proofErr w:type="gramStart"/>
            <w:r>
              <w:t>to</w:t>
            </w:r>
            <w:r>
              <w:rPr>
                <w:spacing w:val="-2"/>
              </w:rPr>
              <w:t xml:space="preserve"> </w:t>
            </w:r>
            <w:r>
              <w:t>make</w:t>
            </w:r>
            <w:proofErr w:type="gramEnd"/>
            <w:r>
              <w:rPr>
                <w:spacing w:val="-1"/>
              </w:rPr>
              <w:t xml:space="preserve"> </w:t>
            </w:r>
            <w:r>
              <w:t>sure</w:t>
            </w:r>
            <w:r>
              <w:rPr>
                <w:spacing w:val="-3"/>
              </w:rPr>
              <w:t xml:space="preserve"> </w:t>
            </w:r>
            <w:r>
              <w:t>the potential grantee submitted everything properly.</w:t>
            </w:r>
          </w:p>
          <w:p w14:paraId="4CF90BD4" w14:textId="77777777" w:rsidR="00D1615A" w:rsidRDefault="00D1615A">
            <w:pPr>
              <w:pStyle w:val="TableParagraph"/>
              <w:spacing w:before="1"/>
              <w:ind w:left="0"/>
              <w:rPr>
                <w:i/>
              </w:rPr>
            </w:pPr>
          </w:p>
          <w:p w14:paraId="0947B53C" w14:textId="77777777" w:rsidR="00D1615A" w:rsidRDefault="005C0A4F">
            <w:pPr>
              <w:pStyle w:val="TableParagraph"/>
            </w:pPr>
            <w:r>
              <w:t>Peer</w:t>
            </w:r>
            <w:r>
              <w:rPr>
                <w:spacing w:val="-6"/>
              </w:rPr>
              <w:t xml:space="preserve"> </w:t>
            </w:r>
            <w:r>
              <w:t>Review</w:t>
            </w:r>
            <w:r>
              <w:rPr>
                <w:spacing w:val="-4"/>
              </w:rPr>
              <w:t xml:space="preserve"> </w:t>
            </w:r>
            <w:r>
              <w:rPr>
                <w:spacing w:val="-2"/>
              </w:rPr>
              <w:t>Process:</w:t>
            </w:r>
          </w:p>
          <w:p w14:paraId="1F0083E2" w14:textId="77777777" w:rsidR="00D1615A" w:rsidRDefault="005C0A4F">
            <w:pPr>
              <w:pStyle w:val="TableParagraph"/>
              <w:ind w:right="106"/>
            </w:pPr>
            <w:r>
              <w:t xml:space="preserve">This is </w:t>
            </w:r>
            <w:proofErr w:type="gramStart"/>
            <w:r>
              <w:t>a really important</w:t>
            </w:r>
            <w:proofErr w:type="gramEnd"/>
            <w:r>
              <w:t xml:space="preserve"> process and really the </w:t>
            </w:r>
            <w:proofErr w:type="gramStart"/>
            <w:r>
              <w:t>corner stone</w:t>
            </w:r>
            <w:proofErr w:type="gramEnd"/>
            <w:r>
              <w:t xml:space="preserve"> of the competitive funding process.</w:t>
            </w:r>
            <w:r>
              <w:rPr>
                <w:spacing w:val="40"/>
              </w:rPr>
              <w:t xml:space="preserve"> </w:t>
            </w:r>
            <w:r>
              <w:t xml:space="preserve">CDE recruits peer reviewers to individually read and score applications. Then the peer reviewers come together as a team and come into consensus and reconcile scoring and comments. CDE provides comments back to each applicant so that they know where they really excelled in the application or </w:t>
            </w:r>
            <w:proofErr w:type="gramStart"/>
            <w:r>
              <w:t>provided</w:t>
            </w:r>
            <w:proofErr w:type="gramEnd"/>
            <w:r>
              <w:t xml:space="preserve"> more information. The peer review team provides funding recommendations to CDE to the grant program managers. At that p</w:t>
            </w:r>
            <w:r>
              <w:t>oint, we review the feedback and the budget. Once</w:t>
            </w:r>
            <w:r>
              <w:rPr>
                <w:spacing w:val="-3"/>
              </w:rPr>
              <w:t xml:space="preserve"> </w:t>
            </w:r>
            <w:r>
              <w:t>everything</w:t>
            </w:r>
            <w:r>
              <w:rPr>
                <w:spacing w:val="-4"/>
              </w:rPr>
              <w:t xml:space="preserve"> </w:t>
            </w:r>
            <w:r>
              <w:t>has</w:t>
            </w:r>
            <w:r>
              <w:rPr>
                <w:spacing w:val="-3"/>
              </w:rPr>
              <w:t xml:space="preserve"> </w:t>
            </w:r>
            <w:r>
              <w:t>been</w:t>
            </w:r>
            <w:r>
              <w:rPr>
                <w:spacing w:val="-4"/>
              </w:rPr>
              <w:t xml:space="preserve"> </w:t>
            </w:r>
            <w:r>
              <w:t>reviewed,</w:t>
            </w:r>
            <w:r>
              <w:rPr>
                <w:spacing w:val="-5"/>
              </w:rPr>
              <w:t xml:space="preserve"> </w:t>
            </w:r>
            <w:r>
              <w:t>CDE</w:t>
            </w:r>
            <w:r>
              <w:rPr>
                <w:spacing w:val="-6"/>
              </w:rPr>
              <w:t xml:space="preserve"> </w:t>
            </w:r>
            <w:r>
              <w:t>sends</w:t>
            </w:r>
            <w:r>
              <w:rPr>
                <w:spacing w:val="-5"/>
              </w:rPr>
              <w:t xml:space="preserve"> </w:t>
            </w:r>
            <w:r>
              <w:t>out</w:t>
            </w:r>
            <w:r>
              <w:rPr>
                <w:spacing w:val="-3"/>
              </w:rPr>
              <w:t xml:space="preserve"> </w:t>
            </w:r>
            <w:r>
              <w:t>funding</w:t>
            </w:r>
            <w:r>
              <w:rPr>
                <w:spacing w:val="-4"/>
              </w:rPr>
              <w:t xml:space="preserve"> </w:t>
            </w:r>
            <w:r>
              <w:t>letters</w:t>
            </w:r>
            <w:r>
              <w:rPr>
                <w:spacing w:val="-3"/>
              </w:rPr>
              <w:t xml:space="preserve"> </w:t>
            </w:r>
            <w:r>
              <w:t>for those competitive awards.</w:t>
            </w:r>
          </w:p>
          <w:p w14:paraId="71D03AB5" w14:textId="77777777" w:rsidR="00D1615A" w:rsidRDefault="00D1615A">
            <w:pPr>
              <w:pStyle w:val="TableParagraph"/>
              <w:spacing w:before="1"/>
              <w:ind w:left="0"/>
              <w:rPr>
                <w:i/>
              </w:rPr>
            </w:pPr>
          </w:p>
          <w:p w14:paraId="5C692824" w14:textId="77777777" w:rsidR="00D1615A" w:rsidRDefault="005C0A4F">
            <w:pPr>
              <w:pStyle w:val="TableParagraph"/>
              <w:spacing w:before="1" w:line="267" w:lineRule="exact"/>
            </w:pPr>
            <w:r>
              <w:t>(01:23:10</w:t>
            </w:r>
            <w:r>
              <w:rPr>
                <w:spacing w:val="-5"/>
              </w:rPr>
              <w:t xml:space="preserve"> </w:t>
            </w:r>
            <w:r>
              <w:t>on</w:t>
            </w:r>
            <w:r>
              <w:rPr>
                <w:spacing w:val="-3"/>
              </w:rPr>
              <w:t xml:space="preserve"> </w:t>
            </w:r>
            <w:r>
              <w:rPr>
                <w:spacing w:val="-2"/>
              </w:rPr>
              <w:t>recording)</w:t>
            </w:r>
          </w:p>
          <w:p w14:paraId="4935C69E" w14:textId="77777777" w:rsidR="00D1615A" w:rsidRDefault="005C0A4F">
            <w:pPr>
              <w:pStyle w:val="TableParagraph"/>
              <w:spacing w:line="267" w:lineRule="exact"/>
              <w:rPr>
                <w:b/>
              </w:rPr>
            </w:pPr>
            <w:r>
              <w:rPr>
                <w:b/>
              </w:rPr>
              <w:t>Guiding</w:t>
            </w:r>
            <w:r>
              <w:rPr>
                <w:b/>
                <w:spacing w:val="-8"/>
              </w:rPr>
              <w:t xml:space="preserve"> </w:t>
            </w:r>
            <w:r>
              <w:rPr>
                <w:b/>
              </w:rPr>
              <w:t>Principles</w:t>
            </w:r>
            <w:r>
              <w:rPr>
                <w:b/>
                <w:spacing w:val="-7"/>
              </w:rPr>
              <w:t xml:space="preserve"> </w:t>
            </w:r>
            <w:r>
              <w:rPr>
                <w:b/>
              </w:rPr>
              <w:t>used</w:t>
            </w:r>
            <w:r>
              <w:rPr>
                <w:b/>
                <w:spacing w:val="-7"/>
              </w:rPr>
              <w:t xml:space="preserve"> </w:t>
            </w:r>
            <w:r>
              <w:rPr>
                <w:b/>
              </w:rPr>
              <w:t>for</w:t>
            </w:r>
            <w:r>
              <w:rPr>
                <w:b/>
                <w:spacing w:val="-7"/>
              </w:rPr>
              <w:t xml:space="preserve"> </w:t>
            </w:r>
            <w:r>
              <w:rPr>
                <w:b/>
              </w:rPr>
              <w:t>Competitive</w:t>
            </w:r>
            <w:r>
              <w:rPr>
                <w:b/>
                <w:spacing w:val="-6"/>
              </w:rPr>
              <w:t xml:space="preserve"> </w:t>
            </w:r>
            <w:r>
              <w:rPr>
                <w:b/>
              </w:rPr>
              <w:t>Grant</w:t>
            </w:r>
            <w:r>
              <w:rPr>
                <w:b/>
                <w:spacing w:val="-3"/>
              </w:rPr>
              <w:t xml:space="preserve"> </w:t>
            </w:r>
            <w:r>
              <w:rPr>
                <w:b/>
              </w:rPr>
              <w:t>Management</w:t>
            </w:r>
            <w:r>
              <w:rPr>
                <w:b/>
                <w:spacing w:val="-4"/>
              </w:rPr>
              <w:t xml:space="preserve"> </w:t>
            </w:r>
            <w:r>
              <w:rPr>
                <w:b/>
                <w:spacing w:val="-2"/>
              </w:rPr>
              <w:t>Process:</w:t>
            </w:r>
          </w:p>
          <w:p w14:paraId="2F117790" w14:textId="77777777" w:rsidR="00D1615A" w:rsidRDefault="005C0A4F">
            <w:pPr>
              <w:pStyle w:val="TableParagraph"/>
              <w:spacing w:line="270" w:lineRule="atLeast"/>
              <w:ind w:left="826" w:right="125" w:hanging="360"/>
            </w:pPr>
            <w:r>
              <w:t>1)</w:t>
            </w:r>
            <w:r>
              <w:rPr>
                <w:spacing w:val="80"/>
                <w:w w:val="150"/>
              </w:rPr>
              <w:t xml:space="preserve"> </w:t>
            </w:r>
            <w:r>
              <w:t>Strive to create an equitable and defensible process for administering</w:t>
            </w:r>
            <w:r>
              <w:rPr>
                <w:spacing w:val="-2"/>
              </w:rPr>
              <w:t xml:space="preserve"> </w:t>
            </w:r>
            <w:r>
              <w:t>these</w:t>
            </w:r>
            <w:r>
              <w:rPr>
                <w:spacing w:val="-1"/>
              </w:rPr>
              <w:t xml:space="preserve"> </w:t>
            </w:r>
            <w:r>
              <w:t>grants.</w:t>
            </w:r>
            <w:r>
              <w:rPr>
                <w:spacing w:val="-2"/>
              </w:rPr>
              <w:t xml:space="preserve"> </w:t>
            </w:r>
            <w:r>
              <w:t>They are</w:t>
            </w:r>
            <w:r>
              <w:rPr>
                <w:spacing w:val="-1"/>
              </w:rPr>
              <w:t xml:space="preserve"> </w:t>
            </w:r>
            <w:r>
              <w:t>supplemental funds and a lot of times these funds are used for supplemental services for</w:t>
            </w:r>
            <w:r>
              <w:rPr>
                <w:spacing w:val="-4"/>
              </w:rPr>
              <w:t xml:space="preserve"> </w:t>
            </w:r>
            <w:proofErr w:type="gramStart"/>
            <w:r>
              <w:t>students</w:t>
            </w:r>
            <w:proofErr w:type="gramEnd"/>
            <w:r>
              <w:rPr>
                <w:spacing w:val="-3"/>
              </w:rPr>
              <w:t xml:space="preserve"> </w:t>
            </w:r>
            <w:r>
              <w:t>so</w:t>
            </w:r>
            <w:r>
              <w:rPr>
                <w:spacing w:val="-5"/>
              </w:rPr>
              <w:t xml:space="preserve"> </w:t>
            </w:r>
            <w:r>
              <w:t>we</w:t>
            </w:r>
            <w:r>
              <w:rPr>
                <w:spacing w:val="-4"/>
              </w:rPr>
              <w:t xml:space="preserve"> </w:t>
            </w:r>
            <w:r>
              <w:t>really</w:t>
            </w:r>
            <w:r>
              <w:rPr>
                <w:spacing w:val="-6"/>
              </w:rPr>
              <w:t xml:space="preserve"> </w:t>
            </w:r>
            <w:r>
              <w:t>work</w:t>
            </w:r>
            <w:r>
              <w:rPr>
                <w:spacing w:val="-6"/>
              </w:rPr>
              <w:t xml:space="preserve"> </w:t>
            </w:r>
            <w:r>
              <w:t>with</w:t>
            </w:r>
            <w:r>
              <w:rPr>
                <w:spacing w:val="-4"/>
              </w:rPr>
              <w:t xml:space="preserve"> </w:t>
            </w:r>
            <w:r>
              <w:t>schools</w:t>
            </w:r>
            <w:r>
              <w:rPr>
                <w:spacing w:val="-4"/>
              </w:rPr>
              <w:t xml:space="preserve"> </w:t>
            </w:r>
            <w:r>
              <w:t>and</w:t>
            </w:r>
            <w:r>
              <w:rPr>
                <w:spacing w:val="-5"/>
              </w:rPr>
              <w:t xml:space="preserve"> </w:t>
            </w:r>
            <w:r>
              <w:t>districts</w:t>
            </w:r>
            <w:r>
              <w:rPr>
                <w:spacing w:val="-3"/>
              </w:rPr>
              <w:t xml:space="preserve"> </w:t>
            </w:r>
            <w:r>
              <w:t>to</w:t>
            </w:r>
            <w:r>
              <w:rPr>
                <w:spacing w:val="-3"/>
              </w:rPr>
              <w:t xml:space="preserve"> </w:t>
            </w:r>
            <w:r>
              <w:t>be</w:t>
            </w:r>
          </w:p>
        </w:tc>
      </w:tr>
    </w:tbl>
    <w:p w14:paraId="32217561"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75866FA8" w14:textId="77777777">
        <w:trPr>
          <w:trHeight w:val="13160"/>
        </w:trPr>
        <w:tc>
          <w:tcPr>
            <w:tcW w:w="1260" w:type="dxa"/>
            <w:tcBorders>
              <w:bottom w:val="single" w:sz="4" w:space="0" w:color="5C666F"/>
            </w:tcBorders>
          </w:tcPr>
          <w:p w14:paraId="48A0E414" w14:textId="77777777" w:rsidR="00D1615A" w:rsidRDefault="00D1615A">
            <w:pPr>
              <w:pStyle w:val="TableParagraph"/>
              <w:ind w:left="0"/>
              <w:rPr>
                <w:rFonts w:ascii="Times New Roman"/>
              </w:rPr>
            </w:pPr>
          </w:p>
        </w:tc>
        <w:tc>
          <w:tcPr>
            <w:tcW w:w="2948" w:type="dxa"/>
            <w:tcBorders>
              <w:bottom w:val="single" w:sz="4" w:space="0" w:color="5C666F"/>
            </w:tcBorders>
          </w:tcPr>
          <w:p w14:paraId="5F5AA4F0" w14:textId="77777777" w:rsidR="00D1615A" w:rsidRDefault="00D1615A">
            <w:pPr>
              <w:pStyle w:val="TableParagraph"/>
              <w:ind w:left="0"/>
              <w:rPr>
                <w:rFonts w:ascii="Times New Roman"/>
              </w:rPr>
            </w:pPr>
          </w:p>
        </w:tc>
        <w:tc>
          <w:tcPr>
            <w:tcW w:w="6482" w:type="dxa"/>
            <w:tcBorders>
              <w:bottom w:val="single" w:sz="4" w:space="0" w:color="5C666F"/>
            </w:tcBorders>
          </w:tcPr>
          <w:p w14:paraId="33766494" w14:textId="77777777" w:rsidR="00D1615A" w:rsidRDefault="005C0A4F">
            <w:pPr>
              <w:pStyle w:val="TableParagraph"/>
              <w:ind w:left="826" w:right="157"/>
            </w:pPr>
            <w:r>
              <w:t>able</w:t>
            </w:r>
            <w:r>
              <w:rPr>
                <w:spacing w:val="-5"/>
              </w:rPr>
              <w:t xml:space="preserve"> </w:t>
            </w:r>
            <w:r>
              <w:t>to</w:t>
            </w:r>
            <w:r>
              <w:rPr>
                <w:spacing w:val="-6"/>
              </w:rPr>
              <w:t xml:space="preserve"> </w:t>
            </w:r>
            <w:r>
              <w:t>leverage</w:t>
            </w:r>
            <w:r>
              <w:rPr>
                <w:spacing w:val="-6"/>
              </w:rPr>
              <w:t xml:space="preserve"> </w:t>
            </w:r>
            <w:r>
              <w:t>resources</w:t>
            </w:r>
            <w:r>
              <w:rPr>
                <w:spacing w:val="-6"/>
              </w:rPr>
              <w:t xml:space="preserve"> </w:t>
            </w:r>
            <w:r>
              <w:t>and</w:t>
            </w:r>
            <w:r>
              <w:rPr>
                <w:spacing w:val="-5"/>
              </w:rPr>
              <w:t xml:space="preserve"> </w:t>
            </w:r>
            <w:r>
              <w:t>funding</w:t>
            </w:r>
            <w:r>
              <w:rPr>
                <w:spacing w:val="-5"/>
              </w:rPr>
              <w:t xml:space="preserve"> </w:t>
            </w:r>
            <w:r>
              <w:t>to</w:t>
            </w:r>
            <w:r>
              <w:rPr>
                <w:spacing w:val="-4"/>
              </w:rPr>
              <w:t xml:space="preserve"> </w:t>
            </w:r>
            <w:r>
              <w:t>maximize</w:t>
            </w:r>
            <w:r>
              <w:rPr>
                <w:spacing w:val="-5"/>
              </w:rPr>
              <w:t xml:space="preserve"> </w:t>
            </w:r>
            <w:r>
              <w:t>the impact for positive student outcomes ultimately.</w:t>
            </w:r>
          </w:p>
          <w:p w14:paraId="5FFD4FFD" w14:textId="77777777" w:rsidR="00D1615A" w:rsidRDefault="005C0A4F">
            <w:pPr>
              <w:pStyle w:val="TableParagraph"/>
              <w:numPr>
                <w:ilvl w:val="0"/>
                <w:numId w:val="7"/>
              </w:numPr>
              <w:tabs>
                <w:tab w:val="left" w:pos="824"/>
                <w:tab w:val="left" w:pos="826"/>
              </w:tabs>
              <w:ind w:right="350"/>
            </w:pPr>
            <w:r>
              <w:t>Regarding</w:t>
            </w:r>
            <w:r>
              <w:rPr>
                <w:spacing w:val="-9"/>
              </w:rPr>
              <w:t xml:space="preserve"> </w:t>
            </w:r>
            <w:r>
              <w:t>program</w:t>
            </w:r>
            <w:r>
              <w:rPr>
                <w:spacing w:val="-7"/>
              </w:rPr>
              <w:t xml:space="preserve"> </w:t>
            </w:r>
            <w:r>
              <w:t>implementation,</w:t>
            </w:r>
            <w:r>
              <w:rPr>
                <w:spacing w:val="-8"/>
              </w:rPr>
              <w:t xml:space="preserve"> </w:t>
            </w:r>
            <w:r>
              <w:t>working</w:t>
            </w:r>
            <w:r>
              <w:rPr>
                <w:spacing w:val="-10"/>
              </w:rPr>
              <w:t xml:space="preserve"> </w:t>
            </w:r>
            <w:r>
              <w:t>with</w:t>
            </w:r>
            <w:r>
              <w:rPr>
                <w:spacing w:val="-8"/>
              </w:rPr>
              <w:t xml:space="preserve"> </w:t>
            </w:r>
            <w:r>
              <w:t xml:space="preserve">program managers to create efficiency for that grant management </w:t>
            </w:r>
            <w:r>
              <w:rPr>
                <w:spacing w:val="-2"/>
              </w:rPr>
              <w:t>process.</w:t>
            </w:r>
          </w:p>
          <w:p w14:paraId="13F28F07" w14:textId="77777777" w:rsidR="00D1615A" w:rsidRDefault="005C0A4F">
            <w:pPr>
              <w:pStyle w:val="TableParagraph"/>
              <w:numPr>
                <w:ilvl w:val="0"/>
                <w:numId w:val="7"/>
              </w:numPr>
              <w:tabs>
                <w:tab w:val="left" w:pos="824"/>
                <w:tab w:val="left" w:pos="826"/>
              </w:tabs>
              <w:ind w:right="142"/>
            </w:pPr>
            <w:r>
              <w:t>Minimize</w:t>
            </w:r>
            <w:r>
              <w:rPr>
                <w:spacing w:val="-7"/>
              </w:rPr>
              <w:t xml:space="preserve"> </w:t>
            </w:r>
            <w:r>
              <w:t>administrative</w:t>
            </w:r>
            <w:r>
              <w:rPr>
                <w:spacing w:val="-5"/>
              </w:rPr>
              <w:t xml:space="preserve"> </w:t>
            </w:r>
            <w:r>
              <w:t>burden</w:t>
            </w:r>
            <w:r>
              <w:rPr>
                <w:spacing w:val="-5"/>
              </w:rPr>
              <w:t xml:space="preserve"> </w:t>
            </w:r>
            <w:r>
              <w:t>for</w:t>
            </w:r>
            <w:r>
              <w:rPr>
                <w:spacing w:val="-5"/>
              </w:rPr>
              <w:t xml:space="preserve"> </w:t>
            </w:r>
            <w:r>
              <w:t>districts</w:t>
            </w:r>
            <w:r>
              <w:rPr>
                <w:spacing w:val="-7"/>
              </w:rPr>
              <w:t xml:space="preserve"> </w:t>
            </w:r>
            <w:r>
              <w:t>who</w:t>
            </w:r>
            <w:r>
              <w:rPr>
                <w:spacing w:val="-4"/>
              </w:rPr>
              <w:t xml:space="preserve"> </w:t>
            </w:r>
            <w:proofErr w:type="gramStart"/>
            <w:r>
              <w:t>actually</w:t>
            </w:r>
            <w:r>
              <w:rPr>
                <w:spacing w:val="-5"/>
              </w:rPr>
              <w:t xml:space="preserve"> </w:t>
            </w:r>
            <w:r>
              <w:t>end</w:t>
            </w:r>
            <w:proofErr w:type="gramEnd"/>
            <w:r>
              <w:t xml:space="preserve"> up receiving the funds.</w:t>
            </w:r>
          </w:p>
          <w:p w14:paraId="5B65CB85" w14:textId="77777777" w:rsidR="00D1615A" w:rsidRDefault="005C0A4F">
            <w:pPr>
              <w:pStyle w:val="TableParagraph"/>
              <w:numPr>
                <w:ilvl w:val="0"/>
                <w:numId w:val="7"/>
              </w:numPr>
              <w:tabs>
                <w:tab w:val="left" w:pos="824"/>
                <w:tab w:val="left" w:pos="826"/>
              </w:tabs>
              <w:ind w:right="197"/>
            </w:pPr>
            <w:r>
              <w:t>Seek</w:t>
            </w:r>
            <w:r>
              <w:rPr>
                <w:spacing w:val="-6"/>
              </w:rPr>
              <w:t xml:space="preserve"> </w:t>
            </w:r>
            <w:r>
              <w:t>to</w:t>
            </w:r>
            <w:r>
              <w:rPr>
                <w:spacing w:val="-5"/>
              </w:rPr>
              <w:t xml:space="preserve"> </w:t>
            </w:r>
            <w:r>
              <w:t>ensure</w:t>
            </w:r>
            <w:r>
              <w:rPr>
                <w:spacing w:val="-3"/>
              </w:rPr>
              <w:t xml:space="preserve"> </w:t>
            </w:r>
            <w:r>
              <w:t>federal</w:t>
            </w:r>
            <w:r>
              <w:rPr>
                <w:spacing w:val="-7"/>
              </w:rPr>
              <w:t xml:space="preserve"> </w:t>
            </w:r>
            <w:r>
              <w:t>compliance</w:t>
            </w:r>
            <w:r>
              <w:rPr>
                <w:spacing w:val="-3"/>
              </w:rPr>
              <w:t xml:space="preserve"> </w:t>
            </w:r>
            <w:proofErr w:type="gramStart"/>
            <w:r>
              <w:t>and</w:t>
            </w:r>
            <w:r>
              <w:rPr>
                <w:spacing w:val="-5"/>
              </w:rPr>
              <w:t xml:space="preserve"> </w:t>
            </w:r>
            <w:r>
              <w:t>also</w:t>
            </w:r>
            <w:proofErr w:type="gramEnd"/>
            <w:r>
              <w:rPr>
                <w:spacing w:val="-6"/>
              </w:rPr>
              <w:t xml:space="preserve"> </w:t>
            </w:r>
            <w:r>
              <w:t>state</w:t>
            </w:r>
            <w:r>
              <w:rPr>
                <w:spacing w:val="-4"/>
              </w:rPr>
              <w:t xml:space="preserve"> </w:t>
            </w:r>
            <w:r>
              <w:t xml:space="preserve">compliance as well. Following eligibility requirements, rules, and what is requested </w:t>
            </w:r>
            <w:proofErr w:type="gramStart"/>
            <w:r>
              <w:t>of</w:t>
            </w:r>
            <w:proofErr w:type="gramEnd"/>
            <w:r>
              <w:t xml:space="preserve"> the State Board.</w:t>
            </w:r>
          </w:p>
          <w:p w14:paraId="6B3D8E32" w14:textId="77777777" w:rsidR="00D1615A" w:rsidRDefault="005C0A4F">
            <w:pPr>
              <w:pStyle w:val="TableParagraph"/>
              <w:numPr>
                <w:ilvl w:val="0"/>
                <w:numId w:val="7"/>
              </w:numPr>
              <w:tabs>
                <w:tab w:val="left" w:pos="824"/>
                <w:tab w:val="left" w:pos="826"/>
              </w:tabs>
              <w:ind w:right="304"/>
            </w:pPr>
            <w:r>
              <w:t>Provide</w:t>
            </w:r>
            <w:r>
              <w:rPr>
                <w:spacing w:val="-6"/>
              </w:rPr>
              <w:t xml:space="preserve"> </w:t>
            </w:r>
            <w:r>
              <w:t>evaluation</w:t>
            </w:r>
            <w:r>
              <w:rPr>
                <w:spacing w:val="-7"/>
              </w:rPr>
              <w:t xml:space="preserve"> </w:t>
            </w:r>
            <w:r>
              <w:t>to</w:t>
            </w:r>
            <w:r>
              <w:rPr>
                <w:spacing w:val="-5"/>
              </w:rPr>
              <w:t xml:space="preserve"> </w:t>
            </w:r>
            <w:r>
              <w:t>ensure</w:t>
            </w:r>
            <w:r>
              <w:rPr>
                <w:spacing w:val="-4"/>
              </w:rPr>
              <w:t xml:space="preserve"> </w:t>
            </w:r>
            <w:r>
              <w:t>quality</w:t>
            </w:r>
            <w:r>
              <w:rPr>
                <w:spacing w:val="-3"/>
              </w:rPr>
              <w:t xml:space="preserve"> </w:t>
            </w:r>
            <w:r>
              <w:t>programs</w:t>
            </w:r>
            <w:r>
              <w:rPr>
                <w:spacing w:val="-1"/>
              </w:rPr>
              <w:t xml:space="preserve"> </w:t>
            </w:r>
            <w:r>
              <w:t>that</w:t>
            </w:r>
            <w:r>
              <w:rPr>
                <w:spacing w:val="-4"/>
              </w:rPr>
              <w:t xml:space="preserve"> </w:t>
            </w:r>
            <w:r>
              <w:t>result</w:t>
            </w:r>
            <w:r>
              <w:rPr>
                <w:spacing w:val="-4"/>
              </w:rPr>
              <w:t xml:space="preserve"> </w:t>
            </w:r>
            <w:r>
              <w:t>in student success. This happens at the end of the grant. CDE circles around to see how funds are being used and how those funds impact student success.</w:t>
            </w:r>
          </w:p>
          <w:p w14:paraId="33850F0C" w14:textId="77777777" w:rsidR="00D1615A" w:rsidRDefault="005C0A4F">
            <w:pPr>
              <w:pStyle w:val="TableParagraph"/>
              <w:spacing w:before="267"/>
              <w:ind w:right="157"/>
            </w:pPr>
            <w:r>
              <w:t xml:space="preserve">In order to make sure we </w:t>
            </w:r>
            <w:proofErr w:type="gramStart"/>
            <w:r>
              <w:t>being</w:t>
            </w:r>
            <w:proofErr w:type="gramEnd"/>
            <w:r>
              <w:t xml:space="preserve"> equitable and </w:t>
            </w:r>
            <w:proofErr w:type="gramStart"/>
            <w:r>
              <w:t>maximizing</w:t>
            </w:r>
            <w:proofErr w:type="gramEnd"/>
            <w:r>
              <w:t xml:space="preserve"> funds across the state, CDE provides technical support and assistance. Besides the webinars, CDE provides grant writing workshops and </w:t>
            </w:r>
            <w:proofErr w:type="gramStart"/>
            <w:r>
              <w:t>trainings</w:t>
            </w:r>
            <w:proofErr w:type="gramEnd"/>
            <w:r>
              <w:t>. Focus on how to write CDE grants and how to leverage those</w:t>
            </w:r>
            <w:r>
              <w:rPr>
                <w:spacing w:val="-6"/>
              </w:rPr>
              <w:t xml:space="preserve"> </w:t>
            </w:r>
            <w:r>
              <w:t>funds</w:t>
            </w:r>
            <w:r>
              <w:rPr>
                <w:spacing w:val="-4"/>
              </w:rPr>
              <w:t xml:space="preserve"> </w:t>
            </w:r>
            <w:r>
              <w:t>and</w:t>
            </w:r>
            <w:r>
              <w:rPr>
                <w:spacing w:val="-6"/>
              </w:rPr>
              <w:t xml:space="preserve"> </w:t>
            </w:r>
            <w:r>
              <w:t>potentially</w:t>
            </w:r>
            <w:r>
              <w:rPr>
                <w:spacing w:val="-6"/>
              </w:rPr>
              <w:t xml:space="preserve"> </w:t>
            </w:r>
            <w:r>
              <w:t>leverage</w:t>
            </w:r>
            <w:r>
              <w:rPr>
                <w:spacing w:val="-4"/>
              </w:rPr>
              <w:t xml:space="preserve"> </w:t>
            </w:r>
            <w:r>
              <w:t>competitive</w:t>
            </w:r>
            <w:r>
              <w:rPr>
                <w:spacing w:val="-4"/>
              </w:rPr>
              <w:t xml:space="preserve"> </w:t>
            </w:r>
            <w:r>
              <w:t>funds</w:t>
            </w:r>
            <w:r>
              <w:rPr>
                <w:spacing w:val="-4"/>
              </w:rPr>
              <w:t xml:space="preserve"> </w:t>
            </w:r>
            <w:r>
              <w:t>with</w:t>
            </w:r>
            <w:r>
              <w:rPr>
                <w:spacing w:val="-5"/>
              </w:rPr>
              <w:t xml:space="preserve"> </w:t>
            </w:r>
            <w:r>
              <w:t xml:space="preserve">formula </w:t>
            </w:r>
            <w:r>
              <w:rPr>
                <w:spacing w:val="-2"/>
              </w:rPr>
              <w:t>funds.</w:t>
            </w:r>
          </w:p>
          <w:p w14:paraId="129F1501" w14:textId="77777777" w:rsidR="00D1615A" w:rsidRDefault="005C0A4F">
            <w:pPr>
              <w:pStyle w:val="TableParagraph"/>
              <w:spacing w:before="268"/>
            </w:pPr>
            <w:r>
              <w:t>On</w:t>
            </w:r>
            <w:r>
              <w:rPr>
                <w:spacing w:val="-3"/>
              </w:rPr>
              <w:t xml:space="preserve"> </w:t>
            </w:r>
            <w:proofErr w:type="gramStart"/>
            <w:r>
              <w:t>CDE</w:t>
            </w:r>
            <w:proofErr w:type="gramEnd"/>
            <w:r>
              <w:rPr>
                <w:spacing w:val="-6"/>
              </w:rPr>
              <w:t xml:space="preserve"> </w:t>
            </w:r>
            <w:r>
              <w:t>website,</w:t>
            </w:r>
            <w:r>
              <w:rPr>
                <w:spacing w:val="-6"/>
              </w:rPr>
              <w:t xml:space="preserve"> </w:t>
            </w:r>
            <w:r>
              <w:t>a</w:t>
            </w:r>
            <w:r>
              <w:rPr>
                <w:spacing w:val="-3"/>
              </w:rPr>
              <w:t xml:space="preserve"> </w:t>
            </w:r>
            <w:r>
              <w:t>grants</w:t>
            </w:r>
            <w:r>
              <w:rPr>
                <w:spacing w:val="-2"/>
              </w:rPr>
              <w:t xml:space="preserve"> </w:t>
            </w:r>
            <w:r>
              <w:t>forecast</w:t>
            </w:r>
            <w:r>
              <w:rPr>
                <w:spacing w:val="-2"/>
              </w:rPr>
              <w:t xml:space="preserve"> </w:t>
            </w:r>
            <w:r>
              <w:t>is</w:t>
            </w:r>
            <w:r>
              <w:rPr>
                <w:spacing w:val="-6"/>
              </w:rPr>
              <w:t xml:space="preserve"> </w:t>
            </w:r>
            <w:r>
              <w:t>provided</w:t>
            </w:r>
            <w:r>
              <w:rPr>
                <w:spacing w:val="-3"/>
              </w:rPr>
              <w:t xml:space="preserve"> </w:t>
            </w:r>
            <w:r>
              <w:t>to</w:t>
            </w:r>
            <w:r>
              <w:rPr>
                <w:spacing w:val="-2"/>
              </w:rPr>
              <w:t xml:space="preserve"> </w:t>
            </w:r>
            <w:r>
              <w:t>notify</w:t>
            </w:r>
            <w:r>
              <w:rPr>
                <w:spacing w:val="-3"/>
              </w:rPr>
              <w:t xml:space="preserve"> </w:t>
            </w:r>
            <w:r>
              <w:t>districts</w:t>
            </w:r>
            <w:r>
              <w:rPr>
                <w:spacing w:val="-5"/>
              </w:rPr>
              <w:t xml:space="preserve"> </w:t>
            </w:r>
            <w:r>
              <w:t xml:space="preserve">of funding opportunities that are approaching so that districts can strategize and </w:t>
            </w:r>
            <w:proofErr w:type="gramStart"/>
            <w:r>
              <w:t>plan ahead</w:t>
            </w:r>
            <w:proofErr w:type="gramEnd"/>
            <w:r>
              <w:t xml:space="preserve"> for those funds they want to go after.</w:t>
            </w:r>
          </w:p>
          <w:p w14:paraId="7BF59270" w14:textId="77777777" w:rsidR="00D1615A" w:rsidRDefault="00D1615A">
            <w:pPr>
              <w:pStyle w:val="TableParagraph"/>
              <w:spacing w:before="1"/>
              <w:ind w:left="0"/>
              <w:rPr>
                <w:i/>
              </w:rPr>
            </w:pPr>
          </w:p>
          <w:p w14:paraId="16FFD30B" w14:textId="77777777" w:rsidR="00D1615A" w:rsidRDefault="005C0A4F">
            <w:pPr>
              <w:pStyle w:val="TableParagraph"/>
              <w:spacing w:line="267" w:lineRule="exact"/>
              <w:rPr>
                <w:b/>
              </w:rPr>
            </w:pPr>
            <w:r>
              <w:rPr>
                <w:b/>
              </w:rPr>
              <w:t>Landscape</w:t>
            </w:r>
            <w:r>
              <w:rPr>
                <w:b/>
                <w:spacing w:val="-6"/>
              </w:rPr>
              <w:t xml:space="preserve"> </w:t>
            </w:r>
            <w:r>
              <w:rPr>
                <w:b/>
              </w:rPr>
              <w:t>of</w:t>
            </w:r>
            <w:r>
              <w:rPr>
                <w:b/>
                <w:spacing w:val="-5"/>
              </w:rPr>
              <w:t xml:space="preserve"> </w:t>
            </w:r>
            <w:r>
              <w:rPr>
                <w:b/>
              </w:rPr>
              <w:t>Competitive</w:t>
            </w:r>
            <w:r>
              <w:rPr>
                <w:b/>
                <w:spacing w:val="-8"/>
              </w:rPr>
              <w:t xml:space="preserve"> </w:t>
            </w:r>
            <w:r>
              <w:rPr>
                <w:b/>
              </w:rPr>
              <w:t>Funds</w:t>
            </w:r>
            <w:r>
              <w:rPr>
                <w:b/>
                <w:spacing w:val="-5"/>
              </w:rPr>
              <w:t xml:space="preserve"> </w:t>
            </w:r>
            <w:r>
              <w:rPr>
                <w:b/>
              </w:rPr>
              <w:t>Across</w:t>
            </w:r>
            <w:r>
              <w:rPr>
                <w:b/>
                <w:spacing w:val="-6"/>
              </w:rPr>
              <w:t xml:space="preserve"> </w:t>
            </w:r>
            <w:r>
              <w:rPr>
                <w:b/>
                <w:spacing w:val="-2"/>
              </w:rPr>
              <w:t>Colorado</w:t>
            </w:r>
          </w:p>
          <w:p w14:paraId="6F500650" w14:textId="77777777" w:rsidR="00D1615A" w:rsidRDefault="005C0A4F">
            <w:pPr>
              <w:pStyle w:val="TableParagraph"/>
              <w:spacing w:line="267" w:lineRule="exact"/>
            </w:pPr>
            <w:r>
              <w:t>Tracking</w:t>
            </w:r>
            <w:r>
              <w:rPr>
                <w:spacing w:val="-6"/>
              </w:rPr>
              <w:t xml:space="preserve"> </w:t>
            </w:r>
            <w:r>
              <w:t>success</w:t>
            </w:r>
            <w:r>
              <w:rPr>
                <w:spacing w:val="-2"/>
              </w:rPr>
              <w:t xml:space="preserve"> </w:t>
            </w:r>
            <w:r>
              <w:t>rates</w:t>
            </w:r>
            <w:r>
              <w:rPr>
                <w:spacing w:val="-4"/>
              </w:rPr>
              <w:t xml:space="preserve"> </w:t>
            </w:r>
            <w:r>
              <w:t>of</w:t>
            </w:r>
            <w:r>
              <w:rPr>
                <w:spacing w:val="-4"/>
              </w:rPr>
              <w:t xml:space="preserve"> </w:t>
            </w:r>
            <w:r>
              <w:t>those</w:t>
            </w:r>
            <w:r>
              <w:rPr>
                <w:spacing w:val="-4"/>
              </w:rPr>
              <w:t xml:space="preserve"> </w:t>
            </w:r>
            <w:r>
              <w:t>who</w:t>
            </w:r>
            <w:r>
              <w:rPr>
                <w:spacing w:val="-4"/>
              </w:rPr>
              <w:t xml:space="preserve"> </w:t>
            </w:r>
            <w:r>
              <w:t>apply</w:t>
            </w:r>
            <w:r>
              <w:rPr>
                <w:spacing w:val="-2"/>
              </w:rPr>
              <w:t xml:space="preserve"> </w:t>
            </w:r>
            <w:r>
              <w:t>for</w:t>
            </w:r>
            <w:r>
              <w:rPr>
                <w:spacing w:val="-3"/>
              </w:rPr>
              <w:t xml:space="preserve"> </w:t>
            </w:r>
            <w:r>
              <w:t>a</w:t>
            </w:r>
            <w:r>
              <w:rPr>
                <w:spacing w:val="-4"/>
              </w:rPr>
              <w:t xml:space="preserve"> </w:t>
            </w:r>
            <w:r>
              <w:rPr>
                <w:spacing w:val="-2"/>
              </w:rPr>
              <w:t>grant.</w:t>
            </w:r>
          </w:p>
          <w:p w14:paraId="6C0F298A" w14:textId="77777777" w:rsidR="00D1615A" w:rsidRDefault="005C0A4F">
            <w:pPr>
              <w:pStyle w:val="TableParagraph"/>
              <w:spacing w:before="1"/>
              <w:ind w:right="157"/>
            </w:pPr>
            <w:r>
              <w:t xml:space="preserve">Across the state, if you apply for a grant, </w:t>
            </w:r>
            <w:proofErr w:type="gramStart"/>
            <w:r>
              <w:t>more often than not</w:t>
            </w:r>
            <w:proofErr w:type="gramEnd"/>
            <w:r>
              <w:t xml:space="preserve">, you actually do receive an award. We pulled out statistics for rural </w:t>
            </w:r>
            <w:proofErr w:type="gramStart"/>
            <w:r>
              <w:t>districts, and</w:t>
            </w:r>
            <w:proofErr w:type="gramEnd"/>
            <w:r>
              <w:t xml:space="preserve"> found that rural districts have a higher success rate at receiving funds than average. For the 100% success rate, those applicants</w:t>
            </w:r>
            <w:r>
              <w:rPr>
                <w:spacing w:val="-1"/>
              </w:rPr>
              <w:t xml:space="preserve"> </w:t>
            </w:r>
            <w:r>
              <w:t>apply</w:t>
            </w:r>
            <w:r>
              <w:rPr>
                <w:spacing w:val="-2"/>
              </w:rPr>
              <w:t xml:space="preserve"> </w:t>
            </w:r>
            <w:r>
              <w:t>for</w:t>
            </w:r>
            <w:r>
              <w:rPr>
                <w:spacing w:val="-2"/>
              </w:rPr>
              <w:t xml:space="preserve"> </w:t>
            </w:r>
            <w:r>
              <w:t>at</w:t>
            </w:r>
            <w:r>
              <w:rPr>
                <w:spacing w:val="-4"/>
              </w:rPr>
              <w:t xml:space="preserve"> </w:t>
            </w:r>
            <w:r>
              <w:t>least</w:t>
            </w:r>
            <w:r>
              <w:rPr>
                <w:spacing w:val="-2"/>
              </w:rPr>
              <w:t xml:space="preserve"> </w:t>
            </w:r>
            <w:r>
              <w:t>one</w:t>
            </w:r>
            <w:r>
              <w:rPr>
                <w:spacing w:val="-4"/>
              </w:rPr>
              <w:t xml:space="preserve"> </w:t>
            </w:r>
            <w:r>
              <w:t>grant</w:t>
            </w:r>
            <w:r>
              <w:rPr>
                <w:spacing w:val="-2"/>
              </w:rPr>
              <w:t xml:space="preserve"> </w:t>
            </w:r>
            <w:r>
              <w:t>and</w:t>
            </w:r>
            <w:r>
              <w:rPr>
                <w:spacing w:val="-3"/>
              </w:rPr>
              <w:t xml:space="preserve"> </w:t>
            </w:r>
            <w:r>
              <w:t>get</w:t>
            </w:r>
            <w:r>
              <w:rPr>
                <w:spacing w:val="-2"/>
              </w:rPr>
              <w:t xml:space="preserve"> </w:t>
            </w:r>
            <w:r>
              <w:t>the</w:t>
            </w:r>
            <w:r>
              <w:rPr>
                <w:spacing w:val="-4"/>
              </w:rPr>
              <w:t xml:space="preserve"> </w:t>
            </w:r>
            <w:r>
              <w:t>award</w:t>
            </w:r>
            <w:r>
              <w:rPr>
                <w:spacing w:val="-4"/>
              </w:rPr>
              <w:t xml:space="preserve"> </w:t>
            </w:r>
            <w:r>
              <w:t>or</w:t>
            </w:r>
            <w:r>
              <w:rPr>
                <w:spacing w:val="-2"/>
              </w:rPr>
              <w:t xml:space="preserve"> </w:t>
            </w:r>
            <w:r>
              <w:t>apply</w:t>
            </w:r>
            <w:r>
              <w:rPr>
                <w:spacing w:val="-4"/>
              </w:rPr>
              <w:t xml:space="preserve"> </w:t>
            </w:r>
            <w:r>
              <w:t>for six grants and get one award.</w:t>
            </w:r>
          </w:p>
          <w:p w14:paraId="1CB9845A" w14:textId="77777777" w:rsidR="00D1615A" w:rsidRDefault="00D1615A">
            <w:pPr>
              <w:pStyle w:val="TableParagraph"/>
              <w:spacing w:before="1"/>
              <w:ind w:left="0"/>
              <w:rPr>
                <w:i/>
              </w:rPr>
            </w:pPr>
          </w:p>
          <w:p w14:paraId="141735DB" w14:textId="77777777" w:rsidR="00D1615A" w:rsidRDefault="005C0A4F">
            <w:pPr>
              <w:pStyle w:val="TableParagraph"/>
            </w:pPr>
            <w:r>
              <w:t>Looking at average applicants per grant, thinking if there is a broader eligibility in</w:t>
            </w:r>
            <w:r>
              <w:rPr>
                <w:spacing w:val="-4"/>
              </w:rPr>
              <w:t xml:space="preserve"> </w:t>
            </w:r>
            <w:r>
              <w:t>every</w:t>
            </w:r>
            <w:r>
              <w:rPr>
                <w:spacing w:val="-2"/>
              </w:rPr>
              <w:t xml:space="preserve"> </w:t>
            </w:r>
            <w:r>
              <w:t>school</w:t>
            </w:r>
            <w:r>
              <w:rPr>
                <w:spacing w:val="-2"/>
              </w:rPr>
              <w:t xml:space="preserve"> </w:t>
            </w:r>
            <w:r>
              <w:t>district</w:t>
            </w:r>
            <w:r>
              <w:rPr>
                <w:spacing w:val="-4"/>
              </w:rPr>
              <w:t xml:space="preserve"> </w:t>
            </w:r>
            <w:r>
              <w:t>or</w:t>
            </w:r>
            <w:r>
              <w:rPr>
                <w:spacing w:val="-2"/>
              </w:rPr>
              <w:t xml:space="preserve"> </w:t>
            </w:r>
            <w:r>
              <w:t>BOCES</w:t>
            </w:r>
            <w:r>
              <w:rPr>
                <w:spacing w:val="-4"/>
              </w:rPr>
              <w:t xml:space="preserve"> </w:t>
            </w:r>
            <w:r>
              <w:t>who</w:t>
            </w:r>
            <w:r>
              <w:rPr>
                <w:spacing w:val="-4"/>
              </w:rPr>
              <w:t xml:space="preserve"> </w:t>
            </w:r>
            <w:r>
              <w:t>can</w:t>
            </w:r>
            <w:r>
              <w:rPr>
                <w:spacing w:val="-3"/>
              </w:rPr>
              <w:t xml:space="preserve"> </w:t>
            </w:r>
            <w:r>
              <w:t>apply</w:t>
            </w:r>
            <w:r>
              <w:rPr>
                <w:spacing w:val="-2"/>
              </w:rPr>
              <w:t xml:space="preserve"> </w:t>
            </w:r>
            <w:r>
              <w:t>for</w:t>
            </w:r>
            <w:r>
              <w:rPr>
                <w:spacing w:val="-5"/>
              </w:rPr>
              <w:t xml:space="preserve"> </w:t>
            </w:r>
            <w:r>
              <w:t>a</w:t>
            </w:r>
            <w:r>
              <w:rPr>
                <w:spacing w:val="-2"/>
              </w:rPr>
              <w:t xml:space="preserve"> </w:t>
            </w:r>
            <w:r>
              <w:t>grant</w:t>
            </w:r>
            <w:r>
              <w:rPr>
                <w:spacing w:val="-4"/>
              </w:rPr>
              <w:t xml:space="preserve"> </w:t>
            </w:r>
            <w:r>
              <w:t xml:space="preserve">– there are </w:t>
            </w:r>
            <w:proofErr w:type="gramStart"/>
            <w:r>
              <w:t>actually not</w:t>
            </w:r>
            <w:proofErr w:type="gramEnd"/>
            <w:r>
              <w:t xml:space="preserve"> a lot of grantees who go after these awards.</w:t>
            </w:r>
          </w:p>
          <w:p w14:paraId="5979DF22" w14:textId="77777777" w:rsidR="00D1615A" w:rsidRDefault="005C0A4F">
            <w:pPr>
              <w:pStyle w:val="TableParagraph"/>
              <w:spacing w:before="268"/>
            </w:pPr>
            <w:r>
              <w:t>Slide</w:t>
            </w:r>
            <w:r>
              <w:rPr>
                <w:spacing w:val="-5"/>
              </w:rPr>
              <w:t xml:space="preserve"> </w:t>
            </w:r>
            <w:r>
              <w:t>shows</w:t>
            </w:r>
            <w:r>
              <w:rPr>
                <w:spacing w:val="-5"/>
              </w:rPr>
              <w:t xml:space="preserve"> </w:t>
            </w:r>
            <w:r>
              <w:t>median</w:t>
            </w:r>
            <w:r>
              <w:rPr>
                <w:spacing w:val="-3"/>
              </w:rPr>
              <w:t xml:space="preserve"> </w:t>
            </w:r>
            <w:r>
              <w:t>award</w:t>
            </w:r>
            <w:r>
              <w:rPr>
                <w:spacing w:val="-6"/>
              </w:rPr>
              <w:t xml:space="preserve"> </w:t>
            </w:r>
            <w:r>
              <w:t>amounts</w:t>
            </w:r>
            <w:r>
              <w:rPr>
                <w:spacing w:val="-1"/>
              </w:rPr>
              <w:t xml:space="preserve"> </w:t>
            </w:r>
            <w:r>
              <w:t>for</w:t>
            </w:r>
            <w:r>
              <w:rPr>
                <w:spacing w:val="-2"/>
              </w:rPr>
              <w:t xml:space="preserve"> </w:t>
            </w:r>
            <w:r>
              <w:t>both</w:t>
            </w:r>
            <w:r>
              <w:rPr>
                <w:spacing w:val="-3"/>
              </w:rPr>
              <w:t xml:space="preserve"> </w:t>
            </w:r>
            <w:r>
              <w:t>large</w:t>
            </w:r>
            <w:r>
              <w:rPr>
                <w:spacing w:val="-2"/>
              </w:rPr>
              <w:t xml:space="preserve"> </w:t>
            </w:r>
            <w:r>
              <w:t>and</w:t>
            </w:r>
            <w:r>
              <w:rPr>
                <w:spacing w:val="-7"/>
              </w:rPr>
              <w:t xml:space="preserve"> </w:t>
            </w:r>
            <w:r>
              <w:t>small</w:t>
            </w:r>
            <w:r>
              <w:rPr>
                <w:spacing w:val="-3"/>
              </w:rPr>
              <w:t xml:space="preserve"> </w:t>
            </w:r>
            <w:r>
              <w:rPr>
                <w:spacing w:val="-2"/>
              </w:rPr>
              <w:t>grants.</w:t>
            </w:r>
          </w:p>
          <w:p w14:paraId="33720D9E" w14:textId="77777777" w:rsidR="00D1615A" w:rsidRDefault="00D1615A">
            <w:pPr>
              <w:pStyle w:val="TableParagraph"/>
              <w:spacing w:before="1"/>
              <w:ind w:left="0"/>
              <w:rPr>
                <w:i/>
              </w:rPr>
            </w:pPr>
          </w:p>
          <w:p w14:paraId="39814050" w14:textId="77777777" w:rsidR="00D1615A" w:rsidRDefault="005C0A4F">
            <w:pPr>
              <w:pStyle w:val="TableParagraph"/>
              <w:ind w:right="254"/>
            </w:pPr>
            <w:r>
              <w:rPr>
                <w:b/>
                <w:color w:val="6C395D"/>
              </w:rPr>
              <w:t xml:space="preserve">Question from HUB Committee Member: </w:t>
            </w:r>
            <w:r>
              <w:t>Looking at this data, do you have any data</w:t>
            </w:r>
            <w:r>
              <w:rPr>
                <w:spacing w:val="-1"/>
              </w:rPr>
              <w:t xml:space="preserve"> </w:t>
            </w:r>
            <w:r>
              <w:t>about the relative proportion of grant funds that go</w:t>
            </w:r>
            <w:r>
              <w:rPr>
                <w:spacing w:val="-2"/>
              </w:rPr>
              <w:t xml:space="preserve"> </w:t>
            </w:r>
            <w:r>
              <w:t>to</w:t>
            </w:r>
            <w:r>
              <w:rPr>
                <w:spacing w:val="-2"/>
              </w:rPr>
              <w:t xml:space="preserve"> </w:t>
            </w:r>
            <w:r>
              <w:t>rural</w:t>
            </w:r>
            <w:r>
              <w:rPr>
                <w:spacing w:val="-3"/>
              </w:rPr>
              <w:t xml:space="preserve"> </w:t>
            </w:r>
            <w:r>
              <w:t>districts</w:t>
            </w:r>
            <w:r>
              <w:rPr>
                <w:spacing w:val="-5"/>
              </w:rPr>
              <w:t xml:space="preserve"> </w:t>
            </w:r>
            <w:r>
              <w:t>versus</w:t>
            </w:r>
            <w:r>
              <w:rPr>
                <w:spacing w:val="-3"/>
              </w:rPr>
              <w:t xml:space="preserve"> </w:t>
            </w:r>
            <w:r>
              <w:t>large</w:t>
            </w:r>
            <w:r>
              <w:rPr>
                <w:spacing w:val="-3"/>
              </w:rPr>
              <w:t xml:space="preserve"> </w:t>
            </w:r>
            <w:r>
              <w:t>metro</w:t>
            </w:r>
            <w:r>
              <w:rPr>
                <w:spacing w:val="-2"/>
              </w:rPr>
              <w:t xml:space="preserve"> </w:t>
            </w:r>
            <w:r>
              <w:t>districts?</w:t>
            </w:r>
            <w:r>
              <w:rPr>
                <w:spacing w:val="-2"/>
              </w:rPr>
              <w:t xml:space="preserve"> </w:t>
            </w:r>
            <w:r>
              <w:t>For</w:t>
            </w:r>
            <w:r>
              <w:rPr>
                <w:spacing w:val="-6"/>
              </w:rPr>
              <w:t xml:space="preserve"> </w:t>
            </w:r>
            <w:proofErr w:type="gramStart"/>
            <w:r>
              <w:t>example</w:t>
            </w:r>
            <w:proofErr w:type="gramEnd"/>
            <w:r>
              <w:rPr>
                <w:spacing w:val="-3"/>
              </w:rPr>
              <w:t xml:space="preserve"> </w:t>
            </w:r>
            <w:r>
              <w:t>is</w:t>
            </w:r>
            <w:r>
              <w:rPr>
                <w:spacing w:val="-6"/>
              </w:rPr>
              <w:t xml:space="preserve"> </w:t>
            </w:r>
            <w:r>
              <w:t xml:space="preserve">rural consists of 10%, do they only receive 10%? Does it work out that </w:t>
            </w:r>
            <w:r>
              <w:rPr>
                <w:spacing w:val="-4"/>
              </w:rPr>
              <w:t>way?</w:t>
            </w:r>
          </w:p>
          <w:p w14:paraId="2E8D15B4" w14:textId="77777777" w:rsidR="00D1615A" w:rsidRDefault="005C0A4F">
            <w:pPr>
              <w:pStyle w:val="TableParagraph"/>
              <w:ind w:right="254"/>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4"/>
              </w:rPr>
              <w:t xml:space="preserve"> </w:t>
            </w:r>
            <w:r>
              <w:t>We</w:t>
            </w:r>
            <w:r>
              <w:rPr>
                <w:spacing w:val="-3"/>
              </w:rPr>
              <w:t xml:space="preserve"> </w:t>
            </w:r>
            <w:r>
              <w:t>did</w:t>
            </w:r>
            <w:r>
              <w:rPr>
                <w:spacing w:val="-5"/>
              </w:rPr>
              <w:t xml:space="preserve"> </w:t>
            </w:r>
            <w:r>
              <w:t>do</w:t>
            </w:r>
            <w:r>
              <w:rPr>
                <w:spacing w:val="-2"/>
              </w:rPr>
              <w:t xml:space="preserve"> </w:t>
            </w:r>
            <w:proofErr w:type="gramStart"/>
            <w:r>
              <w:t>that,</w:t>
            </w:r>
            <w:r>
              <w:rPr>
                <w:spacing w:val="-5"/>
              </w:rPr>
              <w:t xml:space="preserve"> </w:t>
            </w:r>
            <w:r>
              <w:t>but</w:t>
            </w:r>
            <w:proofErr w:type="gramEnd"/>
            <w:r>
              <w:rPr>
                <w:spacing w:val="-3"/>
              </w:rPr>
              <w:t xml:space="preserve"> </w:t>
            </w:r>
            <w:r>
              <w:t>haven’t done that in like 4 or 5 years, but we can pull that out.</w:t>
            </w:r>
          </w:p>
        </w:tc>
      </w:tr>
    </w:tbl>
    <w:p w14:paraId="417674FF" w14:textId="77777777" w:rsidR="00D1615A" w:rsidRDefault="00D1615A">
      <w:pPr>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602AFFAD" w14:textId="77777777">
        <w:trPr>
          <w:trHeight w:val="13698"/>
        </w:trPr>
        <w:tc>
          <w:tcPr>
            <w:tcW w:w="1260" w:type="dxa"/>
            <w:tcBorders>
              <w:bottom w:val="single" w:sz="4" w:space="0" w:color="5C666F"/>
            </w:tcBorders>
          </w:tcPr>
          <w:p w14:paraId="787322F0" w14:textId="77777777" w:rsidR="00D1615A" w:rsidRDefault="00D1615A">
            <w:pPr>
              <w:pStyle w:val="TableParagraph"/>
              <w:ind w:left="0"/>
              <w:rPr>
                <w:rFonts w:ascii="Times New Roman"/>
              </w:rPr>
            </w:pPr>
          </w:p>
        </w:tc>
        <w:tc>
          <w:tcPr>
            <w:tcW w:w="2948" w:type="dxa"/>
            <w:tcBorders>
              <w:bottom w:val="single" w:sz="4" w:space="0" w:color="5C666F"/>
            </w:tcBorders>
          </w:tcPr>
          <w:p w14:paraId="74105C40" w14:textId="77777777" w:rsidR="00D1615A" w:rsidRDefault="00D1615A">
            <w:pPr>
              <w:pStyle w:val="TableParagraph"/>
              <w:ind w:left="0"/>
              <w:rPr>
                <w:rFonts w:ascii="Times New Roman"/>
              </w:rPr>
            </w:pPr>
          </w:p>
        </w:tc>
        <w:tc>
          <w:tcPr>
            <w:tcW w:w="6482" w:type="dxa"/>
            <w:tcBorders>
              <w:bottom w:val="single" w:sz="4" w:space="0" w:color="5C666F"/>
            </w:tcBorders>
          </w:tcPr>
          <w:p w14:paraId="32B00840" w14:textId="77777777" w:rsidR="00D1615A" w:rsidRDefault="005C0A4F">
            <w:pPr>
              <w:pStyle w:val="TableParagraph"/>
              <w:ind w:right="490"/>
              <w:jc w:val="both"/>
            </w:pPr>
            <w:r>
              <w:rPr>
                <w:b/>
                <w:color w:val="6C395D"/>
              </w:rPr>
              <w:t>Question</w:t>
            </w:r>
            <w:r>
              <w:rPr>
                <w:b/>
                <w:color w:val="6C395D"/>
                <w:spacing w:val="-6"/>
              </w:rPr>
              <w:t xml:space="preserve"> </w:t>
            </w:r>
            <w:r>
              <w:rPr>
                <w:b/>
                <w:color w:val="6C395D"/>
              </w:rPr>
              <w:t>from</w:t>
            </w:r>
            <w:r>
              <w:rPr>
                <w:b/>
                <w:color w:val="6C395D"/>
                <w:spacing w:val="-7"/>
              </w:rPr>
              <w:t xml:space="preserve"> </w:t>
            </w:r>
            <w:r>
              <w:rPr>
                <w:b/>
                <w:color w:val="6C395D"/>
              </w:rPr>
              <w:t>HUB</w:t>
            </w:r>
            <w:r>
              <w:rPr>
                <w:b/>
                <w:color w:val="6C395D"/>
                <w:spacing w:val="-7"/>
              </w:rPr>
              <w:t xml:space="preserve"> </w:t>
            </w:r>
            <w:r>
              <w:rPr>
                <w:b/>
                <w:color w:val="6C395D"/>
              </w:rPr>
              <w:t>Committee</w:t>
            </w:r>
            <w:r>
              <w:rPr>
                <w:b/>
                <w:color w:val="6C395D"/>
                <w:spacing w:val="-6"/>
              </w:rPr>
              <w:t xml:space="preserve"> </w:t>
            </w:r>
            <w:r>
              <w:rPr>
                <w:b/>
                <w:color w:val="6C395D"/>
              </w:rPr>
              <w:t>Member:</w:t>
            </w:r>
            <w:r>
              <w:rPr>
                <w:b/>
                <w:color w:val="6C395D"/>
                <w:spacing w:val="-3"/>
              </w:rPr>
              <w:t xml:space="preserve"> </w:t>
            </w:r>
            <w:r>
              <w:t>Question</w:t>
            </w:r>
            <w:r>
              <w:rPr>
                <w:spacing w:val="-6"/>
              </w:rPr>
              <w:t xml:space="preserve"> </w:t>
            </w:r>
            <w:r>
              <w:t>regarding</w:t>
            </w:r>
            <w:r>
              <w:rPr>
                <w:spacing w:val="-6"/>
              </w:rPr>
              <w:t xml:space="preserve"> </w:t>
            </w:r>
            <w:r>
              <w:t>the peer</w:t>
            </w:r>
            <w:r>
              <w:rPr>
                <w:spacing w:val="-3"/>
              </w:rPr>
              <w:t xml:space="preserve"> </w:t>
            </w:r>
            <w:r>
              <w:t>review</w:t>
            </w:r>
            <w:r>
              <w:rPr>
                <w:spacing w:val="-2"/>
              </w:rPr>
              <w:t xml:space="preserve"> </w:t>
            </w:r>
            <w:r>
              <w:t>process,</w:t>
            </w:r>
            <w:r>
              <w:rPr>
                <w:spacing w:val="-3"/>
              </w:rPr>
              <w:t xml:space="preserve"> </w:t>
            </w:r>
            <w:r>
              <w:t>so</w:t>
            </w:r>
            <w:r>
              <w:rPr>
                <w:spacing w:val="-2"/>
              </w:rPr>
              <w:t xml:space="preserve"> </w:t>
            </w:r>
            <w:r>
              <w:t>who</w:t>
            </w:r>
            <w:r>
              <w:rPr>
                <w:spacing w:val="-2"/>
              </w:rPr>
              <w:t xml:space="preserve"> </w:t>
            </w:r>
            <w:r>
              <w:t>are</w:t>
            </w:r>
            <w:r>
              <w:rPr>
                <w:spacing w:val="-5"/>
              </w:rPr>
              <w:t xml:space="preserve"> </w:t>
            </w:r>
            <w:r>
              <w:t>they?</w:t>
            </w:r>
            <w:r>
              <w:rPr>
                <w:spacing w:val="-5"/>
              </w:rPr>
              <w:t xml:space="preserve"> </w:t>
            </w:r>
            <w:r>
              <w:t>Are</w:t>
            </w:r>
            <w:r>
              <w:rPr>
                <w:spacing w:val="-3"/>
              </w:rPr>
              <w:t xml:space="preserve"> </w:t>
            </w:r>
            <w:r>
              <w:t>they</w:t>
            </w:r>
            <w:r>
              <w:rPr>
                <w:spacing w:val="-2"/>
              </w:rPr>
              <w:t xml:space="preserve"> </w:t>
            </w:r>
            <w:r>
              <w:t>internal</w:t>
            </w:r>
            <w:r>
              <w:rPr>
                <w:spacing w:val="-3"/>
              </w:rPr>
              <w:t xml:space="preserve"> </w:t>
            </w:r>
            <w:r>
              <w:t>at</w:t>
            </w:r>
            <w:r>
              <w:rPr>
                <w:spacing w:val="-3"/>
              </w:rPr>
              <w:t xml:space="preserve"> </w:t>
            </w:r>
            <w:r>
              <w:t>CDE</w:t>
            </w:r>
            <w:r>
              <w:rPr>
                <w:spacing w:val="-5"/>
              </w:rPr>
              <w:t xml:space="preserve"> </w:t>
            </w:r>
            <w:r>
              <w:t>or external from the Department?</w:t>
            </w:r>
          </w:p>
          <w:p w14:paraId="2639429D" w14:textId="77777777" w:rsidR="00D1615A" w:rsidRDefault="005C0A4F">
            <w:pPr>
              <w:pStyle w:val="TableParagraph"/>
              <w:ind w:right="123"/>
            </w:pPr>
            <w:r>
              <w:rPr>
                <w:b/>
                <w:color w:val="467979"/>
              </w:rPr>
              <w:t>Response</w:t>
            </w:r>
            <w:r>
              <w:rPr>
                <w:b/>
                <w:color w:val="467979"/>
                <w:spacing w:val="-3"/>
              </w:rPr>
              <w:t xml:space="preserve"> </w:t>
            </w:r>
            <w:r>
              <w:rPr>
                <w:b/>
                <w:color w:val="467979"/>
              </w:rPr>
              <w:t>from</w:t>
            </w:r>
            <w:r>
              <w:rPr>
                <w:b/>
                <w:color w:val="467979"/>
                <w:spacing w:val="-4"/>
              </w:rPr>
              <w:t xml:space="preserve"> </w:t>
            </w:r>
            <w:r>
              <w:rPr>
                <w:b/>
                <w:color w:val="467979"/>
              </w:rPr>
              <w:t>CDE</w:t>
            </w:r>
            <w:r>
              <w:rPr>
                <w:b/>
                <w:color w:val="467979"/>
                <w:spacing w:val="-4"/>
              </w:rPr>
              <w:t xml:space="preserve"> </w:t>
            </w:r>
            <w:r>
              <w:rPr>
                <w:b/>
                <w:color w:val="467979"/>
              </w:rPr>
              <w:t>Representative:</w:t>
            </w:r>
            <w:r>
              <w:rPr>
                <w:b/>
                <w:color w:val="467979"/>
                <w:spacing w:val="-3"/>
              </w:rPr>
              <w:t xml:space="preserve"> </w:t>
            </w:r>
            <w:r>
              <w:t>They</w:t>
            </w:r>
            <w:r>
              <w:rPr>
                <w:spacing w:val="-4"/>
              </w:rPr>
              <w:t xml:space="preserve"> </w:t>
            </w:r>
            <w:r>
              <w:t>are</w:t>
            </w:r>
            <w:r>
              <w:rPr>
                <w:spacing w:val="-4"/>
              </w:rPr>
              <w:t xml:space="preserve"> </w:t>
            </w:r>
            <w:r>
              <w:t>mostly</w:t>
            </w:r>
            <w:r>
              <w:rPr>
                <w:spacing w:val="-4"/>
              </w:rPr>
              <w:t xml:space="preserve"> </w:t>
            </w:r>
            <w:r>
              <w:t>external.</w:t>
            </w:r>
            <w:r>
              <w:rPr>
                <w:spacing w:val="-5"/>
              </w:rPr>
              <w:t xml:space="preserve"> </w:t>
            </w:r>
            <w:r>
              <w:t>On</w:t>
            </w:r>
            <w:r>
              <w:rPr>
                <w:spacing w:val="-2"/>
              </w:rPr>
              <w:t xml:space="preserve"> </w:t>
            </w:r>
            <w:r>
              <w:t>the CDE website, CDE recruits from across the state from a wide variety</w:t>
            </w:r>
            <w:r>
              <w:rPr>
                <w:spacing w:val="40"/>
              </w:rPr>
              <w:t xml:space="preserve"> </w:t>
            </w:r>
            <w:r>
              <w:t>of industries, subject matter experts, educators, school health professionals, so it is a mixture. CDE also reaches out to those who have become a part of the reviewer pool and ask if they are available to review for a particular grant based on their interest that they provided. We truly try to make it a peer review process. For each of the review teams, we try to have a mixture of expertise.</w:t>
            </w:r>
          </w:p>
          <w:p w14:paraId="7DBD3FD2" w14:textId="77777777" w:rsidR="00D1615A" w:rsidRDefault="005C0A4F">
            <w:pPr>
              <w:pStyle w:val="TableParagraph"/>
              <w:spacing w:before="266"/>
              <w:ind w:right="136"/>
            </w:pPr>
            <w:r>
              <w:rPr>
                <w:b/>
                <w:color w:val="6C395D"/>
              </w:rPr>
              <w:t>Question</w:t>
            </w:r>
            <w:r>
              <w:rPr>
                <w:b/>
                <w:color w:val="6C395D"/>
                <w:spacing w:val="-5"/>
              </w:rPr>
              <w:t xml:space="preserve"> </w:t>
            </w:r>
            <w:r>
              <w:rPr>
                <w:b/>
                <w:color w:val="6C395D"/>
              </w:rPr>
              <w:t>from</w:t>
            </w:r>
            <w:r>
              <w:rPr>
                <w:b/>
                <w:color w:val="6C395D"/>
                <w:spacing w:val="-6"/>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2"/>
              </w:rPr>
              <w:t xml:space="preserve"> </w:t>
            </w:r>
            <w:r>
              <w:t>For</w:t>
            </w:r>
            <w:r>
              <w:rPr>
                <w:spacing w:val="-4"/>
              </w:rPr>
              <w:t xml:space="preserve"> </w:t>
            </w:r>
            <w:r>
              <w:t>the</w:t>
            </w:r>
            <w:r>
              <w:rPr>
                <w:spacing w:val="-6"/>
              </w:rPr>
              <w:t xml:space="preserve"> </w:t>
            </w:r>
            <w:r>
              <w:t>competitive</w:t>
            </w:r>
            <w:r>
              <w:rPr>
                <w:spacing w:val="-4"/>
              </w:rPr>
              <w:t xml:space="preserve"> </w:t>
            </w:r>
            <w:r>
              <w:t>grants, do schools ever have direct access to the competitive grant process</w:t>
            </w:r>
            <w:r>
              <w:rPr>
                <w:spacing w:val="40"/>
              </w:rPr>
              <w:t xml:space="preserve"> </w:t>
            </w:r>
            <w:r>
              <w:t>or do they have to go through an LEA?</w:t>
            </w:r>
          </w:p>
          <w:p w14:paraId="604663BB" w14:textId="77777777" w:rsidR="00D1615A" w:rsidRDefault="005C0A4F">
            <w:pPr>
              <w:pStyle w:val="TableParagraph"/>
              <w:spacing w:before="1"/>
              <w:ind w:right="157"/>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4"/>
              </w:rPr>
              <w:t xml:space="preserve"> </w:t>
            </w:r>
            <w:r>
              <w:t>They</w:t>
            </w:r>
            <w:r>
              <w:rPr>
                <w:spacing w:val="-5"/>
              </w:rPr>
              <w:t xml:space="preserve"> </w:t>
            </w:r>
            <w:r>
              <w:t>do</w:t>
            </w:r>
            <w:r>
              <w:rPr>
                <w:spacing w:val="-3"/>
              </w:rPr>
              <w:t xml:space="preserve"> </w:t>
            </w:r>
            <w:r>
              <w:t>have</w:t>
            </w:r>
            <w:r>
              <w:rPr>
                <w:spacing w:val="-5"/>
              </w:rPr>
              <w:t xml:space="preserve"> </w:t>
            </w:r>
            <w:r>
              <w:t>to</w:t>
            </w:r>
            <w:r>
              <w:rPr>
                <w:spacing w:val="-6"/>
              </w:rPr>
              <w:t xml:space="preserve"> </w:t>
            </w:r>
            <w:r>
              <w:t>go</w:t>
            </w:r>
            <w:r>
              <w:rPr>
                <w:spacing w:val="-2"/>
              </w:rPr>
              <w:t xml:space="preserve"> </w:t>
            </w:r>
            <w:r>
              <w:t>through</w:t>
            </w:r>
            <w:r>
              <w:rPr>
                <w:spacing w:val="-4"/>
              </w:rPr>
              <w:t xml:space="preserve"> </w:t>
            </w:r>
            <w:r>
              <w:t xml:space="preserve">an LEA to receive funding. </w:t>
            </w:r>
            <w:proofErr w:type="gramStart"/>
            <w:r>
              <w:t>Often times</w:t>
            </w:r>
            <w:proofErr w:type="gramEnd"/>
            <w:r>
              <w:t xml:space="preserve"> we see schools write the grant, but they do need </w:t>
            </w:r>
            <w:proofErr w:type="gramStart"/>
            <w:r>
              <w:t>buy</w:t>
            </w:r>
            <w:proofErr w:type="gramEnd"/>
            <w:r>
              <w:t xml:space="preserve"> in from the district, BOCES, or CSI.</w:t>
            </w:r>
          </w:p>
          <w:p w14:paraId="076CF44C" w14:textId="77777777" w:rsidR="00D1615A" w:rsidRDefault="005C0A4F">
            <w:pPr>
              <w:pStyle w:val="TableParagraph"/>
              <w:spacing w:before="267"/>
              <w:ind w:right="157"/>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4"/>
              </w:rPr>
              <w:t xml:space="preserve"> </w:t>
            </w:r>
            <w:r>
              <w:t>Do</w:t>
            </w:r>
            <w:r>
              <w:rPr>
                <w:spacing w:val="-5"/>
              </w:rPr>
              <w:t xml:space="preserve"> </w:t>
            </w:r>
            <w:r>
              <w:t>you</w:t>
            </w:r>
            <w:r>
              <w:rPr>
                <w:spacing w:val="-4"/>
              </w:rPr>
              <w:t xml:space="preserve"> </w:t>
            </w:r>
            <w:r>
              <w:t>ever</w:t>
            </w:r>
            <w:r>
              <w:rPr>
                <w:spacing w:val="-5"/>
              </w:rPr>
              <w:t xml:space="preserve"> </w:t>
            </w:r>
            <w:r>
              <w:t>see</w:t>
            </w:r>
            <w:r>
              <w:rPr>
                <w:spacing w:val="-5"/>
              </w:rPr>
              <w:t xml:space="preserve"> </w:t>
            </w:r>
            <w:r>
              <w:t>where there</w:t>
            </w:r>
            <w:r>
              <w:rPr>
                <w:spacing w:val="-3"/>
              </w:rPr>
              <w:t xml:space="preserve"> </w:t>
            </w:r>
            <w:r>
              <w:t>tends</w:t>
            </w:r>
            <w:r>
              <w:rPr>
                <w:spacing w:val="-1"/>
              </w:rPr>
              <w:t xml:space="preserve"> </w:t>
            </w:r>
            <w:r>
              <w:t>to be</w:t>
            </w:r>
            <w:r>
              <w:rPr>
                <w:spacing w:val="-3"/>
              </w:rPr>
              <w:t xml:space="preserve"> </w:t>
            </w:r>
            <w:r>
              <w:t>a</w:t>
            </w:r>
            <w:r>
              <w:rPr>
                <w:spacing w:val="-1"/>
              </w:rPr>
              <w:t xml:space="preserve"> </w:t>
            </w:r>
            <w:proofErr w:type="gramStart"/>
            <w:r>
              <w:t>barrier</w:t>
            </w:r>
            <w:proofErr w:type="gramEnd"/>
            <w:r>
              <w:rPr>
                <w:spacing w:val="-6"/>
              </w:rPr>
              <w:t xml:space="preserve"> </w:t>
            </w:r>
            <w:r>
              <w:t>or</w:t>
            </w:r>
            <w:r>
              <w:rPr>
                <w:spacing w:val="-1"/>
              </w:rPr>
              <w:t xml:space="preserve"> </w:t>
            </w:r>
            <w:r>
              <w:t>schools</w:t>
            </w:r>
            <w:r>
              <w:rPr>
                <w:spacing w:val="-1"/>
              </w:rPr>
              <w:t xml:space="preserve"> </w:t>
            </w:r>
            <w:r>
              <w:t>aren’t</w:t>
            </w:r>
            <w:r>
              <w:rPr>
                <w:spacing w:val="-1"/>
              </w:rPr>
              <w:t xml:space="preserve"> </w:t>
            </w:r>
            <w:r>
              <w:t>able</w:t>
            </w:r>
            <w:r>
              <w:rPr>
                <w:spacing w:val="-3"/>
              </w:rPr>
              <w:t xml:space="preserve"> </w:t>
            </w:r>
            <w:r>
              <w:t>to</w:t>
            </w:r>
            <w:r>
              <w:rPr>
                <w:spacing w:val="-2"/>
              </w:rPr>
              <w:t xml:space="preserve"> </w:t>
            </w:r>
            <w:r>
              <w:t>work</w:t>
            </w:r>
            <w:r>
              <w:rPr>
                <w:spacing w:val="-3"/>
              </w:rPr>
              <w:t xml:space="preserve"> </w:t>
            </w:r>
            <w:r>
              <w:t>through their LEA. Do you see schools who want to do this, but can’t go through or have difficulty going through their LEA?</w:t>
            </w:r>
          </w:p>
          <w:p w14:paraId="79E4C8A5" w14:textId="77777777" w:rsidR="00D1615A" w:rsidRDefault="005C0A4F">
            <w:pPr>
              <w:pStyle w:val="TableParagraph"/>
              <w:spacing w:before="1"/>
              <w:ind w:right="157"/>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2"/>
              </w:rPr>
              <w:t xml:space="preserve"> </w:t>
            </w:r>
            <w:r>
              <w:t>I</w:t>
            </w:r>
            <w:r>
              <w:rPr>
                <w:spacing w:val="-3"/>
              </w:rPr>
              <w:t xml:space="preserve"> </w:t>
            </w:r>
            <w:r>
              <w:t>really</w:t>
            </w:r>
            <w:r>
              <w:rPr>
                <w:spacing w:val="-5"/>
              </w:rPr>
              <w:t xml:space="preserve"> </w:t>
            </w:r>
            <w:r>
              <w:t>don’t</w:t>
            </w:r>
            <w:r>
              <w:rPr>
                <w:spacing w:val="-5"/>
              </w:rPr>
              <w:t xml:space="preserve"> </w:t>
            </w:r>
            <w:r>
              <w:t>think</w:t>
            </w:r>
            <w:r>
              <w:rPr>
                <w:spacing w:val="-3"/>
              </w:rPr>
              <w:t xml:space="preserve"> </w:t>
            </w:r>
            <w:r>
              <w:t>so.</w:t>
            </w:r>
            <w:r>
              <w:rPr>
                <w:spacing w:val="-3"/>
              </w:rPr>
              <w:t xml:space="preserve"> </w:t>
            </w:r>
            <w:r>
              <w:t>If</w:t>
            </w:r>
            <w:r>
              <w:rPr>
                <w:spacing w:val="-6"/>
              </w:rPr>
              <w:t xml:space="preserve"> </w:t>
            </w:r>
            <w:r>
              <w:t>it</w:t>
            </w:r>
            <w:r>
              <w:rPr>
                <w:spacing w:val="-2"/>
              </w:rPr>
              <w:t xml:space="preserve"> </w:t>
            </w:r>
            <w:r>
              <w:t xml:space="preserve">has, it’s </w:t>
            </w:r>
            <w:proofErr w:type="gramStart"/>
            <w:r>
              <w:t>really rare</w:t>
            </w:r>
            <w:proofErr w:type="gramEnd"/>
            <w:r>
              <w:t>.</w:t>
            </w:r>
          </w:p>
          <w:p w14:paraId="58F25541" w14:textId="77777777" w:rsidR="00D1615A" w:rsidRDefault="00D1615A">
            <w:pPr>
              <w:pStyle w:val="TableParagraph"/>
              <w:spacing w:before="1"/>
              <w:ind w:left="0"/>
              <w:rPr>
                <w:i/>
              </w:rPr>
            </w:pPr>
          </w:p>
          <w:p w14:paraId="63BD8D6E" w14:textId="77777777" w:rsidR="00D1615A" w:rsidRDefault="005C0A4F">
            <w:pPr>
              <w:pStyle w:val="TableParagraph"/>
              <w:ind w:right="106"/>
            </w:pPr>
            <w:r>
              <w:t>Regarding grants administration, decision</w:t>
            </w:r>
            <w:r>
              <w:rPr>
                <w:spacing w:val="-2"/>
              </w:rPr>
              <w:t xml:space="preserve"> </w:t>
            </w:r>
            <w:r>
              <w:t>points may not jump out at you. Take this opportunity to revisit these administrative procedures to</w:t>
            </w:r>
            <w:r>
              <w:rPr>
                <w:spacing w:val="-3"/>
              </w:rPr>
              <w:t xml:space="preserve"> </w:t>
            </w:r>
            <w:r>
              <w:t>make</w:t>
            </w:r>
            <w:r>
              <w:rPr>
                <w:spacing w:val="-2"/>
              </w:rPr>
              <w:t xml:space="preserve"> </w:t>
            </w:r>
            <w:r>
              <w:t>sure</w:t>
            </w:r>
            <w:r>
              <w:rPr>
                <w:spacing w:val="-4"/>
              </w:rPr>
              <w:t xml:space="preserve"> </w:t>
            </w:r>
            <w:r>
              <w:t>they</w:t>
            </w:r>
            <w:r>
              <w:rPr>
                <w:spacing w:val="-4"/>
              </w:rPr>
              <w:t xml:space="preserve"> </w:t>
            </w:r>
            <w:r>
              <w:t>work</w:t>
            </w:r>
            <w:r>
              <w:rPr>
                <w:spacing w:val="-2"/>
              </w:rPr>
              <w:t xml:space="preserve"> </w:t>
            </w:r>
            <w:r>
              <w:t>for</w:t>
            </w:r>
            <w:r>
              <w:rPr>
                <w:spacing w:val="-5"/>
              </w:rPr>
              <w:t xml:space="preserve"> </w:t>
            </w:r>
            <w:r>
              <w:t>each</w:t>
            </w:r>
            <w:r>
              <w:rPr>
                <w:spacing w:val="-3"/>
              </w:rPr>
              <w:t xml:space="preserve"> </w:t>
            </w:r>
            <w:r>
              <w:t>entity</w:t>
            </w:r>
            <w:r>
              <w:rPr>
                <w:spacing w:val="-3"/>
              </w:rPr>
              <w:t xml:space="preserve"> </w:t>
            </w:r>
            <w:r>
              <w:t>we</w:t>
            </w:r>
            <w:r>
              <w:rPr>
                <w:spacing w:val="-4"/>
              </w:rPr>
              <w:t xml:space="preserve"> </w:t>
            </w:r>
            <w:r>
              <w:t>have</w:t>
            </w:r>
            <w:r>
              <w:rPr>
                <w:spacing w:val="-2"/>
              </w:rPr>
              <w:t xml:space="preserve"> </w:t>
            </w:r>
            <w:r>
              <w:t>in</w:t>
            </w:r>
            <w:r>
              <w:rPr>
                <w:spacing w:val="-4"/>
              </w:rPr>
              <w:t xml:space="preserve"> </w:t>
            </w:r>
            <w:r>
              <w:t>the</w:t>
            </w:r>
            <w:r>
              <w:rPr>
                <w:spacing w:val="-4"/>
              </w:rPr>
              <w:t xml:space="preserve"> </w:t>
            </w:r>
            <w:r>
              <w:t>state –</w:t>
            </w:r>
            <w:r>
              <w:rPr>
                <w:spacing w:val="-1"/>
              </w:rPr>
              <w:t xml:space="preserve"> </w:t>
            </w:r>
            <w:r>
              <w:t xml:space="preserve">charter, online, BOCES, and so on. Need to be as effective and efficient as </w:t>
            </w:r>
            <w:r>
              <w:rPr>
                <w:spacing w:val="-2"/>
              </w:rPr>
              <w:t>possible.</w:t>
            </w:r>
          </w:p>
          <w:p w14:paraId="79E7A799" w14:textId="77777777" w:rsidR="00D1615A" w:rsidRDefault="005C0A4F">
            <w:pPr>
              <w:pStyle w:val="TableParagraph"/>
              <w:spacing w:before="268"/>
              <w:rPr>
                <w:b/>
              </w:rPr>
            </w:pPr>
            <w:r>
              <w:rPr>
                <w:b/>
              </w:rPr>
              <w:t>21</w:t>
            </w:r>
            <w:r>
              <w:rPr>
                <w:b/>
                <w:vertAlign w:val="superscript"/>
              </w:rPr>
              <w:t>st</w:t>
            </w:r>
            <w:r>
              <w:rPr>
                <w:b/>
                <w:spacing w:val="-4"/>
              </w:rPr>
              <w:t xml:space="preserve"> </w:t>
            </w:r>
            <w:r>
              <w:rPr>
                <w:b/>
              </w:rPr>
              <w:t>Century</w:t>
            </w:r>
            <w:r>
              <w:rPr>
                <w:b/>
                <w:spacing w:val="-5"/>
              </w:rPr>
              <w:t xml:space="preserve"> </w:t>
            </w:r>
            <w:r>
              <w:rPr>
                <w:b/>
              </w:rPr>
              <w:t>Community</w:t>
            </w:r>
            <w:r>
              <w:rPr>
                <w:b/>
                <w:spacing w:val="-4"/>
              </w:rPr>
              <w:t xml:space="preserve"> </w:t>
            </w:r>
            <w:r>
              <w:rPr>
                <w:b/>
              </w:rPr>
              <w:t>Learning</w:t>
            </w:r>
            <w:r>
              <w:rPr>
                <w:b/>
                <w:spacing w:val="-4"/>
              </w:rPr>
              <w:t xml:space="preserve"> </w:t>
            </w:r>
            <w:r>
              <w:rPr>
                <w:b/>
              </w:rPr>
              <w:t>Center</w:t>
            </w:r>
            <w:r>
              <w:rPr>
                <w:b/>
                <w:spacing w:val="-3"/>
              </w:rPr>
              <w:t xml:space="preserve"> </w:t>
            </w:r>
            <w:r>
              <w:rPr>
                <w:b/>
              </w:rPr>
              <w:t>Grant</w:t>
            </w:r>
            <w:r>
              <w:rPr>
                <w:b/>
                <w:spacing w:val="-1"/>
              </w:rPr>
              <w:t xml:space="preserve"> </w:t>
            </w:r>
            <w:r>
              <w:rPr>
                <w:b/>
              </w:rPr>
              <w:t>(21</w:t>
            </w:r>
            <w:r>
              <w:rPr>
                <w:b/>
                <w:vertAlign w:val="superscript"/>
              </w:rPr>
              <w:t>st</w:t>
            </w:r>
            <w:r>
              <w:rPr>
                <w:b/>
                <w:spacing w:val="-7"/>
              </w:rPr>
              <w:t xml:space="preserve"> </w:t>
            </w:r>
            <w:r>
              <w:rPr>
                <w:b/>
              </w:rPr>
              <w:t>CCLC)</w:t>
            </w:r>
            <w:r>
              <w:rPr>
                <w:b/>
                <w:spacing w:val="-2"/>
              </w:rPr>
              <w:t xml:space="preserve"> </w:t>
            </w:r>
            <w:r>
              <w:rPr>
                <w:b/>
              </w:rPr>
              <w:t>-</w:t>
            </w:r>
            <w:r>
              <w:rPr>
                <w:b/>
                <w:spacing w:val="-7"/>
              </w:rPr>
              <w:t xml:space="preserve"> </w:t>
            </w:r>
            <w:r>
              <w:rPr>
                <w:b/>
              </w:rPr>
              <w:t>Title</w:t>
            </w:r>
            <w:r>
              <w:rPr>
                <w:b/>
                <w:spacing w:val="-7"/>
              </w:rPr>
              <w:t xml:space="preserve"> </w:t>
            </w:r>
            <w:r>
              <w:rPr>
                <w:b/>
              </w:rPr>
              <w:t>IV</w:t>
            </w:r>
            <w:r>
              <w:rPr>
                <w:b/>
                <w:spacing w:val="-4"/>
              </w:rPr>
              <w:t xml:space="preserve"> </w:t>
            </w:r>
            <w:r>
              <w:rPr>
                <w:b/>
                <w:spacing w:val="-10"/>
              </w:rPr>
              <w:t>–</w:t>
            </w:r>
          </w:p>
          <w:p w14:paraId="47159556" w14:textId="77777777" w:rsidR="00D1615A" w:rsidRDefault="005C0A4F">
            <w:pPr>
              <w:pStyle w:val="TableParagraph"/>
              <w:rPr>
                <w:b/>
              </w:rPr>
            </w:pPr>
            <w:r>
              <w:rPr>
                <w:b/>
              </w:rPr>
              <w:t>Part</w:t>
            </w:r>
            <w:r>
              <w:rPr>
                <w:b/>
                <w:spacing w:val="-1"/>
              </w:rPr>
              <w:t xml:space="preserve"> </w:t>
            </w:r>
            <w:r>
              <w:rPr>
                <w:b/>
                <w:spacing w:val="-10"/>
              </w:rPr>
              <w:t>B</w:t>
            </w:r>
          </w:p>
          <w:p w14:paraId="220EEEB8" w14:textId="77777777" w:rsidR="00D1615A" w:rsidRDefault="005C0A4F">
            <w:pPr>
              <w:pStyle w:val="TableParagraph"/>
              <w:spacing w:before="1"/>
            </w:pPr>
            <w:r>
              <w:t>(Presented</w:t>
            </w:r>
            <w:r>
              <w:rPr>
                <w:spacing w:val="-5"/>
              </w:rPr>
              <w:t xml:space="preserve"> </w:t>
            </w:r>
            <w:r>
              <w:t>by</w:t>
            </w:r>
            <w:r>
              <w:rPr>
                <w:spacing w:val="-5"/>
              </w:rPr>
              <w:t xml:space="preserve"> </w:t>
            </w:r>
            <w:r>
              <w:t>CDE</w:t>
            </w:r>
            <w:r>
              <w:rPr>
                <w:spacing w:val="-5"/>
              </w:rPr>
              <w:t xml:space="preserve"> </w:t>
            </w:r>
            <w:r>
              <w:t>Representative,</w:t>
            </w:r>
            <w:r>
              <w:rPr>
                <w:spacing w:val="-5"/>
              </w:rPr>
              <w:t xml:space="preserve"> </w:t>
            </w:r>
            <w:r>
              <w:t>Judy</w:t>
            </w:r>
            <w:r>
              <w:rPr>
                <w:spacing w:val="-7"/>
              </w:rPr>
              <w:t xml:space="preserve"> </w:t>
            </w:r>
            <w:r>
              <w:t>Martinez)</w:t>
            </w:r>
            <w:r>
              <w:rPr>
                <w:spacing w:val="-8"/>
              </w:rPr>
              <w:t xml:space="preserve"> </w:t>
            </w:r>
            <w:r>
              <w:t>(1:30:18</w:t>
            </w:r>
            <w:r>
              <w:rPr>
                <w:spacing w:val="-7"/>
              </w:rPr>
              <w:t xml:space="preserve"> </w:t>
            </w:r>
            <w:r>
              <w:t xml:space="preserve">on </w:t>
            </w:r>
            <w:r>
              <w:rPr>
                <w:spacing w:val="-2"/>
              </w:rPr>
              <w:t>recording)</w:t>
            </w:r>
          </w:p>
          <w:p w14:paraId="31E8C097" w14:textId="77777777" w:rsidR="00D1615A" w:rsidRDefault="005C0A4F">
            <w:pPr>
              <w:pStyle w:val="TableParagraph"/>
              <w:spacing w:line="267" w:lineRule="exact"/>
            </w:pPr>
            <w:r>
              <w:t>21</w:t>
            </w:r>
            <w:r>
              <w:rPr>
                <w:vertAlign w:val="superscript"/>
              </w:rPr>
              <w:t>st</w:t>
            </w:r>
            <w:r>
              <w:rPr>
                <w:spacing w:val="-6"/>
              </w:rPr>
              <w:t xml:space="preserve"> </w:t>
            </w:r>
            <w:r>
              <w:t>CCLC</w:t>
            </w:r>
            <w:r>
              <w:rPr>
                <w:spacing w:val="-4"/>
              </w:rPr>
              <w:t xml:space="preserve"> </w:t>
            </w:r>
            <w:r>
              <w:t>funds</w:t>
            </w:r>
            <w:r>
              <w:rPr>
                <w:spacing w:val="-4"/>
              </w:rPr>
              <w:t xml:space="preserve"> </w:t>
            </w:r>
            <w:r>
              <w:t>after</w:t>
            </w:r>
            <w:r>
              <w:rPr>
                <w:spacing w:val="-4"/>
              </w:rPr>
              <w:t xml:space="preserve"> </w:t>
            </w:r>
            <w:r>
              <w:t>school</w:t>
            </w:r>
            <w:r>
              <w:rPr>
                <w:spacing w:val="-5"/>
              </w:rPr>
              <w:t xml:space="preserve"> </w:t>
            </w:r>
            <w:r>
              <w:rPr>
                <w:spacing w:val="-2"/>
              </w:rPr>
              <w:t>programs.</w:t>
            </w:r>
          </w:p>
          <w:p w14:paraId="49314017" w14:textId="77777777" w:rsidR="00D1615A" w:rsidRDefault="005C0A4F">
            <w:pPr>
              <w:pStyle w:val="TableParagraph"/>
            </w:pPr>
            <w:r>
              <w:t>Focused</w:t>
            </w:r>
            <w:r>
              <w:rPr>
                <w:spacing w:val="-7"/>
              </w:rPr>
              <w:t xml:space="preserve"> </w:t>
            </w:r>
            <w:r>
              <w:t>on</w:t>
            </w:r>
            <w:r>
              <w:rPr>
                <w:spacing w:val="-5"/>
              </w:rPr>
              <w:t xml:space="preserve"> </w:t>
            </w:r>
            <w:r>
              <w:t>raising</w:t>
            </w:r>
            <w:r>
              <w:rPr>
                <w:spacing w:val="-5"/>
              </w:rPr>
              <w:t xml:space="preserve"> </w:t>
            </w:r>
            <w:r>
              <w:t>student</w:t>
            </w:r>
            <w:r>
              <w:rPr>
                <w:spacing w:val="-6"/>
              </w:rPr>
              <w:t xml:space="preserve"> </w:t>
            </w:r>
            <w:r>
              <w:t>achievement</w:t>
            </w:r>
            <w:r>
              <w:rPr>
                <w:spacing w:val="-4"/>
              </w:rPr>
              <w:t xml:space="preserve"> </w:t>
            </w:r>
            <w:r>
              <w:t>and</w:t>
            </w:r>
            <w:r>
              <w:rPr>
                <w:spacing w:val="-5"/>
              </w:rPr>
              <w:t xml:space="preserve"> </w:t>
            </w:r>
            <w:r>
              <w:t>closing</w:t>
            </w:r>
            <w:r>
              <w:rPr>
                <w:spacing w:val="-5"/>
              </w:rPr>
              <w:t xml:space="preserve"> </w:t>
            </w:r>
            <w:r>
              <w:t>the</w:t>
            </w:r>
            <w:r>
              <w:rPr>
                <w:spacing w:val="-4"/>
              </w:rPr>
              <w:t xml:space="preserve"> </w:t>
            </w:r>
            <w:r>
              <w:t xml:space="preserve">achievement </w:t>
            </w:r>
            <w:r>
              <w:rPr>
                <w:spacing w:val="-4"/>
              </w:rPr>
              <w:t>gap.</w:t>
            </w:r>
          </w:p>
          <w:p w14:paraId="01748707" w14:textId="77777777" w:rsidR="00D1615A" w:rsidRDefault="005C0A4F">
            <w:pPr>
              <w:pStyle w:val="TableParagraph"/>
              <w:ind w:right="125"/>
            </w:pPr>
            <w:r>
              <w:t>This grant focuses on serving schools that are considered low performing and high poverty. The idea is really supporting low- income students by closing the opportunity gap. The way we do that with</w:t>
            </w:r>
            <w:r>
              <w:rPr>
                <w:spacing w:val="-4"/>
              </w:rPr>
              <w:t xml:space="preserve"> </w:t>
            </w:r>
            <w:r>
              <w:t>this</w:t>
            </w:r>
            <w:r>
              <w:rPr>
                <w:spacing w:val="-4"/>
              </w:rPr>
              <w:t xml:space="preserve"> </w:t>
            </w:r>
            <w:proofErr w:type="gramStart"/>
            <w:r>
              <w:t>particular</w:t>
            </w:r>
            <w:r>
              <w:rPr>
                <w:spacing w:val="-4"/>
              </w:rPr>
              <w:t xml:space="preserve"> </w:t>
            </w:r>
            <w:r>
              <w:t>grant</w:t>
            </w:r>
            <w:proofErr w:type="gramEnd"/>
            <w:r>
              <w:rPr>
                <w:spacing w:val="-4"/>
              </w:rPr>
              <w:t xml:space="preserve"> </w:t>
            </w:r>
            <w:r>
              <w:t>program</w:t>
            </w:r>
            <w:r>
              <w:rPr>
                <w:spacing w:val="-4"/>
              </w:rPr>
              <w:t xml:space="preserve"> </w:t>
            </w:r>
            <w:r>
              <w:t>is</w:t>
            </w:r>
            <w:r>
              <w:rPr>
                <w:spacing w:val="-4"/>
              </w:rPr>
              <w:t xml:space="preserve"> </w:t>
            </w:r>
            <w:r>
              <w:t>supporting</w:t>
            </w:r>
            <w:r>
              <w:rPr>
                <w:spacing w:val="-5"/>
              </w:rPr>
              <w:t xml:space="preserve"> </w:t>
            </w:r>
            <w:r>
              <w:t>academic</w:t>
            </w:r>
            <w:r>
              <w:rPr>
                <w:spacing w:val="-6"/>
              </w:rPr>
              <w:t xml:space="preserve"> </w:t>
            </w:r>
            <w:r>
              <w:t>enrichment activities and programs. The types of activities that occur outside of regular school hours and</w:t>
            </w:r>
            <w:r>
              <w:rPr>
                <w:spacing w:val="-1"/>
              </w:rPr>
              <w:t xml:space="preserve"> </w:t>
            </w:r>
            <w:r>
              <w:t>during times</w:t>
            </w:r>
            <w:r>
              <w:rPr>
                <w:spacing w:val="-1"/>
              </w:rPr>
              <w:t xml:space="preserve"> </w:t>
            </w:r>
            <w:r>
              <w:t>when</w:t>
            </w:r>
            <w:r>
              <w:rPr>
                <w:spacing w:val="-2"/>
              </w:rPr>
              <w:t xml:space="preserve"> </w:t>
            </w:r>
            <w:r>
              <w:t>school is</w:t>
            </w:r>
            <w:r>
              <w:rPr>
                <w:spacing w:val="-4"/>
              </w:rPr>
              <w:t xml:space="preserve"> </w:t>
            </w:r>
            <w:r>
              <w:t>not in</w:t>
            </w:r>
            <w:r>
              <w:rPr>
                <w:spacing w:val="-1"/>
              </w:rPr>
              <w:t xml:space="preserve"> </w:t>
            </w:r>
            <w:r>
              <w:t xml:space="preserve">session – during the winter and summer breaks for example. For example, activities/programs </w:t>
            </w:r>
            <w:proofErr w:type="gramStart"/>
            <w:r>
              <w:t>include:</w:t>
            </w:r>
            <w:proofErr w:type="gramEnd"/>
            <w:r>
              <w:t xml:space="preserve"> STEM, arts and music, and physical education. Those are some of the key areas supported.</w:t>
            </w:r>
          </w:p>
          <w:p w14:paraId="6E6CD4C2" w14:textId="77777777" w:rsidR="00D1615A" w:rsidRDefault="005C0A4F">
            <w:pPr>
              <w:pStyle w:val="TableParagraph"/>
              <w:spacing w:line="270" w:lineRule="atLeast"/>
              <w:ind w:right="157"/>
            </w:pPr>
            <w:r>
              <w:t>Something that is also complimentary to other federal programs is that</w:t>
            </w:r>
            <w:r>
              <w:rPr>
                <w:spacing w:val="-3"/>
              </w:rPr>
              <w:t xml:space="preserve"> </w:t>
            </w:r>
            <w:r>
              <w:t>it</w:t>
            </w:r>
            <w:r>
              <w:rPr>
                <w:spacing w:val="-2"/>
              </w:rPr>
              <w:t xml:space="preserve"> </w:t>
            </w:r>
            <w:r>
              <w:t>also</w:t>
            </w:r>
            <w:r>
              <w:rPr>
                <w:spacing w:val="-2"/>
              </w:rPr>
              <w:t xml:space="preserve"> </w:t>
            </w:r>
            <w:r>
              <w:t>has</w:t>
            </w:r>
            <w:r>
              <w:rPr>
                <w:spacing w:val="-3"/>
              </w:rPr>
              <w:t xml:space="preserve"> </w:t>
            </w:r>
            <w:r>
              <w:t>an</w:t>
            </w:r>
            <w:r>
              <w:rPr>
                <w:spacing w:val="-3"/>
              </w:rPr>
              <w:t xml:space="preserve"> </w:t>
            </w:r>
            <w:r>
              <w:t>element</w:t>
            </w:r>
            <w:r>
              <w:rPr>
                <w:spacing w:val="-5"/>
              </w:rPr>
              <w:t xml:space="preserve"> </w:t>
            </w:r>
            <w:r>
              <w:t>that</w:t>
            </w:r>
            <w:r>
              <w:rPr>
                <w:spacing w:val="-3"/>
              </w:rPr>
              <w:t xml:space="preserve"> </w:t>
            </w:r>
            <w:r>
              <w:t>supports</w:t>
            </w:r>
            <w:r>
              <w:rPr>
                <w:spacing w:val="-3"/>
              </w:rPr>
              <w:t xml:space="preserve"> </w:t>
            </w:r>
            <w:r>
              <w:t>family</w:t>
            </w:r>
            <w:r>
              <w:rPr>
                <w:spacing w:val="-5"/>
              </w:rPr>
              <w:t xml:space="preserve"> </w:t>
            </w:r>
            <w:r>
              <w:t>engagement.</w:t>
            </w:r>
            <w:r>
              <w:rPr>
                <w:spacing w:val="-3"/>
              </w:rPr>
              <w:t xml:space="preserve"> </w:t>
            </w:r>
            <w:proofErr w:type="gramStart"/>
            <w:r>
              <w:t>So</w:t>
            </w:r>
            <w:proofErr w:type="gramEnd"/>
            <w:r>
              <w:rPr>
                <w:spacing w:val="-5"/>
              </w:rPr>
              <w:t xml:space="preserve"> </w:t>
            </w:r>
            <w:r>
              <w:t>with this particular grant program, families of the participating students</w:t>
            </w:r>
          </w:p>
        </w:tc>
      </w:tr>
    </w:tbl>
    <w:p w14:paraId="6C9F761F"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77C21F54" w14:textId="77777777">
        <w:trPr>
          <w:trHeight w:val="13429"/>
        </w:trPr>
        <w:tc>
          <w:tcPr>
            <w:tcW w:w="1260" w:type="dxa"/>
            <w:tcBorders>
              <w:bottom w:val="single" w:sz="4" w:space="0" w:color="5C666F"/>
            </w:tcBorders>
          </w:tcPr>
          <w:p w14:paraId="3C838124" w14:textId="77777777" w:rsidR="00D1615A" w:rsidRDefault="00D1615A">
            <w:pPr>
              <w:pStyle w:val="TableParagraph"/>
              <w:ind w:left="0"/>
              <w:rPr>
                <w:rFonts w:ascii="Times New Roman"/>
              </w:rPr>
            </w:pPr>
          </w:p>
        </w:tc>
        <w:tc>
          <w:tcPr>
            <w:tcW w:w="2948" w:type="dxa"/>
            <w:tcBorders>
              <w:bottom w:val="single" w:sz="4" w:space="0" w:color="5C666F"/>
            </w:tcBorders>
          </w:tcPr>
          <w:p w14:paraId="1BFE21EA" w14:textId="77777777" w:rsidR="00D1615A" w:rsidRDefault="00D1615A">
            <w:pPr>
              <w:pStyle w:val="TableParagraph"/>
              <w:ind w:left="0"/>
              <w:rPr>
                <w:rFonts w:ascii="Times New Roman"/>
              </w:rPr>
            </w:pPr>
          </w:p>
        </w:tc>
        <w:tc>
          <w:tcPr>
            <w:tcW w:w="6482" w:type="dxa"/>
            <w:tcBorders>
              <w:bottom w:val="single" w:sz="4" w:space="0" w:color="5C666F"/>
            </w:tcBorders>
          </w:tcPr>
          <w:p w14:paraId="7F67CDB1" w14:textId="77777777" w:rsidR="00D1615A" w:rsidRDefault="005C0A4F">
            <w:pPr>
              <w:pStyle w:val="TableParagraph"/>
            </w:pPr>
            <w:r>
              <w:t>have opportunities to receive support to work towards their educational</w:t>
            </w:r>
            <w:r>
              <w:rPr>
                <w:spacing w:val="-3"/>
              </w:rPr>
              <w:t xml:space="preserve"> </w:t>
            </w:r>
            <w:r>
              <w:t>goals,</w:t>
            </w:r>
            <w:r>
              <w:rPr>
                <w:spacing w:val="-5"/>
              </w:rPr>
              <w:t xml:space="preserve"> </w:t>
            </w:r>
            <w:r>
              <w:t>as</w:t>
            </w:r>
            <w:r>
              <w:rPr>
                <w:spacing w:val="-5"/>
              </w:rPr>
              <w:t xml:space="preserve"> </w:t>
            </w:r>
            <w:r>
              <w:t>well</w:t>
            </w:r>
            <w:r>
              <w:rPr>
                <w:spacing w:val="-4"/>
              </w:rPr>
              <w:t xml:space="preserve"> </w:t>
            </w:r>
            <w:r>
              <w:t>as,</w:t>
            </w:r>
            <w:r>
              <w:rPr>
                <w:spacing w:val="-3"/>
              </w:rPr>
              <w:t xml:space="preserve"> </w:t>
            </w:r>
            <w:r>
              <w:t>promoting</w:t>
            </w:r>
            <w:r>
              <w:rPr>
                <w:spacing w:val="-4"/>
              </w:rPr>
              <w:t xml:space="preserve"> </w:t>
            </w:r>
            <w:r>
              <w:t>their</w:t>
            </w:r>
            <w:r>
              <w:rPr>
                <w:spacing w:val="-6"/>
              </w:rPr>
              <w:t xml:space="preserve"> </w:t>
            </w:r>
            <w:r>
              <w:t>involvement</w:t>
            </w:r>
            <w:r>
              <w:rPr>
                <w:spacing w:val="-6"/>
              </w:rPr>
              <w:t xml:space="preserve"> </w:t>
            </w:r>
            <w:r>
              <w:t>and</w:t>
            </w:r>
            <w:r>
              <w:rPr>
                <w:spacing w:val="-5"/>
              </w:rPr>
              <w:t xml:space="preserve"> </w:t>
            </w:r>
            <w:r>
              <w:t>active engagement in their children’s education.</w:t>
            </w:r>
          </w:p>
          <w:p w14:paraId="4C4B0EA3" w14:textId="77777777" w:rsidR="00D1615A" w:rsidRDefault="005C0A4F">
            <w:pPr>
              <w:pStyle w:val="TableParagraph"/>
              <w:spacing w:before="266"/>
            </w:pPr>
            <w:r>
              <w:t>Colorado</w:t>
            </w:r>
            <w:r>
              <w:rPr>
                <w:spacing w:val="-4"/>
              </w:rPr>
              <w:t xml:space="preserve"> </w:t>
            </w:r>
            <w:r>
              <w:t>context</w:t>
            </w:r>
            <w:r>
              <w:rPr>
                <w:spacing w:val="-3"/>
              </w:rPr>
              <w:t xml:space="preserve"> </w:t>
            </w:r>
            <w:r>
              <w:t>–</w:t>
            </w:r>
            <w:r>
              <w:rPr>
                <w:spacing w:val="-5"/>
              </w:rPr>
              <w:t xml:space="preserve"> </w:t>
            </w:r>
            <w:r>
              <w:t>what</w:t>
            </w:r>
            <w:r>
              <w:rPr>
                <w:spacing w:val="-3"/>
              </w:rPr>
              <w:t xml:space="preserve"> </w:t>
            </w:r>
            <w:r>
              <w:t>does</w:t>
            </w:r>
            <w:r>
              <w:rPr>
                <w:spacing w:val="-5"/>
              </w:rPr>
              <w:t xml:space="preserve"> </w:t>
            </w:r>
            <w:r>
              <w:t>this</w:t>
            </w:r>
            <w:r>
              <w:rPr>
                <w:spacing w:val="-3"/>
              </w:rPr>
              <w:t xml:space="preserve"> </w:t>
            </w:r>
            <w:r>
              <w:t>grant</w:t>
            </w:r>
            <w:r>
              <w:rPr>
                <w:spacing w:val="-3"/>
              </w:rPr>
              <w:t xml:space="preserve"> </w:t>
            </w:r>
            <w:r>
              <w:t>look</w:t>
            </w:r>
            <w:r>
              <w:rPr>
                <w:spacing w:val="-3"/>
              </w:rPr>
              <w:t xml:space="preserve"> </w:t>
            </w:r>
            <w:r>
              <w:t>like</w:t>
            </w:r>
            <w:r>
              <w:rPr>
                <w:spacing w:val="-3"/>
              </w:rPr>
              <w:t xml:space="preserve"> </w:t>
            </w:r>
            <w:r>
              <w:t>at</w:t>
            </w:r>
            <w:r>
              <w:rPr>
                <w:spacing w:val="-3"/>
              </w:rPr>
              <w:t xml:space="preserve"> </w:t>
            </w:r>
            <w:r>
              <w:t>the</w:t>
            </w:r>
            <w:r>
              <w:rPr>
                <w:spacing w:val="-1"/>
              </w:rPr>
              <w:t xml:space="preserve"> </w:t>
            </w:r>
            <w:r>
              <w:t>state</w:t>
            </w:r>
            <w:r>
              <w:rPr>
                <w:spacing w:val="-5"/>
              </w:rPr>
              <w:t xml:space="preserve"> </w:t>
            </w:r>
            <w:r>
              <w:t>or</w:t>
            </w:r>
            <w:r>
              <w:rPr>
                <w:spacing w:val="-3"/>
              </w:rPr>
              <w:t xml:space="preserve"> </w:t>
            </w:r>
            <w:r>
              <w:t xml:space="preserve">local </w:t>
            </w:r>
            <w:r>
              <w:rPr>
                <w:spacing w:val="-2"/>
              </w:rPr>
              <w:t>level?</w:t>
            </w:r>
          </w:p>
          <w:p w14:paraId="767D6F7C" w14:textId="77777777" w:rsidR="00D1615A" w:rsidRDefault="005C0A4F">
            <w:pPr>
              <w:pStyle w:val="TableParagraph"/>
              <w:spacing w:before="1"/>
              <w:ind w:right="108"/>
            </w:pPr>
            <w:r>
              <w:t>Currently, CDE has around $11.5 million to allocate for fiscal year 2016-2017.</w:t>
            </w:r>
            <w:r>
              <w:rPr>
                <w:spacing w:val="-4"/>
              </w:rPr>
              <w:t xml:space="preserve"> </w:t>
            </w:r>
            <w:r>
              <w:t>These</w:t>
            </w:r>
            <w:r>
              <w:rPr>
                <w:spacing w:val="-3"/>
              </w:rPr>
              <w:t xml:space="preserve"> </w:t>
            </w:r>
            <w:r>
              <w:t>grants are</w:t>
            </w:r>
            <w:r>
              <w:rPr>
                <w:spacing w:val="-1"/>
              </w:rPr>
              <w:t xml:space="preserve"> </w:t>
            </w:r>
            <w:r>
              <w:t>a</w:t>
            </w:r>
            <w:r>
              <w:rPr>
                <w:spacing w:val="-1"/>
              </w:rPr>
              <w:t xml:space="preserve"> </w:t>
            </w:r>
            <w:r>
              <w:t>five-year</w:t>
            </w:r>
            <w:r>
              <w:rPr>
                <w:spacing w:val="-1"/>
              </w:rPr>
              <w:t xml:space="preserve"> </w:t>
            </w:r>
            <w:r>
              <w:t>cohort</w:t>
            </w:r>
            <w:r>
              <w:rPr>
                <w:spacing w:val="-1"/>
              </w:rPr>
              <w:t xml:space="preserve"> </w:t>
            </w:r>
            <w:r>
              <w:t>grant.</w:t>
            </w:r>
            <w:r>
              <w:rPr>
                <w:spacing w:val="-2"/>
              </w:rPr>
              <w:t xml:space="preserve"> </w:t>
            </w:r>
            <w:r>
              <w:t>Run</w:t>
            </w:r>
            <w:r>
              <w:rPr>
                <w:spacing w:val="-2"/>
              </w:rPr>
              <w:t xml:space="preserve"> </w:t>
            </w:r>
            <w:r>
              <w:t>on</w:t>
            </w:r>
            <w:r>
              <w:rPr>
                <w:spacing w:val="-2"/>
              </w:rPr>
              <w:t xml:space="preserve"> </w:t>
            </w:r>
            <w:r>
              <w:t>a</w:t>
            </w:r>
            <w:r>
              <w:rPr>
                <w:spacing w:val="-3"/>
              </w:rPr>
              <w:t xml:space="preserve"> </w:t>
            </w:r>
            <w:r>
              <w:t xml:space="preserve">cohort model. Currently, there are two cohorts that represent 55 grantees that represent 105 centers. </w:t>
            </w:r>
            <w:proofErr w:type="gramStart"/>
            <w:r>
              <w:t>So</w:t>
            </w:r>
            <w:proofErr w:type="gramEnd"/>
            <w:r>
              <w:t xml:space="preserve"> the way this particular grant program supports those activities is through the creation of these centers. The average grant size is just over $192,000 a year. In ESSA, there is a set limit</w:t>
            </w:r>
            <w:r>
              <w:rPr>
                <w:spacing w:val="-3"/>
              </w:rPr>
              <w:t xml:space="preserve"> </w:t>
            </w:r>
            <w:r>
              <w:t>in</w:t>
            </w:r>
            <w:r>
              <w:rPr>
                <w:spacing w:val="-5"/>
              </w:rPr>
              <w:t xml:space="preserve"> </w:t>
            </w:r>
            <w:r>
              <w:t>terms</w:t>
            </w:r>
            <w:r>
              <w:rPr>
                <w:spacing w:val="-4"/>
              </w:rPr>
              <w:t xml:space="preserve"> </w:t>
            </w:r>
            <w:r>
              <w:t>of</w:t>
            </w:r>
            <w:r>
              <w:rPr>
                <w:spacing w:val="-3"/>
              </w:rPr>
              <w:t xml:space="preserve"> </w:t>
            </w:r>
            <w:r>
              <w:t>the</w:t>
            </w:r>
            <w:r>
              <w:rPr>
                <w:spacing w:val="-4"/>
              </w:rPr>
              <w:t xml:space="preserve"> </w:t>
            </w:r>
            <w:r>
              <w:t>minimum</w:t>
            </w:r>
            <w:r>
              <w:rPr>
                <w:spacing w:val="-2"/>
              </w:rPr>
              <w:t xml:space="preserve"> </w:t>
            </w:r>
            <w:r>
              <w:t>grant</w:t>
            </w:r>
            <w:r>
              <w:rPr>
                <w:spacing w:val="-3"/>
              </w:rPr>
              <w:t xml:space="preserve"> </w:t>
            </w:r>
            <w:r>
              <w:t>award,</w:t>
            </w:r>
            <w:r>
              <w:rPr>
                <w:spacing w:val="-5"/>
              </w:rPr>
              <w:t xml:space="preserve"> </w:t>
            </w:r>
            <w:r>
              <w:t>which</w:t>
            </w:r>
            <w:r>
              <w:rPr>
                <w:spacing w:val="-4"/>
              </w:rPr>
              <w:t xml:space="preserve"> </w:t>
            </w:r>
            <w:r>
              <w:t>is</w:t>
            </w:r>
            <w:r>
              <w:rPr>
                <w:spacing w:val="-4"/>
              </w:rPr>
              <w:t xml:space="preserve"> </w:t>
            </w:r>
            <w:r>
              <w:t>$50,000.</w:t>
            </w:r>
            <w:r>
              <w:rPr>
                <w:spacing w:val="-3"/>
              </w:rPr>
              <w:t xml:space="preserve"> </w:t>
            </w:r>
            <w:r>
              <w:t>In</w:t>
            </w:r>
            <w:r>
              <w:rPr>
                <w:spacing w:val="-4"/>
              </w:rPr>
              <w:t xml:space="preserve"> </w:t>
            </w:r>
            <w:r>
              <w:t xml:space="preserve">terms of what are the benefits, our teacher surveys that occur at the end of each program year found that, </w:t>
            </w:r>
            <w:r>
              <w:t xml:space="preserve">from the participants, there is </w:t>
            </w:r>
            <w:proofErr w:type="gramStart"/>
            <w:r>
              <w:t>higher</w:t>
            </w:r>
            <w:proofErr w:type="gramEnd"/>
            <w:r>
              <w:t xml:space="preserve"> rate of academic performance, improvement in participation in class, higher levels of turning in homework, and homework completed</w:t>
            </w:r>
            <w:r>
              <w:rPr>
                <w:spacing w:val="40"/>
              </w:rPr>
              <w:t xml:space="preserve"> </w:t>
            </w:r>
            <w:r>
              <w:t>done to satisfaction. There is additional information</w:t>
            </w:r>
            <w:r>
              <w:rPr>
                <w:spacing w:val="-2"/>
              </w:rPr>
              <w:t xml:space="preserve"> </w:t>
            </w:r>
            <w:r>
              <w:t xml:space="preserve">in the evaluation report on the website </w:t>
            </w:r>
            <w:proofErr w:type="gramStart"/>
            <w:r>
              <w:t>and also</w:t>
            </w:r>
            <w:proofErr w:type="gramEnd"/>
            <w:r>
              <w:t xml:space="preserve"> in fact </w:t>
            </w:r>
            <w:proofErr w:type="gramStart"/>
            <w:r>
              <w:t>sheet</w:t>
            </w:r>
            <w:proofErr w:type="gramEnd"/>
            <w:r>
              <w:t xml:space="preserve"> with HUB materials.</w:t>
            </w:r>
          </w:p>
          <w:p w14:paraId="452AD3F2" w14:textId="77777777" w:rsidR="00D1615A" w:rsidRDefault="005C0A4F">
            <w:pPr>
              <w:pStyle w:val="TableParagraph"/>
              <w:spacing w:before="268"/>
              <w:rPr>
                <w:b/>
              </w:rPr>
            </w:pPr>
            <w:r>
              <w:rPr>
                <w:b/>
              </w:rPr>
              <w:t>New</w:t>
            </w:r>
            <w:r>
              <w:rPr>
                <w:b/>
                <w:spacing w:val="-4"/>
              </w:rPr>
              <w:t xml:space="preserve"> </w:t>
            </w:r>
            <w:r>
              <w:rPr>
                <w:b/>
              </w:rPr>
              <w:t>with</w:t>
            </w:r>
            <w:r>
              <w:rPr>
                <w:b/>
                <w:spacing w:val="-4"/>
              </w:rPr>
              <w:t xml:space="preserve"> </w:t>
            </w:r>
            <w:r>
              <w:rPr>
                <w:b/>
              </w:rPr>
              <w:t>the</w:t>
            </w:r>
            <w:r>
              <w:rPr>
                <w:b/>
                <w:spacing w:val="-6"/>
              </w:rPr>
              <w:t xml:space="preserve"> </w:t>
            </w:r>
            <w:r>
              <w:rPr>
                <w:b/>
              </w:rPr>
              <w:t>21</w:t>
            </w:r>
            <w:r>
              <w:rPr>
                <w:b/>
                <w:vertAlign w:val="superscript"/>
              </w:rPr>
              <w:t>st</w:t>
            </w:r>
            <w:r>
              <w:rPr>
                <w:b/>
                <w:spacing w:val="-2"/>
              </w:rPr>
              <w:t xml:space="preserve"> </w:t>
            </w:r>
            <w:r>
              <w:rPr>
                <w:b/>
              </w:rPr>
              <w:t>Century</w:t>
            </w:r>
            <w:r>
              <w:rPr>
                <w:b/>
                <w:spacing w:val="-5"/>
              </w:rPr>
              <w:t xml:space="preserve"> </w:t>
            </w:r>
            <w:r>
              <w:rPr>
                <w:b/>
              </w:rPr>
              <w:t>Program</w:t>
            </w:r>
            <w:r>
              <w:rPr>
                <w:b/>
                <w:spacing w:val="-3"/>
              </w:rPr>
              <w:t xml:space="preserve"> </w:t>
            </w:r>
            <w:r>
              <w:rPr>
                <w:b/>
              </w:rPr>
              <w:t>under</w:t>
            </w:r>
            <w:r>
              <w:rPr>
                <w:b/>
                <w:spacing w:val="-3"/>
              </w:rPr>
              <w:t xml:space="preserve"> </w:t>
            </w:r>
            <w:r>
              <w:rPr>
                <w:b/>
                <w:spacing w:val="-4"/>
              </w:rPr>
              <w:t>ESSA:</w:t>
            </w:r>
          </w:p>
          <w:p w14:paraId="1711B3F9" w14:textId="77777777" w:rsidR="00D1615A" w:rsidRDefault="005C0A4F">
            <w:pPr>
              <w:pStyle w:val="TableParagraph"/>
              <w:ind w:right="496"/>
            </w:pPr>
            <w:r>
              <w:t xml:space="preserve">Elements are tied to </w:t>
            </w:r>
            <w:proofErr w:type="gramStart"/>
            <w:r>
              <w:t>well</w:t>
            </w:r>
            <w:proofErr w:type="gramEnd"/>
            <w:r>
              <w:t>-rounded education concept. Information</w:t>
            </w:r>
            <w:r>
              <w:rPr>
                <w:spacing w:val="-4"/>
              </w:rPr>
              <w:t xml:space="preserve"> </w:t>
            </w:r>
            <w:r>
              <w:t>in</w:t>
            </w:r>
            <w:r>
              <w:rPr>
                <w:spacing w:val="-6"/>
              </w:rPr>
              <w:t xml:space="preserve"> </w:t>
            </w:r>
            <w:proofErr w:type="gramStart"/>
            <w:r>
              <w:t>state</w:t>
            </w:r>
            <w:proofErr w:type="gramEnd"/>
            <w:r>
              <w:rPr>
                <w:spacing w:val="-3"/>
              </w:rPr>
              <w:t xml:space="preserve"> </w:t>
            </w:r>
            <w:r>
              <w:t>plan</w:t>
            </w:r>
            <w:r>
              <w:rPr>
                <w:spacing w:val="-5"/>
              </w:rPr>
              <w:t xml:space="preserve"> </w:t>
            </w:r>
            <w:r>
              <w:t>will</w:t>
            </w:r>
            <w:r>
              <w:rPr>
                <w:spacing w:val="-3"/>
              </w:rPr>
              <w:t xml:space="preserve"> </w:t>
            </w:r>
            <w:r>
              <w:t>address</w:t>
            </w:r>
            <w:r>
              <w:rPr>
                <w:spacing w:val="-3"/>
              </w:rPr>
              <w:t xml:space="preserve"> </w:t>
            </w:r>
            <w:r>
              <w:t>how</w:t>
            </w:r>
            <w:r>
              <w:rPr>
                <w:spacing w:val="-2"/>
              </w:rPr>
              <w:t xml:space="preserve"> </w:t>
            </w:r>
            <w:r>
              <w:t>CCLC</w:t>
            </w:r>
            <w:r>
              <w:rPr>
                <w:spacing w:val="-5"/>
              </w:rPr>
              <w:t xml:space="preserve"> </w:t>
            </w:r>
            <w:r>
              <w:t>will</w:t>
            </w:r>
            <w:r>
              <w:rPr>
                <w:spacing w:val="-3"/>
              </w:rPr>
              <w:t xml:space="preserve"> </w:t>
            </w:r>
            <w:r>
              <w:t>support</w:t>
            </w:r>
            <w:r>
              <w:rPr>
                <w:spacing w:val="-3"/>
              </w:rPr>
              <w:t xml:space="preserve"> </w:t>
            </w:r>
            <w:r>
              <w:t>that.</w:t>
            </w:r>
          </w:p>
          <w:p w14:paraId="1D320EC2" w14:textId="77777777" w:rsidR="00D1615A" w:rsidRDefault="005C0A4F">
            <w:pPr>
              <w:pStyle w:val="TableParagraph"/>
              <w:ind w:right="254"/>
            </w:pPr>
            <w:r>
              <w:t>Increase in</w:t>
            </w:r>
            <w:r>
              <w:rPr>
                <w:spacing w:val="-3"/>
              </w:rPr>
              <w:t xml:space="preserve"> </w:t>
            </w:r>
            <w:r>
              <w:t>the amount</w:t>
            </w:r>
            <w:r>
              <w:rPr>
                <w:spacing w:val="-2"/>
              </w:rPr>
              <w:t xml:space="preserve"> </w:t>
            </w:r>
            <w:r>
              <w:t>of</w:t>
            </w:r>
            <w:r>
              <w:rPr>
                <w:spacing w:val="-2"/>
              </w:rPr>
              <w:t xml:space="preserve"> </w:t>
            </w:r>
            <w:r>
              <w:t>dollars available</w:t>
            </w:r>
            <w:r>
              <w:rPr>
                <w:spacing w:val="-2"/>
              </w:rPr>
              <w:t xml:space="preserve"> </w:t>
            </w:r>
            <w:r>
              <w:t>out</w:t>
            </w:r>
            <w:r>
              <w:rPr>
                <w:spacing w:val="-2"/>
              </w:rPr>
              <w:t xml:space="preserve"> </w:t>
            </w:r>
            <w:r>
              <w:t>of</w:t>
            </w:r>
            <w:r>
              <w:rPr>
                <w:spacing w:val="-2"/>
              </w:rPr>
              <w:t xml:space="preserve"> </w:t>
            </w:r>
            <w:r>
              <w:t>the</w:t>
            </w:r>
            <w:r>
              <w:rPr>
                <w:spacing w:val="-2"/>
              </w:rPr>
              <w:t xml:space="preserve"> </w:t>
            </w:r>
            <w:r>
              <w:t>grant for</w:t>
            </w:r>
            <w:r>
              <w:rPr>
                <w:spacing w:val="-2"/>
              </w:rPr>
              <w:t xml:space="preserve"> </w:t>
            </w:r>
            <w:r>
              <w:t>state activities.</w:t>
            </w:r>
            <w:r>
              <w:rPr>
                <w:spacing w:val="-2"/>
              </w:rPr>
              <w:t xml:space="preserve"> </w:t>
            </w:r>
            <w:r>
              <w:t>Went</w:t>
            </w:r>
            <w:r>
              <w:rPr>
                <w:spacing w:val="-2"/>
              </w:rPr>
              <w:t xml:space="preserve"> </w:t>
            </w:r>
            <w:r>
              <w:t>from</w:t>
            </w:r>
            <w:r>
              <w:rPr>
                <w:spacing w:val="-1"/>
              </w:rPr>
              <w:t xml:space="preserve"> </w:t>
            </w:r>
            <w:r>
              <w:t>a</w:t>
            </w:r>
            <w:r>
              <w:rPr>
                <w:spacing w:val="-4"/>
              </w:rPr>
              <w:t xml:space="preserve"> </w:t>
            </w:r>
            <w:r>
              <w:t>cap</w:t>
            </w:r>
            <w:r>
              <w:rPr>
                <w:spacing w:val="-5"/>
              </w:rPr>
              <w:t xml:space="preserve"> </w:t>
            </w:r>
            <w:r>
              <w:t>of</w:t>
            </w:r>
            <w:r>
              <w:rPr>
                <w:spacing w:val="-2"/>
              </w:rPr>
              <w:t xml:space="preserve"> </w:t>
            </w:r>
            <w:r>
              <w:t>3%</w:t>
            </w:r>
            <w:r>
              <w:rPr>
                <w:spacing w:val="-4"/>
              </w:rPr>
              <w:t xml:space="preserve"> </w:t>
            </w:r>
            <w:r>
              <w:t>of</w:t>
            </w:r>
            <w:r>
              <w:rPr>
                <w:spacing w:val="-2"/>
              </w:rPr>
              <w:t xml:space="preserve"> </w:t>
            </w:r>
            <w:r>
              <w:t>funding</w:t>
            </w:r>
            <w:r>
              <w:rPr>
                <w:spacing w:val="-3"/>
              </w:rPr>
              <w:t xml:space="preserve"> </w:t>
            </w:r>
            <w:r>
              <w:t>level</w:t>
            </w:r>
            <w:r>
              <w:rPr>
                <w:spacing w:val="-2"/>
              </w:rPr>
              <w:t xml:space="preserve"> </w:t>
            </w:r>
            <w:r>
              <w:t>to</w:t>
            </w:r>
            <w:r>
              <w:rPr>
                <w:spacing w:val="-3"/>
              </w:rPr>
              <w:t xml:space="preserve"> </w:t>
            </w:r>
            <w:proofErr w:type="gramStart"/>
            <w:r>
              <w:t>a</w:t>
            </w:r>
            <w:r>
              <w:rPr>
                <w:spacing w:val="-4"/>
              </w:rPr>
              <w:t xml:space="preserve"> </w:t>
            </w:r>
            <w:r>
              <w:t>5</w:t>
            </w:r>
            <w:proofErr w:type="gramEnd"/>
            <w:r>
              <w:t>%</w:t>
            </w:r>
            <w:r>
              <w:rPr>
                <w:spacing w:val="-4"/>
              </w:rPr>
              <w:t xml:space="preserve"> </w:t>
            </w:r>
            <w:r>
              <w:t>to</w:t>
            </w:r>
            <w:r>
              <w:rPr>
                <w:spacing w:val="-3"/>
              </w:rPr>
              <w:t xml:space="preserve"> </w:t>
            </w:r>
            <w:r>
              <w:t xml:space="preserve">support state activities. </w:t>
            </w:r>
            <w:proofErr w:type="gramStart"/>
            <w:r>
              <w:t>Why</w:t>
            </w:r>
            <w:proofErr w:type="gramEnd"/>
            <w:r>
              <w:t xml:space="preserve"> this is important is because overall the authorization</w:t>
            </w:r>
            <w:r>
              <w:rPr>
                <w:spacing w:val="-4"/>
              </w:rPr>
              <w:t xml:space="preserve"> </w:t>
            </w:r>
            <w:r>
              <w:t>for</w:t>
            </w:r>
            <w:r>
              <w:rPr>
                <w:spacing w:val="-3"/>
              </w:rPr>
              <w:t xml:space="preserve"> </w:t>
            </w:r>
            <w:r>
              <w:t xml:space="preserve">this </w:t>
            </w:r>
            <w:proofErr w:type="gramStart"/>
            <w:r>
              <w:t>particular</w:t>
            </w:r>
            <w:r>
              <w:rPr>
                <w:spacing w:val="-1"/>
              </w:rPr>
              <w:t xml:space="preserve"> </w:t>
            </w:r>
            <w:r>
              <w:t>grant</w:t>
            </w:r>
            <w:proofErr w:type="gramEnd"/>
            <w:r>
              <w:t xml:space="preserve"> program did</w:t>
            </w:r>
            <w:r>
              <w:rPr>
                <w:spacing w:val="-2"/>
              </w:rPr>
              <w:t xml:space="preserve"> </w:t>
            </w:r>
            <w:r>
              <w:t>see</w:t>
            </w:r>
            <w:r>
              <w:rPr>
                <w:spacing w:val="-2"/>
              </w:rPr>
              <w:t xml:space="preserve"> </w:t>
            </w:r>
            <w:r>
              <w:t xml:space="preserve">a decrease in ESSA. Examples of state activities are around capacity building, and when we talk about capacity building like technical assistance, </w:t>
            </w:r>
            <w:proofErr w:type="spellStart"/>
            <w:r>
              <w:t>its</w:t>
            </w:r>
            <w:proofErr w:type="spellEnd"/>
            <w:r>
              <w:t xml:space="preserve"> really about that north star in supporting quality after school time programs and having those programs aimed at academic achievement and closing the achievement gap for low-income students compared to their higher-income peers.</w:t>
            </w:r>
          </w:p>
          <w:p w14:paraId="246CDDE7" w14:textId="77777777" w:rsidR="00D1615A" w:rsidRDefault="00D1615A">
            <w:pPr>
              <w:pStyle w:val="TableParagraph"/>
              <w:spacing w:before="1"/>
              <w:ind w:left="0"/>
              <w:rPr>
                <w:i/>
              </w:rPr>
            </w:pPr>
          </w:p>
          <w:p w14:paraId="7F89ADF2" w14:textId="77777777" w:rsidR="00D1615A" w:rsidRDefault="005C0A4F">
            <w:pPr>
              <w:pStyle w:val="TableParagraph"/>
              <w:ind w:right="147"/>
            </w:pPr>
            <w:r>
              <w:t>In terms of the stakeholder engagement components, the grant program has an advisory group made up</w:t>
            </w:r>
            <w:r>
              <w:rPr>
                <w:spacing w:val="-1"/>
              </w:rPr>
              <w:t xml:space="preserve"> </w:t>
            </w:r>
            <w:r>
              <w:t>of advisees</w:t>
            </w:r>
            <w:r>
              <w:rPr>
                <w:spacing w:val="-1"/>
              </w:rPr>
              <w:t xml:space="preserve"> </w:t>
            </w:r>
            <w:r>
              <w:t>across the state. They</w:t>
            </w:r>
            <w:r>
              <w:rPr>
                <w:spacing w:val="-4"/>
              </w:rPr>
              <w:t xml:space="preserve"> </w:t>
            </w:r>
            <w:r>
              <w:t>have</w:t>
            </w:r>
            <w:r>
              <w:rPr>
                <w:spacing w:val="-6"/>
              </w:rPr>
              <w:t xml:space="preserve"> </w:t>
            </w:r>
            <w:r>
              <w:t>received</w:t>
            </w:r>
            <w:r>
              <w:rPr>
                <w:spacing w:val="-4"/>
              </w:rPr>
              <w:t xml:space="preserve"> </w:t>
            </w:r>
            <w:r>
              <w:t>information</w:t>
            </w:r>
            <w:r>
              <w:rPr>
                <w:spacing w:val="-7"/>
              </w:rPr>
              <w:t xml:space="preserve"> </w:t>
            </w:r>
            <w:r>
              <w:t>on</w:t>
            </w:r>
            <w:r>
              <w:rPr>
                <w:spacing w:val="-5"/>
              </w:rPr>
              <w:t xml:space="preserve"> </w:t>
            </w:r>
            <w:r>
              <w:t>ESSA</w:t>
            </w:r>
            <w:r>
              <w:rPr>
                <w:spacing w:val="-4"/>
              </w:rPr>
              <w:t xml:space="preserve"> </w:t>
            </w:r>
            <w:r>
              <w:t>and</w:t>
            </w:r>
            <w:r>
              <w:rPr>
                <w:spacing w:val="-5"/>
              </w:rPr>
              <w:t xml:space="preserve"> </w:t>
            </w:r>
            <w:r>
              <w:t>have</w:t>
            </w:r>
            <w:r>
              <w:rPr>
                <w:spacing w:val="-4"/>
              </w:rPr>
              <w:t xml:space="preserve"> </w:t>
            </w:r>
            <w:r>
              <w:t>provided</w:t>
            </w:r>
            <w:r>
              <w:rPr>
                <w:spacing w:val="-4"/>
              </w:rPr>
              <w:t xml:space="preserve"> </w:t>
            </w:r>
            <w:r>
              <w:t>input</w:t>
            </w:r>
            <w:r>
              <w:rPr>
                <w:spacing w:val="-4"/>
              </w:rPr>
              <w:t xml:space="preserve"> </w:t>
            </w:r>
            <w:r>
              <w:t xml:space="preserve">and feedback, as well as Colorado After School </w:t>
            </w:r>
            <w:proofErr w:type="gramStart"/>
            <w:r>
              <w:t>Partner</w:t>
            </w:r>
            <w:proofErr w:type="gramEnd"/>
            <w:r>
              <w:t xml:space="preserve"> also known as</w:t>
            </w:r>
            <w:r>
              <w:rPr>
                <w:spacing w:val="40"/>
              </w:rPr>
              <w:t xml:space="preserve"> </w:t>
            </w:r>
            <w:r>
              <w:t>CAP. Reauthorization training has also been provided for grantees in the field.</w:t>
            </w:r>
          </w:p>
          <w:p w14:paraId="5FE3249C" w14:textId="77777777" w:rsidR="00D1615A" w:rsidRDefault="00D1615A">
            <w:pPr>
              <w:pStyle w:val="TableParagraph"/>
              <w:ind w:left="0"/>
              <w:rPr>
                <w:i/>
              </w:rPr>
            </w:pPr>
          </w:p>
          <w:p w14:paraId="28004CB7" w14:textId="77777777" w:rsidR="00D1615A" w:rsidRDefault="005C0A4F">
            <w:pPr>
              <w:pStyle w:val="TableParagraph"/>
            </w:pPr>
            <w:r>
              <w:t>The</w:t>
            </w:r>
            <w:r>
              <w:rPr>
                <w:spacing w:val="-6"/>
              </w:rPr>
              <w:t xml:space="preserve"> </w:t>
            </w:r>
            <w:r>
              <w:t>most</w:t>
            </w:r>
            <w:r>
              <w:rPr>
                <w:spacing w:val="-4"/>
              </w:rPr>
              <w:t xml:space="preserve"> </w:t>
            </w:r>
            <w:r>
              <w:t>frequently</w:t>
            </w:r>
            <w:r>
              <w:rPr>
                <w:spacing w:val="-4"/>
              </w:rPr>
              <w:t xml:space="preserve"> </w:t>
            </w:r>
            <w:r>
              <w:t>asked</w:t>
            </w:r>
            <w:r>
              <w:rPr>
                <w:spacing w:val="-7"/>
              </w:rPr>
              <w:t xml:space="preserve"> </w:t>
            </w:r>
            <w:r>
              <w:t>questions</w:t>
            </w:r>
            <w:r>
              <w:rPr>
                <w:spacing w:val="-4"/>
              </w:rPr>
              <w:t xml:space="preserve"> </w:t>
            </w:r>
            <w:r>
              <w:t>regarding</w:t>
            </w:r>
            <w:r>
              <w:rPr>
                <w:spacing w:val="-5"/>
              </w:rPr>
              <w:t xml:space="preserve"> </w:t>
            </w:r>
            <w:r>
              <w:t>this</w:t>
            </w:r>
            <w:r>
              <w:rPr>
                <w:spacing w:val="-3"/>
              </w:rPr>
              <w:t xml:space="preserve"> </w:t>
            </w:r>
            <w:proofErr w:type="gramStart"/>
            <w:r>
              <w:t>particular</w:t>
            </w:r>
            <w:r>
              <w:rPr>
                <w:spacing w:val="-5"/>
              </w:rPr>
              <w:t xml:space="preserve"> </w:t>
            </w:r>
            <w:r>
              <w:t>grant</w:t>
            </w:r>
            <w:proofErr w:type="gramEnd"/>
            <w:r>
              <w:t xml:space="preserve"> program as it relates to ESSA are:</w:t>
            </w:r>
          </w:p>
          <w:p w14:paraId="2E8BCC5E" w14:textId="77777777" w:rsidR="00D1615A" w:rsidRDefault="005C0A4F">
            <w:pPr>
              <w:pStyle w:val="TableParagraph"/>
              <w:numPr>
                <w:ilvl w:val="0"/>
                <w:numId w:val="6"/>
              </w:numPr>
              <w:tabs>
                <w:tab w:val="left" w:pos="824"/>
              </w:tabs>
              <w:ind w:left="824" w:hanging="358"/>
            </w:pPr>
            <w:r>
              <w:t>When</w:t>
            </w:r>
            <w:r>
              <w:rPr>
                <w:spacing w:val="-5"/>
              </w:rPr>
              <w:t xml:space="preserve"> </w:t>
            </w:r>
            <w:r>
              <w:t>is</w:t>
            </w:r>
            <w:r>
              <w:rPr>
                <w:spacing w:val="-4"/>
              </w:rPr>
              <w:t xml:space="preserve"> </w:t>
            </w:r>
            <w:r>
              <w:t>the</w:t>
            </w:r>
            <w:r>
              <w:rPr>
                <w:spacing w:val="-4"/>
              </w:rPr>
              <w:t xml:space="preserve"> </w:t>
            </w:r>
            <w:r>
              <w:t>next</w:t>
            </w:r>
            <w:r>
              <w:rPr>
                <w:spacing w:val="-4"/>
              </w:rPr>
              <w:t xml:space="preserve"> </w:t>
            </w:r>
            <w:r>
              <w:t>RFP</w:t>
            </w:r>
            <w:r>
              <w:rPr>
                <w:spacing w:val="-4"/>
              </w:rPr>
              <w:t xml:space="preserve"> </w:t>
            </w:r>
            <w:r>
              <w:t>coming</w:t>
            </w:r>
            <w:r>
              <w:rPr>
                <w:spacing w:val="-4"/>
              </w:rPr>
              <w:t xml:space="preserve"> out?</w:t>
            </w:r>
          </w:p>
          <w:p w14:paraId="442BFB5A" w14:textId="77777777" w:rsidR="00D1615A" w:rsidRDefault="005C0A4F">
            <w:pPr>
              <w:pStyle w:val="TableParagraph"/>
              <w:numPr>
                <w:ilvl w:val="0"/>
                <w:numId w:val="6"/>
              </w:numPr>
              <w:tabs>
                <w:tab w:val="left" w:pos="824"/>
                <w:tab w:val="left" w:pos="826"/>
              </w:tabs>
              <w:spacing w:before="1"/>
              <w:ind w:right="591"/>
            </w:pPr>
            <w:r>
              <w:t>How</w:t>
            </w:r>
            <w:r>
              <w:rPr>
                <w:spacing w:val="-6"/>
              </w:rPr>
              <w:t xml:space="preserve"> </w:t>
            </w:r>
            <w:r>
              <w:t>much</w:t>
            </w:r>
            <w:r>
              <w:rPr>
                <w:spacing w:val="-4"/>
              </w:rPr>
              <w:t xml:space="preserve"> </w:t>
            </w:r>
            <w:r>
              <w:t>funding</w:t>
            </w:r>
            <w:r>
              <w:rPr>
                <w:spacing w:val="-5"/>
              </w:rPr>
              <w:t xml:space="preserve"> </w:t>
            </w:r>
            <w:r>
              <w:t>is</w:t>
            </w:r>
            <w:r>
              <w:rPr>
                <w:spacing w:val="-4"/>
              </w:rPr>
              <w:t xml:space="preserve"> </w:t>
            </w:r>
            <w:r>
              <w:t>anticipated?</w:t>
            </w:r>
            <w:r>
              <w:rPr>
                <w:spacing w:val="-2"/>
              </w:rPr>
              <w:t xml:space="preserve"> </w:t>
            </w:r>
            <w:r>
              <w:t>For</w:t>
            </w:r>
            <w:r>
              <w:rPr>
                <w:spacing w:val="-6"/>
              </w:rPr>
              <w:t xml:space="preserve"> </w:t>
            </w:r>
            <w:r>
              <w:t>2018-2019</w:t>
            </w:r>
            <w:r>
              <w:rPr>
                <w:spacing w:val="-6"/>
              </w:rPr>
              <w:t xml:space="preserve"> </w:t>
            </w:r>
            <w:r>
              <w:t>we</w:t>
            </w:r>
            <w:r>
              <w:rPr>
                <w:spacing w:val="-6"/>
              </w:rPr>
              <w:t xml:space="preserve"> </w:t>
            </w:r>
            <w:r>
              <w:t>are looking at around the next time funds are distributed.</w:t>
            </w:r>
          </w:p>
          <w:p w14:paraId="6656974A" w14:textId="77777777" w:rsidR="00D1615A" w:rsidRDefault="005C0A4F">
            <w:pPr>
              <w:pStyle w:val="TableParagraph"/>
              <w:spacing w:before="267"/>
              <w:rPr>
                <w:b/>
              </w:rPr>
            </w:pPr>
            <w:r>
              <w:rPr>
                <w:b/>
              </w:rPr>
              <w:t>(First</w:t>
            </w:r>
            <w:r>
              <w:rPr>
                <w:b/>
                <w:spacing w:val="-8"/>
              </w:rPr>
              <w:t xml:space="preserve"> </w:t>
            </w:r>
            <w:r>
              <w:rPr>
                <w:b/>
              </w:rPr>
              <w:t>recording</w:t>
            </w:r>
            <w:r>
              <w:rPr>
                <w:b/>
                <w:spacing w:val="-6"/>
              </w:rPr>
              <w:t xml:space="preserve"> </w:t>
            </w:r>
            <w:r>
              <w:rPr>
                <w:b/>
              </w:rPr>
              <w:t>cut</w:t>
            </w:r>
            <w:r>
              <w:rPr>
                <w:b/>
                <w:spacing w:val="-3"/>
              </w:rPr>
              <w:t xml:space="preserve"> </w:t>
            </w:r>
            <w:r>
              <w:rPr>
                <w:b/>
                <w:spacing w:val="-4"/>
              </w:rPr>
              <w:t>off)</w:t>
            </w:r>
          </w:p>
          <w:p w14:paraId="22F6EBCB" w14:textId="77777777" w:rsidR="00D1615A" w:rsidRDefault="00D1615A">
            <w:pPr>
              <w:pStyle w:val="TableParagraph"/>
              <w:ind w:left="0"/>
              <w:rPr>
                <w:i/>
              </w:rPr>
            </w:pPr>
          </w:p>
          <w:p w14:paraId="75C09286" w14:textId="77777777" w:rsidR="00D1615A" w:rsidRDefault="005C0A4F">
            <w:pPr>
              <w:pStyle w:val="TableParagraph"/>
              <w:spacing w:line="252" w:lineRule="exact"/>
            </w:pPr>
            <w:r>
              <w:rPr>
                <w:b/>
              </w:rPr>
              <w:t>Title</w:t>
            </w:r>
            <w:r>
              <w:rPr>
                <w:b/>
                <w:spacing w:val="-4"/>
              </w:rPr>
              <w:t xml:space="preserve"> </w:t>
            </w:r>
            <w:r>
              <w:rPr>
                <w:b/>
              </w:rPr>
              <w:t>IV</w:t>
            </w:r>
            <w:r>
              <w:rPr>
                <w:b/>
                <w:spacing w:val="-4"/>
              </w:rPr>
              <w:t xml:space="preserve"> </w:t>
            </w:r>
            <w:r>
              <w:rPr>
                <w:b/>
              </w:rPr>
              <w:t>–</w:t>
            </w:r>
            <w:r>
              <w:rPr>
                <w:b/>
                <w:spacing w:val="-2"/>
              </w:rPr>
              <w:t xml:space="preserve"> </w:t>
            </w:r>
            <w:r>
              <w:rPr>
                <w:b/>
              </w:rPr>
              <w:t>Part</w:t>
            </w:r>
            <w:r>
              <w:rPr>
                <w:b/>
                <w:spacing w:val="-4"/>
              </w:rPr>
              <w:t xml:space="preserve"> </w:t>
            </w:r>
            <w:r>
              <w:rPr>
                <w:b/>
              </w:rPr>
              <w:t>B</w:t>
            </w:r>
            <w:r>
              <w:rPr>
                <w:b/>
                <w:spacing w:val="45"/>
              </w:rPr>
              <w:t xml:space="preserve"> </w:t>
            </w:r>
            <w:r>
              <w:t>(Second</w:t>
            </w:r>
            <w:r>
              <w:rPr>
                <w:spacing w:val="-3"/>
              </w:rPr>
              <w:t xml:space="preserve"> </w:t>
            </w:r>
            <w:r>
              <w:t>Recording</w:t>
            </w:r>
            <w:r>
              <w:rPr>
                <w:spacing w:val="-5"/>
              </w:rPr>
              <w:t xml:space="preserve"> </w:t>
            </w:r>
            <w:r>
              <w:rPr>
                <w:spacing w:val="-2"/>
              </w:rPr>
              <w:t>00:19)</w:t>
            </w:r>
          </w:p>
        </w:tc>
      </w:tr>
    </w:tbl>
    <w:p w14:paraId="6D38D512" w14:textId="77777777" w:rsidR="00D1615A" w:rsidRDefault="00D1615A">
      <w:pPr>
        <w:spacing w:line="252"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001C6FC9" w14:textId="77777777">
        <w:trPr>
          <w:trHeight w:val="13698"/>
        </w:trPr>
        <w:tc>
          <w:tcPr>
            <w:tcW w:w="1260" w:type="dxa"/>
            <w:tcBorders>
              <w:bottom w:val="single" w:sz="4" w:space="0" w:color="5C666F"/>
            </w:tcBorders>
          </w:tcPr>
          <w:p w14:paraId="3853019C" w14:textId="77777777" w:rsidR="00D1615A" w:rsidRDefault="00D1615A">
            <w:pPr>
              <w:pStyle w:val="TableParagraph"/>
              <w:ind w:left="0"/>
              <w:rPr>
                <w:rFonts w:ascii="Times New Roman"/>
              </w:rPr>
            </w:pPr>
          </w:p>
        </w:tc>
        <w:tc>
          <w:tcPr>
            <w:tcW w:w="2948" w:type="dxa"/>
            <w:tcBorders>
              <w:bottom w:val="single" w:sz="4" w:space="0" w:color="5C666F"/>
            </w:tcBorders>
          </w:tcPr>
          <w:p w14:paraId="63719111" w14:textId="77777777" w:rsidR="00D1615A" w:rsidRDefault="00D1615A">
            <w:pPr>
              <w:pStyle w:val="TableParagraph"/>
              <w:ind w:left="0"/>
              <w:rPr>
                <w:rFonts w:ascii="Times New Roman"/>
              </w:rPr>
            </w:pPr>
          </w:p>
        </w:tc>
        <w:tc>
          <w:tcPr>
            <w:tcW w:w="6482" w:type="dxa"/>
            <w:tcBorders>
              <w:bottom w:val="single" w:sz="4" w:space="0" w:color="5C666F"/>
            </w:tcBorders>
          </w:tcPr>
          <w:p w14:paraId="16D71963" w14:textId="77777777" w:rsidR="00D1615A" w:rsidRDefault="005C0A4F">
            <w:pPr>
              <w:pStyle w:val="TableParagraph"/>
              <w:ind w:right="157"/>
            </w:pPr>
            <w:r>
              <w:rPr>
                <w:b/>
                <w:color w:val="6C395D"/>
              </w:rPr>
              <w:t>Question</w:t>
            </w:r>
            <w:r>
              <w:rPr>
                <w:b/>
                <w:color w:val="6C395D"/>
                <w:spacing w:val="-6"/>
              </w:rPr>
              <w:t xml:space="preserve"> </w:t>
            </w:r>
            <w:r>
              <w:rPr>
                <w:b/>
                <w:color w:val="6C395D"/>
              </w:rPr>
              <w:t>from</w:t>
            </w:r>
            <w:r>
              <w:rPr>
                <w:b/>
                <w:color w:val="6C395D"/>
                <w:spacing w:val="-7"/>
              </w:rPr>
              <w:t xml:space="preserve"> </w:t>
            </w:r>
            <w:r>
              <w:rPr>
                <w:b/>
                <w:color w:val="6C395D"/>
              </w:rPr>
              <w:t>HUB</w:t>
            </w:r>
            <w:r>
              <w:rPr>
                <w:b/>
                <w:color w:val="6C395D"/>
                <w:spacing w:val="-7"/>
              </w:rPr>
              <w:t xml:space="preserve"> </w:t>
            </w:r>
            <w:r>
              <w:rPr>
                <w:b/>
                <w:color w:val="6C395D"/>
              </w:rPr>
              <w:t>Committee</w:t>
            </w:r>
            <w:r>
              <w:rPr>
                <w:b/>
                <w:color w:val="6C395D"/>
                <w:spacing w:val="-6"/>
              </w:rPr>
              <w:t xml:space="preserve"> </w:t>
            </w:r>
            <w:r>
              <w:rPr>
                <w:b/>
                <w:color w:val="6C395D"/>
              </w:rPr>
              <w:t>Member:</w:t>
            </w:r>
            <w:r>
              <w:rPr>
                <w:b/>
                <w:color w:val="6C395D"/>
                <w:spacing w:val="-3"/>
              </w:rPr>
              <w:t xml:space="preserve"> </w:t>
            </w:r>
            <w:r>
              <w:t>Understanding</w:t>
            </w:r>
            <w:r>
              <w:rPr>
                <w:spacing w:val="-6"/>
              </w:rPr>
              <w:t xml:space="preserve"> </w:t>
            </w:r>
            <w:r>
              <w:t>funding</w:t>
            </w:r>
            <w:r>
              <w:rPr>
                <w:spacing w:val="-6"/>
              </w:rPr>
              <w:t xml:space="preserve"> </w:t>
            </w:r>
            <w:r>
              <w:t>for Title IV, that it didn’t get appropriated at this point by the Feds near as much as we wanted to –</w:t>
            </w:r>
          </w:p>
          <w:p w14:paraId="54F5A722" w14:textId="77777777" w:rsidR="00D1615A" w:rsidRDefault="005C0A4F">
            <w:pPr>
              <w:pStyle w:val="TableParagraph"/>
              <w:ind w:right="157"/>
            </w:pPr>
            <w:r>
              <w:rPr>
                <w:b/>
                <w:color w:val="467979"/>
              </w:rPr>
              <w:t>Response</w:t>
            </w:r>
            <w:r>
              <w:rPr>
                <w:b/>
                <w:color w:val="467979"/>
                <w:spacing w:val="-5"/>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5"/>
              </w:rPr>
              <w:t xml:space="preserve"> </w:t>
            </w:r>
            <w:r>
              <w:t>That</w:t>
            </w:r>
            <w:r>
              <w:rPr>
                <w:spacing w:val="-4"/>
              </w:rPr>
              <w:t xml:space="preserve"> </w:t>
            </w:r>
            <w:r>
              <w:t>is</w:t>
            </w:r>
            <w:r>
              <w:rPr>
                <w:spacing w:val="-4"/>
              </w:rPr>
              <w:t xml:space="preserve"> </w:t>
            </w:r>
            <w:r>
              <w:t>another</w:t>
            </w:r>
            <w:r>
              <w:rPr>
                <w:spacing w:val="-5"/>
              </w:rPr>
              <w:t xml:space="preserve"> </w:t>
            </w:r>
            <w:r>
              <w:t>Title</w:t>
            </w:r>
            <w:r>
              <w:rPr>
                <w:spacing w:val="-4"/>
              </w:rPr>
              <w:t xml:space="preserve"> </w:t>
            </w:r>
            <w:r>
              <w:t>IV</w:t>
            </w:r>
            <w:r>
              <w:rPr>
                <w:spacing w:val="-4"/>
              </w:rPr>
              <w:t xml:space="preserve"> </w:t>
            </w:r>
            <w:r>
              <w:t>program – a formula grant that we will talking about in formula grants.</w:t>
            </w:r>
          </w:p>
          <w:p w14:paraId="6F1997B8" w14:textId="77777777" w:rsidR="00D1615A" w:rsidRDefault="005C0A4F">
            <w:pPr>
              <w:pStyle w:val="TableParagraph"/>
            </w:pPr>
            <w:r>
              <w:rPr>
                <w:b/>
                <w:color w:val="6C395D"/>
              </w:rPr>
              <w:t>Comment</w:t>
            </w:r>
            <w:r>
              <w:rPr>
                <w:b/>
                <w:color w:val="6C395D"/>
                <w:spacing w:val="-3"/>
              </w:rPr>
              <w:t xml:space="preserve"> </w:t>
            </w:r>
            <w:r>
              <w:rPr>
                <w:b/>
                <w:color w:val="6C395D"/>
              </w:rPr>
              <w:t>from</w:t>
            </w:r>
            <w:r>
              <w:rPr>
                <w:b/>
                <w:color w:val="6C395D"/>
                <w:spacing w:val="-3"/>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1"/>
              </w:rPr>
              <w:t xml:space="preserve"> </w:t>
            </w:r>
            <w:r>
              <w:t>That</w:t>
            </w:r>
            <w:r>
              <w:rPr>
                <w:spacing w:val="-3"/>
              </w:rPr>
              <w:t xml:space="preserve"> </w:t>
            </w:r>
            <w:r>
              <w:t>is</w:t>
            </w:r>
            <w:r>
              <w:rPr>
                <w:spacing w:val="-6"/>
              </w:rPr>
              <w:t xml:space="preserve"> </w:t>
            </w:r>
            <w:r>
              <w:t>a</w:t>
            </w:r>
            <w:r>
              <w:rPr>
                <w:spacing w:val="-5"/>
              </w:rPr>
              <w:t xml:space="preserve"> </w:t>
            </w:r>
            <w:r>
              <w:t>piece</w:t>
            </w:r>
            <w:r>
              <w:rPr>
                <w:spacing w:val="-5"/>
              </w:rPr>
              <w:t xml:space="preserve"> </w:t>
            </w:r>
            <w:r>
              <w:t>of</w:t>
            </w:r>
            <w:r>
              <w:rPr>
                <w:spacing w:val="-3"/>
              </w:rPr>
              <w:t xml:space="preserve"> </w:t>
            </w:r>
            <w:r>
              <w:t>it?</w:t>
            </w:r>
            <w:r>
              <w:rPr>
                <w:spacing w:val="-3"/>
              </w:rPr>
              <w:t xml:space="preserve"> </w:t>
            </w:r>
            <w:r>
              <w:t>I</w:t>
            </w:r>
            <w:r>
              <w:rPr>
                <w:spacing w:val="-3"/>
              </w:rPr>
              <w:t xml:space="preserve"> </w:t>
            </w:r>
            <w:r>
              <w:t>see one that has a 3-5% increase for state activities.</w:t>
            </w:r>
          </w:p>
          <w:p w14:paraId="43DE5BEA" w14:textId="77777777" w:rsidR="00D1615A" w:rsidRDefault="005C0A4F">
            <w:pPr>
              <w:pStyle w:val="TableParagraph"/>
              <w:spacing w:line="267" w:lineRule="exact"/>
            </w:pP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3"/>
              </w:rPr>
              <w:t xml:space="preserve"> </w:t>
            </w:r>
            <w:r>
              <w:t>State</w:t>
            </w:r>
            <w:r>
              <w:rPr>
                <w:spacing w:val="-5"/>
              </w:rPr>
              <w:t xml:space="preserve"> </w:t>
            </w:r>
            <w:r>
              <w:rPr>
                <w:spacing w:val="-2"/>
              </w:rPr>
              <w:t>activities</w:t>
            </w:r>
          </w:p>
          <w:p w14:paraId="4478F367" w14:textId="77777777" w:rsidR="00D1615A" w:rsidRDefault="005C0A4F">
            <w:pPr>
              <w:pStyle w:val="TableParagraph"/>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4"/>
              </w:rPr>
              <w:t xml:space="preserve"> </w:t>
            </w:r>
            <w:r>
              <w:t>Does</w:t>
            </w:r>
            <w:r>
              <w:rPr>
                <w:spacing w:val="-2"/>
              </w:rPr>
              <w:t xml:space="preserve"> </w:t>
            </w:r>
            <w:r>
              <w:t>that</w:t>
            </w:r>
            <w:r>
              <w:rPr>
                <w:spacing w:val="-5"/>
              </w:rPr>
              <w:t xml:space="preserve"> </w:t>
            </w:r>
            <w:r>
              <w:t>mean</w:t>
            </w:r>
            <w:r>
              <w:rPr>
                <w:spacing w:val="-6"/>
              </w:rPr>
              <w:t xml:space="preserve"> </w:t>
            </w:r>
            <w:r>
              <w:t>that</w:t>
            </w:r>
            <w:r>
              <w:rPr>
                <w:spacing w:val="-5"/>
              </w:rPr>
              <w:t xml:space="preserve"> </w:t>
            </w:r>
            <w:r>
              <w:t>3-5% more can go out? Or is this for the State to run activities?</w:t>
            </w:r>
          </w:p>
          <w:p w14:paraId="6F1E96A0" w14:textId="77777777" w:rsidR="00D1615A" w:rsidRDefault="005C0A4F">
            <w:pPr>
              <w:pStyle w:val="TableParagraph"/>
              <w:ind w:right="167"/>
            </w:pPr>
            <w:r>
              <w:rPr>
                <w:b/>
                <w:color w:val="467979"/>
              </w:rPr>
              <w:t xml:space="preserve">Response from CDE Representative: </w:t>
            </w:r>
            <w:r>
              <w:t xml:space="preserve">For the State to run activities. The over authorization for funds for the grant program </w:t>
            </w:r>
            <w:proofErr w:type="gramStart"/>
            <w:r>
              <w:t>as a whole actually</w:t>
            </w:r>
            <w:proofErr w:type="gramEnd"/>
            <w:r>
              <w:t xml:space="preserve"> decreased and as part of that decrease, some of the advocacy around it was to increase state activities around capacity building because if there are fewer awards that are made then what kind of supports can the State provide to help with that capacity building</w:t>
            </w:r>
            <w:r>
              <w:rPr>
                <w:spacing w:val="-5"/>
              </w:rPr>
              <w:t xml:space="preserve"> </w:t>
            </w:r>
            <w:r>
              <w:t>to</w:t>
            </w:r>
            <w:r>
              <w:rPr>
                <w:spacing w:val="-3"/>
              </w:rPr>
              <w:t xml:space="preserve"> </w:t>
            </w:r>
            <w:r>
              <w:t>ensure</w:t>
            </w:r>
            <w:r>
              <w:rPr>
                <w:spacing w:val="-3"/>
              </w:rPr>
              <w:t xml:space="preserve"> </w:t>
            </w:r>
            <w:r>
              <w:t>high-quality</w:t>
            </w:r>
            <w:r>
              <w:rPr>
                <w:spacing w:val="-3"/>
              </w:rPr>
              <w:t xml:space="preserve"> </w:t>
            </w:r>
            <w:r>
              <w:t>programs.</w:t>
            </w:r>
            <w:r>
              <w:rPr>
                <w:spacing w:val="-4"/>
              </w:rPr>
              <w:t xml:space="preserve"> </w:t>
            </w:r>
            <w:r>
              <w:t>Thank</w:t>
            </w:r>
            <w:r>
              <w:rPr>
                <w:spacing w:val="-6"/>
              </w:rPr>
              <w:t xml:space="preserve"> </w:t>
            </w:r>
            <w:r>
              <w:t>you</w:t>
            </w:r>
            <w:r>
              <w:rPr>
                <w:spacing w:val="-8"/>
              </w:rPr>
              <w:t xml:space="preserve"> </w:t>
            </w:r>
            <w:r>
              <w:t>for</w:t>
            </w:r>
            <w:r>
              <w:rPr>
                <w:spacing w:val="-4"/>
              </w:rPr>
              <w:t xml:space="preserve"> </w:t>
            </w:r>
            <w:r>
              <w:t>allowing</w:t>
            </w:r>
            <w:r>
              <w:rPr>
                <w:spacing w:val="-6"/>
              </w:rPr>
              <w:t xml:space="preserve"> </w:t>
            </w:r>
            <w:r>
              <w:t xml:space="preserve">that </w:t>
            </w:r>
            <w:r>
              <w:rPr>
                <w:spacing w:val="-2"/>
              </w:rPr>
              <w:t>clarification.</w:t>
            </w:r>
          </w:p>
          <w:p w14:paraId="03855AA9" w14:textId="77777777" w:rsidR="00D1615A" w:rsidRDefault="005C0A4F">
            <w:pPr>
              <w:pStyle w:val="TableParagraph"/>
              <w:spacing w:before="268"/>
              <w:ind w:right="167"/>
              <w:rPr>
                <w:b/>
              </w:rPr>
            </w:pPr>
            <w:r>
              <w:rPr>
                <w:b/>
              </w:rPr>
              <w:t>Homeless</w:t>
            </w:r>
            <w:r>
              <w:rPr>
                <w:b/>
                <w:spacing w:val="-5"/>
              </w:rPr>
              <w:t xml:space="preserve"> </w:t>
            </w:r>
            <w:r>
              <w:rPr>
                <w:b/>
              </w:rPr>
              <w:t>Education</w:t>
            </w:r>
            <w:r>
              <w:rPr>
                <w:b/>
                <w:spacing w:val="-4"/>
              </w:rPr>
              <w:t xml:space="preserve"> </w:t>
            </w:r>
            <w:r>
              <w:rPr>
                <w:b/>
              </w:rPr>
              <w:t>and</w:t>
            </w:r>
            <w:r>
              <w:rPr>
                <w:b/>
                <w:spacing w:val="-4"/>
              </w:rPr>
              <w:t xml:space="preserve"> </w:t>
            </w:r>
            <w:r>
              <w:rPr>
                <w:b/>
              </w:rPr>
              <w:t>McKinney-Vento</w:t>
            </w:r>
            <w:r>
              <w:rPr>
                <w:b/>
                <w:spacing w:val="-4"/>
              </w:rPr>
              <w:t xml:space="preserve"> </w:t>
            </w:r>
            <w:r>
              <w:rPr>
                <w:b/>
              </w:rPr>
              <w:t>Overview</w:t>
            </w:r>
            <w:r>
              <w:rPr>
                <w:b/>
                <w:spacing w:val="-3"/>
              </w:rPr>
              <w:t xml:space="preserve"> </w:t>
            </w:r>
            <w:r>
              <w:rPr>
                <w:b/>
              </w:rPr>
              <w:t>-</w:t>
            </w:r>
            <w:r>
              <w:rPr>
                <w:b/>
                <w:spacing w:val="-3"/>
              </w:rPr>
              <w:t xml:space="preserve"> </w:t>
            </w:r>
            <w:r>
              <w:rPr>
                <w:b/>
              </w:rPr>
              <w:t>Title</w:t>
            </w:r>
            <w:r>
              <w:rPr>
                <w:b/>
                <w:spacing w:val="-6"/>
              </w:rPr>
              <w:t xml:space="preserve"> </w:t>
            </w:r>
            <w:r>
              <w:rPr>
                <w:b/>
              </w:rPr>
              <w:t>IX</w:t>
            </w:r>
            <w:r>
              <w:rPr>
                <w:b/>
                <w:spacing w:val="-4"/>
              </w:rPr>
              <w:t xml:space="preserve"> </w:t>
            </w:r>
            <w:r>
              <w:rPr>
                <w:b/>
              </w:rPr>
              <w:t>–</w:t>
            </w:r>
            <w:r>
              <w:rPr>
                <w:b/>
                <w:spacing w:val="-5"/>
              </w:rPr>
              <w:t xml:space="preserve"> </w:t>
            </w:r>
            <w:r>
              <w:rPr>
                <w:b/>
              </w:rPr>
              <w:t xml:space="preserve">Part </w:t>
            </w:r>
            <w:r>
              <w:rPr>
                <w:b/>
                <w:spacing w:val="-10"/>
              </w:rPr>
              <w:t>A</w:t>
            </w:r>
          </w:p>
          <w:p w14:paraId="2DF3B37A" w14:textId="77777777" w:rsidR="00D1615A" w:rsidRDefault="005C0A4F">
            <w:pPr>
              <w:pStyle w:val="TableParagraph"/>
            </w:pPr>
            <w:r>
              <w:t>National</w:t>
            </w:r>
            <w:r>
              <w:rPr>
                <w:spacing w:val="-6"/>
              </w:rPr>
              <w:t xml:space="preserve"> </w:t>
            </w:r>
            <w:r>
              <w:t>Homeless</w:t>
            </w:r>
            <w:r>
              <w:rPr>
                <w:spacing w:val="-6"/>
              </w:rPr>
              <w:t xml:space="preserve"> </w:t>
            </w:r>
            <w:r>
              <w:t>Youth</w:t>
            </w:r>
            <w:r>
              <w:rPr>
                <w:spacing w:val="-5"/>
              </w:rPr>
              <w:t xml:space="preserve"> </w:t>
            </w:r>
            <w:r>
              <w:t>Awareness</w:t>
            </w:r>
            <w:r>
              <w:rPr>
                <w:spacing w:val="-7"/>
              </w:rPr>
              <w:t xml:space="preserve"> </w:t>
            </w:r>
            <w:r>
              <w:t>Month</w:t>
            </w:r>
            <w:r>
              <w:rPr>
                <w:spacing w:val="-5"/>
              </w:rPr>
              <w:t xml:space="preserve"> </w:t>
            </w:r>
            <w:r>
              <w:t>–</w:t>
            </w:r>
            <w:r>
              <w:rPr>
                <w:spacing w:val="-4"/>
              </w:rPr>
              <w:t xml:space="preserve"> </w:t>
            </w:r>
            <w:r>
              <w:rPr>
                <w:spacing w:val="-2"/>
              </w:rPr>
              <w:t>November</w:t>
            </w:r>
          </w:p>
          <w:p w14:paraId="79391DFE" w14:textId="77777777" w:rsidR="00D1615A" w:rsidRDefault="00D1615A">
            <w:pPr>
              <w:pStyle w:val="TableParagraph"/>
              <w:spacing w:before="1"/>
              <w:ind w:left="0"/>
              <w:rPr>
                <w:i/>
              </w:rPr>
            </w:pPr>
          </w:p>
          <w:p w14:paraId="1F408ED7" w14:textId="77777777" w:rsidR="00D1615A" w:rsidRDefault="005C0A4F">
            <w:pPr>
              <w:pStyle w:val="TableParagraph"/>
            </w:pPr>
            <w:r>
              <w:rPr>
                <w:spacing w:val="-2"/>
              </w:rPr>
              <w:t>Context</w:t>
            </w:r>
          </w:p>
          <w:p w14:paraId="0AB4816F" w14:textId="77777777" w:rsidR="00D1615A" w:rsidRDefault="005C0A4F">
            <w:pPr>
              <w:pStyle w:val="TableParagraph"/>
              <w:ind w:right="111"/>
            </w:pPr>
            <w:r>
              <w:t xml:space="preserve">In Colorado, the number of students experiencing homelessness </w:t>
            </w:r>
            <w:proofErr w:type="gramStart"/>
            <w:r>
              <w:t>is</w:t>
            </w:r>
            <w:proofErr w:type="gramEnd"/>
            <w:r>
              <w:t xml:space="preserve"> close to 25,000 over the last 11 years. That represents a 200% increase in the number of students who have been identified under McKinney-Vento as homeless. In terms of </w:t>
            </w:r>
            <w:proofErr w:type="gramStart"/>
            <w:r>
              <w:t>homeless</w:t>
            </w:r>
            <w:proofErr w:type="gramEnd"/>
            <w:r>
              <w:t>, it refers to the lack of fixed, regular, and adequate nighttime residency. And then when</w:t>
            </w:r>
            <w:r>
              <w:rPr>
                <w:spacing w:val="-3"/>
              </w:rPr>
              <w:t xml:space="preserve"> </w:t>
            </w:r>
            <w:r>
              <w:t>we</w:t>
            </w:r>
            <w:r>
              <w:rPr>
                <w:spacing w:val="-3"/>
              </w:rPr>
              <w:t xml:space="preserve"> </w:t>
            </w:r>
            <w:r>
              <w:t>talk</w:t>
            </w:r>
            <w:r>
              <w:rPr>
                <w:spacing w:val="-3"/>
              </w:rPr>
              <w:t xml:space="preserve"> </w:t>
            </w:r>
            <w:r>
              <w:t>about</w:t>
            </w:r>
            <w:r>
              <w:rPr>
                <w:spacing w:val="-3"/>
              </w:rPr>
              <w:t xml:space="preserve"> </w:t>
            </w:r>
            <w:r>
              <w:t>unaccompanied</w:t>
            </w:r>
            <w:r>
              <w:rPr>
                <w:spacing w:val="-3"/>
              </w:rPr>
              <w:t xml:space="preserve"> </w:t>
            </w:r>
            <w:r>
              <w:t>homeless</w:t>
            </w:r>
            <w:r>
              <w:rPr>
                <w:spacing w:val="-5"/>
              </w:rPr>
              <w:t xml:space="preserve"> </w:t>
            </w:r>
            <w:r>
              <w:t>youth,</w:t>
            </w:r>
            <w:r>
              <w:rPr>
                <w:spacing w:val="-6"/>
              </w:rPr>
              <w:t xml:space="preserve"> </w:t>
            </w:r>
            <w:r>
              <w:t>we</w:t>
            </w:r>
            <w:r>
              <w:rPr>
                <w:spacing w:val="-3"/>
              </w:rPr>
              <w:t xml:space="preserve"> </w:t>
            </w:r>
            <w:r>
              <w:t>have</w:t>
            </w:r>
            <w:r>
              <w:rPr>
                <w:spacing w:val="-5"/>
              </w:rPr>
              <w:t xml:space="preserve"> </w:t>
            </w:r>
            <w:r>
              <w:t>seen</w:t>
            </w:r>
            <w:r>
              <w:rPr>
                <w:spacing w:val="-3"/>
              </w:rPr>
              <w:t xml:space="preserve"> </w:t>
            </w:r>
            <w:r>
              <w:t xml:space="preserve">in the last few years a 55% increase in the number of students who would be identified as unaccompanied homeless youth. In this </w:t>
            </w:r>
            <w:proofErr w:type="gramStart"/>
            <w:r>
              <w:t>particular</w:t>
            </w:r>
            <w:r>
              <w:rPr>
                <w:spacing w:val="-4"/>
              </w:rPr>
              <w:t xml:space="preserve"> </w:t>
            </w:r>
            <w:r>
              <w:t>context</w:t>
            </w:r>
            <w:proofErr w:type="gramEnd"/>
            <w:r>
              <w:t>,</w:t>
            </w:r>
            <w:r>
              <w:rPr>
                <w:spacing w:val="-3"/>
              </w:rPr>
              <w:t xml:space="preserve"> </w:t>
            </w:r>
            <w:r>
              <w:t>that</w:t>
            </w:r>
            <w:r>
              <w:rPr>
                <w:spacing w:val="-3"/>
              </w:rPr>
              <w:t xml:space="preserve"> </w:t>
            </w:r>
            <w:r>
              <w:t>refers</w:t>
            </w:r>
            <w:r>
              <w:rPr>
                <w:spacing w:val="-3"/>
              </w:rPr>
              <w:t xml:space="preserve"> </w:t>
            </w:r>
            <w:r>
              <w:t>to</w:t>
            </w:r>
            <w:r>
              <w:rPr>
                <w:spacing w:val="-1"/>
              </w:rPr>
              <w:t xml:space="preserve"> </w:t>
            </w:r>
            <w:r>
              <w:t>meeting</w:t>
            </w:r>
            <w:r>
              <w:rPr>
                <w:spacing w:val="-4"/>
              </w:rPr>
              <w:t xml:space="preserve"> </w:t>
            </w:r>
            <w:r>
              <w:t>the</w:t>
            </w:r>
            <w:r>
              <w:rPr>
                <w:spacing w:val="-4"/>
              </w:rPr>
              <w:t xml:space="preserve"> </w:t>
            </w:r>
            <w:r>
              <w:t>same</w:t>
            </w:r>
            <w:r>
              <w:rPr>
                <w:spacing w:val="-3"/>
              </w:rPr>
              <w:t xml:space="preserve"> </w:t>
            </w:r>
            <w:r>
              <w:t>defi</w:t>
            </w:r>
            <w:r>
              <w:t>nition</w:t>
            </w:r>
            <w:r>
              <w:rPr>
                <w:spacing w:val="-4"/>
              </w:rPr>
              <w:t xml:space="preserve"> </w:t>
            </w:r>
            <w:r>
              <w:t>as</w:t>
            </w:r>
            <w:r>
              <w:rPr>
                <w:spacing w:val="-3"/>
              </w:rPr>
              <w:t xml:space="preserve"> </w:t>
            </w:r>
            <w:r>
              <w:t>being homeless, but they are not in physical custody of their parents.</w:t>
            </w:r>
          </w:p>
          <w:p w14:paraId="49D6430F" w14:textId="77777777" w:rsidR="00D1615A" w:rsidRDefault="00D1615A">
            <w:pPr>
              <w:pStyle w:val="TableParagraph"/>
              <w:ind w:left="0"/>
              <w:rPr>
                <w:i/>
              </w:rPr>
            </w:pPr>
          </w:p>
          <w:p w14:paraId="3BD77815" w14:textId="77777777" w:rsidR="00D1615A" w:rsidRDefault="005C0A4F">
            <w:pPr>
              <w:pStyle w:val="TableParagraph"/>
              <w:spacing w:before="1"/>
            </w:pPr>
            <w:r>
              <w:t>This</w:t>
            </w:r>
            <w:r>
              <w:rPr>
                <w:spacing w:val="-2"/>
              </w:rPr>
              <w:t xml:space="preserve"> </w:t>
            </w:r>
            <w:r>
              <w:t>is</w:t>
            </w:r>
            <w:r>
              <w:rPr>
                <w:spacing w:val="-1"/>
              </w:rPr>
              <w:t xml:space="preserve"> </w:t>
            </w:r>
            <w:r>
              <w:t>now a</w:t>
            </w:r>
            <w:r>
              <w:rPr>
                <w:spacing w:val="-4"/>
              </w:rPr>
              <w:t xml:space="preserve"> </w:t>
            </w:r>
            <w:r>
              <w:t>part</w:t>
            </w:r>
            <w:r>
              <w:rPr>
                <w:spacing w:val="-4"/>
              </w:rPr>
              <w:t xml:space="preserve"> </w:t>
            </w:r>
            <w:r>
              <w:t>of</w:t>
            </w:r>
            <w:r>
              <w:rPr>
                <w:spacing w:val="-1"/>
              </w:rPr>
              <w:t xml:space="preserve"> </w:t>
            </w:r>
            <w:r>
              <w:t>Title</w:t>
            </w:r>
            <w:r>
              <w:rPr>
                <w:spacing w:val="-1"/>
              </w:rPr>
              <w:t xml:space="preserve"> </w:t>
            </w:r>
            <w:r>
              <w:t>IX</w:t>
            </w:r>
            <w:r>
              <w:rPr>
                <w:spacing w:val="-1"/>
              </w:rPr>
              <w:t xml:space="preserve"> </w:t>
            </w:r>
            <w:r>
              <w:t>–</w:t>
            </w:r>
            <w:r>
              <w:rPr>
                <w:spacing w:val="-3"/>
              </w:rPr>
              <w:t xml:space="preserve"> </w:t>
            </w:r>
            <w:r>
              <w:t>Part</w:t>
            </w:r>
            <w:r>
              <w:rPr>
                <w:spacing w:val="-1"/>
              </w:rPr>
              <w:t xml:space="preserve"> </w:t>
            </w:r>
            <w:r>
              <w:t>A</w:t>
            </w:r>
            <w:r>
              <w:rPr>
                <w:spacing w:val="-1"/>
              </w:rPr>
              <w:t xml:space="preserve"> </w:t>
            </w:r>
            <w:r>
              <w:t>in</w:t>
            </w:r>
            <w:r>
              <w:rPr>
                <w:spacing w:val="-5"/>
              </w:rPr>
              <w:t xml:space="preserve"> </w:t>
            </w:r>
            <w:r>
              <w:rPr>
                <w:spacing w:val="-4"/>
              </w:rPr>
              <w:t>ESSA.</w:t>
            </w:r>
          </w:p>
          <w:p w14:paraId="54268B1B" w14:textId="77777777" w:rsidR="00D1615A" w:rsidRDefault="005C0A4F">
            <w:pPr>
              <w:pStyle w:val="TableParagraph"/>
              <w:spacing w:before="266"/>
            </w:pPr>
            <w:r>
              <w:t xml:space="preserve">McKinney-Vento Act as part of </w:t>
            </w:r>
            <w:proofErr w:type="gramStart"/>
            <w:r>
              <w:t>ESSA that</w:t>
            </w:r>
            <w:proofErr w:type="gramEnd"/>
            <w:r>
              <w:t xml:space="preserve"> refers to the federal educational</w:t>
            </w:r>
            <w:r>
              <w:rPr>
                <w:spacing w:val="-6"/>
              </w:rPr>
              <w:t xml:space="preserve"> </w:t>
            </w:r>
            <w:r>
              <w:t>rights</w:t>
            </w:r>
            <w:r>
              <w:rPr>
                <w:spacing w:val="-6"/>
              </w:rPr>
              <w:t xml:space="preserve"> </w:t>
            </w:r>
            <w:r>
              <w:t>for</w:t>
            </w:r>
            <w:r>
              <w:rPr>
                <w:spacing w:val="-6"/>
              </w:rPr>
              <w:t xml:space="preserve"> </w:t>
            </w:r>
            <w:r>
              <w:t>students</w:t>
            </w:r>
            <w:r>
              <w:rPr>
                <w:spacing w:val="-6"/>
              </w:rPr>
              <w:t xml:space="preserve"> </w:t>
            </w:r>
            <w:r>
              <w:t>who</w:t>
            </w:r>
            <w:r>
              <w:rPr>
                <w:spacing w:val="-5"/>
              </w:rPr>
              <w:t xml:space="preserve"> </w:t>
            </w:r>
            <w:r>
              <w:t>are</w:t>
            </w:r>
            <w:r>
              <w:rPr>
                <w:spacing w:val="-6"/>
              </w:rPr>
              <w:t xml:space="preserve"> </w:t>
            </w:r>
            <w:r>
              <w:t>experiencing</w:t>
            </w:r>
            <w:r>
              <w:rPr>
                <w:spacing w:val="-9"/>
              </w:rPr>
              <w:t xml:space="preserve"> </w:t>
            </w:r>
            <w:r>
              <w:t>homelessness.</w:t>
            </w:r>
          </w:p>
          <w:p w14:paraId="65B35D9A" w14:textId="77777777" w:rsidR="00D1615A" w:rsidRDefault="00D1615A">
            <w:pPr>
              <w:pStyle w:val="TableParagraph"/>
              <w:spacing w:before="1"/>
              <w:ind w:left="0"/>
              <w:rPr>
                <w:i/>
              </w:rPr>
            </w:pPr>
          </w:p>
          <w:p w14:paraId="2D1AD222" w14:textId="77777777" w:rsidR="00D1615A" w:rsidRDefault="005C0A4F">
            <w:pPr>
              <w:pStyle w:val="TableParagraph"/>
            </w:pPr>
            <w:r>
              <w:t>Here McKinney-Vento is interesting in terms of a competitive grant program because primarily what it is, is an approach to ensuring that we</w:t>
            </w:r>
            <w:r>
              <w:rPr>
                <w:spacing w:val="-2"/>
              </w:rPr>
              <w:t xml:space="preserve"> </w:t>
            </w:r>
            <w:r>
              <w:t>are</w:t>
            </w:r>
            <w:r>
              <w:rPr>
                <w:spacing w:val="-3"/>
              </w:rPr>
              <w:t xml:space="preserve"> </w:t>
            </w:r>
            <w:r>
              <w:t>closing</w:t>
            </w:r>
            <w:r>
              <w:rPr>
                <w:spacing w:val="-3"/>
              </w:rPr>
              <w:t xml:space="preserve"> </w:t>
            </w:r>
            <w:r>
              <w:t>the</w:t>
            </w:r>
            <w:r>
              <w:rPr>
                <w:spacing w:val="-4"/>
              </w:rPr>
              <w:t xml:space="preserve"> </w:t>
            </w:r>
            <w:r>
              <w:t>achievement</w:t>
            </w:r>
            <w:r>
              <w:rPr>
                <w:spacing w:val="-5"/>
              </w:rPr>
              <w:t xml:space="preserve"> </w:t>
            </w:r>
            <w:r>
              <w:t>gap</w:t>
            </w:r>
            <w:r>
              <w:rPr>
                <w:spacing w:val="-3"/>
              </w:rPr>
              <w:t xml:space="preserve"> </w:t>
            </w:r>
            <w:r>
              <w:t>of</w:t>
            </w:r>
            <w:r>
              <w:rPr>
                <w:spacing w:val="-5"/>
              </w:rPr>
              <w:t xml:space="preserve"> </w:t>
            </w:r>
            <w:r>
              <w:t>students</w:t>
            </w:r>
            <w:r>
              <w:rPr>
                <w:spacing w:val="-5"/>
              </w:rPr>
              <w:t xml:space="preserve"> </w:t>
            </w:r>
            <w:r>
              <w:t>who</w:t>
            </w:r>
            <w:r>
              <w:rPr>
                <w:spacing w:val="-3"/>
              </w:rPr>
              <w:t xml:space="preserve"> </w:t>
            </w:r>
            <w:r>
              <w:t>are</w:t>
            </w:r>
            <w:r>
              <w:rPr>
                <w:spacing w:val="-2"/>
              </w:rPr>
              <w:t xml:space="preserve"> </w:t>
            </w:r>
            <w:r>
              <w:t>experiencing homelessness by addressing the barriers and making sure there are opportunities and closing that opportunity gap for</w:t>
            </w:r>
            <w:r>
              <w:rPr>
                <w:spacing w:val="-1"/>
              </w:rPr>
              <w:t xml:space="preserve"> </w:t>
            </w:r>
            <w:r>
              <w:t xml:space="preserve">those students. </w:t>
            </w:r>
            <w:proofErr w:type="gramStart"/>
            <w:r>
              <w:t>So</w:t>
            </w:r>
            <w:proofErr w:type="gramEnd"/>
            <w:r>
              <w:t xml:space="preserve"> with McKinney-Vento there are universal requirements. All school districts need to have a homeless education liaison to ensure the barriers are reduced and that </w:t>
            </w:r>
            <w:proofErr w:type="gramStart"/>
            <w:r>
              <w:t>supports are</w:t>
            </w:r>
            <w:proofErr w:type="gramEnd"/>
            <w:r>
              <w:t xml:space="preserve"> put in place in supporting the students be successful. It also ensures that there is an</w:t>
            </w:r>
          </w:p>
          <w:p w14:paraId="78FC3F7C" w14:textId="77777777" w:rsidR="00D1615A" w:rsidRDefault="005C0A4F">
            <w:pPr>
              <w:pStyle w:val="TableParagraph"/>
              <w:spacing w:line="270" w:lineRule="atLeast"/>
            </w:pPr>
            <w:r>
              <w:t>identification</w:t>
            </w:r>
            <w:r>
              <w:rPr>
                <w:spacing w:val="-7"/>
              </w:rPr>
              <w:t xml:space="preserve"> </w:t>
            </w:r>
            <w:r>
              <w:t>process</w:t>
            </w:r>
            <w:r>
              <w:rPr>
                <w:spacing w:val="-2"/>
              </w:rPr>
              <w:t xml:space="preserve"> </w:t>
            </w:r>
            <w:r>
              <w:t>for</w:t>
            </w:r>
            <w:r>
              <w:rPr>
                <w:spacing w:val="-5"/>
              </w:rPr>
              <w:t xml:space="preserve"> </w:t>
            </w:r>
            <w:r>
              <w:t>those</w:t>
            </w:r>
            <w:r>
              <w:rPr>
                <w:spacing w:val="-2"/>
              </w:rPr>
              <w:t xml:space="preserve"> </w:t>
            </w:r>
            <w:r>
              <w:t>students</w:t>
            </w:r>
            <w:r>
              <w:rPr>
                <w:spacing w:val="-5"/>
              </w:rPr>
              <w:t xml:space="preserve"> </w:t>
            </w:r>
            <w:r>
              <w:t>who</w:t>
            </w:r>
            <w:r>
              <w:rPr>
                <w:spacing w:val="-5"/>
              </w:rPr>
              <w:t xml:space="preserve"> </w:t>
            </w:r>
            <w:r>
              <w:t>are</w:t>
            </w:r>
            <w:r>
              <w:rPr>
                <w:spacing w:val="-5"/>
              </w:rPr>
              <w:t xml:space="preserve"> </w:t>
            </w:r>
            <w:r>
              <w:t>eligible</w:t>
            </w:r>
            <w:r>
              <w:rPr>
                <w:spacing w:val="-3"/>
              </w:rPr>
              <w:t xml:space="preserve"> </w:t>
            </w:r>
            <w:r>
              <w:t>for</w:t>
            </w:r>
            <w:r>
              <w:rPr>
                <w:spacing w:val="-5"/>
              </w:rPr>
              <w:t xml:space="preserve"> </w:t>
            </w:r>
            <w:r>
              <w:t>certain services because of their lack of housing that they receive them.</w:t>
            </w:r>
          </w:p>
        </w:tc>
      </w:tr>
    </w:tbl>
    <w:p w14:paraId="5DF92FAF"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5F49196E" w14:textId="77777777">
        <w:trPr>
          <w:trHeight w:val="13698"/>
        </w:trPr>
        <w:tc>
          <w:tcPr>
            <w:tcW w:w="1260" w:type="dxa"/>
            <w:tcBorders>
              <w:bottom w:val="single" w:sz="4" w:space="0" w:color="5C666F"/>
            </w:tcBorders>
          </w:tcPr>
          <w:p w14:paraId="3BA73939" w14:textId="77777777" w:rsidR="00D1615A" w:rsidRDefault="00D1615A">
            <w:pPr>
              <w:pStyle w:val="TableParagraph"/>
              <w:ind w:left="0"/>
              <w:rPr>
                <w:rFonts w:ascii="Times New Roman"/>
              </w:rPr>
            </w:pPr>
          </w:p>
        </w:tc>
        <w:tc>
          <w:tcPr>
            <w:tcW w:w="2948" w:type="dxa"/>
            <w:tcBorders>
              <w:bottom w:val="single" w:sz="4" w:space="0" w:color="5C666F"/>
            </w:tcBorders>
          </w:tcPr>
          <w:p w14:paraId="194B101C" w14:textId="77777777" w:rsidR="00D1615A" w:rsidRDefault="00D1615A">
            <w:pPr>
              <w:pStyle w:val="TableParagraph"/>
              <w:ind w:left="0"/>
              <w:rPr>
                <w:rFonts w:ascii="Times New Roman"/>
              </w:rPr>
            </w:pPr>
          </w:p>
        </w:tc>
        <w:tc>
          <w:tcPr>
            <w:tcW w:w="6482" w:type="dxa"/>
            <w:tcBorders>
              <w:bottom w:val="single" w:sz="4" w:space="0" w:color="5C666F"/>
            </w:tcBorders>
          </w:tcPr>
          <w:p w14:paraId="6FB5B1D3" w14:textId="77777777" w:rsidR="00D1615A" w:rsidRDefault="005C0A4F">
            <w:pPr>
              <w:pStyle w:val="TableParagraph"/>
              <w:spacing w:before="265"/>
              <w:ind w:right="157"/>
            </w:pPr>
            <w:r>
              <w:t xml:space="preserve">The </w:t>
            </w:r>
            <w:proofErr w:type="gramStart"/>
            <w:r>
              <w:t>states</w:t>
            </w:r>
            <w:proofErr w:type="gramEnd"/>
            <w:r>
              <w:t xml:space="preserve"> obligation underneath that is to really support that identification</w:t>
            </w:r>
            <w:r>
              <w:rPr>
                <w:spacing w:val="-9"/>
              </w:rPr>
              <w:t xml:space="preserve"> </w:t>
            </w:r>
            <w:r>
              <w:t>process,</w:t>
            </w:r>
            <w:r>
              <w:rPr>
                <w:spacing w:val="-5"/>
              </w:rPr>
              <w:t xml:space="preserve"> </w:t>
            </w:r>
            <w:r>
              <w:t>increase</w:t>
            </w:r>
            <w:r>
              <w:rPr>
                <w:spacing w:val="-6"/>
              </w:rPr>
              <w:t xml:space="preserve"> </w:t>
            </w:r>
            <w:r>
              <w:t>awareness,</w:t>
            </w:r>
            <w:r>
              <w:rPr>
                <w:spacing w:val="-5"/>
              </w:rPr>
              <w:t xml:space="preserve"> </w:t>
            </w:r>
            <w:r>
              <w:t>and</w:t>
            </w:r>
            <w:r>
              <w:rPr>
                <w:spacing w:val="-9"/>
              </w:rPr>
              <w:t xml:space="preserve"> </w:t>
            </w:r>
            <w:r>
              <w:t>create</w:t>
            </w:r>
            <w:r>
              <w:rPr>
                <w:spacing w:val="-6"/>
              </w:rPr>
              <w:t xml:space="preserve"> </w:t>
            </w:r>
            <w:r>
              <w:t xml:space="preserve">understanding of best practices. In addition, there are some who receive funding through a competitive grant program. But keep in mind, that is not the universal part of the McKinney-Vento Act, it’s just a supplement. The grants are supplemental. At a universal level, it is important to note that there are Title set-asides that districts need to claim for </w:t>
            </w:r>
            <w:proofErr w:type="gramStart"/>
            <w:r>
              <w:t>supports</w:t>
            </w:r>
            <w:proofErr w:type="gramEnd"/>
            <w:r>
              <w:t xml:space="preserve"> for students who are experienc</w:t>
            </w:r>
            <w:r>
              <w:t>ing homelessness.</w:t>
            </w:r>
          </w:p>
          <w:p w14:paraId="2873D993" w14:textId="77777777" w:rsidR="00D1615A" w:rsidRDefault="00D1615A">
            <w:pPr>
              <w:pStyle w:val="TableParagraph"/>
              <w:ind w:left="0"/>
              <w:rPr>
                <w:i/>
              </w:rPr>
            </w:pPr>
          </w:p>
          <w:p w14:paraId="7F6EA1DB" w14:textId="77777777" w:rsidR="00D1615A" w:rsidRDefault="005C0A4F">
            <w:pPr>
              <w:pStyle w:val="TableParagraph"/>
              <w:ind w:right="118"/>
            </w:pPr>
            <w:r>
              <w:t xml:space="preserve">In terms of the grant program, currently we have close to $700,000 that is eligible for the grant program. And they apply through the competitive grant process. There are also a variety of state activities </w:t>
            </w:r>
            <w:proofErr w:type="gramStart"/>
            <w:r>
              <w:t>similar to</w:t>
            </w:r>
            <w:proofErr w:type="gramEnd"/>
            <w:r>
              <w:t xml:space="preserve"> 21</w:t>
            </w:r>
            <w:r>
              <w:rPr>
                <w:vertAlign w:val="superscript"/>
              </w:rPr>
              <w:t>st</w:t>
            </w:r>
            <w:r>
              <w:t xml:space="preserve"> CCLC where activities are centered on professional development, technical assistance, and some evaluation. Currently</w:t>
            </w:r>
            <w:r>
              <w:rPr>
                <w:spacing w:val="40"/>
              </w:rPr>
              <w:t xml:space="preserve"> </w:t>
            </w:r>
            <w:r>
              <w:t>we have</w:t>
            </w:r>
            <w:r>
              <w:rPr>
                <w:spacing w:val="-2"/>
              </w:rPr>
              <w:t xml:space="preserve"> </w:t>
            </w:r>
            <w:r>
              <w:t>14</w:t>
            </w:r>
            <w:r>
              <w:rPr>
                <w:spacing w:val="-2"/>
              </w:rPr>
              <w:t xml:space="preserve"> </w:t>
            </w:r>
            <w:r>
              <w:t>grantees and</w:t>
            </w:r>
            <w:r>
              <w:rPr>
                <w:spacing w:val="-1"/>
              </w:rPr>
              <w:t xml:space="preserve"> </w:t>
            </w:r>
            <w:r>
              <w:t>two</w:t>
            </w:r>
            <w:r>
              <w:rPr>
                <w:spacing w:val="-1"/>
              </w:rPr>
              <w:t xml:space="preserve"> </w:t>
            </w:r>
            <w:r>
              <w:t>BOCES</w:t>
            </w:r>
            <w:r>
              <w:rPr>
                <w:spacing w:val="-3"/>
              </w:rPr>
              <w:t xml:space="preserve"> </w:t>
            </w:r>
            <w:r>
              <w:t>who</w:t>
            </w:r>
            <w:r>
              <w:rPr>
                <w:spacing w:val="-2"/>
              </w:rPr>
              <w:t xml:space="preserve"> </w:t>
            </w:r>
            <w:r>
              <w:t>are</w:t>
            </w:r>
            <w:r>
              <w:rPr>
                <w:spacing w:val="-2"/>
              </w:rPr>
              <w:t xml:space="preserve"> </w:t>
            </w:r>
            <w:r>
              <w:t>supported by the grant, and</w:t>
            </w:r>
            <w:r>
              <w:rPr>
                <w:spacing w:val="-3"/>
              </w:rPr>
              <w:t xml:space="preserve"> </w:t>
            </w:r>
            <w:r>
              <w:t>as</w:t>
            </w:r>
            <w:r>
              <w:rPr>
                <w:spacing w:val="-2"/>
              </w:rPr>
              <w:t xml:space="preserve"> </w:t>
            </w:r>
            <w:r>
              <w:t>with</w:t>
            </w:r>
            <w:r>
              <w:rPr>
                <w:spacing w:val="-4"/>
              </w:rPr>
              <w:t xml:space="preserve"> </w:t>
            </w:r>
            <w:r>
              <w:t>the</w:t>
            </w:r>
            <w:r>
              <w:rPr>
                <w:spacing w:val="-4"/>
              </w:rPr>
              <w:t xml:space="preserve"> </w:t>
            </w:r>
            <w:r>
              <w:t>21</w:t>
            </w:r>
            <w:r>
              <w:rPr>
                <w:vertAlign w:val="superscript"/>
              </w:rPr>
              <w:t>st</w:t>
            </w:r>
            <w:r>
              <w:rPr>
                <w:spacing w:val="-3"/>
              </w:rPr>
              <w:t xml:space="preserve"> </w:t>
            </w:r>
            <w:r>
              <w:t>CCLC</w:t>
            </w:r>
            <w:r>
              <w:rPr>
                <w:spacing w:val="-2"/>
              </w:rPr>
              <w:t xml:space="preserve"> </w:t>
            </w:r>
            <w:r>
              <w:t>if</w:t>
            </w:r>
            <w:r>
              <w:rPr>
                <w:spacing w:val="-5"/>
              </w:rPr>
              <w:t xml:space="preserve"> </w:t>
            </w:r>
            <w:r>
              <w:t>you</w:t>
            </w:r>
            <w:r>
              <w:rPr>
                <w:spacing w:val="-5"/>
              </w:rPr>
              <w:t xml:space="preserve"> </w:t>
            </w:r>
            <w:proofErr w:type="gramStart"/>
            <w:r>
              <w:t>remember</w:t>
            </w:r>
            <w:proofErr w:type="gramEnd"/>
            <w:r>
              <w:rPr>
                <w:spacing w:val="-2"/>
              </w:rPr>
              <w:t xml:space="preserve"> </w:t>
            </w:r>
            <w:r>
              <w:t>is</w:t>
            </w:r>
            <w:r>
              <w:rPr>
                <w:spacing w:val="-2"/>
              </w:rPr>
              <w:t xml:space="preserve"> </w:t>
            </w:r>
            <w:r>
              <w:t>a</w:t>
            </w:r>
            <w:r>
              <w:rPr>
                <w:spacing w:val="-4"/>
              </w:rPr>
              <w:t xml:space="preserve"> </w:t>
            </w:r>
            <w:r>
              <w:t>5-year</w:t>
            </w:r>
            <w:r>
              <w:rPr>
                <w:spacing w:val="-4"/>
              </w:rPr>
              <w:t xml:space="preserve"> </w:t>
            </w:r>
            <w:r>
              <w:t>cohort,</w:t>
            </w:r>
            <w:r>
              <w:rPr>
                <w:spacing w:val="-2"/>
              </w:rPr>
              <w:t xml:space="preserve"> </w:t>
            </w:r>
            <w:r>
              <w:t>but</w:t>
            </w:r>
            <w:r>
              <w:rPr>
                <w:spacing w:val="-4"/>
              </w:rPr>
              <w:t xml:space="preserve"> </w:t>
            </w:r>
            <w:r>
              <w:t xml:space="preserve">with this </w:t>
            </w:r>
            <w:proofErr w:type="gramStart"/>
            <w:r>
              <w:t>particular grant</w:t>
            </w:r>
            <w:proofErr w:type="gramEnd"/>
            <w:r>
              <w:t>,</w:t>
            </w:r>
            <w:r>
              <w:rPr>
                <w:spacing w:val="-2"/>
              </w:rPr>
              <w:t xml:space="preserve"> </w:t>
            </w:r>
            <w:r>
              <w:t>it is</w:t>
            </w:r>
            <w:r>
              <w:rPr>
                <w:spacing w:val="-3"/>
              </w:rPr>
              <w:t xml:space="preserve"> </w:t>
            </w:r>
            <w:r>
              <w:t>a</w:t>
            </w:r>
            <w:r>
              <w:rPr>
                <w:spacing w:val="-2"/>
              </w:rPr>
              <w:t xml:space="preserve"> </w:t>
            </w:r>
            <w:r>
              <w:t>3-year</w:t>
            </w:r>
            <w:r>
              <w:rPr>
                <w:spacing w:val="-3"/>
              </w:rPr>
              <w:t xml:space="preserve"> </w:t>
            </w:r>
            <w:r>
              <w:t>cohort.</w:t>
            </w:r>
            <w:r>
              <w:rPr>
                <w:spacing w:val="-3"/>
              </w:rPr>
              <w:t xml:space="preserve"> </w:t>
            </w:r>
            <w:r>
              <w:t>Anticipate</w:t>
            </w:r>
            <w:r>
              <w:rPr>
                <w:spacing w:val="-2"/>
              </w:rPr>
              <w:t xml:space="preserve"> </w:t>
            </w:r>
            <w:r>
              <w:t>the next</w:t>
            </w:r>
            <w:r>
              <w:rPr>
                <w:spacing w:val="-2"/>
              </w:rPr>
              <w:t xml:space="preserve"> </w:t>
            </w:r>
            <w:r>
              <w:t>round</w:t>
            </w:r>
            <w:r>
              <w:rPr>
                <w:spacing w:val="-3"/>
              </w:rPr>
              <w:t xml:space="preserve"> </w:t>
            </w:r>
            <w:r>
              <w:t>of funding to go out in 2019-2020.</w:t>
            </w:r>
          </w:p>
          <w:p w14:paraId="52445D5F" w14:textId="77777777" w:rsidR="00D1615A" w:rsidRDefault="00D1615A">
            <w:pPr>
              <w:pStyle w:val="TableParagraph"/>
              <w:spacing w:before="1"/>
              <w:ind w:left="0"/>
              <w:rPr>
                <w:i/>
              </w:rPr>
            </w:pPr>
          </w:p>
          <w:p w14:paraId="23BEE772" w14:textId="77777777" w:rsidR="00D1615A" w:rsidRDefault="005C0A4F">
            <w:pPr>
              <w:pStyle w:val="TableParagraph"/>
              <w:ind w:right="157"/>
            </w:pPr>
            <w:r>
              <w:t>In</w:t>
            </w:r>
            <w:r>
              <w:rPr>
                <w:spacing w:val="-1"/>
              </w:rPr>
              <w:t xml:space="preserve"> </w:t>
            </w:r>
            <w:r>
              <w:t>terms</w:t>
            </w:r>
            <w:r>
              <w:rPr>
                <w:spacing w:val="-1"/>
              </w:rPr>
              <w:t xml:space="preserve"> </w:t>
            </w:r>
            <w:r>
              <w:t>of ESSA,</w:t>
            </w:r>
            <w:r>
              <w:rPr>
                <w:spacing w:val="-1"/>
              </w:rPr>
              <w:t xml:space="preserve"> </w:t>
            </w:r>
            <w:r>
              <w:t>the</w:t>
            </w:r>
            <w:r>
              <w:rPr>
                <w:spacing w:val="-1"/>
              </w:rPr>
              <w:t xml:space="preserve"> </w:t>
            </w:r>
            <w:r>
              <w:t>McKinney-Vento homeless</w:t>
            </w:r>
            <w:r>
              <w:rPr>
                <w:spacing w:val="-1"/>
              </w:rPr>
              <w:t xml:space="preserve"> </w:t>
            </w:r>
            <w:r>
              <w:t xml:space="preserve">component also fits with the “well-rounded” education and does require the development of a state application that really focuses on the professional development to support the locally assigned education liaison. Also, this supports </w:t>
            </w:r>
            <w:proofErr w:type="gramStart"/>
            <w:r>
              <w:t>a clearer</w:t>
            </w:r>
            <w:proofErr w:type="gramEnd"/>
            <w:r>
              <w:t xml:space="preserve"> pre-school provision. The area that we have received the most </w:t>
            </w:r>
            <w:proofErr w:type="gramStart"/>
            <w:r>
              <w:t>questions is</w:t>
            </w:r>
            <w:proofErr w:type="gramEnd"/>
            <w:r>
              <w:t xml:space="preserve"> around addressing the barriers</w:t>
            </w:r>
            <w:r>
              <w:rPr>
                <w:spacing w:val="-3"/>
              </w:rPr>
              <w:t xml:space="preserve"> </w:t>
            </w:r>
            <w:r>
              <w:t>that</w:t>
            </w:r>
            <w:r>
              <w:rPr>
                <w:spacing w:val="-6"/>
              </w:rPr>
              <w:t xml:space="preserve"> </w:t>
            </w:r>
            <w:r>
              <w:t>are</w:t>
            </w:r>
            <w:r>
              <w:rPr>
                <w:spacing w:val="-5"/>
              </w:rPr>
              <w:t xml:space="preserve"> </w:t>
            </w:r>
            <w:r>
              <w:t>tied</w:t>
            </w:r>
            <w:r>
              <w:rPr>
                <w:spacing w:val="-3"/>
              </w:rPr>
              <w:t xml:space="preserve"> </w:t>
            </w:r>
            <w:r>
              <w:t>credit</w:t>
            </w:r>
            <w:r>
              <w:rPr>
                <w:spacing w:val="-3"/>
              </w:rPr>
              <w:t xml:space="preserve"> </w:t>
            </w:r>
            <w:r>
              <w:t>accrual,</w:t>
            </w:r>
            <w:r>
              <w:rPr>
                <w:spacing w:val="-3"/>
              </w:rPr>
              <w:t xml:space="preserve"> </w:t>
            </w:r>
            <w:r>
              <w:t>college</w:t>
            </w:r>
            <w:r>
              <w:rPr>
                <w:spacing w:val="-3"/>
              </w:rPr>
              <w:t xml:space="preserve"> </w:t>
            </w:r>
            <w:r>
              <w:t>readiness,</w:t>
            </w:r>
            <w:r>
              <w:rPr>
                <w:spacing w:val="-5"/>
              </w:rPr>
              <w:t xml:space="preserve"> </w:t>
            </w:r>
            <w:r>
              <w:t>and</w:t>
            </w:r>
            <w:r>
              <w:rPr>
                <w:spacing w:val="-4"/>
              </w:rPr>
              <w:t xml:space="preserve"> </w:t>
            </w:r>
            <w:r>
              <w:t>assistance procedures. That is something that talked to with the s</w:t>
            </w:r>
            <w:r>
              <w:t>takeholder engagement component. That was a number one question – how does that happen?</w:t>
            </w:r>
          </w:p>
          <w:p w14:paraId="6DC1C366" w14:textId="77777777" w:rsidR="00D1615A" w:rsidRDefault="00D1615A">
            <w:pPr>
              <w:pStyle w:val="TableParagraph"/>
              <w:spacing w:before="1"/>
              <w:ind w:left="0"/>
              <w:rPr>
                <w:i/>
              </w:rPr>
            </w:pPr>
          </w:p>
          <w:p w14:paraId="3D7208BB" w14:textId="77777777" w:rsidR="00D1615A" w:rsidRDefault="005C0A4F">
            <w:pPr>
              <w:pStyle w:val="TableParagraph"/>
              <w:ind w:right="157"/>
            </w:pPr>
            <w:r>
              <w:t xml:space="preserve">In terms of that stakeholder engagement, there have been several </w:t>
            </w:r>
            <w:proofErr w:type="gramStart"/>
            <w:r>
              <w:t>trainings</w:t>
            </w:r>
            <w:proofErr w:type="gramEnd"/>
            <w:r>
              <w:rPr>
                <w:spacing w:val="-4"/>
              </w:rPr>
              <w:t xml:space="preserve"> </w:t>
            </w:r>
            <w:r>
              <w:t>that</w:t>
            </w:r>
            <w:r>
              <w:rPr>
                <w:spacing w:val="-4"/>
              </w:rPr>
              <w:t xml:space="preserve"> </w:t>
            </w:r>
            <w:r>
              <w:t>involve</w:t>
            </w:r>
            <w:r>
              <w:rPr>
                <w:spacing w:val="-5"/>
              </w:rPr>
              <w:t xml:space="preserve"> </w:t>
            </w:r>
            <w:r>
              <w:t>the</w:t>
            </w:r>
            <w:r>
              <w:rPr>
                <w:spacing w:val="-4"/>
              </w:rPr>
              <w:t xml:space="preserve"> </w:t>
            </w:r>
            <w:r>
              <w:t>liaisons,</w:t>
            </w:r>
            <w:r>
              <w:rPr>
                <w:spacing w:val="-4"/>
              </w:rPr>
              <w:t xml:space="preserve"> </w:t>
            </w:r>
            <w:r>
              <w:t>as</w:t>
            </w:r>
            <w:r>
              <w:rPr>
                <w:spacing w:val="-5"/>
              </w:rPr>
              <w:t xml:space="preserve"> </w:t>
            </w:r>
            <w:r>
              <w:t>well</w:t>
            </w:r>
            <w:r>
              <w:rPr>
                <w:spacing w:val="-4"/>
              </w:rPr>
              <w:t xml:space="preserve"> </w:t>
            </w:r>
            <w:r>
              <w:t>as</w:t>
            </w:r>
            <w:r>
              <w:rPr>
                <w:spacing w:val="-4"/>
              </w:rPr>
              <w:t xml:space="preserve"> </w:t>
            </w:r>
            <w:r>
              <w:t>special</w:t>
            </w:r>
            <w:r>
              <w:rPr>
                <w:spacing w:val="-4"/>
              </w:rPr>
              <w:t xml:space="preserve"> </w:t>
            </w:r>
            <w:r>
              <w:t>advisory</w:t>
            </w:r>
            <w:r>
              <w:rPr>
                <w:spacing w:val="-4"/>
              </w:rPr>
              <w:t xml:space="preserve"> </w:t>
            </w:r>
            <w:r>
              <w:t>groups that address homelessness in Colorado that have received information on ESSA.</w:t>
            </w:r>
          </w:p>
          <w:p w14:paraId="5AC5BE55" w14:textId="77777777" w:rsidR="00D1615A" w:rsidRDefault="005C0A4F">
            <w:pPr>
              <w:pStyle w:val="TableParagraph"/>
              <w:spacing w:before="267"/>
              <w:rPr>
                <w:b/>
              </w:rPr>
            </w:pPr>
            <w:r>
              <w:rPr>
                <w:b/>
              </w:rPr>
              <w:t>Key</w:t>
            </w:r>
            <w:r>
              <w:rPr>
                <w:b/>
                <w:spacing w:val="-2"/>
              </w:rPr>
              <w:t xml:space="preserve"> </w:t>
            </w:r>
            <w:r>
              <w:rPr>
                <w:b/>
              </w:rPr>
              <w:t>Areas</w:t>
            </w:r>
            <w:r>
              <w:rPr>
                <w:b/>
                <w:spacing w:val="-4"/>
              </w:rPr>
              <w:t xml:space="preserve"> </w:t>
            </w:r>
            <w:r>
              <w:rPr>
                <w:b/>
              </w:rPr>
              <w:t>for</w:t>
            </w:r>
            <w:r>
              <w:rPr>
                <w:b/>
                <w:spacing w:val="-1"/>
              </w:rPr>
              <w:t xml:space="preserve"> </w:t>
            </w:r>
            <w:r>
              <w:rPr>
                <w:b/>
                <w:spacing w:val="-2"/>
              </w:rPr>
              <w:t>Discussion:</w:t>
            </w:r>
          </w:p>
          <w:p w14:paraId="6F2398E5" w14:textId="77777777" w:rsidR="00D1615A" w:rsidRDefault="005C0A4F">
            <w:pPr>
              <w:pStyle w:val="TableParagraph"/>
              <w:rPr>
                <w:b/>
              </w:rPr>
            </w:pPr>
            <w:r>
              <w:rPr>
                <w:b/>
              </w:rPr>
              <w:t>21</w:t>
            </w:r>
            <w:r>
              <w:rPr>
                <w:b/>
                <w:vertAlign w:val="superscript"/>
              </w:rPr>
              <w:t>st</w:t>
            </w:r>
            <w:r>
              <w:rPr>
                <w:b/>
                <w:spacing w:val="-3"/>
              </w:rPr>
              <w:t xml:space="preserve"> </w:t>
            </w:r>
            <w:r>
              <w:rPr>
                <w:b/>
                <w:spacing w:val="-2"/>
              </w:rPr>
              <w:t>CCLC:</w:t>
            </w:r>
          </w:p>
          <w:p w14:paraId="43AD771C" w14:textId="77777777" w:rsidR="00D1615A" w:rsidRDefault="005C0A4F">
            <w:pPr>
              <w:pStyle w:val="TableParagraph"/>
              <w:numPr>
                <w:ilvl w:val="0"/>
                <w:numId w:val="5"/>
              </w:numPr>
              <w:tabs>
                <w:tab w:val="left" w:pos="1184"/>
                <w:tab w:val="left" w:pos="1186"/>
              </w:tabs>
              <w:spacing w:before="1"/>
              <w:ind w:right="150"/>
            </w:pPr>
            <w:r>
              <w:t>What</w:t>
            </w:r>
            <w:r>
              <w:rPr>
                <w:spacing w:val="-4"/>
              </w:rPr>
              <w:t xml:space="preserve"> </w:t>
            </w:r>
            <w:proofErr w:type="gramStart"/>
            <w:r>
              <w:t>supports</w:t>
            </w:r>
            <w:proofErr w:type="gramEnd"/>
            <w:r>
              <w:rPr>
                <w:spacing w:val="-3"/>
              </w:rPr>
              <w:t xml:space="preserve"> </w:t>
            </w:r>
            <w:r>
              <w:t>should</w:t>
            </w:r>
            <w:r>
              <w:rPr>
                <w:spacing w:val="-6"/>
              </w:rPr>
              <w:t xml:space="preserve"> </w:t>
            </w:r>
            <w:r>
              <w:t>CDE</w:t>
            </w:r>
            <w:r>
              <w:rPr>
                <w:spacing w:val="-9"/>
              </w:rPr>
              <w:t xml:space="preserve"> </w:t>
            </w:r>
            <w:r>
              <w:t>provide</w:t>
            </w:r>
            <w:r>
              <w:rPr>
                <w:spacing w:val="-6"/>
              </w:rPr>
              <w:t xml:space="preserve"> </w:t>
            </w:r>
            <w:r>
              <w:t>to</w:t>
            </w:r>
            <w:r>
              <w:rPr>
                <w:spacing w:val="-3"/>
              </w:rPr>
              <w:t xml:space="preserve"> </w:t>
            </w:r>
            <w:r>
              <w:t>ensure</w:t>
            </w:r>
            <w:r>
              <w:rPr>
                <w:spacing w:val="-6"/>
              </w:rPr>
              <w:t xml:space="preserve"> </w:t>
            </w:r>
            <w:r>
              <w:t xml:space="preserve">high-quality </w:t>
            </w:r>
            <w:r>
              <w:rPr>
                <w:spacing w:val="-2"/>
              </w:rPr>
              <w:t>programs?</w:t>
            </w:r>
          </w:p>
          <w:p w14:paraId="70BF58FE" w14:textId="77777777" w:rsidR="00D1615A" w:rsidRDefault="005C0A4F">
            <w:pPr>
              <w:pStyle w:val="TableParagraph"/>
              <w:numPr>
                <w:ilvl w:val="0"/>
                <w:numId w:val="5"/>
              </w:numPr>
              <w:tabs>
                <w:tab w:val="left" w:pos="1184"/>
                <w:tab w:val="left" w:pos="1186"/>
              </w:tabs>
              <w:ind w:right="249"/>
            </w:pPr>
            <w:r>
              <w:t>What state priorities related to high poverty and low performing</w:t>
            </w:r>
            <w:r>
              <w:rPr>
                <w:spacing w:val="-5"/>
              </w:rPr>
              <w:t xml:space="preserve"> </w:t>
            </w:r>
            <w:r>
              <w:t>schools</w:t>
            </w:r>
            <w:r>
              <w:rPr>
                <w:spacing w:val="-6"/>
              </w:rPr>
              <w:t xml:space="preserve"> </w:t>
            </w:r>
            <w:r>
              <w:t>should</w:t>
            </w:r>
            <w:r>
              <w:rPr>
                <w:spacing w:val="-7"/>
              </w:rPr>
              <w:t xml:space="preserve"> </w:t>
            </w:r>
            <w:r>
              <w:t>the</w:t>
            </w:r>
            <w:r>
              <w:rPr>
                <w:spacing w:val="-4"/>
              </w:rPr>
              <w:t xml:space="preserve"> </w:t>
            </w:r>
            <w:r>
              <w:t>state</w:t>
            </w:r>
            <w:r>
              <w:rPr>
                <w:spacing w:val="-6"/>
              </w:rPr>
              <w:t xml:space="preserve"> </w:t>
            </w:r>
            <w:r>
              <w:t>consider</w:t>
            </w:r>
            <w:r>
              <w:rPr>
                <w:spacing w:val="-6"/>
              </w:rPr>
              <w:t xml:space="preserve"> </w:t>
            </w:r>
            <w:r>
              <w:t>in</w:t>
            </w:r>
            <w:r>
              <w:rPr>
                <w:spacing w:val="-4"/>
              </w:rPr>
              <w:t xml:space="preserve"> </w:t>
            </w:r>
            <w:r>
              <w:t>the</w:t>
            </w:r>
            <w:r>
              <w:rPr>
                <w:spacing w:val="-6"/>
              </w:rPr>
              <w:t xml:space="preserve"> </w:t>
            </w:r>
            <w:r>
              <w:t>next funding cycle?</w:t>
            </w:r>
          </w:p>
          <w:p w14:paraId="77C5F0B8" w14:textId="77777777" w:rsidR="00D1615A" w:rsidRDefault="005C0A4F">
            <w:pPr>
              <w:pStyle w:val="TableParagraph"/>
              <w:spacing w:before="1"/>
              <w:rPr>
                <w:b/>
              </w:rPr>
            </w:pPr>
            <w:r>
              <w:rPr>
                <w:b/>
                <w:spacing w:val="-2"/>
              </w:rPr>
              <w:t>McKinney-Vento:</w:t>
            </w:r>
          </w:p>
          <w:p w14:paraId="7FB0CB22" w14:textId="77777777" w:rsidR="00D1615A" w:rsidRDefault="005C0A4F">
            <w:pPr>
              <w:pStyle w:val="TableParagraph"/>
              <w:numPr>
                <w:ilvl w:val="1"/>
                <w:numId w:val="5"/>
              </w:numPr>
              <w:tabs>
                <w:tab w:val="left" w:pos="1184"/>
                <w:tab w:val="left" w:pos="1186"/>
              </w:tabs>
              <w:spacing w:before="1"/>
              <w:ind w:right="270"/>
              <w:jc w:val="both"/>
            </w:pPr>
            <w:r>
              <w:t xml:space="preserve">What </w:t>
            </w:r>
            <w:proofErr w:type="gramStart"/>
            <w:r>
              <w:t>supports</w:t>
            </w:r>
            <w:proofErr w:type="gramEnd"/>
            <w:r>
              <w:t xml:space="preserve"> should</w:t>
            </w:r>
            <w:r>
              <w:rPr>
                <w:spacing w:val="-1"/>
              </w:rPr>
              <w:t xml:space="preserve"> </w:t>
            </w:r>
            <w:r>
              <w:t>CDE</w:t>
            </w:r>
            <w:r>
              <w:rPr>
                <w:spacing w:val="-4"/>
              </w:rPr>
              <w:t xml:space="preserve"> </w:t>
            </w:r>
            <w:r>
              <w:t>provide</w:t>
            </w:r>
            <w:r>
              <w:rPr>
                <w:spacing w:val="-1"/>
              </w:rPr>
              <w:t xml:space="preserve"> </w:t>
            </w:r>
            <w:r>
              <w:t>to improve</w:t>
            </w:r>
            <w:r>
              <w:rPr>
                <w:spacing w:val="-1"/>
              </w:rPr>
              <w:t xml:space="preserve"> </w:t>
            </w:r>
            <w:r>
              <w:t>the skills of</w:t>
            </w:r>
            <w:r>
              <w:rPr>
                <w:spacing w:val="-5"/>
              </w:rPr>
              <w:t xml:space="preserve"> </w:t>
            </w:r>
            <w:r>
              <w:t>LEA</w:t>
            </w:r>
            <w:r>
              <w:rPr>
                <w:spacing w:val="-5"/>
              </w:rPr>
              <w:t xml:space="preserve"> </w:t>
            </w:r>
            <w:r>
              <w:t>Homeless</w:t>
            </w:r>
            <w:r>
              <w:rPr>
                <w:spacing w:val="-7"/>
              </w:rPr>
              <w:t xml:space="preserve"> </w:t>
            </w:r>
            <w:r>
              <w:t>Education</w:t>
            </w:r>
            <w:r>
              <w:rPr>
                <w:spacing w:val="-6"/>
              </w:rPr>
              <w:t xml:space="preserve"> </w:t>
            </w:r>
            <w:r>
              <w:t>Liaisons</w:t>
            </w:r>
            <w:r>
              <w:rPr>
                <w:spacing w:val="-5"/>
              </w:rPr>
              <w:t xml:space="preserve"> </w:t>
            </w:r>
            <w:r>
              <w:t>in</w:t>
            </w:r>
            <w:r>
              <w:rPr>
                <w:spacing w:val="-5"/>
              </w:rPr>
              <w:t xml:space="preserve"> </w:t>
            </w:r>
            <w:r>
              <w:t>identification</w:t>
            </w:r>
            <w:r>
              <w:rPr>
                <w:spacing w:val="-8"/>
              </w:rPr>
              <w:t xml:space="preserve"> </w:t>
            </w:r>
            <w:r>
              <w:t>and engagement of students experiencing homelessness?</w:t>
            </w:r>
          </w:p>
          <w:p w14:paraId="3C6DE724" w14:textId="77777777" w:rsidR="00D1615A" w:rsidRDefault="005C0A4F">
            <w:pPr>
              <w:pStyle w:val="TableParagraph"/>
              <w:numPr>
                <w:ilvl w:val="1"/>
                <w:numId w:val="5"/>
              </w:numPr>
              <w:tabs>
                <w:tab w:val="left" w:pos="1184"/>
                <w:tab w:val="left" w:pos="1186"/>
              </w:tabs>
              <w:ind w:right="416"/>
              <w:jc w:val="both"/>
            </w:pPr>
            <w:r>
              <w:t>What supports are needed</w:t>
            </w:r>
            <w:r>
              <w:rPr>
                <w:spacing w:val="-3"/>
              </w:rPr>
              <w:t xml:space="preserve"> </w:t>
            </w:r>
            <w:r>
              <w:t>to</w:t>
            </w:r>
            <w:r>
              <w:rPr>
                <w:spacing w:val="-1"/>
              </w:rPr>
              <w:t xml:space="preserve"> </w:t>
            </w:r>
            <w:r>
              <w:t>ensure</w:t>
            </w:r>
            <w:r>
              <w:rPr>
                <w:spacing w:val="-2"/>
              </w:rPr>
              <w:t xml:space="preserve"> </w:t>
            </w:r>
            <w:r>
              <w:t>McKinney-Vento students</w:t>
            </w:r>
            <w:r>
              <w:rPr>
                <w:spacing w:val="-5"/>
              </w:rPr>
              <w:t xml:space="preserve"> </w:t>
            </w:r>
            <w:r>
              <w:t>receive</w:t>
            </w:r>
            <w:r>
              <w:rPr>
                <w:spacing w:val="-5"/>
              </w:rPr>
              <w:t xml:space="preserve"> </w:t>
            </w:r>
            <w:r>
              <w:t>appropriate</w:t>
            </w:r>
            <w:r>
              <w:rPr>
                <w:spacing w:val="-5"/>
              </w:rPr>
              <w:t xml:space="preserve"> </w:t>
            </w:r>
            <w:r>
              <w:t>full</w:t>
            </w:r>
            <w:r>
              <w:rPr>
                <w:spacing w:val="-7"/>
              </w:rPr>
              <w:t xml:space="preserve"> </w:t>
            </w:r>
            <w:r>
              <w:t>or</w:t>
            </w:r>
            <w:r>
              <w:rPr>
                <w:spacing w:val="-5"/>
              </w:rPr>
              <w:t xml:space="preserve"> </w:t>
            </w:r>
            <w:r>
              <w:t>partial</w:t>
            </w:r>
            <w:r>
              <w:rPr>
                <w:spacing w:val="-8"/>
              </w:rPr>
              <w:t xml:space="preserve"> </w:t>
            </w:r>
            <w:r>
              <w:t>credit</w:t>
            </w:r>
            <w:r>
              <w:rPr>
                <w:spacing w:val="-7"/>
              </w:rPr>
              <w:t xml:space="preserve"> </w:t>
            </w:r>
            <w:r>
              <w:t>upon transfer or transition to a new school?</w:t>
            </w:r>
          </w:p>
        </w:tc>
      </w:tr>
    </w:tbl>
    <w:p w14:paraId="12618A7F" w14:textId="77777777" w:rsidR="00D1615A" w:rsidRDefault="00D1615A">
      <w:pPr>
        <w:jc w:val="both"/>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25553DE3" w14:textId="77777777">
        <w:trPr>
          <w:trHeight w:val="13429"/>
        </w:trPr>
        <w:tc>
          <w:tcPr>
            <w:tcW w:w="1260" w:type="dxa"/>
            <w:tcBorders>
              <w:bottom w:val="single" w:sz="4" w:space="0" w:color="5C666F"/>
            </w:tcBorders>
          </w:tcPr>
          <w:p w14:paraId="430AF571" w14:textId="77777777" w:rsidR="00D1615A" w:rsidRDefault="00D1615A">
            <w:pPr>
              <w:pStyle w:val="TableParagraph"/>
              <w:ind w:left="0"/>
              <w:rPr>
                <w:rFonts w:ascii="Times New Roman"/>
              </w:rPr>
            </w:pPr>
          </w:p>
        </w:tc>
        <w:tc>
          <w:tcPr>
            <w:tcW w:w="2948" w:type="dxa"/>
            <w:tcBorders>
              <w:bottom w:val="single" w:sz="4" w:space="0" w:color="5C666F"/>
            </w:tcBorders>
          </w:tcPr>
          <w:p w14:paraId="1676B896" w14:textId="77777777" w:rsidR="00D1615A" w:rsidRDefault="00D1615A">
            <w:pPr>
              <w:pStyle w:val="TableParagraph"/>
              <w:ind w:left="0"/>
              <w:rPr>
                <w:rFonts w:ascii="Times New Roman"/>
              </w:rPr>
            </w:pPr>
          </w:p>
        </w:tc>
        <w:tc>
          <w:tcPr>
            <w:tcW w:w="6482" w:type="dxa"/>
            <w:tcBorders>
              <w:bottom w:val="single" w:sz="4" w:space="0" w:color="5C666F"/>
            </w:tcBorders>
          </w:tcPr>
          <w:p w14:paraId="6393FF5F" w14:textId="77777777" w:rsidR="00D1615A" w:rsidRDefault="005C0A4F">
            <w:pPr>
              <w:pStyle w:val="TableParagraph"/>
              <w:spacing w:before="265"/>
            </w:pPr>
            <w:r>
              <w:rPr>
                <w:b/>
              </w:rPr>
              <w:t>Migrant</w:t>
            </w:r>
            <w:r>
              <w:rPr>
                <w:b/>
                <w:spacing w:val="-5"/>
              </w:rPr>
              <w:t xml:space="preserve"> </w:t>
            </w:r>
            <w:r>
              <w:rPr>
                <w:b/>
              </w:rPr>
              <w:t>Education</w:t>
            </w:r>
            <w:r>
              <w:rPr>
                <w:b/>
                <w:spacing w:val="-4"/>
              </w:rPr>
              <w:t xml:space="preserve"> </w:t>
            </w:r>
            <w:r>
              <w:rPr>
                <w:b/>
              </w:rPr>
              <w:t>Program –</w:t>
            </w:r>
            <w:r>
              <w:rPr>
                <w:b/>
                <w:spacing w:val="-5"/>
              </w:rPr>
              <w:t xml:space="preserve"> </w:t>
            </w:r>
            <w:r>
              <w:rPr>
                <w:b/>
              </w:rPr>
              <w:t>Title</w:t>
            </w:r>
            <w:r>
              <w:rPr>
                <w:b/>
                <w:spacing w:val="-6"/>
              </w:rPr>
              <w:t xml:space="preserve"> </w:t>
            </w:r>
            <w:r>
              <w:rPr>
                <w:b/>
              </w:rPr>
              <w:t>I,</w:t>
            </w:r>
            <w:r>
              <w:rPr>
                <w:b/>
                <w:spacing w:val="-5"/>
              </w:rPr>
              <w:t xml:space="preserve"> </w:t>
            </w:r>
            <w:r>
              <w:rPr>
                <w:b/>
              </w:rPr>
              <w:t>Part</w:t>
            </w:r>
            <w:r>
              <w:rPr>
                <w:b/>
                <w:spacing w:val="-5"/>
              </w:rPr>
              <w:t xml:space="preserve"> </w:t>
            </w:r>
            <w:r>
              <w:rPr>
                <w:b/>
              </w:rPr>
              <w:t>C</w:t>
            </w:r>
            <w:r>
              <w:rPr>
                <w:b/>
                <w:spacing w:val="-1"/>
              </w:rPr>
              <w:t xml:space="preserve"> </w:t>
            </w:r>
            <w:r>
              <w:t>(Presented</w:t>
            </w:r>
            <w:r>
              <w:rPr>
                <w:spacing w:val="-3"/>
              </w:rPr>
              <w:t xml:space="preserve"> </w:t>
            </w:r>
            <w:r>
              <w:t>by</w:t>
            </w:r>
            <w:r>
              <w:rPr>
                <w:spacing w:val="-3"/>
              </w:rPr>
              <w:t xml:space="preserve"> </w:t>
            </w:r>
            <w:r>
              <w:t>CDE Representative Tomas Mejia) (09:21 on recording)</w:t>
            </w:r>
          </w:p>
          <w:p w14:paraId="3FB8D826" w14:textId="77777777" w:rsidR="00D1615A" w:rsidRDefault="00D1615A">
            <w:pPr>
              <w:pStyle w:val="TableParagraph"/>
              <w:spacing w:before="1"/>
              <w:ind w:left="0"/>
              <w:rPr>
                <w:i/>
              </w:rPr>
            </w:pPr>
          </w:p>
          <w:p w14:paraId="3148EE37" w14:textId="77777777" w:rsidR="00D1615A" w:rsidRDefault="005C0A4F">
            <w:pPr>
              <w:pStyle w:val="TableParagraph"/>
              <w:ind w:right="157"/>
            </w:pPr>
            <w:r>
              <w:t>We</w:t>
            </w:r>
            <w:r>
              <w:rPr>
                <w:spacing w:val="-3"/>
              </w:rPr>
              <w:t xml:space="preserve"> </w:t>
            </w:r>
            <w:r>
              <w:t>have</w:t>
            </w:r>
            <w:r>
              <w:rPr>
                <w:spacing w:val="-3"/>
              </w:rPr>
              <w:t xml:space="preserve"> </w:t>
            </w:r>
            <w:r>
              <w:t>six</w:t>
            </w:r>
            <w:r>
              <w:rPr>
                <w:spacing w:val="-3"/>
              </w:rPr>
              <w:t xml:space="preserve"> </w:t>
            </w:r>
            <w:r>
              <w:t>purposes</w:t>
            </w:r>
            <w:r>
              <w:rPr>
                <w:spacing w:val="-2"/>
              </w:rPr>
              <w:t xml:space="preserve"> </w:t>
            </w:r>
            <w:r>
              <w:t>for</w:t>
            </w:r>
            <w:r>
              <w:rPr>
                <w:spacing w:val="-5"/>
              </w:rPr>
              <w:t xml:space="preserve"> </w:t>
            </w:r>
            <w:r>
              <w:t>our</w:t>
            </w:r>
            <w:r>
              <w:rPr>
                <w:spacing w:val="-3"/>
              </w:rPr>
              <w:t xml:space="preserve"> </w:t>
            </w:r>
            <w:r>
              <w:t>Migrant</w:t>
            </w:r>
            <w:r>
              <w:rPr>
                <w:spacing w:val="-3"/>
              </w:rPr>
              <w:t xml:space="preserve"> </w:t>
            </w:r>
            <w:r>
              <w:t>Education</w:t>
            </w:r>
            <w:r>
              <w:rPr>
                <w:spacing w:val="-6"/>
              </w:rPr>
              <w:t xml:space="preserve"> </w:t>
            </w:r>
            <w:r>
              <w:t>Program –</w:t>
            </w:r>
            <w:r>
              <w:rPr>
                <w:spacing w:val="-5"/>
              </w:rPr>
              <w:t xml:space="preserve"> </w:t>
            </w:r>
            <w:r>
              <w:t>Title</w:t>
            </w:r>
            <w:r>
              <w:rPr>
                <w:spacing w:val="-3"/>
              </w:rPr>
              <w:t xml:space="preserve"> </w:t>
            </w:r>
            <w:r>
              <w:t>I</w:t>
            </w:r>
            <w:r>
              <w:rPr>
                <w:spacing w:val="-3"/>
              </w:rPr>
              <w:t xml:space="preserve"> </w:t>
            </w:r>
            <w:r>
              <w:t>– Part C – PPT slide 52.</w:t>
            </w:r>
          </w:p>
          <w:p w14:paraId="55E78799" w14:textId="77777777" w:rsidR="00D1615A" w:rsidRDefault="005C0A4F">
            <w:pPr>
              <w:pStyle w:val="TableParagraph"/>
              <w:spacing w:before="267"/>
              <w:ind w:right="106"/>
            </w:pPr>
            <w:r>
              <w:t>How this money comes to CDE and what CDE does with it: There is a federal allocation formula and Colorado allocates that based on the number of students Colorado has. This was all under NCLB and now will</w:t>
            </w:r>
            <w:r>
              <w:rPr>
                <w:spacing w:val="-3"/>
              </w:rPr>
              <w:t xml:space="preserve"> </w:t>
            </w:r>
            <w:r>
              <w:t>be</w:t>
            </w:r>
            <w:r>
              <w:rPr>
                <w:spacing w:val="-3"/>
              </w:rPr>
              <w:t xml:space="preserve"> </w:t>
            </w:r>
            <w:r>
              <w:t>changed</w:t>
            </w:r>
            <w:r>
              <w:rPr>
                <w:spacing w:val="-3"/>
              </w:rPr>
              <w:t xml:space="preserve"> </w:t>
            </w:r>
            <w:r>
              <w:t>under</w:t>
            </w:r>
            <w:r>
              <w:rPr>
                <w:spacing w:val="-5"/>
              </w:rPr>
              <w:t xml:space="preserve"> </w:t>
            </w:r>
            <w:r>
              <w:t>ESSA</w:t>
            </w:r>
            <w:r>
              <w:rPr>
                <w:spacing w:val="-3"/>
              </w:rPr>
              <w:t xml:space="preserve"> </w:t>
            </w:r>
            <w:r>
              <w:t>to</w:t>
            </w:r>
            <w:r>
              <w:rPr>
                <w:spacing w:val="-2"/>
              </w:rPr>
              <w:t xml:space="preserve"> </w:t>
            </w:r>
            <w:r>
              <w:t>include</w:t>
            </w:r>
            <w:r>
              <w:rPr>
                <w:spacing w:val="-3"/>
              </w:rPr>
              <w:t xml:space="preserve"> </w:t>
            </w:r>
            <w:r>
              <w:t>number</w:t>
            </w:r>
            <w:r>
              <w:rPr>
                <w:spacing w:val="-5"/>
              </w:rPr>
              <w:t xml:space="preserve"> </w:t>
            </w:r>
            <w:r>
              <w:t>of</w:t>
            </w:r>
            <w:r>
              <w:rPr>
                <w:spacing w:val="-6"/>
              </w:rPr>
              <w:t xml:space="preserve"> </w:t>
            </w:r>
            <w:r>
              <w:t>students,</w:t>
            </w:r>
            <w:r>
              <w:rPr>
                <w:spacing w:val="-3"/>
              </w:rPr>
              <w:t xml:space="preserve"> </w:t>
            </w:r>
            <w:r>
              <w:t>how</w:t>
            </w:r>
            <w:r>
              <w:rPr>
                <w:spacing w:val="-5"/>
              </w:rPr>
              <w:t xml:space="preserve"> </w:t>
            </w:r>
            <w:r>
              <w:t xml:space="preserve">much the state </w:t>
            </w:r>
            <w:proofErr w:type="gramStart"/>
            <w:r>
              <w:t>provides for</w:t>
            </w:r>
            <w:proofErr w:type="gramEnd"/>
            <w:r>
              <w:t xml:space="preserve"> per pupil, operating revenue, as well as how much the state serves their students in the summer.</w:t>
            </w:r>
          </w:p>
          <w:p w14:paraId="2E49EDB2" w14:textId="77777777" w:rsidR="00D1615A" w:rsidRDefault="00D1615A">
            <w:pPr>
              <w:pStyle w:val="TableParagraph"/>
              <w:spacing w:before="2"/>
              <w:ind w:left="0"/>
              <w:rPr>
                <w:i/>
              </w:rPr>
            </w:pPr>
          </w:p>
          <w:p w14:paraId="65309BD4" w14:textId="77777777" w:rsidR="00D1615A" w:rsidRDefault="005C0A4F">
            <w:pPr>
              <w:pStyle w:val="TableParagraph"/>
              <w:ind w:right="125"/>
            </w:pPr>
            <w:r>
              <w:t>This</w:t>
            </w:r>
            <w:r>
              <w:rPr>
                <w:spacing w:val="-3"/>
              </w:rPr>
              <w:t xml:space="preserve"> </w:t>
            </w:r>
            <w:r>
              <w:t>is</w:t>
            </w:r>
            <w:r>
              <w:rPr>
                <w:spacing w:val="-3"/>
              </w:rPr>
              <w:t xml:space="preserve"> </w:t>
            </w:r>
            <w:r>
              <w:t>a</w:t>
            </w:r>
            <w:r>
              <w:rPr>
                <w:spacing w:val="-3"/>
              </w:rPr>
              <w:t xml:space="preserve"> </w:t>
            </w:r>
            <w:r>
              <w:t>state</w:t>
            </w:r>
            <w:r>
              <w:rPr>
                <w:spacing w:val="-5"/>
              </w:rPr>
              <w:t xml:space="preserve"> </w:t>
            </w:r>
            <w:proofErr w:type="gramStart"/>
            <w:r>
              <w:t>allocation</w:t>
            </w:r>
            <w:proofErr w:type="gramEnd"/>
            <w:r>
              <w:rPr>
                <w:spacing w:val="-4"/>
              </w:rPr>
              <w:t xml:space="preserve"> </w:t>
            </w:r>
            <w:r>
              <w:t>so</w:t>
            </w:r>
            <w:r>
              <w:rPr>
                <w:spacing w:val="-4"/>
              </w:rPr>
              <w:t xml:space="preserve"> </w:t>
            </w:r>
            <w:r>
              <w:t>the</w:t>
            </w:r>
            <w:r>
              <w:rPr>
                <w:spacing w:val="-3"/>
              </w:rPr>
              <w:t xml:space="preserve"> </w:t>
            </w:r>
            <w:r>
              <w:t>state</w:t>
            </w:r>
            <w:r>
              <w:rPr>
                <w:spacing w:val="-3"/>
              </w:rPr>
              <w:t xml:space="preserve"> </w:t>
            </w:r>
            <w:r>
              <w:t>receives</w:t>
            </w:r>
            <w:r>
              <w:rPr>
                <w:spacing w:val="-5"/>
              </w:rPr>
              <w:t xml:space="preserve"> </w:t>
            </w:r>
            <w:r>
              <w:t>it</w:t>
            </w:r>
            <w:r>
              <w:rPr>
                <w:spacing w:val="-2"/>
              </w:rPr>
              <w:t xml:space="preserve"> </w:t>
            </w:r>
            <w:r>
              <w:t>and</w:t>
            </w:r>
            <w:r>
              <w:rPr>
                <w:spacing w:val="-4"/>
              </w:rPr>
              <w:t xml:space="preserve"> </w:t>
            </w:r>
            <w:r>
              <w:t>has</w:t>
            </w:r>
            <w:r>
              <w:rPr>
                <w:spacing w:val="-3"/>
              </w:rPr>
              <w:t xml:space="preserve"> </w:t>
            </w:r>
            <w:r>
              <w:t>the</w:t>
            </w:r>
            <w:r>
              <w:rPr>
                <w:spacing w:val="-5"/>
              </w:rPr>
              <w:t xml:space="preserve"> </w:t>
            </w:r>
            <w:r>
              <w:t xml:space="preserve">obligation or </w:t>
            </w:r>
            <w:proofErr w:type="gramStart"/>
            <w:r>
              <w:t>requirement how</w:t>
            </w:r>
            <w:proofErr w:type="gramEnd"/>
            <w:r>
              <w:t xml:space="preserve"> to figure out it is best going to serve all of the kids in the state. Colorado has opted for a </w:t>
            </w:r>
            <w:proofErr w:type="gramStart"/>
            <w:r>
              <w:t>5 region</w:t>
            </w:r>
            <w:proofErr w:type="gramEnd"/>
            <w:r>
              <w:t xml:space="preserve"> set up where we have three school districts, one institution of higher education, and one CO BOCES who all five sub-grantees.</w:t>
            </w:r>
          </w:p>
          <w:p w14:paraId="14D70FE0" w14:textId="77777777" w:rsidR="00D1615A" w:rsidRDefault="005C0A4F">
            <w:pPr>
              <w:pStyle w:val="TableParagraph"/>
              <w:spacing w:before="268"/>
            </w:pPr>
            <w:r>
              <w:t>PowerPoint</w:t>
            </w:r>
            <w:r>
              <w:rPr>
                <w:spacing w:val="-4"/>
              </w:rPr>
              <w:t xml:space="preserve"> </w:t>
            </w:r>
            <w:r>
              <w:t>Slide</w:t>
            </w:r>
            <w:r>
              <w:rPr>
                <w:spacing w:val="-6"/>
              </w:rPr>
              <w:t xml:space="preserve"> </w:t>
            </w:r>
            <w:r>
              <w:t>54</w:t>
            </w:r>
            <w:r>
              <w:rPr>
                <w:spacing w:val="-5"/>
              </w:rPr>
              <w:t xml:space="preserve"> </w:t>
            </w:r>
            <w:r>
              <w:t>–</w:t>
            </w:r>
            <w:r>
              <w:rPr>
                <w:spacing w:val="-3"/>
              </w:rPr>
              <w:t xml:space="preserve"> </w:t>
            </w:r>
            <w:r>
              <w:t>Regional</w:t>
            </w:r>
            <w:r>
              <w:rPr>
                <w:spacing w:val="-3"/>
              </w:rPr>
              <w:t xml:space="preserve"> </w:t>
            </w:r>
            <w:r>
              <w:rPr>
                <w:spacing w:val="-2"/>
              </w:rPr>
              <w:t>Approach</w:t>
            </w:r>
          </w:p>
          <w:p w14:paraId="1988C185" w14:textId="77777777" w:rsidR="00D1615A" w:rsidRDefault="00D1615A">
            <w:pPr>
              <w:pStyle w:val="TableParagraph"/>
              <w:ind w:left="0"/>
              <w:rPr>
                <w:i/>
              </w:rPr>
            </w:pPr>
          </w:p>
          <w:p w14:paraId="2E74C72F" w14:textId="77777777" w:rsidR="00D1615A" w:rsidRDefault="005C0A4F">
            <w:pPr>
              <w:pStyle w:val="TableParagraph"/>
              <w:spacing w:before="1"/>
              <w:ind w:right="125"/>
            </w:pPr>
            <w:r>
              <w:t>The important things we are trying to reach the government Performance Results Act – its aligned and connected with a lot of other</w:t>
            </w:r>
            <w:r>
              <w:rPr>
                <w:spacing w:val="-1"/>
              </w:rPr>
              <w:t xml:space="preserve"> </w:t>
            </w:r>
            <w:r>
              <w:t>things we have been</w:t>
            </w:r>
            <w:r>
              <w:rPr>
                <w:spacing w:val="-2"/>
              </w:rPr>
              <w:t xml:space="preserve"> </w:t>
            </w:r>
            <w:r>
              <w:t>talking about: the assessment in grades</w:t>
            </w:r>
            <w:r>
              <w:rPr>
                <w:spacing w:val="-1"/>
              </w:rPr>
              <w:t xml:space="preserve"> </w:t>
            </w:r>
            <w:r>
              <w:t>3- 8 in reading and math; how many kids are moving and being promoted</w:t>
            </w:r>
            <w:r>
              <w:rPr>
                <w:spacing w:val="-2"/>
              </w:rPr>
              <w:t xml:space="preserve"> </w:t>
            </w:r>
            <w:r>
              <w:t>from</w:t>
            </w:r>
            <w:r>
              <w:rPr>
                <w:spacing w:val="-4"/>
              </w:rPr>
              <w:t xml:space="preserve"> </w:t>
            </w:r>
            <w:r>
              <w:t>one</w:t>
            </w:r>
            <w:r>
              <w:rPr>
                <w:spacing w:val="-4"/>
              </w:rPr>
              <w:t xml:space="preserve"> </w:t>
            </w:r>
            <w:r>
              <w:t>grade</w:t>
            </w:r>
            <w:r>
              <w:rPr>
                <w:spacing w:val="-4"/>
              </w:rPr>
              <w:t xml:space="preserve"> </w:t>
            </w:r>
            <w:r>
              <w:t>to</w:t>
            </w:r>
            <w:r>
              <w:rPr>
                <w:spacing w:val="-1"/>
              </w:rPr>
              <w:t xml:space="preserve"> </w:t>
            </w:r>
            <w:r>
              <w:t>another</w:t>
            </w:r>
            <w:r>
              <w:rPr>
                <w:spacing w:val="-5"/>
              </w:rPr>
              <w:t xml:space="preserve"> </w:t>
            </w:r>
            <w:r>
              <w:t>from</w:t>
            </w:r>
            <w:r>
              <w:rPr>
                <w:spacing w:val="-3"/>
              </w:rPr>
              <w:t xml:space="preserve"> </w:t>
            </w:r>
            <w:r>
              <w:t>6-12</w:t>
            </w:r>
            <w:r>
              <w:rPr>
                <w:vertAlign w:val="superscript"/>
              </w:rPr>
              <w:t>th</w:t>
            </w:r>
            <w:r>
              <w:rPr>
                <w:spacing w:val="-3"/>
              </w:rPr>
              <w:t xml:space="preserve"> </w:t>
            </w:r>
            <w:r>
              <w:t>grade;</w:t>
            </w:r>
            <w:r>
              <w:rPr>
                <w:spacing w:val="-1"/>
              </w:rPr>
              <w:t xml:space="preserve"> </w:t>
            </w:r>
            <w:r>
              <w:t>how</w:t>
            </w:r>
            <w:r>
              <w:rPr>
                <w:spacing w:val="-4"/>
              </w:rPr>
              <w:t xml:space="preserve"> </w:t>
            </w:r>
            <w:r>
              <w:t>many</w:t>
            </w:r>
            <w:r>
              <w:rPr>
                <w:spacing w:val="-4"/>
              </w:rPr>
              <w:t xml:space="preserve"> </w:t>
            </w:r>
            <w:r>
              <w:t>of the migrant kids are getting enough credit to move; how many kids have received Algebra by 11</w:t>
            </w:r>
            <w:r>
              <w:rPr>
                <w:vertAlign w:val="superscript"/>
              </w:rPr>
              <w:t>th</w:t>
            </w:r>
            <w:r>
              <w:t xml:space="preserve"> grade? Those are some of the overarching goals always trying to reach.</w:t>
            </w:r>
          </w:p>
          <w:p w14:paraId="510A34EF" w14:textId="77777777" w:rsidR="00D1615A" w:rsidRDefault="005C0A4F">
            <w:pPr>
              <w:pStyle w:val="TableParagraph"/>
              <w:spacing w:before="48" w:line="538" w:lineRule="exact"/>
              <w:ind w:right="590"/>
            </w:pPr>
            <w:r>
              <w:t>Migrant Program Planning Process – PowerPoint Slide 56 Migrant</w:t>
            </w:r>
            <w:r>
              <w:rPr>
                <w:spacing w:val="-5"/>
              </w:rPr>
              <w:t xml:space="preserve"> </w:t>
            </w:r>
            <w:r>
              <w:t>Office</w:t>
            </w:r>
            <w:r>
              <w:rPr>
                <w:spacing w:val="-4"/>
              </w:rPr>
              <w:t xml:space="preserve"> </w:t>
            </w:r>
            <w:r>
              <w:t>provides</w:t>
            </w:r>
            <w:r>
              <w:rPr>
                <w:spacing w:val="-5"/>
              </w:rPr>
              <w:t xml:space="preserve"> </w:t>
            </w:r>
            <w:r>
              <w:t>direct</w:t>
            </w:r>
            <w:r>
              <w:rPr>
                <w:spacing w:val="-4"/>
              </w:rPr>
              <w:t xml:space="preserve"> </w:t>
            </w:r>
            <w:r>
              <w:t>services</w:t>
            </w:r>
            <w:r>
              <w:rPr>
                <w:spacing w:val="-4"/>
              </w:rPr>
              <w:t xml:space="preserve"> </w:t>
            </w:r>
            <w:r>
              <w:t>–</w:t>
            </w:r>
            <w:r>
              <w:rPr>
                <w:spacing w:val="-7"/>
              </w:rPr>
              <w:t xml:space="preserve"> </w:t>
            </w:r>
            <w:r>
              <w:t>PowerPoint</w:t>
            </w:r>
            <w:r>
              <w:rPr>
                <w:spacing w:val="-3"/>
              </w:rPr>
              <w:t xml:space="preserve"> </w:t>
            </w:r>
            <w:r>
              <w:t>Slide</w:t>
            </w:r>
            <w:r>
              <w:rPr>
                <w:spacing w:val="-5"/>
              </w:rPr>
              <w:t xml:space="preserve"> </w:t>
            </w:r>
            <w:r>
              <w:t xml:space="preserve">57 </w:t>
            </w:r>
            <w:r>
              <w:rPr>
                <w:spacing w:val="-2"/>
              </w:rPr>
              <w:t>Demographics:</w:t>
            </w:r>
          </w:p>
          <w:p w14:paraId="0F9D8D05" w14:textId="77777777" w:rsidR="00D1615A" w:rsidRDefault="005C0A4F">
            <w:pPr>
              <w:pStyle w:val="TableParagraph"/>
              <w:spacing w:line="217" w:lineRule="exact"/>
            </w:pPr>
            <w:r>
              <w:t>About</w:t>
            </w:r>
            <w:r>
              <w:rPr>
                <w:spacing w:val="-5"/>
              </w:rPr>
              <w:t xml:space="preserve"> </w:t>
            </w:r>
            <w:r>
              <w:t>5,000</w:t>
            </w:r>
            <w:r>
              <w:rPr>
                <w:spacing w:val="-5"/>
              </w:rPr>
              <w:t xml:space="preserve"> </w:t>
            </w:r>
            <w:r>
              <w:t>migrant</w:t>
            </w:r>
            <w:r>
              <w:rPr>
                <w:spacing w:val="-6"/>
              </w:rPr>
              <w:t xml:space="preserve"> </w:t>
            </w:r>
            <w:r>
              <w:t>students</w:t>
            </w:r>
            <w:r>
              <w:rPr>
                <w:spacing w:val="-4"/>
              </w:rPr>
              <w:t xml:space="preserve"> </w:t>
            </w:r>
            <w:r>
              <w:t>in</w:t>
            </w:r>
            <w:r>
              <w:rPr>
                <w:spacing w:val="-5"/>
              </w:rPr>
              <w:t xml:space="preserve"> </w:t>
            </w:r>
            <w:r>
              <w:rPr>
                <w:spacing w:val="-2"/>
              </w:rPr>
              <w:t>Colorado.</w:t>
            </w:r>
          </w:p>
          <w:p w14:paraId="2A37A447" w14:textId="77777777" w:rsidR="00D1615A" w:rsidRDefault="005C0A4F">
            <w:pPr>
              <w:pStyle w:val="TableParagraph"/>
            </w:pPr>
            <w:r>
              <w:t>Greeley</w:t>
            </w:r>
            <w:r>
              <w:rPr>
                <w:spacing w:val="-6"/>
              </w:rPr>
              <w:t xml:space="preserve"> </w:t>
            </w:r>
            <w:r>
              <w:t>Weld-6</w:t>
            </w:r>
            <w:r>
              <w:rPr>
                <w:spacing w:val="-4"/>
              </w:rPr>
              <w:t xml:space="preserve"> </w:t>
            </w:r>
            <w:r>
              <w:t>is</w:t>
            </w:r>
            <w:r>
              <w:rPr>
                <w:spacing w:val="-4"/>
              </w:rPr>
              <w:t xml:space="preserve"> </w:t>
            </w:r>
            <w:proofErr w:type="gramStart"/>
            <w:r>
              <w:t>largest</w:t>
            </w:r>
            <w:proofErr w:type="gramEnd"/>
            <w:r>
              <w:rPr>
                <w:spacing w:val="-4"/>
              </w:rPr>
              <w:t xml:space="preserve"> </w:t>
            </w:r>
            <w:r>
              <w:t>district</w:t>
            </w:r>
            <w:r>
              <w:rPr>
                <w:spacing w:val="-2"/>
              </w:rPr>
              <w:t xml:space="preserve"> </w:t>
            </w:r>
            <w:r>
              <w:t>per</w:t>
            </w:r>
            <w:r>
              <w:rPr>
                <w:spacing w:val="-4"/>
              </w:rPr>
              <w:t xml:space="preserve"> </w:t>
            </w:r>
            <w:r>
              <w:t>number</w:t>
            </w:r>
            <w:r>
              <w:rPr>
                <w:spacing w:val="-6"/>
              </w:rPr>
              <w:t xml:space="preserve"> </w:t>
            </w:r>
            <w:r>
              <w:t>of</w:t>
            </w:r>
            <w:r>
              <w:rPr>
                <w:spacing w:val="-6"/>
              </w:rPr>
              <w:t xml:space="preserve"> </w:t>
            </w:r>
            <w:r>
              <w:t>migrant</w:t>
            </w:r>
            <w:r>
              <w:rPr>
                <w:spacing w:val="-4"/>
              </w:rPr>
              <w:t xml:space="preserve"> </w:t>
            </w:r>
            <w:r>
              <w:t>students. Largest district per percentage is Center.</w:t>
            </w:r>
          </w:p>
          <w:p w14:paraId="33A5F8C2" w14:textId="77777777" w:rsidR="00D1615A" w:rsidRDefault="00D1615A">
            <w:pPr>
              <w:pStyle w:val="TableParagraph"/>
              <w:ind w:left="0"/>
              <w:rPr>
                <w:i/>
              </w:rPr>
            </w:pPr>
          </w:p>
          <w:p w14:paraId="0144F077" w14:textId="77777777" w:rsidR="00D1615A" w:rsidRDefault="005C0A4F">
            <w:pPr>
              <w:pStyle w:val="TableParagraph"/>
              <w:spacing w:before="1"/>
            </w:pPr>
            <w:r>
              <w:t>2:00pm</w:t>
            </w:r>
            <w:r>
              <w:rPr>
                <w:spacing w:val="-1"/>
              </w:rPr>
              <w:t xml:space="preserve"> </w:t>
            </w:r>
            <w:r>
              <w:t>-</w:t>
            </w:r>
            <w:r>
              <w:rPr>
                <w:spacing w:val="-5"/>
              </w:rPr>
              <w:t xml:space="preserve"> </w:t>
            </w:r>
            <w:r w:rsidRPr="005C0A4F">
              <w:rPr>
                <w:b/>
                <w:color w:val="A11E00"/>
              </w:rPr>
              <w:t>BREAK</w:t>
            </w:r>
            <w:r w:rsidRPr="005C0A4F">
              <w:rPr>
                <w:b/>
                <w:color w:val="A11E00"/>
                <w:spacing w:val="-3"/>
              </w:rPr>
              <w:t xml:space="preserve"> </w:t>
            </w:r>
            <w:r>
              <w:t>–</w:t>
            </w:r>
            <w:r>
              <w:rPr>
                <w:spacing w:val="-4"/>
              </w:rPr>
              <w:t xml:space="preserve"> </w:t>
            </w:r>
            <w:r>
              <w:t>10</w:t>
            </w:r>
            <w:r>
              <w:rPr>
                <w:spacing w:val="-4"/>
              </w:rPr>
              <w:t xml:space="preserve"> </w:t>
            </w:r>
            <w:r>
              <w:t>minutes</w:t>
            </w:r>
            <w:r>
              <w:rPr>
                <w:spacing w:val="-3"/>
              </w:rPr>
              <w:t xml:space="preserve"> </w:t>
            </w:r>
            <w:r>
              <w:t>(17:25</w:t>
            </w:r>
            <w:r>
              <w:rPr>
                <w:spacing w:val="-4"/>
              </w:rPr>
              <w:t xml:space="preserve"> </w:t>
            </w:r>
            <w:r>
              <w:t>on</w:t>
            </w:r>
            <w:r>
              <w:rPr>
                <w:spacing w:val="-3"/>
              </w:rPr>
              <w:t xml:space="preserve"> </w:t>
            </w:r>
            <w:r>
              <w:rPr>
                <w:spacing w:val="-2"/>
              </w:rPr>
              <w:t>recording)</w:t>
            </w:r>
          </w:p>
          <w:p w14:paraId="4CC9AB5E" w14:textId="77777777" w:rsidR="00D1615A" w:rsidRDefault="00D1615A">
            <w:pPr>
              <w:pStyle w:val="TableParagraph"/>
              <w:ind w:left="0"/>
              <w:rPr>
                <w:i/>
              </w:rPr>
            </w:pPr>
          </w:p>
          <w:p w14:paraId="6FC02072" w14:textId="77777777" w:rsidR="00D1615A" w:rsidRDefault="005C0A4F">
            <w:pPr>
              <w:pStyle w:val="TableParagraph"/>
              <w:spacing w:before="1"/>
              <w:rPr>
                <w:b/>
              </w:rPr>
            </w:pPr>
            <w:r>
              <w:rPr>
                <w:b/>
              </w:rPr>
              <w:t>Resume</w:t>
            </w:r>
            <w:r>
              <w:rPr>
                <w:b/>
                <w:spacing w:val="-4"/>
              </w:rPr>
              <w:t xml:space="preserve"> </w:t>
            </w:r>
            <w:r>
              <w:rPr>
                <w:b/>
              </w:rPr>
              <w:t>from</w:t>
            </w:r>
            <w:r>
              <w:rPr>
                <w:b/>
                <w:spacing w:val="-3"/>
              </w:rPr>
              <w:t xml:space="preserve"> </w:t>
            </w:r>
            <w:r>
              <w:rPr>
                <w:b/>
              </w:rPr>
              <w:t>break</w:t>
            </w:r>
            <w:r>
              <w:rPr>
                <w:b/>
                <w:spacing w:val="-3"/>
              </w:rPr>
              <w:t xml:space="preserve"> </w:t>
            </w:r>
            <w:r>
              <w:rPr>
                <w:b/>
              </w:rPr>
              <w:t>at</w:t>
            </w:r>
            <w:r>
              <w:rPr>
                <w:b/>
                <w:spacing w:val="-5"/>
              </w:rPr>
              <w:t xml:space="preserve"> </w:t>
            </w:r>
            <w:r>
              <w:rPr>
                <w:b/>
                <w:spacing w:val="-2"/>
              </w:rPr>
              <w:t>2:20pm</w:t>
            </w:r>
          </w:p>
          <w:p w14:paraId="38A99EEA" w14:textId="77777777" w:rsidR="00D1615A" w:rsidRDefault="00D1615A">
            <w:pPr>
              <w:pStyle w:val="TableParagraph"/>
              <w:ind w:left="0"/>
              <w:rPr>
                <w:i/>
              </w:rPr>
            </w:pPr>
          </w:p>
          <w:p w14:paraId="5E424741" w14:textId="77777777" w:rsidR="00D1615A" w:rsidRDefault="005C0A4F">
            <w:pPr>
              <w:pStyle w:val="TableParagraph"/>
            </w:pPr>
            <w:r>
              <w:rPr>
                <w:b/>
              </w:rPr>
              <w:t>Formula</w:t>
            </w:r>
            <w:r>
              <w:rPr>
                <w:b/>
                <w:spacing w:val="-6"/>
              </w:rPr>
              <w:t xml:space="preserve"> </w:t>
            </w:r>
            <w:r>
              <w:rPr>
                <w:b/>
              </w:rPr>
              <w:t>Title</w:t>
            </w:r>
            <w:r>
              <w:rPr>
                <w:b/>
                <w:spacing w:val="-6"/>
              </w:rPr>
              <w:t xml:space="preserve"> </w:t>
            </w:r>
            <w:r>
              <w:rPr>
                <w:b/>
              </w:rPr>
              <w:t>Programs</w:t>
            </w:r>
            <w:r>
              <w:rPr>
                <w:b/>
                <w:spacing w:val="-3"/>
              </w:rPr>
              <w:t xml:space="preserve"> </w:t>
            </w:r>
            <w:r>
              <w:t>(Presented</w:t>
            </w:r>
            <w:r>
              <w:rPr>
                <w:spacing w:val="-8"/>
              </w:rPr>
              <w:t xml:space="preserve"> </w:t>
            </w:r>
            <w:r>
              <w:t>by</w:t>
            </w:r>
            <w:r>
              <w:rPr>
                <w:spacing w:val="-4"/>
              </w:rPr>
              <w:t xml:space="preserve"> </w:t>
            </w:r>
            <w:r>
              <w:t>CDE</w:t>
            </w:r>
            <w:r>
              <w:rPr>
                <w:spacing w:val="-7"/>
              </w:rPr>
              <w:t xml:space="preserve"> </w:t>
            </w:r>
            <w:r>
              <w:t>Representative</w:t>
            </w:r>
            <w:r>
              <w:rPr>
                <w:spacing w:val="-7"/>
              </w:rPr>
              <w:t xml:space="preserve"> </w:t>
            </w:r>
            <w:r>
              <w:t>Jennifer Simons) (30:26 on recording)</w:t>
            </w:r>
          </w:p>
          <w:p w14:paraId="2FB4770F" w14:textId="77777777" w:rsidR="00D1615A" w:rsidRDefault="005C0A4F">
            <w:pPr>
              <w:pStyle w:val="TableParagraph"/>
              <w:spacing w:before="267"/>
              <w:rPr>
                <w:b/>
              </w:rPr>
            </w:pPr>
            <w:r>
              <w:rPr>
                <w:b/>
              </w:rPr>
              <w:t>Title</w:t>
            </w:r>
            <w:r>
              <w:rPr>
                <w:b/>
                <w:spacing w:val="-2"/>
              </w:rPr>
              <w:t xml:space="preserve"> </w:t>
            </w:r>
            <w:r>
              <w:rPr>
                <w:b/>
              </w:rPr>
              <w:t>I</w:t>
            </w:r>
            <w:r>
              <w:rPr>
                <w:b/>
                <w:spacing w:val="-3"/>
              </w:rPr>
              <w:t xml:space="preserve"> </w:t>
            </w:r>
            <w:r>
              <w:rPr>
                <w:b/>
              </w:rPr>
              <w:t>Part</w:t>
            </w:r>
            <w:r>
              <w:rPr>
                <w:b/>
                <w:spacing w:val="-2"/>
              </w:rPr>
              <w:t xml:space="preserve"> </w:t>
            </w:r>
            <w:r>
              <w:rPr>
                <w:b/>
                <w:spacing w:val="-10"/>
              </w:rPr>
              <w:t>A</w:t>
            </w:r>
          </w:p>
          <w:p w14:paraId="39484A40" w14:textId="77777777" w:rsidR="00D1615A" w:rsidRDefault="005C0A4F">
            <w:pPr>
              <w:pStyle w:val="TableParagraph"/>
              <w:spacing w:line="270" w:lineRule="atLeast"/>
              <w:ind w:right="157"/>
            </w:pPr>
            <w:r>
              <w:t xml:space="preserve">Purpose: To provide all </w:t>
            </w:r>
            <w:proofErr w:type="gramStart"/>
            <w:r>
              <w:t>children</w:t>
            </w:r>
            <w:proofErr w:type="gramEnd"/>
            <w:r>
              <w:t xml:space="preserve"> significant opportunity to receive a fair,</w:t>
            </w:r>
            <w:r>
              <w:rPr>
                <w:spacing w:val="-3"/>
              </w:rPr>
              <w:t xml:space="preserve"> </w:t>
            </w:r>
            <w:r>
              <w:t>equitable,</w:t>
            </w:r>
            <w:r>
              <w:rPr>
                <w:spacing w:val="-5"/>
              </w:rPr>
              <w:t xml:space="preserve"> </w:t>
            </w:r>
            <w:r>
              <w:t>and</w:t>
            </w:r>
            <w:r>
              <w:rPr>
                <w:spacing w:val="-4"/>
              </w:rPr>
              <w:t xml:space="preserve"> </w:t>
            </w:r>
            <w:proofErr w:type="gramStart"/>
            <w:r>
              <w:t>high</w:t>
            </w:r>
            <w:r>
              <w:rPr>
                <w:spacing w:val="-4"/>
              </w:rPr>
              <w:t xml:space="preserve"> </w:t>
            </w:r>
            <w:r>
              <w:t>quality</w:t>
            </w:r>
            <w:proofErr w:type="gramEnd"/>
            <w:r>
              <w:rPr>
                <w:spacing w:val="-2"/>
              </w:rPr>
              <w:t xml:space="preserve"> </w:t>
            </w:r>
            <w:r>
              <w:t>education</w:t>
            </w:r>
            <w:r>
              <w:rPr>
                <w:spacing w:val="-6"/>
              </w:rPr>
              <w:t xml:space="preserve"> </w:t>
            </w:r>
            <w:r>
              <w:t>and</w:t>
            </w:r>
            <w:r>
              <w:rPr>
                <w:spacing w:val="-4"/>
              </w:rPr>
              <w:t xml:space="preserve"> </w:t>
            </w:r>
            <w:r>
              <w:t>to</w:t>
            </w:r>
            <w:r>
              <w:rPr>
                <w:spacing w:val="-5"/>
              </w:rPr>
              <w:t xml:space="preserve"> </w:t>
            </w:r>
            <w:r>
              <w:t>close</w:t>
            </w:r>
            <w:r>
              <w:rPr>
                <w:spacing w:val="-5"/>
              </w:rPr>
              <w:t xml:space="preserve"> </w:t>
            </w:r>
            <w:r>
              <w:t>achievement</w:t>
            </w:r>
          </w:p>
        </w:tc>
      </w:tr>
    </w:tbl>
    <w:p w14:paraId="5233EFA0"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75B8E352" w14:textId="77777777">
        <w:trPr>
          <w:trHeight w:val="13698"/>
        </w:trPr>
        <w:tc>
          <w:tcPr>
            <w:tcW w:w="1260" w:type="dxa"/>
            <w:tcBorders>
              <w:bottom w:val="single" w:sz="4" w:space="0" w:color="5C666F"/>
            </w:tcBorders>
          </w:tcPr>
          <w:p w14:paraId="2D7CB5E0" w14:textId="77777777" w:rsidR="00D1615A" w:rsidRDefault="00D1615A">
            <w:pPr>
              <w:pStyle w:val="TableParagraph"/>
              <w:ind w:left="0"/>
              <w:rPr>
                <w:rFonts w:ascii="Times New Roman"/>
              </w:rPr>
            </w:pPr>
          </w:p>
        </w:tc>
        <w:tc>
          <w:tcPr>
            <w:tcW w:w="2948" w:type="dxa"/>
            <w:tcBorders>
              <w:bottom w:val="single" w:sz="4" w:space="0" w:color="5C666F"/>
            </w:tcBorders>
          </w:tcPr>
          <w:p w14:paraId="245A29AB" w14:textId="77777777" w:rsidR="00D1615A" w:rsidRDefault="00D1615A">
            <w:pPr>
              <w:pStyle w:val="TableParagraph"/>
              <w:ind w:left="0"/>
              <w:rPr>
                <w:rFonts w:ascii="Times New Roman"/>
              </w:rPr>
            </w:pPr>
          </w:p>
        </w:tc>
        <w:tc>
          <w:tcPr>
            <w:tcW w:w="6482" w:type="dxa"/>
            <w:tcBorders>
              <w:bottom w:val="single" w:sz="4" w:space="0" w:color="5C666F"/>
            </w:tcBorders>
          </w:tcPr>
          <w:p w14:paraId="31FD500D" w14:textId="77777777" w:rsidR="00D1615A" w:rsidRDefault="005C0A4F">
            <w:pPr>
              <w:pStyle w:val="TableParagraph"/>
              <w:ind w:right="254"/>
            </w:pPr>
            <w:r>
              <w:t>gaps</w:t>
            </w:r>
            <w:r>
              <w:rPr>
                <w:spacing w:val="-3"/>
              </w:rPr>
              <w:t xml:space="preserve"> </w:t>
            </w:r>
            <w:r>
              <w:t>–</w:t>
            </w:r>
            <w:r>
              <w:rPr>
                <w:spacing w:val="-3"/>
              </w:rPr>
              <w:t xml:space="preserve"> </w:t>
            </w:r>
            <w:r>
              <w:t>we</w:t>
            </w:r>
            <w:r>
              <w:rPr>
                <w:spacing w:val="-3"/>
              </w:rPr>
              <w:t xml:space="preserve"> </w:t>
            </w:r>
            <w:r>
              <w:t>will</w:t>
            </w:r>
            <w:r>
              <w:rPr>
                <w:spacing w:val="-6"/>
              </w:rPr>
              <w:t xml:space="preserve"> </w:t>
            </w:r>
            <w:r>
              <w:t>talk</w:t>
            </w:r>
            <w:r>
              <w:rPr>
                <w:spacing w:val="-6"/>
              </w:rPr>
              <w:t xml:space="preserve"> </w:t>
            </w:r>
            <w:r>
              <w:t>about</w:t>
            </w:r>
            <w:r>
              <w:rPr>
                <w:spacing w:val="-5"/>
              </w:rPr>
              <w:t xml:space="preserve"> </w:t>
            </w:r>
            <w:r>
              <w:t>these</w:t>
            </w:r>
            <w:r>
              <w:rPr>
                <w:spacing w:val="-3"/>
              </w:rPr>
              <w:t xml:space="preserve"> </w:t>
            </w:r>
            <w:r>
              <w:t>roles</w:t>
            </w:r>
            <w:r>
              <w:rPr>
                <w:spacing w:val="-3"/>
              </w:rPr>
              <w:t xml:space="preserve"> </w:t>
            </w:r>
            <w:r>
              <w:t>when</w:t>
            </w:r>
            <w:r>
              <w:rPr>
                <w:spacing w:val="-5"/>
              </w:rPr>
              <w:t xml:space="preserve"> </w:t>
            </w:r>
            <w:r>
              <w:t>talking</w:t>
            </w:r>
            <w:r>
              <w:rPr>
                <w:spacing w:val="-4"/>
              </w:rPr>
              <w:t xml:space="preserve"> </w:t>
            </w:r>
            <w:r>
              <w:t>about administering this program.</w:t>
            </w:r>
          </w:p>
          <w:p w14:paraId="5DF4CEC6" w14:textId="77777777" w:rsidR="00D1615A" w:rsidRDefault="005C0A4F">
            <w:pPr>
              <w:pStyle w:val="TableParagraph"/>
              <w:spacing w:before="266"/>
              <w:ind w:right="157"/>
            </w:pPr>
            <w:r>
              <w:t>Discussing only how LEAs distribute funds among the schools right now. LEAs choose a measure of poverty – free lunch, free and reduced lunch, TANF, or community eligibility provision (CEP). They then assign those funds in rank order by poverty percentage to ensure that the greater amount of funds per pupil is going to the school with the highest concentrations of poverty. There are two programs</w:t>
            </w:r>
            <w:r>
              <w:rPr>
                <w:spacing w:val="-5"/>
              </w:rPr>
              <w:t xml:space="preserve"> </w:t>
            </w:r>
            <w:r>
              <w:t>that</w:t>
            </w:r>
            <w:r>
              <w:rPr>
                <w:spacing w:val="-4"/>
              </w:rPr>
              <w:t xml:space="preserve"> </w:t>
            </w:r>
            <w:r>
              <w:t>can</w:t>
            </w:r>
            <w:r>
              <w:rPr>
                <w:spacing w:val="-3"/>
              </w:rPr>
              <w:t xml:space="preserve"> </w:t>
            </w:r>
            <w:r>
              <w:t>be</w:t>
            </w:r>
            <w:r>
              <w:rPr>
                <w:spacing w:val="-2"/>
              </w:rPr>
              <w:t xml:space="preserve"> </w:t>
            </w:r>
            <w:r>
              <w:t>run in</w:t>
            </w:r>
            <w:r>
              <w:rPr>
                <w:spacing w:val="-3"/>
              </w:rPr>
              <w:t xml:space="preserve"> </w:t>
            </w:r>
            <w:r>
              <w:t>a</w:t>
            </w:r>
            <w:r>
              <w:rPr>
                <w:spacing w:val="-2"/>
              </w:rPr>
              <w:t xml:space="preserve"> </w:t>
            </w:r>
            <w:r>
              <w:t>Title</w:t>
            </w:r>
            <w:r>
              <w:rPr>
                <w:spacing w:val="-4"/>
              </w:rPr>
              <w:t xml:space="preserve"> </w:t>
            </w:r>
            <w:r>
              <w:t>I</w:t>
            </w:r>
            <w:r>
              <w:rPr>
                <w:spacing w:val="-2"/>
              </w:rPr>
              <w:t xml:space="preserve"> </w:t>
            </w:r>
            <w:r>
              <w:t>program</w:t>
            </w:r>
            <w:r>
              <w:rPr>
                <w:spacing w:val="-3"/>
              </w:rPr>
              <w:t xml:space="preserve"> </w:t>
            </w:r>
            <w:r>
              <w:t>1)</w:t>
            </w:r>
            <w:r>
              <w:rPr>
                <w:spacing w:val="-4"/>
              </w:rPr>
              <w:t xml:space="preserve"> </w:t>
            </w:r>
            <w:r>
              <w:t>schoolwide</w:t>
            </w:r>
            <w:r>
              <w:rPr>
                <w:spacing w:val="-2"/>
              </w:rPr>
              <w:t xml:space="preserve"> </w:t>
            </w:r>
            <w:r>
              <w:t>program or 2) targeted assistance program (PowerPoint Slide 61).</w:t>
            </w:r>
          </w:p>
          <w:p w14:paraId="13AD69C9" w14:textId="77777777" w:rsidR="00D1615A" w:rsidRDefault="00D1615A">
            <w:pPr>
              <w:pStyle w:val="TableParagraph"/>
              <w:ind w:left="0"/>
              <w:rPr>
                <w:i/>
              </w:rPr>
            </w:pPr>
          </w:p>
          <w:p w14:paraId="7EBFEE0D" w14:textId="77777777" w:rsidR="00D1615A" w:rsidRDefault="005C0A4F">
            <w:pPr>
              <w:pStyle w:val="TableParagraph"/>
            </w:pPr>
            <w:r>
              <w:t>There</w:t>
            </w:r>
            <w:r>
              <w:rPr>
                <w:spacing w:val="-2"/>
              </w:rPr>
              <w:t xml:space="preserve"> </w:t>
            </w:r>
            <w:r>
              <w:t>is</w:t>
            </w:r>
            <w:r>
              <w:rPr>
                <w:spacing w:val="-5"/>
              </w:rPr>
              <w:t xml:space="preserve"> </w:t>
            </w:r>
            <w:r>
              <w:t>a</w:t>
            </w:r>
            <w:r>
              <w:rPr>
                <w:spacing w:val="-2"/>
              </w:rPr>
              <w:t xml:space="preserve"> </w:t>
            </w:r>
            <w:r>
              <w:t>requirement</w:t>
            </w:r>
            <w:r>
              <w:rPr>
                <w:spacing w:val="-2"/>
              </w:rPr>
              <w:t xml:space="preserve"> </w:t>
            </w:r>
            <w:r>
              <w:t>that</w:t>
            </w:r>
            <w:r>
              <w:rPr>
                <w:spacing w:val="-4"/>
              </w:rPr>
              <w:t xml:space="preserve"> </w:t>
            </w:r>
            <w:r>
              <w:t>LEAs</w:t>
            </w:r>
            <w:r>
              <w:rPr>
                <w:spacing w:val="-2"/>
              </w:rPr>
              <w:t xml:space="preserve"> </w:t>
            </w:r>
            <w:r>
              <w:t>have</w:t>
            </w:r>
            <w:r>
              <w:rPr>
                <w:spacing w:val="-4"/>
              </w:rPr>
              <w:t xml:space="preserve"> </w:t>
            </w:r>
            <w:r>
              <w:t>a</w:t>
            </w:r>
            <w:r>
              <w:rPr>
                <w:spacing w:val="-2"/>
              </w:rPr>
              <w:t xml:space="preserve"> </w:t>
            </w:r>
            <w:r>
              <w:t>plan</w:t>
            </w:r>
            <w:r>
              <w:rPr>
                <w:spacing w:val="-6"/>
              </w:rPr>
              <w:t xml:space="preserve"> </w:t>
            </w:r>
            <w:r>
              <w:t>on</w:t>
            </w:r>
            <w:r>
              <w:rPr>
                <w:spacing w:val="-3"/>
              </w:rPr>
              <w:t xml:space="preserve"> </w:t>
            </w:r>
            <w:r>
              <w:t>file</w:t>
            </w:r>
            <w:r>
              <w:rPr>
                <w:spacing w:val="-4"/>
              </w:rPr>
              <w:t xml:space="preserve"> </w:t>
            </w:r>
            <w:r>
              <w:t>with</w:t>
            </w:r>
            <w:r>
              <w:rPr>
                <w:spacing w:val="-2"/>
              </w:rPr>
              <w:t xml:space="preserve"> </w:t>
            </w:r>
            <w:r>
              <w:t>the</w:t>
            </w:r>
            <w:r>
              <w:rPr>
                <w:spacing w:val="-2"/>
              </w:rPr>
              <w:t xml:space="preserve"> </w:t>
            </w:r>
            <w:r>
              <w:t>state education agency (SEA) to implement a Title I program.</w:t>
            </w:r>
          </w:p>
          <w:p w14:paraId="241C651B" w14:textId="77777777" w:rsidR="00D1615A" w:rsidRDefault="00D1615A">
            <w:pPr>
              <w:pStyle w:val="TableParagraph"/>
              <w:ind w:left="0"/>
              <w:rPr>
                <w:i/>
              </w:rPr>
            </w:pPr>
          </w:p>
          <w:p w14:paraId="705F845D" w14:textId="77777777" w:rsidR="00D1615A" w:rsidRDefault="005C0A4F">
            <w:pPr>
              <w:pStyle w:val="TableParagraph"/>
              <w:spacing w:before="1"/>
            </w:pPr>
            <w:r>
              <w:t>There are requirements for informing parents. These are overall very much</w:t>
            </w:r>
            <w:r>
              <w:rPr>
                <w:spacing w:val="-2"/>
              </w:rPr>
              <w:t xml:space="preserve"> </w:t>
            </w:r>
            <w:r>
              <w:t>the</w:t>
            </w:r>
            <w:r>
              <w:rPr>
                <w:spacing w:val="-4"/>
              </w:rPr>
              <w:t xml:space="preserve"> </w:t>
            </w:r>
            <w:r>
              <w:t>same</w:t>
            </w:r>
            <w:r>
              <w:rPr>
                <w:spacing w:val="-2"/>
              </w:rPr>
              <w:t xml:space="preserve"> </w:t>
            </w:r>
            <w:r>
              <w:t>as</w:t>
            </w:r>
            <w:r>
              <w:rPr>
                <w:spacing w:val="-2"/>
              </w:rPr>
              <w:t xml:space="preserve"> </w:t>
            </w:r>
            <w:r>
              <w:t>they</w:t>
            </w:r>
            <w:r>
              <w:rPr>
                <w:spacing w:val="-4"/>
              </w:rPr>
              <w:t xml:space="preserve"> </w:t>
            </w:r>
            <w:r>
              <w:t>were</w:t>
            </w:r>
            <w:r>
              <w:rPr>
                <w:spacing w:val="-2"/>
              </w:rPr>
              <w:t xml:space="preserve"> </w:t>
            </w:r>
            <w:r>
              <w:t>under</w:t>
            </w:r>
            <w:r>
              <w:rPr>
                <w:spacing w:val="-2"/>
              </w:rPr>
              <w:t xml:space="preserve"> </w:t>
            </w:r>
            <w:r>
              <w:t>NCLB</w:t>
            </w:r>
            <w:r>
              <w:rPr>
                <w:spacing w:val="-2"/>
              </w:rPr>
              <w:t xml:space="preserve"> </w:t>
            </w:r>
            <w:r>
              <w:t>–</w:t>
            </w:r>
            <w:r>
              <w:rPr>
                <w:spacing w:val="-4"/>
              </w:rPr>
              <w:t xml:space="preserve"> </w:t>
            </w:r>
            <w:r>
              <w:t>only</w:t>
            </w:r>
            <w:r>
              <w:rPr>
                <w:spacing w:val="-4"/>
              </w:rPr>
              <w:t xml:space="preserve"> </w:t>
            </w:r>
            <w:r>
              <w:t>a</w:t>
            </w:r>
            <w:r>
              <w:rPr>
                <w:spacing w:val="-2"/>
              </w:rPr>
              <w:t xml:space="preserve"> </w:t>
            </w:r>
            <w:r>
              <w:t>few</w:t>
            </w:r>
            <w:r>
              <w:rPr>
                <w:spacing w:val="-4"/>
              </w:rPr>
              <w:t xml:space="preserve"> </w:t>
            </w:r>
            <w:r>
              <w:t>minor</w:t>
            </w:r>
            <w:r>
              <w:rPr>
                <w:spacing w:val="-2"/>
              </w:rPr>
              <w:t xml:space="preserve"> </w:t>
            </w:r>
            <w:r>
              <w:t>changes. Intention will remain the same, but language will change referring to “highly qualified.” Notify if taught by teacher that does not meet applicable state certification or licensure requirements.</w:t>
            </w:r>
          </w:p>
          <w:p w14:paraId="1B65CF89" w14:textId="77777777" w:rsidR="00D1615A" w:rsidRDefault="005C0A4F">
            <w:pPr>
              <w:pStyle w:val="TableParagraph"/>
              <w:ind w:right="157"/>
            </w:pPr>
            <w:r>
              <w:t>New:</w:t>
            </w:r>
            <w:r>
              <w:rPr>
                <w:spacing w:val="-5"/>
              </w:rPr>
              <w:t xml:space="preserve"> </w:t>
            </w:r>
            <w:r>
              <w:t>Policy</w:t>
            </w:r>
            <w:r>
              <w:rPr>
                <w:spacing w:val="-7"/>
              </w:rPr>
              <w:t xml:space="preserve"> </w:t>
            </w:r>
            <w:r>
              <w:t>regarding</w:t>
            </w:r>
            <w:r>
              <w:rPr>
                <w:spacing w:val="-6"/>
              </w:rPr>
              <w:t xml:space="preserve"> </w:t>
            </w:r>
            <w:r>
              <w:t>student</w:t>
            </w:r>
            <w:r>
              <w:rPr>
                <w:spacing w:val="-5"/>
              </w:rPr>
              <w:t xml:space="preserve"> </w:t>
            </w:r>
            <w:r>
              <w:t>participation</w:t>
            </w:r>
            <w:r>
              <w:rPr>
                <w:spacing w:val="-6"/>
              </w:rPr>
              <w:t xml:space="preserve"> </w:t>
            </w:r>
            <w:r>
              <w:t>in</w:t>
            </w:r>
            <w:r>
              <w:rPr>
                <w:spacing w:val="-5"/>
              </w:rPr>
              <w:t xml:space="preserve"> </w:t>
            </w:r>
            <w:r>
              <w:t>statewide</w:t>
            </w:r>
            <w:r>
              <w:rPr>
                <w:spacing w:val="-5"/>
              </w:rPr>
              <w:t xml:space="preserve"> </w:t>
            </w:r>
            <w:r>
              <w:t>assessments – post information on each assessment.</w:t>
            </w:r>
          </w:p>
          <w:p w14:paraId="2BD7760A" w14:textId="77777777" w:rsidR="00D1615A" w:rsidRDefault="005C0A4F">
            <w:pPr>
              <w:pStyle w:val="TableParagraph"/>
            </w:pPr>
            <w:r>
              <w:t xml:space="preserve">Was under </w:t>
            </w:r>
            <w:proofErr w:type="gramStart"/>
            <w:r>
              <w:t>NCLB, but</w:t>
            </w:r>
            <w:proofErr w:type="gramEnd"/>
            <w:r>
              <w:t xml:space="preserve"> moved location: Inform parents of ELs of the reason</w:t>
            </w:r>
            <w:r>
              <w:rPr>
                <w:spacing w:val="-4"/>
              </w:rPr>
              <w:t xml:space="preserve"> </w:t>
            </w:r>
            <w:r>
              <w:t>their</w:t>
            </w:r>
            <w:r>
              <w:rPr>
                <w:spacing w:val="-2"/>
              </w:rPr>
              <w:t xml:space="preserve"> </w:t>
            </w:r>
            <w:r>
              <w:t>child</w:t>
            </w:r>
            <w:r>
              <w:rPr>
                <w:spacing w:val="-6"/>
              </w:rPr>
              <w:t xml:space="preserve"> </w:t>
            </w:r>
            <w:r>
              <w:t>was</w:t>
            </w:r>
            <w:r>
              <w:rPr>
                <w:spacing w:val="-2"/>
              </w:rPr>
              <w:t xml:space="preserve"> </w:t>
            </w:r>
            <w:r>
              <w:t>identified</w:t>
            </w:r>
            <w:r>
              <w:rPr>
                <w:spacing w:val="-3"/>
              </w:rPr>
              <w:t xml:space="preserve"> </w:t>
            </w:r>
            <w:r>
              <w:t>as</w:t>
            </w:r>
            <w:r>
              <w:rPr>
                <w:spacing w:val="-2"/>
              </w:rPr>
              <w:t xml:space="preserve"> </w:t>
            </w:r>
            <w:r>
              <w:t>EL</w:t>
            </w:r>
            <w:r>
              <w:rPr>
                <w:spacing w:val="-2"/>
              </w:rPr>
              <w:t xml:space="preserve"> </w:t>
            </w:r>
            <w:r>
              <w:t>and</w:t>
            </w:r>
            <w:r>
              <w:rPr>
                <w:spacing w:val="-6"/>
              </w:rPr>
              <w:t xml:space="preserve"> </w:t>
            </w:r>
            <w:r>
              <w:t>the</w:t>
            </w:r>
            <w:r>
              <w:rPr>
                <w:spacing w:val="-2"/>
              </w:rPr>
              <w:t xml:space="preserve"> </w:t>
            </w:r>
            <w:r>
              <w:t>services</w:t>
            </w:r>
            <w:r>
              <w:rPr>
                <w:spacing w:val="-4"/>
              </w:rPr>
              <w:t xml:space="preserve"> </w:t>
            </w:r>
            <w:r>
              <w:t>for</w:t>
            </w:r>
            <w:r>
              <w:rPr>
                <w:spacing w:val="-4"/>
              </w:rPr>
              <w:t xml:space="preserve"> </w:t>
            </w:r>
            <w:r>
              <w:t>which</w:t>
            </w:r>
            <w:r>
              <w:rPr>
                <w:spacing w:val="-4"/>
              </w:rPr>
              <w:t xml:space="preserve"> </w:t>
            </w:r>
            <w:r>
              <w:t>they are eligible.</w:t>
            </w:r>
          </w:p>
          <w:p w14:paraId="03D82B1D" w14:textId="77777777" w:rsidR="00D1615A" w:rsidRDefault="00D1615A">
            <w:pPr>
              <w:pStyle w:val="TableParagraph"/>
              <w:ind w:left="0"/>
              <w:rPr>
                <w:i/>
              </w:rPr>
            </w:pPr>
          </w:p>
          <w:p w14:paraId="16FAA3F8" w14:textId="77777777" w:rsidR="00D1615A" w:rsidRDefault="005C0A4F">
            <w:pPr>
              <w:pStyle w:val="TableParagraph"/>
              <w:spacing w:before="1"/>
              <w:ind w:right="196"/>
            </w:pPr>
            <w:r>
              <w:rPr>
                <w:b/>
                <w:color w:val="6C395D"/>
              </w:rPr>
              <w:t>Question</w:t>
            </w:r>
            <w:r>
              <w:rPr>
                <w:b/>
                <w:color w:val="6C395D"/>
                <w:spacing w:val="-5"/>
              </w:rPr>
              <w:t xml:space="preserve"> </w:t>
            </w:r>
            <w:r>
              <w:rPr>
                <w:b/>
                <w:color w:val="6C395D"/>
              </w:rPr>
              <w:t>from</w:t>
            </w:r>
            <w:r>
              <w:rPr>
                <w:b/>
                <w:color w:val="6C395D"/>
                <w:spacing w:val="-6"/>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2"/>
              </w:rPr>
              <w:t xml:space="preserve"> </w:t>
            </w:r>
            <w:r>
              <w:t>That</w:t>
            </w:r>
            <w:r>
              <w:rPr>
                <w:spacing w:val="-4"/>
              </w:rPr>
              <w:t xml:space="preserve"> </w:t>
            </w:r>
            <w:r>
              <w:t>third</w:t>
            </w:r>
            <w:r>
              <w:rPr>
                <w:spacing w:val="-5"/>
              </w:rPr>
              <w:t xml:space="preserve"> </w:t>
            </w:r>
            <w:r>
              <w:t>bullet</w:t>
            </w:r>
            <w:r>
              <w:rPr>
                <w:spacing w:val="-4"/>
              </w:rPr>
              <w:t xml:space="preserve"> </w:t>
            </w:r>
            <w:r>
              <w:t>(PPT</w:t>
            </w:r>
            <w:r>
              <w:rPr>
                <w:spacing w:val="-4"/>
              </w:rPr>
              <w:t xml:space="preserve"> </w:t>
            </w:r>
            <w:r>
              <w:t>slide 63)</w:t>
            </w:r>
            <w:r>
              <w:rPr>
                <w:spacing w:val="-3"/>
              </w:rPr>
              <w:t xml:space="preserve"> </w:t>
            </w:r>
            <w:proofErr w:type="gramStart"/>
            <w:r>
              <w:t>will that</w:t>
            </w:r>
            <w:proofErr w:type="gramEnd"/>
            <w:r>
              <w:t xml:space="preserve"> ultimately defer to if</w:t>
            </w:r>
            <w:r>
              <w:rPr>
                <w:spacing w:val="-2"/>
              </w:rPr>
              <w:t xml:space="preserve"> </w:t>
            </w:r>
            <w:r>
              <w:t>we</w:t>
            </w:r>
            <w:r>
              <w:rPr>
                <w:spacing w:val="-2"/>
              </w:rPr>
              <w:t xml:space="preserve"> </w:t>
            </w:r>
            <w:r>
              <w:t>come</w:t>
            </w:r>
            <w:r>
              <w:rPr>
                <w:spacing w:val="-2"/>
              </w:rPr>
              <w:t xml:space="preserve"> </w:t>
            </w:r>
            <w:r>
              <w:t>up</w:t>
            </w:r>
            <w:r>
              <w:rPr>
                <w:spacing w:val="-1"/>
              </w:rPr>
              <w:t xml:space="preserve"> </w:t>
            </w:r>
            <w:r>
              <w:t>with</w:t>
            </w:r>
            <w:r>
              <w:rPr>
                <w:spacing w:val="-3"/>
              </w:rPr>
              <w:t xml:space="preserve"> </w:t>
            </w:r>
            <w:r>
              <w:t>our definitions</w:t>
            </w:r>
            <w:r>
              <w:rPr>
                <w:spacing w:val="-2"/>
              </w:rPr>
              <w:t xml:space="preserve"> </w:t>
            </w:r>
            <w:r>
              <w:t>of in-field versus out-of-field, will it ultimately defer to that when we finalize those definitions?</w:t>
            </w:r>
          </w:p>
          <w:p w14:paraId="28712FEC" w14:textId="77777777" w:rsidR="00D1615A" w:rsidRDefault="005C0A4F">
            <w:pPr>
              <w:pStyle w:val="TableParagraph"/>
              <w:ind w:right="157"/>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2"/>
              </w:rPr>
              <w:t xml:space="preserve"> </w:t>
            </w:r>
            <w:r>
              <w:t>So</w:t>
            </w:r>
            <w:r>
              <w:rPr>
                <w:spacing w:val="-2"/>
              </w:rPr>
              <w:t xml:space="preserve"> </w:t>
            </w:r>
            <w:r>
              <w:t>that</w:t>
            </w:r>
            <w:r>
              <w:rPr>
                <w:spacing w:val="-3"/>
              </w:rPr>
              <w:t xml:space="preserve"> </w:t>
            </w:r>
            <w:r>
              <w:t>will</w:t>
            </w:r>
            <w:r>
              <w:rPr>
                <w:spacing w:val="-6"/>
              </w:rPr>
              <w:t xml:space="preserve"> </w:t>
            </w:r>
            <w:r>
              <w:t>only</w:t>
            </w:r>
            <w:r>
              <w:rPr>
                <w:spacing w:val="-6"/>
              </w:rPr>
              <w:t xml:space="preserve"> </w:t>
            </w:r>
            <w:r>
              <w:t>refer</w:t>
            </w:r>
            <w:r>
              <w:rPr>
                <w:spacing w:val="-3"/>
              </w:rPr>
              <w:t xml:space="preserve"> </w:t>
            </w:r>
            <w:r>
              <w:t>to</w:t>
            </w:r>
            <w:r>
              <w:rPr>
                <w:spacing w:val="-4"/>
              </w:rPr>
              <w:t xml:space="preserve"> </w:t>
            </w:r>
            <w:r>
              <w:t>what</w:t>
            </w:r>
            <w:r>
              <w:rPr>
                <w:spacing w:val="-3"/>
              </w:rPr>
              <w:t xml:space="preserve"> </w:t>
            </w:r>
            <w:r>
              <w:t>is in state law, so that licensure piece is in state law – not necessarily connected to those terms of in-field or out-of-field.</w:t>
            </w:r>
          </w:p>
          <w:p w14:paraId="19482782" w14:textId="77777777" w:rsidR="00D1615A" w:rsidRDefault="005C0A4F">
            <w:pPr>
              <w:pStyle w:val="TableParagraph"/>
              <w:spacing w:before="268"/>
            </w:pPr>
            <w:r>
              <w:rPr>
                <w:b/>
                <w:color w:val="6C395D"/>
              </w:rPr>
              <w:t xml:space="preserve">Question from HUB Committee Member: </w:t>
            </w:r>
            <w:proofErr w:type="gramStart"/>
            <w:r>
              <w:t>So</w:t>
            </w:r>
            <w:proofErr w:type="gramEnd"/>
            <w:r>
              <w:t xml:space="preserve"> it doesn’t necessarily notify</w:t>
            </w:r>
            <w:r>
              <w:rPr>
                <w:spacing w:val="-4"/>
              </w:rPr>
              <w:t xml:space="preserve"> </w:t>
            </w:r>
            <w:r>
              <w:t>them</w:t>
            </w:r>
            <w:r>
              <w:rPr>
                <w:spacing w:val="-1"/>
              </w:rPr>
              <w:t xml:space="preserve"> </w:t>
            </w:r>
            <w:r>
              <w:t>if</w:t>
            </w:r>
            <w:r>
              <w:rPr>
                <w:spacing w:val="-4"/>
              </w:rPr>
              <w:t xml:space="preserve"> </w:t>
            </w:r>
            <w:r>
              <w:t>taught</w:t>
            </w:r>
            <w:r>
              <w:rPr>
                <w:spacing w:val="-2"/>
              </w:rPr>
              <w:t xml:space="preserve"> </w:t>
            </w:r>
            <w:r>
              <w:t>by</w:t>
            </w:r>
            <w:r>
              <w:rPr>
                <w:spacing w:val="-4"/>
              </w:rPr>
              <w:t xml:space="preserve"> </w:t>
            </w:r>
            <w:r>
              <w:t>a</w:t>
            </w:r>
            <w:r>
              <w:rPr>
                <w:spacing w:val="-2"/>
              </w:rPr>
              <w:t xml:space="preserve"> </w:t>
            </w:r>
            <w:r>
              <w:t>certified</w:t>
            </w:r>
            <w:r>
              <w:rPr>
                <w:spacing w:val="-2"/>
              </w:rPr>
              <w:t xml:space="preserve"> </w:t>
            </w:r>
            <w:r>
              <w:t>or</w:t>
            </w:r>
            <w:r>
              <w:rPr>
                <w:spacing w:val="-2"/>
              </w:rPr>
              <w:t xml:space="preserve"> </w:t>
            </w:r>
            <w:r>
              <w:t>licensed</w:t>
            </w:r>
            <w:r>
              <w:rPr>
                <w:spacing w:val="-2"/>
              </w:rPr>
              <w:t xml:space="preserve"> </w:t>
            </w:r>
            <w:r>
              <w:t>teacher</w:t>
            </w:r>
            <w:r>
              <w:rPr>
                <w:spacing w:val="-3"/>
              </w:rPr>
              <w:t xml:space="preserve"> </w:t>
            </w:r>
            <w:r>
              <w:t>–</w:t>
            </w:r>
            <w:r>
              <w:rPr>
                <w:spacing w:val="-1"/>
              </w:rPr>
              <w:t xml:space="preserve"> </w:t>
            </w:r>
            <w:r>
              <w:t>that</w:t>
            </w:r>
            <w:r>
              <w:rPr>
                <w:spacing w:val="-5"/>
              </w:rPr>
              <w:t xml:space="preserve"> </w:t>
            </w:r>
            <w:r>
              <w:t>is</w:t>
            </w:r>
            <w:r>
              <w:rPr>
                <w:spacing w:val="-4"/>
              </w:rPr>
              <w:t xml:space="preserve"> </w:t>
            </w:r>
            <w:r>
              <w:t>what ESSA says, but notify what your state law says?</w:t>
            </w:r>
          </w:p>
          <w:p w14:paraId="0020779A" w14:textId="77777777" w:rsidR="00D1615A" w:rsidRDefault="005C0A4F">
            <w:pPr>
              <w:pStyle w:val="TableParagraph"/>
              <w:ind w:right="157"/>
            </w:pPr>
            <w:r>
              <w:rPr>
                <w:b/>
                <w:color w:val="467979"/>
              </w:rPr>
              <w:t xml:space="preserve">Response from CDE Representative: </w:t>
            </w:r>
            <w:r>
              <w:t>Yes, ESSA says that you would notify</w:t>
            </w:r>
            <w:r>
              <w:rPr>
                <w:spacing w:val="-4"/>
              </w:rPr>
              <w:t xml:space="preserve"> </w:t>
            </w:r>
            <w:r>
              <w:t>the</w:t>
            </w:r>
            <w:r>
              <w:rPr>
                <w:spacing w:val="-3"/>
              </w:rPr>
              <w:t xml:space="preserve"> </w:t>
            </w:r>
            <w:r>
              <w:t>parents</w:t>
            </w:r>
            <w:r>
              <w:rPr>
                <w:spacing w:val="-3"/>
              </w:rPr>
              <w:t xml:space="preserve"> </w:t>
            </w:r>
            <w:r>
              <w:t>if</w:t>
            </w:r>
            <w:r>
              <w:rPr>
                <w:spacing w:val="-6"/>
              </w:rPr>
              <w:t xml:space="preserve"> </w:t>
            </w:r>
            <w:r>
              <w:t>the</w:t>
            </w:r>
            <w:r>
              <w:rPr>
                <w:spacing w:val="-5"/>
              </w:rPr>
              <w:t xml:space="preserve"> </w:t>
            </w:r>
            <w:r>
              <w:t>child’s</w:t>
            </w:r>
            <w:r>
              <w:rPr>
                <w:spacing w:val="-3"/>
              </w:rPr>
              <w:t xml:space="preserve"> </w:t>
            </w:r>
            <w:r>
              <w:t>teacher</w:t>
            </w:r>
            <w:r>
              <w:rPr>
                <w:spacing w:val="-3"/>
              </w:rPr>
              <w:t xml:space="preserve"> </w:t>
            </w:r>
            <w:r>
              <w:t>does</w:t>
            </w:r>
            <w:r>
              <w:rPr>
                <w:spacing w:val="-2"/>
              </w:rPr>
              <w:t xml:space="preserve"> </w:t>
            </w:r>
            <w:r>
              <w:t>not</w:t>
            </w:r>
            <w:r>
              <w:rPr>
                <w:spacing w:val="-5"/>
              </w:rPr>
              <w:t xml:space="preserve"> </w:t>
            </w:r>
            <w:r>
              <w:t>meet</w:t>
            </w:r>
            <w:r>
              <w:rPr>
                <w:spacing w:val="-5"/>
              </w:rPr>
              <w:t xml:space="preserve"> </w:t>
            </w:r>
            <w:r>
              <w:t>state</w:t>
            </w:r>
            <w:r>
              <w:rPr>
                <w:spacing w:val="-3"/>
              </w:rPr>
              <w:t xml:space="preserve"> </w:t>
            </w:r>
            <w:r>
              <w:t xml:space="preserve">licensure requirements and so in Colorado that means if they don’t hold a </w:t>
            </w:r>
            <w:proofErr w:type="gramStart"/>
            <w:r>
              <w:t>license</w:t>
            </w:r>
            <w:proofErr w:type="gramEnd"/>
            <w:r>
              <w:t xml:space="preserve"> and their school does not hold an approved waiver for licensure requirements.</w:t>
            </w:r>
          </w:p>
          <w:p w14:paraId="78990C75" w14:textId="77777777" w:rsidR="00D1615A" w:rsidRDefault="00D1615A">
            <w:pPr>
              <w:pStyle w:val="TableParagraph"/>
              <w:ind w:left="0"/>
              <w:rPr>
                <w:i/>
              </w:rPr>
            </w:pPr>
          </w:p>
          <w:p w14:paraId="227FE995" w14:textId="77777777" w:rsidR="00D1615A" w:rsidRDefault="005C0A4F">
            <w:pPr>
              <w:pStyle w:val="TableParagraph"/>
              <w:ind w:right="254"/>
            </w:pPr>
            <w:r>
              <w:rPr>
                <w:b/>
                <w:color w:val="6C395D"/>
              </w:rPr>
              <w:t>Question</w:t>
            </w:r>
            <w:r>
              <w:rPr>
                <w:b/>
                <w:color w:val="6C395D"/>
                <w:spacing w:val="-5"/>
              </w:rPr>
              <w:t xml:space="preserve"> </w:t>
            </w:r>
            <w:r>
              <w:rPr>
                <w:b/>
                <w:color w:val="6C395D"/>
              </w:rPr>
              <w:t>from</w:t>
            </w:r>
            <w:r>
              <w:rPr>
                <w:b/>
                <w:color w:val="6C395D"/>
                <w:spacing w:val="-6"/>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5"/>
              </w:rPr>
              <w:t xml:space="preserve"> </w:t>
            </w:r>
            <w:r>
              <w:t>Will</w:t>
            </w:r>
            <w:r>
              <w:rPr>
                <w:spacing w:val="-5"/>
              </w:rPr>
              <w:t xml:space="preserve"> </w:t>
            </w:r>
            <w:r>
              <w:t>there</w:t>
            </w:r>
            <w:r>
              <w:rPr>
                <w:spacing w:val="-4"/>
              </w:rPr>
              <w:t xml:space="preserve"> </w:t>
            </w:r>
            <w:r>
              <w:t>be</w:t>
            </w:r>
            <w:r>
              <w:rPr>
                <w:spacing w:val="-4"/>
              </w:rPr>
              <w:t xml:space="preserve"> </w:t>
            </w:r>
            <w:r>
              <w:t>guidance issued to the districts to help LEAs inform what the parent notification might look like or what the acceptable forms of communication are – a letter? Website?</w:t>
            </w:r>
          </w:p>
          <w:p w14:paraId="2030AB68" w14:textId="77777777" w:rsidR="00D1615A" w:rsidRDefault="005C0A4F">
            <w:pPr>
              <w:pStyle w:val="TableParagraph"/>
              <w:ind w:right="101"/>
            </w:pPr>
            <w:r>
              <w:rPr>
                <w:b/>
                <w:color w:val="467979"/>
              </w:rPr>
              <w:t xml:space="preserve">Response from CDE Representative: </w:t>
            </w:r>
            <w:r>
              <w:t>Yes, absolutely. CDE has provided sample letters and templates for these types of</w:t>
            </w:r>
            <w:r>
              <w:rPr>
                <w:spacing w:val="40"/>
              </w:rPr>
              <w:t xml:space="preserve"> </w:t>
            </w:r>
            <w:r>
              <w:t>notifications.</w:t>
            </w:r>
            <w:r>
              <w:rPr>
                <w:spacing w:val="-5"/>
              </w:rPr>
              <w:t xml:space="preserve"> </w:t>
            </w:r>
            <w:r>
              <w:t>We</w:t>
            </w:r>
            <w:r>
              <w:rPr>
                <w:spacing w:val="-2"/>
              </w:rPr>
              <w:t xml:space="preserve"> </w:t>
            </w:r>
            <w:r>
              <w:t>post</w:t>
            </w:r>
            <w:r>
              <w:rPr>
                <w:spacing w:val="-4"/>
              </w:rPr>
              <w:t xml:space="preserve"> </w:t>
            </w:r>
            <w:r>
              <w:t>those</w:t>
            </w:r>
            <w:r>
              <w:rPr>
                <w:spacing w:val="-2"/>
              </w:rPr>
              <w:t xml:space="preserve"> </w:t>
            </w:r>
            <w:r>
              <w:t>on</w:t>
            </w:r>
            <w:r>
              <w:rPr>
                <w:spacing w:val="-5"/>
              </w:rPr>
              <w:t xml:space="preserve"> </w:t>
            </w:r>
            <w:r>
              <w:t>the</w:t>
            </w:r>
            <w:r>
              <w:rPr>
                <w:spacing w:val="-2"/>
              </w:rPr>
              <w:t xml:space="preserve"> </w:t>
            </w:r>
            <w:r>
              <w:t>CDE</w:t>
            </w:r>
            <w:r>
              <w:rPr>
                <w:spacing w:val="-4"/>
              </w:rPr>
              <w:t xml:space="preserve"> </w:t>
            </w:r>
            <w:r>
              <w:t>website</w:t>
            </w:r>
            <w:r>
              <w:rPr>
                <w:spacing w:val="-2"/>
              </w:rPr>
              <w:t xml:space="preserve"> </w:t>
            </w:r>
            <w:r>
              <w:t>and</w:t>
            </w:r>
            <w:r>
              <w:rPr>
                <w:spacing w:val="-6"/>
              </w:rPr>
              <w:t xml:space="preserve"> </w:t>
            </w:r>
            <w:r>
              <w:t>will</w:t>
            </w:r>
            <w:r>
              <w:rPr>
                <w:spacing w:val="-2"/>
              </w:rPr>
              <w:t xml:space="preserve"> </w:t>
            </w:r>
            <w:r>
              <w:t>update</w:t>
            </w:r>
            <w:r>
              <w:rPr>
                <w:spacing w:val="-2"/>
              </w:rPr>
              <w:t xml:space="preserve"> </w:t>
            </w:r>
            <w:r>
              <w:t>them</w:t>
            </w:r>
          </w:p>
          <w:p w14:paraId="062C8A0E" w14:textId="77777777" w:rsidR="00D1615A" w:rsidRDefault="005C0A4F">
            <w:pPr>
              <w:pStyle w:val="TableParagraph"/>
              <w:spacing w:line="252" w:lineRule="exact"/>
            </w:pPr>
            <w:r>
              <w:t>so</w:t>
            </w:r>
            <w:r>
              <w:rPr>
                <w:spacing w:val="-2"/>
              </w:rPr>
              <w:t xml:space="preserve"> </w:t>
            </w:r>
            <w:r>
              <w:t>that</w:t>
            </w:r>
            <w:r>
              <w:rPr>
                <w:spacing w:val="-3"/>
              </w:rPr>
              <w:t xml:space="preserve"> </w:t>
            </w:r>
            <w:r>
              <w:t>language</w:t>
            </w:r>
            <w:r>
              <w:rPr>
                <w:spacing w:val="-2"/>
              </w:rPr>
              <w:t xml:space="preserve"> </w:t>
            </w:r>
            <w:r>
              <w:t>is</w:t>
            </w:r>
            <w:r>
              <w:rPr>
                <w:spacing w:val="-2"/>
              </w:rPr>
              <w:t xml:space="preserve"> </w:t>
            </w:r>
            <w:r>
              <w:t>reflective</w:t>
            </w:r>
            <w:r>
              <w:rPr>
                <w:spacing w:val="-3"/>
              </w:rPr>
              <w:t xml:space="preserve"> </w:t>
            </w:r>
            <w:r>
              <w:t>of</w:t>
            </w:r>
            <w:r>
              <w:rPr>
                <w:spacing w:val="-5"/>
              </w:rPr>
              <w:t xml:space="preserve"> </w:t>
            </w:r>
            <w:r>
              <w:t>what</w:t>
            </w:r>
            <w:r>
              <w:rPr>
                <w:spacing w:val="-6"/>
              </w:rPr>
              <w:t xml:space="preserve"> </w:t>
            </w:r>
            <w:r>
              <w:t>is</w:t>
            </w:r>
            <w:r>
              <w:rPr>
                <w:spacing w:val="-2"/>
              </w:rPr>
              <w:t xml:space="preserve"> </w:t>
            </w:r>
            <w:r>
              <w:t>in</w:t>
            </w:r>
            <w:r>
              <w:rPr>
                <w:spacing w:val="-4"/>
              </w:rPr>
              <w:t xml:space="preserve"> ESSA.</w:t>
            </w:r>
          </w:p>
        </w:tc>
      </w:tr>
    </w:tbl>
    <w:p w14:paraId="50F5AF62" w14:textId="77777777" w:rsidR="00D1615A" w:rsidRDefault="00D1615A">
      <w:pPr>
        <w:spacing w:line="252"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004A7D5F" w14:textId="77777777">
        <w:trPr>
          <w:trHeight w:val="13429"/>
        </w:trPr>
        <w:tc>
          <w:tcPr>
            <w:tcW w:w="1260" w:type="dxa"/>
            <w:tcBorders>
              <w:bottom w:val="single" w:sz="4" w:space="0" w:color="5C666F"/>
            </w:tcBorders>
          </w:tcPr>
          <w:p w14:paraId="7C562055" w14:textId="77777777" w:rsidR="00D1615A" w:rsidRDefault="00D1615A">
            <w:pPr>
              <w:pStyle w:val="TableParagraph"/>
              <w:ind w:left="0"/>
              <w:rPr>
                <w:rFonts w:ascii="Times New Roman"/>
              </w:rPr>
            </w:pPr>
          </w:p>
        </w:tc>
        <w:tc>
          <w:tcPr>
            <w:tcW w:w="2948" w:type="dxa"/>
            <w:tcBorders>
              <w:bottom w:val="single" w:sz="4" w:space="0" w:color="5C666F"/>
            </w:tcBorders>
          </w:tcPr>
          <w:p w14:paraId="0F236600" w14:textId="77777777" w:rsidR="00D1615A" w:rsidRDefault="00D1615A">
            <w:pPr>
              <w:pStyle w:val="TableParagraph"/>
              <w:ind w:left="0"/>
              <w:rPr>
                <w:rFonts w:ascii="Times New Roman"/>
              </w:rPr>
            </w:pPr>
          </w:p>
        </w:tc>
        <w:tc>
          <w:tcPr>
            <w:tcW w:w="6482" w:type="dxa"/>
            <w:tcBorders>
              <w:bottom w:val="single" w:sz="4" w:space="0" w:color="5C666F"/>
            </w:tcBorders>
          </w:tcPr>
          <w:p w14:paraId="5C0CD10F" w14:textId="77777777" w:rsidR="00D1615A" w:rsidRDefault="005C0A4F">
            <w:pPr>
              <w:pStyle w:val="TableParagraph"/>
              <w:spacing w:line="265" w:lineRule="exact"/>
              <w:rPr>
                <w:b/>
              </w:rPr>
            </w:pPr>
            <w:r>
              <w:rPr>
                <w:b/>
              </w:rPr>
              <w:t>Changes</w:t>
            </w:r>
            <w:r>
              <w:rPr>
                <w:b/>
                <w:spacing w:val="-4"/>
              </w:rPr>
              <w:t xml:space="preserve"> </w:t>
            </w:r>
            <w:r>
              <w:rPr>
                <w:b/>
              </w:rPr>
              <w:t>in</w:t>
            </w:r>
            <w:r>
              <w:rPr>
                <w:b/>
                <w:spacing w:val="-6"/>
              </w:rPr>
              <w:t xml:space="preserve"> </w:t>
            </w:r>
            <w:r>
              <w:rPr>
                <w:b/>
              </w:rPr>
              <w:t>ESSA</w:t>
            </w:r>
            <w:r>
              <w:rPr>
                <w:b/>
                <w:spacing w:val="-1"/>
              </w:rPr>
              <w:t xml:space="preserve"> </w:t>
            </w:r>
            <w:r>
              <w:rPr>
                <w:b/>
              </w:rPr>
              <w:t>for</w:t>
            </w:r>
            <w:r>
              <w:rPr>
                <w:b/>
                <w:spacing w:val="-3"/>
              </w:rPr>
              <w:t xml:space="preserve"> </w:t>
            </w:r>
            <w:r>
              <w:rPr>
                <w:b/>
              </w:rPr>
              <w:t>Specific</w:t>
            </w:r>
            <w:r>
              <w:rPr>
                <w:b/>
                <w:spacing w:val="-4"/>
              </w:rPr>
              <w:t xml:space="preserve"> </w:t>
            </w:r>
            <w:r>
              <w:rPr>
                <w:b/>
              </w:rPr>
              <w:t>Title</w:t>
            </w:r>
            <w:r>
              <w:rPr>
                <w:b/>
                <w:spacing w:val="-4"/>
              </w:rPr>
              <w:t xml:space="preserve"> </w:t>
            </w:r>
            <w:r>
              <w:rPr>
                <w:b/>
                <w:spacing w:val="-2"/>
              </w:rPr>
              <w:t>Programs</w:t>
            </w:r>
          </w:p>
          <w:p w14:paraId="72BD1C17" w14:textId="77777777" w:rsidR="00D1615A" w:rsidRDefault="00D1615A">
            <w:pPr>
              <w:pStyle w:val="TableParagraph"/>
              <w:ind w:left="0"/>
              <w:rPr>
                <w:i/>
              </w:rPr>
            </w:pPr>
          </w:p>
          <w:p w14:paraId="5BEB90EB" w14:textId="77777777" w:rsidR="00D1615A" w:rsidRDefault="005C0A4F">
            <w:pPr>
              <w:pStyle w:val="TableParagraph"/>
              <w:rPr>
                <w:b/>
              </w:rPr>
            </w:pPr>
            <w:r>
              <w:rPr>
                <w:b/>
              </w:rPr>
              <w:t>Title</w:t>
            </w:r>
            <w:r>
              <w:rPr>
                <w:b/>
                <w:spacing w:val="-3"/>
              </w:rPr>
              <w:t xml:space="preserve"> </w:t>
            </w:r>
            <w:r>
              <w:rPr>
                <w:b/>
              </w:rPr>
              <w:t>I,</w:t>
            </w:r>
            <w:r>
              <w:rPr>
                <w:b/>
                <w:spacing w:val="-1"/>
              </w:rPr>
              <w:t xml:space="preserve"> </w:t>
            </w:r>
            <w:r>
              <w:rPr>
                <w:b/>
              </w:rPr>
              <w:t>Part</w:t>
            </w:r>
            <w:r>
              <w:rPr>
                <w:b/>
                <w:spacing w:val="-2"/>
              </w:rPr>
              <w:t xml:space="preserve"> </w:t>
            </w:r>
            <w:r>
              <w:rPr>
                <w:b/>
                <w:spacing w:val="-5"/>
              </w:rPr>
              <w:t>A:</w:t>
            </w:r>
          </w:p>
          <w:p w14:paraId="77237D3B" w14:textId="77777777" w:rsidR="00D1615A" w:rsidRDefault="005C0A4F">
            <w:pPr>
              <w:pStyle w:val="TableParagraph"/>
              <w:spacing w:before="1"/>
            </w:pPr>
            <w:r>
              <w:t>PowerPoint</w:t>
            </w:r>
            <w:r>
              <w:rPr>
                <w:spacing w:val="-8"/>
              </w:rPr>
              <w:t xml:space="preserve"> </w:t>
            </w:r>
            <w:r>
              <w:t>Slides</w:t>
            </w:r>
            <w:r>
              <w:rPr>
                <w:spacing w:val="-8"/>
              </w:rPr>
              <w:t xml:space="preserve"> </w:t>
            </w:r>
            <w:r>
              <w:t>64-</w:t>
            </w:r>
            <w:r>
              <w:rPr>
                <w:spacing w:val="-5"/>
              </w:rPr>
              <w:t>65</w:t>
            </w:r>
          </w:p>
          <w:p w14:paraId="278835EC" w14:textId="77777777" w:rsidR="00D1615A" w:rsidRDefault="005C0A4F">
            <w:pPr>
              <w:pStyle w:val="TableParagraph"/>
            </w:pPr>
            <w:r>
              <w:t>Preserved</w:t>
            </w:r>
            <w:r>
              <w:rPr>
                <w:spacing w:val="-3"/>
              </w:rPr>
              <w:t xml:space="preserve"> </w:t>
            </w:r>
            <w:r>
              <w:t>rank</w:t>
            </w:r>
            <w:r>
              <w:rPr>
                <w:spacing w:val="-4"/>
              </w:rPr>
              <w:t xml:space="preserve"> </w:t>
            </w:r>
            <w:r>
              <w:t>order</w:t>
            </w:r>
            <w:r>
              <w:rPr>
                <w:spacing w:val="-3"/>
              </w:rPr>
              <w:t xml:space="preserve"> </w:t>
            </w:r>
            <w:r>
              <w:t>–</w:t>
            </w:r>
            <w:r>
              <w:rPr>
                <w:spacing w:val="-4"/>
              </w:rPr>
              <w:t xml:space="preserve"> </w:t>
            </w:r>
            <w:r>
              <w:t>must</w:t>
            </w:r>
            <w:r>
              <w:rPr>
                <w:spacing w:val="-2"/>
              </w:rPr>
              <w:t xml:space="preserve"> </w:t>
            </w:r>
            <w:r>
              <w:t>serve</w:t>
            </w:r>
            <w:r>
              <w:rPr>
                <w:spacing w:val="-5"/>
              </w:rPr>
              <w:t xml:space="preserve"> </w:t>
            </w:r>
            <w:r>
              <w:t>75%</w:t>
            </w:r>
            <w:r>
              <w:rPr>
                <w:spacing w:val="-4"/>
              </w:rPr>
              <w:t xml:space="preserve"> </w:t>
            </w:r>
            <w:r>
              <w:t>of</w:t>
            </w:r>
            <w:r>
              <w:rPr>
                <w:spacing w:val="-2"/>
              </w:rPr>
              <w:t xml:space="preserve"> higher</w:t>
            </w:r>
          </w:p>
          <w:p w14:paraId="2F897162" w14:textId="77777777" w:rsidR="00D1615A" w:rsidRDefault="005C0A4F">
            <w:pPr>
              <w:pStyle w:val="TableParagraph"/>
              <w:numPr>
                <w:ilvl w:val="0"/>
                <w:numId w:val="4"/>
              </w:numPr>
              <w:tabs>
                <w:tab w:val="left" w:pos="825"/>
              </w:tabs>
              <w:ind w:left="825" w:hanging="359"/>
            </w:pPr>
            <w:r>
              <w:t>New</w:t>
            </w:r>
            <w:r>
              <w:rPr>
                <w:spacing w:val="-3"/>
              </w:rPr>
              <w:t xml:space="preserve"> </w:t>
            </w:r>
            <w:r>
              <w:t>flexibility</w:t>
            </w:r>
            <w:r>
              <w:rPr>
                <w:spacing w:val="-3"/>
              </w:rPr>
              <w:t xml:space="preserve"> </w:t>
            </w:r>
            <w:r>
              <w:t>for</w:t>
            </w:r>
            <w:r>
              <w:rPr>
                <w:spacing w:val="-2"/>
              </w:rPr>
              <w:t xml:space="preserve"> </w:t>
            </w:r>
            <w:r>
              <w:t>high</w:t>
            </w:r>
            <w:r>
              <w:rPr>
                <w:spacing w:val="-4"/>
              </w:rPr>
              <w:t xml:space="preserve"> </w:t>
            </w:r>
            <w:r>
              <w:t>schools</w:t>
            </w:r>
            <w:r>
              <w:rPr>
                <w:spacing w:val="-3"/>
              </w:rPr>
              <w:t xml:space="preserve"> </w:t>
            </w:r>
            <w:r>
              <w:t>–</w:t>
            </w:r>
            <w:r>
              <w:rPr>
                <w:spacing w:val="-4"/>
              </w:rPr>
              <w:t xml:space="preserve"> </w:t>
            </w:r>
            <w:r>
              <w:rPr>
                <w:spacing w:val="-5"/>
              </w:rPr>
              <w:t>50%</w:t>
            </w:r>
          </w:p>
          <w:p w14:paraId="46CF7D7D" w14:textId="77777777" w:rsidR="00D1615A" w:rsidRDefault="005C0A4F">
            <w:pPr>
              <w:pStyle w:val="TableParagraph"/>
              <w:spacing w:before="1" w:line="267" w:lineRule="exact"/>
            </w:pPr>
            <w:r>
              <w:t>No</w:t>
            </w:r>
            <w:r>
              <w:rPr>
                <w:spacing w:val="-3"/>
              </w:rPr>
              <w:t xml:space="preserve"> </w:t>
            </w:r>
            <w:r>
              <w:t>changes</w:t>
            </w:r>
            <w:r>
              <w:rPr>
                <w:spacing w:val="-6"/>
              </w:rPr>
              <w:t xml:space="preserve"> </w:t>
            </w:r>
            <w:r>
              <w:t>to</w:t>
            </w:r>
            <w:r>
              <w:rPr>
                <w:spacing w:val="-5"/>
              </w:rPr>
              <w:t xml:space="preserve"> </w:t>
            </w:r>
            <w:r>
              <w:t>Targeted</w:t>
            </w:r>
            <w:r>
              <w:rPr>
                <w:spacing w:val="-5"/>
              </w:rPr>
              <w:t xml:space="preserve"> </w:t>
            </w:r>
            <w:r>
              <w:t>Assistance</w:t>
            </w:r>
            <w:r>
              <w:rPr>
                <w:spacing w:val="-6"/>
              </w:rPr>
              <w:t xml:space="preserve"> </w:t>
            </w:r>
            <w:r>
              <w:t>Programs</w:t>
            </w:r>
            <w:r>
              <w:rPr>
                <w:spacing w:val="-4"/>
              </w:rPr>
              <w:t xml:space="preserve"> </w:t>
            </w:r>
            <w:r>
              <w:t>in</w:t>
            </w:r>
            <w:r>
              <w:rPr>
                <w:spacing w:val="-3"/>
              </w:rPr>
              <w:t xml:space="preserve"> </w:t>
            </w:r>
            <w:r>
              <w:rPr>
                <w:spacing w:val="-4"/>
              </w:rPr>
              <w:t>ESSA</w:t>
            </w:r>
          </w:p>
          <w:p w14:paraId="210E09CA" w14:textId="77777777" w:rsidR="00D1615A" w:rsidRDefault="005C0A4F">
            <w:pPr>
              <w:pStyle w:val="TableParagraph"/>
              <w:spacing w:line="267" w:lineRule="exact"/>
            </w:pPr>
            <w:r>
              <w:t>New</w:t>
            </w:r>
            <w:r>
              <w:rPr>
                <w:spacing w:val="-4"/>
              </w:rPr>
              <w:t xml:space="preserve"> </w:t>
            </w:r>
            <w:r>
              <w:t>requirements</w:t>
            </w:r>
            <w:r>
              <w:rPr>
                <w:spacing w:val="-4"/>
              </w:rPr>
              <w:t xml:space="preserve"> </w:t>
            </w:r>
            <w:r>
              <w:t>for</w:t>
            </w:r>
            <w:r>
              <w:rPr>
                <w:spacing w:val="-4"/>
              </w:rPr>
              <w:t xml:space="preserve"> </w:t>
            </w:r>
            <w:r>
              <w:t>Schoolwide</w:t>
            </w:r>
            <w:r>
              <w:rPr>
                <w:spacing w:val="-3"/>
              </w:rPr>
              <w:t xml:space="preserve"> </w:t>
            </w:r>
            <w:r>
              <w:t>–</w:t>
            </w:r>
            <w:r>
              <w:rPr>
                <w:spacing w:val="-3"/>
              </w:rPr>
              <w:t xml:space="preserve"> </w:t>
            </w:r>
            <w:r>
              <w:t>offers</w:t>
            </w:r>
            <w:r>
              <w:rPr>
                <w:spacing w:val="-4"/>
              </w:rPr>
              <w:t xml:space="preserve"> </w:t>
            </w:r>
            <w:r>
              <w:t>new</w:t>
            </w:r>
            <w:r>
              <w:rPr>
                <w:spacing w:val="-3"/>
              </w:rPr>
              <w:t xml:space="preserve"> </w:t>
            </w:r>
            <w:r>
              <w:rPr>
                <w:spacing w:val="-2"/>
              </w:rPr>
              <w:t>flexibilities</w:t>
            </w:r>
          </w:p>
          <w:p w14:paraId="329A5B02" w14:textId="77777777" w:rsidR="00D1615A" w:rsidRDefault="005C0A4F">
            <w:pPr>
              <w:pStyle w:val="TableParagraph"/>
              <w:numPr>
                <w:ilvl w:val="0"/>
                <w:numId w:val="4"/>
              </w:numPr>
              <w:tabs>
                <w:tab w:val="left" w:pos="825"/>
              </w:tabs>
              <w:ind w:left="825" w:hanging="359"/>
            </w:pPr>
            <w:r>
              <w:t>CDE</w:t>
            </w:r>
            <w:r>
              <w:rPr>
                <w:spacing w:val="-3"/>
              </w:rPr>
              <w:t xml:space="preserve"> </w:t>
            </w:r>
            <w:r>
              <w:t>created</w:t>
            </w:r>
            <w:r>
              <w:rPr>
                <w:spacing w:val="-3"/>
              </w:rPr>
              <w:t xml:space="preserve"> </w:t>
            </w:r>
            <w:r>
              <w:t>a</w:t>
            </w:r>
            <w:r>
              <w:rPr>
                <w:spacing w:val="-3"/>
              </w:rPr>
              <w:t xml:space="preserve"> </w:t>
            </w:r>
            <w:r>
              <w:t>planning</w:t>
            </w:r>
            <w:r>
              <w:rPr>
                <w:spacing w:val="-3"/>
              </w:rPr>
              <w:t xml:space="preserve"> </w:t>
            </w:r>
            <w:r>
              <w:t>toolkit</w:t>
            </w:r>
            <w:r>
              <w:rPr>
                <w:spacing w:val="-3"/>
              </w:rPr>
              <w:t xml:space="preserve"> </w:t>
            </w:r>
            <w:r>
              <w:t>to</w:t>
            </w:r>
            <w:r>
              <w:rPr>
                <w:spacing w:val="-1"/>
              </w:rPr>
              <w:t xml:space="preserve"> </w:t>
            </w:r>
            <w:r>
              <w:t>help</w:t>
            </w:r>
            <w:r>
              <w:rPr>
                <w:spacing w:val="-5"/>
              </w:rPr>
              <w:t xml:space="preserve"> </w:t>
            </w:r>
            <w:r>
              <w:t>with</w:t>
            </w:r>
            <w:r>
              <w:rPr>
                <w:spacing w:val="-3"/>
              </w:rPr>
              <w:t xml:space="preserve"> </w:t>
            </w:r>
            <w:r>
              <w:t>this</w:t>
            </w:r>
            <w:r>
              <w:rPr>
                <w:spacing w:val="-5"/>
              </w:rPr>
              <w:t xml:space="preserve"> </w:t>
            </w:r>
            <w:r>
              <w:rPr>
                <w:spacing w:val="-2"/>
              </w:rPr>
              <w:t>process</w:t>
            </w:r>
          </w:p>
          <w:p w14:paraId="66A22049" w14:textId="77777777" w:rsidR="00D1615A" w:rsidRDefault="005C0A4F">
            <w:pPr>
              <w:pStyle w:val="TableParagraph"/>
              <w:numPr>
                <w:ilvl w:val="0"/>
                <w:numId w:val="4"/>
              </w:numPr>
              <w:tabs>
                <w:tab w:val="left" w:pos="826"/>
              </w:tabs>
              <w:ind w:right="785"/>
            </w:pPr>
            <w:r>
              <w:t>May</w:t>
            </w:r>
            <w:r>
              <w:rPr>
                <w:spacing w:val="-7"/>
              </w:rPr>
              <w:t xml:space="preserve"> </w:t>
            </w:r>
            <w:r>
              <w:t>choose</w:t>
            </w:r>
            <w:r>
              <w:rPr>
                <w:spacing w:val="-7"/>
              </w:rPr>
              <w:t xml:space="preserve"> </w:t>
            </w:r>
            <w:r>
              <w:t>to</w:t>
            </w:r>
            <w:r>
              <w:rPr>
                <w:spacing w:val="-4"/>
              </w:rPr>
              <w:t xml:space="preserve"> </w:t>
            </w:r>
            <w:r>
              <w:t>transition</w:t>
            </w:r>
            <w:r>
              <w:rPr>
                <w:spacing w:val="-8"/>
              </w:rPr>
              <w:t xml:space="preserve"> </w:t>
            </w:r>
            <w:r>
              <w:t>early</w:t>
            </w:r>
            <w:r>
              <w:rPr>
                <w:spacing w:val="-2"/>
              </w:rPr>
              <w:t xml:space="preserve"> </w:t>
            </w:r>
            <w:r>
              <w:t>(Example</w:t>
            </w:r>
            <w:r>
              <w:rPr>
                <w:spacing w:val="-4"/>
              </w:rPr>
              <w:t xml:space="preserve"> </w:t>
            </w:r>
            <w:r>
              <w:t>–</w:t>
            </w:r>
            <w:r>
              <w:rPr>
                <w:spacing w:val="-6"/>
              </w:rPr>
              <w:t xml:space="preserve"> </w:t>
            </w:r>
            <w:r>
              <w:t>Connect</w:t>
            </w:r>
            <w:r>
              <w:rPr>
                <w:spacing w:val="-4"/>
              </w:rPr>
              <w:t xml:space="preserve"> </w:t>
            </w:r>
            <w:r>
              <w:t>for Success Grant)</w:t>
            </w:r>
          </w:p>
          <w:p w14:paraId="74BD7213" w14:textId="77777777" w:rsidR="00D1615A" w:rsidRDefault="005C0A4F">
            <w:pPr>
              <w:pStyle w:val="TableParagraph"/>
              <w:spacing w:before="1"/>
              <w:ind w:right="157"/>
            </w:pPr>
            <w:r>
              <w:t>Supplemental</w:t>
            </w:r>
            <w:r>
              <w:rPr>
                <w:spacing w:val="-6"/>
              </w:rPr>
              <w:t xml:space="preserve"> </w:t>
            </w:r>
            <w:r>
              <w:t>Education</w:t>
            </w:r>
            <w:r>
              <w:rPr>
                <w:spacing w:val="-7"/>
              </w:rPr>
              <w:t xml:space="preserve"> </w:t>
            </w:r>
            <w:r>
              <w:t>Services</w:t>
            </w:r>
            <w:r>
              <w:rPr>
                <w:spacing w:val="-6"/>
              </w:rPr>
              <w:t xml:space="preserve"> </w:t>
            </w:r>
            <w:r>
              <w:t>Requirement</w:t>
            </w:r>
            <w:r>
              <w:rPr>
                <w:spacing w:val="-4"/>
              </w:rPr>
              <w:t xml:space="preserve"> </w:t>
            </w:r>
            <w:r>
              <w:t>went</w:t>
            </w:r>
            <w:r>
              <w:rPr>
                <w:spacing w:val="-4"/>
              </w:rPr>
              <w:t xml:space="preserve"> </w:t>
            </w:r>
            <w:r>
              <w:t>away</w:t>
            </w:r>
            <w:r>
              <w:rPr>
                <w:spacing w:val="-5"/>
              </w:rPr>
              <w:t xml:space="preserve"> </w:t>
            </w:r>
            <w:r>
              <w:t>with</w:t>
            </w:r>
            <w:r>
              <w:rPr>
                <w:spacing w:val="-5"/>
              </w:rPr>
              <w:t xml:space="preserve"> </w:t>
            </w:r>
            <w:r>
              <w:t>ESSA as far as a requirement (tutoring services, etc.)</w:t>
            </w:r>
          </w:p>
          <w:p w14:paraId="22CE2FC6" w14:textId="77777777" w:rsidR="00D1615A" w:rsidRDefault="005C0A4F">
            <w:pPr>
              <w:pStyle w:val="TableParagraph"/>
              <w:numPr>
                <w:ilvl w:val="0"/>
                <w:numId w:val="4"/>
              </w:numPr>
              <w:tabs>
                <w:tab w:val="left" w:pos="826"/>
              </w:tabs>
              <w:ind w:right="732"/>
            </w:pPr>
            <w:r>
              <w:t>However,</w:t>
            </w:r>
            <w:r>
              <w:rPr>
                <w:spacing w:val="-4"/>
              </w:rPr>
              <w:t xml:space="preserve"> </w:t>
            </w:r>
            <w:r>
              <w:t>there</w:t>
            </w:r>
            <w:r>
              <w:rPr>
                <w:spacing w:val="-4"/>
              </w:rPr>
              <w:t xml:space="preserve"> </w:t>
            </w:r>
            <w:r>
              <w:t>are</w:t>
            </w:r>
            <w:r>
              <w:rPr>
                <w:spacing w:val="-4"/>
              </w:rPr>
              <w:t xml:space="preserve"> </w:t>
            </w:r>
            <w:r>
              <w:t>options</w:t>
            </w:r>
            <w:r>
              <w:rPr>
                <w:spacing w:val="-4"/>
              </w:rPr>
              <w:t xml:space="preserve"> </w:t>
            </w:r>
            <w:r>
              <w:t>to</w:t>
            </w:r>
            <w:r>
              <w:rPr>
                <w:spacing w:val="-6"/>
              </w:rPr>
              <w:t xml:space="preserve"> </w:t>
            </w:r>
            <w:r>
              <w:t>provide</w:t>
            </w:r>
            <w:r>
              <w:rPr>
                <w:spacing w:val="-6"/>
              </w:rPr>
              <w:t xml:space="preserve"> </w:t>
            </w:r>
            <w:r>
              <w:t>those</w:t>
            </w:r>
            <w:r>
              <w:rPr>
                <w:spacing w:val="-4"/>
              </w:rPr>
              <w:t xml:space="preserve"> </w:t>
            </w:r>
            <w:r>
              <w:t>services</w:t>
            </w:r>
            <w:r>
              <w:rPr>
                <w:spacing w:val="-5"/>
              </w:rPr>
              <w:t xml:space="preserve"> </w:t>
            </w:r>
            <w:r>
              <w:t>if districts choose too</w:t>
            </w:r>
          </w:p>
          <w:p w14:paraId="5B0B95EC" w14:textId="77777777" w:rsidR="00D1615A" w:rsidRDefault="00D1615A">
            <w:pPr>
              <w:pStyle w:val="TableParagraph"/>
              <w:spacing w:before="1"/>
              <w:ind w:left="0"/>
              <w:rPr>
                <w:i/>
              </w:rPr>
            </w:pPr>
          </w:p>
          <w:p w14:paraId="66835427" w14:textId="77777777" w:rsidR="00D1615A" w:rsidRDefault="005C0A4F">
            <w:pPr>
              <w:pStyle w:val="TableParagraph"/>
              <w:spacing w:line="267" w:lineRule="exact"/>
              <w:rPr>
                <w:b/>
              </w:rPr>
            </w:pPr>
            <w:r>
              <w:rPr>
                <w:b/>
              </w:rPr>
              <w:t>Title</w:t>
            </w:r>
            <w:r>
              <w:rPr>
                <w:b/>
                <w:spacing w:val="-4"/>
              </w:rPr>
              <w:t xml:space="preserve"> </w:t>
            </w:r>
            <w:r>
              <w:rPr>
                <w:b/>
              </w:rPr>
              <w:t>I,</w:t>
            </w:r>
            <w:r>
              <w:rPr>
                <w:b/>
                <w:spacing w:val="-2"/>
              </w:rPr>
              <w:t xml:space="preserve"> </w:t>
            </w:r>
            <w:r>
              <w:rPr>
                <w:b/>
              </w:rPr>
              <w:t>Part</w:t>
            </w:r>
            <w:r>
              <w:rPr>
                <w:b/>
                <w:spacing w:val="-3"/>
              </w:rPr>
              <w:t xml:space="preserve"> </w:t>
            </w:r>
            <w:r>
              <w:rPr>
                <w:b/>
              </w:rPr>
              <w:t>D:</w:t>
            </w:r>
            <w:r>
              <w:rPr>
                <w:b/>
                <w:spacing w:val="-6"/>
              </w:rPr>
              <w:t xml:space="preserve"> </w:t>
            </w:r>
            <w:r>
              <w:rPr>
                <w:b/>
              </w:rPr>
              <w:t>Neglected</w:t>
            </w:r>
            <w:r>
              <w:rPr>
                <w:b/>
                <w:spacing w:val="-5"/>
              </w:rPr>
              <w:t xml:space="preserve"> </w:t>
            </w:r>
            <w:r>
              <w:rPr>
                <w:b/>
              </w:rPr>
              <w:t>or</w:t>
            </w:r>
            <w:r>
              <w:rPr>
                <w:b/>
                <w:spacing w:val="-3"/>
              </w:rPr>
              <w:t xml:space="preserve"> </w:t>
            </w:r>
            <w:r>
              <w:rPr>
                <w:b/>
              </w:rPr>
              <w:t>Delinquent</w:t>
            </w:r>
            <w:r>
              <w:rPr>
                <w:b/>
                <w:spacing w:val="-2"/>
              </w:rPr>
              <w:t xml:space="preserve"> Program:</w:t>
            </w:r>
          </w:p>
          <w:p w14:paraId="574038B4" w14:textId="77777777" w:rsidR="00D1615A" w:rsidRDefault="005C0A4F">
            <w:pPr>
              <w:pStyle w:val="TableParagraph"/>
              <w:spacing w:line="267" w:lineRule="exact"/>
            </w:pPr>
            <w:r>
              <w:t>PowerPoint</w:t>
            </w:r>
            <w:r>
              <w:rPr>
                <w:spacing w:val="-7"/>
              </w:rPr>
              <w:t xml:space="preserve"> </w:t>
            </w:r>
            <w:r>
              <w:t>Slide</w:t>
            </w:r>
            <w:r>
              <w:rPr>
                <w:spacing w:val="-6"/>
              </w:rPr>
              <w:t xml:space="preserve"> </w:t>
            </w:r>
            <w:r>
              <w:rPr>
                <w:spacing w:val="-5"/>
              </w:rPr>
              <w:t>66</w:t>
            </w:r>
          </w:p>
          <w:p w14:paraId="55CC37BE" w14:textId="77777777" w:rsidR="00D1615A" w:rsidRDefault="00D1615A">
            <w:pPr>
              <w:pStyle w:val="TableParagraph"/>
              <w:spacing w:before="1"/>
              <w:ind w:left="0"/>
              <w:rPr>
                <w:i/>
              </w:rPr>
            </w:pPr>
          </w:p>
          <w:p w14:paraId="16835283" w14:textId="77777777" w:rsidR="00D1615A" w:rsidRDefault="005C0A4F">
            <w:pPr>
              <w:pStyle w:val="TableParagraph"/>
              <w:rPr>
                <w:b/>
              </w:rPr>
            </w:pPr>
            <w:r>
              <w:rPr>
                <w:b/>
              </w:rPr>
              <w:t>Title</w:t>
            </w:r>
            <w:r>
              <w:rPr>
                <w:b/>
                <w:spacing w:val="-5"/>
              </w:rPr>
              <w:t xml:space="preserve"> </w:t>
            </w:r>
            <w:r>
              <w:rPr>
                <w:b/>
              </w:rPr>
              <w:t>II,</w:t>
            </w:r>
            <w:r>
              <w:rPr>
                <w:b/>
                <w:spacing w:val="-3"/>
              </w:rPr>
              <w:t xml:space="preserve"> </w:t>
            </w:r>
            <w:r>
              <w:rPr>
                <w:b/>
              </w:rPr>
              <w:t>Part</w:t>
            </w:r>
            <w:r>
              <w:rPr>
                <w:b/>
                <w:spacing w:val="-3"/>
              </w:rPr>
              <w:t xml:space="preserve"> </w:t>
            </w:r>
            <w:r>
              <w:rPr>
                <w:b/>
                <w:spacing w:val="-10"/>
              </w:rPr>
              <w:t>A</w:t>
            </w:r>
          </w:p>
          <w:p w14:paraId="470120F0" w14:textId="77777777" w:rsidR="00D1615A" w:rsidRDefault="005C0A4F">
            <w:pPr>
              <w:pStyle w:val="TableParagraph"/>
            </w:pPr>
            <w:r>
              <w:t>PowerPoint</w:t>
            </w:r>
            <w:r>
              <w:rPr>
                <w:spacing w:val="-7"/>
              </w:rPr>
              <w:t xml:space="preserve"> </w:t>
            </w:r>
            <w:r>
              <w:t>Slide</w:t>
            </w:r>
            <w:r>
              <w:rPr>
                <w:spacing w:val="-6"/>
              </w:rPr>
              <w:t xml:space="preserve"> </w:t>
            </w:r>
            <w:r>
              <w:rPr>
                <w:spacing w:val="-5"/>
              </w:rPr>
              <w:t>67</w:t>
            </w:r>
          </w:p>
          <w:p w14:paraId="11597D9E" w14:textId="77777777" w:rsidR="00D1615A" w:rsidRDefault="005C0A4F">
            <w:pPr>
              <w:pStyle w:val="TableParagraph"/>
              <w:ind w:right="410"/>
            </w:pPr>
            <w:r>
              <w:t>Some language changes, but spirit remains much the same</w:t>
            </w:r>
            <w:proofErr w:type="gramStart"/>
            <w:r>
              <w:t xml:space="preserve"> Focuses</w:t>
            </w:r>
            <w:proofErr w:type="gramEnd"/>
            <w:r>
              <w:rPr>
                <w:spacing w:val="-7"/>
              </w:rPr>
              <w:t xml:space="preserve"> </w:t>
            </w:r>
            <w:r>
              <w:t>on</w:t>
            </w:r>
            <w:r>
              <w:rPr>
                <w:spacing w:val="-5"/>
              </w:rPr>
              <w:t xml:space="preserve"> </w:t>
            </w:r>
            <w:r>
              <w:t>approving</w:t>
            </w:r>
            <w:r>
              <w:rPr>
                <w:spacing w:val="-6"/>
              </w:rPr>
              <w:t xml:space="preserve"> </w:t>
            </w:r>
            <w:r>
              <w:t>student</w:t>
            </w:r>
            <w:r>
              <w:rPr>
                <w:spacing w:val="-5"/>
              </w:rPr>
              <w:t xml:space="preserve"> </w:t>
            </w:r>
            <w:r>
              <w:t>achievement</w:t>
            </w:r>
            <w:r>
              <w:rPr>
                <w:spacing w:val="-5"/>
              </w:rPr>
              <w:t xml:space="preserve"> </w:t>
            </w:r>
            <w:r>
              <w:t>through</w:t>
            </w:r>
            <w:r>
              <w:rPr>
                <w:spacing w:val="-2"/>
              </w:rPr>
              <w:t xml:space="preserve"> </w:t>
            </w:r>
            <w:r>
              <w:t>improving</w:t>
            </w:r>
            <w:r>
              <w:rPr>
                <w:spacing w:val="-5"/>
              </w:rPr>
              <w:t xml:space="preserve"> </w:t>
            </w:r>
            <w:r>
              <w:t xml:space="preserve">the quality and effectiveness of educators, </w:t>
            </w:r>
            <w:proofErr w:type="gramStart"/>
            <w:r>
              <w:t>and also</w:t>
            </w:r>
            <w:proofErr w:type="gramEnd"/>
            <w:r>
              <w:t xml:space="preserve">, increasing the quantity of effective educators. Additionally, now adds language regarding low-income and minority students </w:t>
            </w:r>
            <w:proofErr w:type="gramStart"/>
            <w:r>
              <w:t>not be</w:t>
            </w:r>
            <w:proofErr w:type="gramEnd"/>
            <w:r>
              <w:t xml:space="preserve"> taught by a disproportionate rate by inexperienced, out-of-field teachers was always in Title I, but silent in Title II – so could have used funds to address those equity gaps, but now it is a requirement that if any gaps exist – Title II funds must be used to address those gaps.</w:t>
            </w:r>
          </w:p>
          <w:p w14:paraId="3134D57D" w14:textId="77777777" w:rsidR="00D1615A" w:rsidRDefault="005C0A4F">
            <w:pPr>
              <w:pStyle w:val="TableParagraph"/>
              <w:spacing w:before="1"/>
            </w:pPr>
            <w:r>
              <w:t>Changes</w:t>
            </w:r>
            <w:r>
              <w:rPr>
                <w:spacing w:val="-4"/>
              </w:rPr>
              <w:t xml:space="preserve"> </w:t>
            </w:r>
            <w:r>
              <w:t>are</w:t>
            </w:r>
            <w:r>
              <w:rPr>
                <w:spacing w:val="-4"/>
              </w:rPr>
              <w:t xml:space="preserve"> </w:t>
            </w:r>
            <w:r>
              <w:t>highlighted</w:t>
            </w:r>
            <w:r>
              <w:rPr>
                <w:spacing w:val="-5"/>
              </w:rPr>
              <w:t xml:space="preserve"> </w:t>
            </w:r>
            <w:r>
              <w:t>in</w:t>
            </w:r>
            <w:r>
              <w:rPr>
                <w:spacing w:val="-7"/>
              </w:rPr>
              <w:t xml:space="preserve"> </w:t>
            </w:r>
            <w:r>
              <w:t>PowerPoint</w:t>
            </w:r>
            <w:r>
              <w:rPr>
                <w:spacing w:val="-4"/>
              </w:rPr>
              <w:t xml:space="preserve"> </w:t>
            </w:r>
            <w:r>
              <w:t>Slide</w:t>
            </w:r>
            <w:r>
              <w:rPr>
                <w:spacing w:val="-5"/>
              </w:rPr>
              <w:t xml:space="preserve"> 68</w:t>
            </w:r>
          </w:p>
          <w:p w14:paraId="52EEF400" w14:textId="77777777" w:rsidR="00D1615A" w:rsidRDefault="005C0A4F">
            <w:pPr>
              <w:pStyle w:val="TableParagraph"/>
            </w:pPr>
            <w:r>
              <w:rPr>
                <w:b/>
              </w:rPr>
              <w:t>A</w:t>
            </w:r>
            <w:r>
              <w:rPr>
                <w:b/>
                <w:spacing w:val="-2"/>
              </w:rPr>
              <w:t xml:space="preserve"> </w:t>
            </w:r>
            <w:r>
              <w:rPr>
                <w:b/>
              </w:rPr>
              <w:t>Decision</w:t>
            </w:r>
            <w:r>
              <w:rPr>
                <w:b/>
                <w:spacing w:val="-4"/>
              </w:rPr>
              <w:t xml:space="preserve"> </w:t>
            </w:r>
            <w:r>
              <w:rPr>
                <w:b/>
              </w:rPr>
              <w:t>Point</w:t>
            </w:r>
            <w:r>
              <w:rPr>
                <w:b/>
                <w:spacing w:val="-5"/>
              </w:rPr>
              <w:t xml:space="preserve"> </w:t>
            </w:r>
            <w:r>
              <w:rPr>
                <w:b/>
              </w:rPr>
              <w:t>that</w:t>
            </w:r>
            <w:r>
              <w:rPr>
                <w:b/>
                <w:spacing w:val="-3"/>
              </w:rPr>
              <w:t xml:space="preserve"> </w:t>
            </w:r>
            <w:r>
              <w:rPr>
                <w:b/>
              </w:rPr>
              <w:t>needs</w:t>
            </w:r>
            <w:r>
              <w:rPr>
                <w:b/>
                <w:spacing w:val="-3"/>
              </w:rPr>
              <w:t xml:space="preserve"> </w:t>
            </w:r>
            <w:r>
              <w:rPr>
                <w:b/>
              </w:rPr>
              <w:t>to</w:t>
            </w:r>
            <w:r>
              <w:rPr>
                <w:b/>
                <w:spacing w:val="-4"/>
              </w:rPr>
              <w:t xml:space="preserve"> </w:t>
            </w:r>
            <w:r>
              <w:rPr>
                <w:b/>
              </w:rPr>
              <w:t>be</w:t>
            </w:r>
            <w:r>
              <w:rPr>
                <w:b/>
                <w:spacing w:val="-5"/>
              </w:rPr>
              <w:t xml:space="preserve"> </w:t>
            </w:r>
            <w:r>
              <w:rPr>
                <w:b/>
              </w:rPr>
              <w:t>discussed:</w:t>
            </w:r>
            <w:r>
              <w:rPr>
                <w:b/>
                <w:spacing w:val="-4"/>
              </w:rPr>
              <w:t xml:space="preserve"> </w:t>
            </w:r>
            <w:r>
              <w:t>State</w:t>
            </w:r>
            <w:r>
              <w:rPr>
                <w:spacing w:val="-5"/>
              </w:rPr>
              <w:t xml:space="preserve"> </w:t>
            </w:r>
            <w:r>
              <w:t>Level</w:t>
            </w:r>
            <w:r>
              <w:rPr>
                <w:spacing w:val="-3"/>
              </w:rPr>
              <w:t xml:space="preserve"> </w:t>
            </w:r>
            <w:r>
              <w:t>Activities</w:t>
            </w:r>
            <w:r>
              <w:rPr>
                <w:spacing w:val="-3"/>
              </w:rPr>
              <w:t xml:space="preserve"> </w:t>
            </w:r>
            <w:r>
              <w:t xml:space="preserve">– </w:t>
            </w:r>
            <w:r>
              <w:rPr>
                <w:spacing w:val="-2"/>
              </w:rPr>
              <w:t>opportunities</w:t>
            </w:r>
          </w:p>
          <w:p w14:paraId="34138ACD" w14:textId="77777777" w:rsidR="00D1615A" w:rsidRDefault="00D1615A">
            <w:pPr>
              <w:pStyle w:val="TableParagraph"/>
              <w:ind w:left="0"/>
              <w:rPr>
                <w:i/>
              </w:rPr>
            </w:pPr>
          </w:p>
          <w:p w14:paraId="6CC0BC67" w14:textId="77777777" w:rsidR="00D1615A" w:rsidRDefault="005C0A4F">
            <w:pPr>
              <w:pStyle w:val="TableParagraph"/>
              <w:spacing w:before="1"/>
              <w:ind w:right="435"/>
              <w:jc w:val="both"/>
            </w:pPr>
            <w:r>
              <w:rPr>
                <w:b/>
              </w:rPr>
              <w:t>Title</w:t>
            </w:r>
            <w:r>
              <w:rPr>
                <w:b/>
                <w:spacing w:val="-1"/>
              </w:rPr>
              <w:t xml:space="preserve"> </w:t>
            </w:r>
            <w:r>
              <w:rPr>
                <w:b/>
              </w:rPr>
              <w:t>III:</w:t>
            </w:r>
            <w:r>
              <w:rPr>
                <w:b/>
                <w:spacing w:val="-1"/>
              </w:rPr>
              <w:t xml:space="preserve"> </w:t>
            </w:r>
            <w:r>
              <w:rPr>
                <w:b/>
              </w:rPr>
              <w:t>Language</w:t>
            </w:r>
            <w:r>
              <w:rPr>
                <w:b/>
                <w:spacing w:val="-3"/>
              </w:rPr>
              <w:t xml:space="preserve"> </w:t>
            </w:r>
            <w:r>
              <w:rPr>
                <w:b/>
              </w:rPr>
              <w:t>Instruction</w:t>
            </w:r>
            <w:r>
              <w:rPr>
                <w:b/>
                <w:spacing w:val="-1"/>
              </w:rPr>
              <w:t xml:space="preserve"> </w:t>
            </w:r>
            <w:r>
              <w:rPr>
                <w:b/>
              </w:rPr>
              <w:t>for English</w:t>
            </w:r>
            <w:r>
              <w:rPr>
                <w:b/>
                <w:spacing w:val="-3"/>
              </w:rPr>
              <w:t xml:space="preserve"> </w:t>
            </w:r>
            <w:r>
              <w:rPr>
                <w:b/>
              </w:rPr>
              <w:t>Learners and</w:t>
            </w:r>
            <w:r>
              <w:rPr>
                <w:b/>
                <w:spacing w:val="-1"/>
              </w:rPr>
              <w:t xml:space="preserve"> </w:t>
            </w:r>
            <w:r>
              <w:rPr>
                <w:b/>
              </w:rPr>
              <w:t>Immigrant Student</w:t>
            </w:r>
            <w:r>
              <w:rPr>
                <w:b/>
                <w:spacing w:val="-3"/>
              </w:rPr>
              <w:t xml:space="preserve"> </w:t>
            </w:r>
            <w:r>
              <w:t>(Presented</w:t>
            </w:r>
            <w:r>
              <w:rPr>
                <w:spacing w:val="-5"/>
              </w:rPr>
              <w:t xml:space="preserve"> </w:t>
            </w:r>
            <w:r>
              <w:t>by</w:t>
            </w:r>
            <w:r>
              <w:rPr>
                <w:spacing w:val="-6"/>
              </w:rPr>
              <w:t xml:space="preserve"> </w:t>
            </w:r>
            <w:r>
              <w:t>CDE</w:t>
            </w:r>
            <w:r>
              <w:rPr>
                <w:spacing w:val="-7"/>
              </w:rPr>
              <w:t xml:space="preserve"> </w:t>
            </w:r>
            <w:r>
              <w:t>Representative</w:t>
            </w:r>
            <w:r>
              <w:rPr>
                <w:spacing w:val="-6"/>
              </w:rPr>
              <w:t xml:space="preserve"> </w:t>
            </w:r>
            <w:r>
              <w:t>Morgan</w:t>
            </w:r>
            <w:r>
              <w:rPr>
                <w:spacing w:val="-5"/>
              </w:rPr>
              <w:t xml:space="preserve"> </w:t>
            </w:r>
            <w:r>
              <w:t>Cox)</w:t>
            </w:r>
            <w:r>
              <w:rPr>
                <w:spacing w:val="-2"/>
              </w:rPr>
              <w:t xml:space="preserve"> </w:t>
            </w:r>
            <w:r>
              <w:t>(42:31</w:t>
            </w:r>
            <w:r>
              <w:rPr>
                <w:spacing w:val="-6"/>
              </w:rPr>
              <w:t xml:space="preserve"> </w:t>
            </w:r>
            <w:r>
              <w:t xml:space="preserve">on </w:t>
            </w:r>
            <w:r>
              <w:rPr>
                <w:spacing w:val="-2"/>
              </w:rPr>
              <w:t>recording)</w:t>
            </w:r>
          </w:p>
          <w:p w14:paraId="3908A4C5" w14:textId="77777777" w:rsidR="00D1615A" w:rsidRDefault="005C0A4F">
            <w:pPr>
              <w:pStyle w:val="TableParagraph"/>
              <w:ind w:right="205"/>
            </w:pPr>
            <w:r>
              <w:t>There are many provisions and statutorily requirements related to English learners that are not in Title III. Spirit of Title III did not change. The main purpose is to provide resources to schools and districts to implement, develop, and sustain English development programs.</w:t>
            </w:r>
            <w:r>
              <w:rPr>
                <w:spacing w:val="-6"/>
              </w:rPr>
              <w:t xml:space="preserve"> </w:t>
            </w:r>
            <w:r>
              <w:t>Also,</w:t>
            </w:r>
            <w:r>
              <w:rPr>
                <w:spacing w:val="-6"/>
              </w:rPr>
              <w:t xml:space="preserve"> </w:t>
            </w:r>
            <w:r>
              <w:t>to</w:t>
            </w:r>
            <w:r>
              <w:rPr>
                <w:spacing w:val="-2"/>
              </w:rPr>
              <w:t xml:space="preserve"> </w:t>
            </w:r>
            <w:r>
              <w:t>provide</w:t>
            </w:r>
            <w:r>
              <w:rPr>
                <w:spacing w:val="-5"/>
              </w:rPr>
              <w:t xml:space="preserve"> </w:t>
            </w:r>
            <w:r>
              <w:t>resources</w:t>
            </w:r>
            <w:r>
              <w:rPr>
                <w:spacing w:val="-2"/>
              </w:rPr>
              <w:t xml:space="preserve"> </w:t>
            </w:r>
            <w:r>
              <w:t>to</w:t>
            </w:r>
            <w:r>
              <w:rPr>
                <w:spacing w:val="-2"/>
              </w:rPr>
              <w:t xml:space="preserve"> </w:t>
            </w:r>
            <w:r>
              <w:t>assist</w:t>
            </w:r>
            <w:r>
              <w:rPr>
                <w:spacing w:val="-5"/>
              </w:rPr>
              <w:t xml:space="preserve"> </w:t>
            </w:r>
            <w:r>
              <w:t>schools</w:t>
            </w:r>
            <w:r>
              <w:rPr>
                <w:spacing w:val="-6"/>
              </w:rPr>
              <w:t xml:space="preserve"> </w:t>
            </w:r>
            <w:r>
              <w:t>and</w:t>
            </w:r>
            <w:r>
              <w:rPr>
                <w:spacing w:val="-4"/>
              </w:rPr>
              <w:t xml:space="preserve"> </w:t>
            </w:r>
            <w:r>
              <w:t>districts</w:t>
            </w:r>
            <w:r>
              <w:rPr>
                <w:spacing w:val="-5"/>
              </w:rPr>
              <w:t xml:space="preserve"> </w:t>
            </w:r>
            <w:r>
              <w:t>to prepare educators and non-educators including instructional and non-instructional staff, administrators, and community liaisons.</w:t>
            </w:r>
          </w:p>
          <w:p w14:paraId="1BA5DC08" w14:textId="77777777" w:rsidR="00D1615A" w:rsidRDefault="005C0A4F">
            <w:pPr>
              <w:pStyle w:val="TableParagraph"/>
              <w:ind w:right="157"/>
            </w:pPr>
            <w:r>
              <w:t>Promotes</w:t>
            </w:r>
            <w:r>
              <w:rPr>
                <w:spacing w:val="-4"/>
              </w:rPr>
              <w:t xml:space="preserve"> </w:t>
            </w:r>
            <w:r>
              <w:t>family</w:t>
            </w:r>
            <w:r>
              <w:rPr>
                <w:spacing w:val="-6"/>
              </w:rPr>
              <w:t xml:space="preserve"> </w:t>
            </w:r>
            <w:r>
              <w:t>and</w:t>
            </w:r>
            <w:r>
              <w:rPr>
                <w:spacing w:val="-5"/>
              </w:rPr>
              <w:t xml:space="preserve"> </w:t>
            </w:r>
            <w:r>
              <w:t>community</w:t>
            </w:r>
            <w:r>
              <w:rPr>
                <w:spacing w:val="-6"/>
              </w:rPr>
              <w:t xml:space="preserve"> </w:t>
            </w:r>
            <w:r>
              <w:t>engagement</w:t>
            </w:r>
            <w:r>
              <w:rPr>
                <w:spacing w:val="-6"/>
              </w:rPr>
              <w:t xml:space="preserve"> </w:t>
            </w:r>
            <w:r>
              <w:t>as</w:t>
            </w:r>
            <w:r>
              <w:rPr>
                <w:spacing w:val="-4"/>
              </w:rPr>
              <w:t xml:space="preserve"> </w:t>
            </w:r>
            <w:r>
              <w:t>well</w:t>
            </w:r>
            <w:r>
              <w:rPr>
                <w:spacing w:val="-4"/>
              </w:rPr>
              <w:t xml:space="preserve"> </w:t>
            </w:r>
            <w:r>
              <w:t>for</w:t>
            </w:r>
            <w:r>
              <w:rPr>
                <w:spacing w:val="-6"/>
              </w:rPr>
              <w:t xml:space="preserve"> </w:t>
            </w:r>
            <w:r>
              <w:t xml:space="preserve">those </w:t>
            </w:r>
            <w:r>
              <w:rPr>
                <w:spacing w:val="-2"/>
              </w:rPr>
              <w:t>students.</w:t>
            </w:r>
          </w:p>
          <w:p w14:paraId="44F6D6CE" w14:textId="77777777" w:rsidR="00D1615A" w:rsidRDefault="005C0A4F">
            <w:pPr>
              <w:pStyle w:val="TableParagraph"/>
              <w:spacing w:before="267"/>
              <w:rPr>
                <w:b/>
              </w:rPr>
            </w:pPr>
            <w:r>
              <w:rPr>
                <w:b/>
              </w:rPr>
              <w:t>Changes</w:t>
            </w:r>
            <w:r>
              <w:rPr>
                <w:b/>
                <w:spacing w:val="-8"/>
              </w:rPr>
              <w:t xml:space="preserve"> </w:t>
            </w:r>
            <w:r>
              <w:rPr>
                <w:b/>
              </w:rPr>
              <w:t>within</w:t>
            </w:r>
            <w:r>
              <w:rPr>
                <w:b/>
                <w:spacing w:val="-4"/>
              </w:rPr>
              <w:t xml:space="preserve"> ESSA:</w:t>
            </w:r>
          </w:p>
          <w:p w14:paraId="4C9B63A5" w14:textId="77777777" w:rsidR="00D1615A" w:rsidRDefault="005C0A4F">
            <w:pPr>
              <w:pStyle w:val="TableParagraph"/>
              <w:spacing w:line="270" w:lineRule="atLeast"/>
              <w:ind w:right="157"/>
            </w:pPr>
            <w:r>
              <w:t>EL</w:t>
            </w:r>
            <w:r>
              <w:rPr>
                <w:spacing w:val="-3"/>
              </w:rPr>
              <w:t xml:space="preserve"> </w:t>
            </w:r>
            <w:r>
              <w:t>definition</w:t>
            </w:r>
            <w:r>
              <w:rPr>
                <w:spacing w:val="-3"/>
              </w:rPr>
              <w:t xml:space="preserve"> </w:t>
            </w:r>
            <w:r>
              <w:t>–</w:t>
            </w:r>
            <w:r>
              <w:rPr>
                <w:spacing w:val="-5"/>
              </w:rPr>
              <w:t xml:space="preserve"> </w:t>
            </w:r>
            <w:r>
              <w:t>no</w:t>
            </w:r>
            <w:r>
              <w:rPr>
                <w:spacing w:val="-3"/>
              </w:rPr>
              <w:t xml:space="preserve"> </w:t>
            </w:r>
            <w:r>
              <w:t>longer</w:t>
            </w:r>
            <w:r>
              <w:rPr>
                <w:spacing w:val="-5"/>
              </w:rPr>
              <w:t xml:space="preserve"> </w:t>
            </w:r>
            <w:r>
              <w:t>call</w:t>
            </w:r>
            <w:r>
              <w:rPr>
                <w:spacing w:val="-4"/>
              </w:rPr>
              <w:t xml:space="preserve"> </w:t>
            </w:r>
            <w:r>
              <w:t>an</w:t>
            </w:r>
            <w:r>
              <w:rPr>
                <w:spacing w:val="-3"/>
              </w:rPr>
              <w:t xml:space="preserve"> </w:t>
            </w:r>
            <w:r>
              <w:t>English</w:t>
            </w:r>
            <w:r>
              <w:rPr>
                <w:spacing w:val="-3"/>
              </w:rPr>
              <w:t xml:space="preserve"> </w:t>
            </w:r>
            <w:r>
              <w:t>learner</w:t>
            </w:r>
            <w:r>
              <w:rPr>
                <w:spacing w:val="-5"/>
              </w:rPr>
              <w:t xml:space="preserve"> </w:t>
            </w:r>
            <w:r>
              <w:t>limited</w:t>
            </w:r>
            <w:r>
              <w:rPr>
                <w:spacing w:val="-3"/>
              </w:rPr>
              <w:t xml:space="preserve"> </w:t>
            </w:r>
            <w:r>
              <w:t>English proficient student.</w:t>
            </w:r>
          </w:p>
        </w:tc>
      </w:tr>
    </w:tbl>
    <w:p w14:paraId="44B8637A"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342B784C" w14:textId="77777777">
        <w:trPr>
          <w:trHeight w:val="13698"/>
        </w:trPr>
        <w:tc>
          <w:tcPr>
            <w:tcW w:w="1260" w:type="dxa"/>
            <w:tcBorders>
              <w:bottom w:val="single" w:sz="4" w:space="0" w:color="5C666F"/>
            </w:tcBorders>
          </w:tcPr>
          <w:p w14:paraId="70CD217A" w14:textId="77777777" w:rsidR="00D1615A" w:rsidRDefault="00D1615A">
            <w:pPr>
              <w:pStyle w:val="TableParagraph"/>
              <w:ind w:left="0"/>
              <w:rPr>
                <w:rFonts w:ascii="Times New Roman"/>
              </w:rPr>
            </w:pPr>
          </w:p>
        </w:tc>
        <w:tc>
          <w:tcPr>
            <w:tcW w:w="2948" w:type="dxa"/>
            <w:tcBorders>
              <w:bottom w:val="single" w:sz="4" w:space="0" w:color="5C666F"/>
            </w:tcBorders>
          </w:tcPr>
          <w:p w14:paraId="088A2B9A" w14:textId="77777777" w:rsidR="00D1615A" w:rsidRDefault="00D1615A">
            <w:pPr>
              <w:pStyle w:val="TableParagraph"/>
              <w:ind w:left="0"/>
              <w:rPr>
                <w:rFonts w:ascii="Times New Roman"/>
              </w:rPr>
            </w:pPr>
          </w:p>
        </w:tc>
        <w:tc>
          <w:tcPr>
            <w:tcW w:w="6482" w:type="dxa"/>
            <w:tcBorders>
              <w:bottom w:val="single" w:sz="4" w:space="0" w:color="5C666F"/>
            </w:tcBorders>
          </w:tcPr>
          <w:p w14:paraId="37B7642D" w14:textId="77777777" w:rsidR="00D1615A" w:rsidRDefault="005C0A4F">
            <w:pPr>
              <w:pStyle w:val="TableParagraph"/>
              <w:numPr>
                <w:ilvl w:val="0"/>
                <w:numId w:val="3"/>
              </w:numPr>
              <w:tabs>
                <w:tab w:val="left" w:pos="826"/>
              </w:tabs>
              <w:ind w:right="199"/>
            </w:pPr>
            <w:r>
              <w:t xml:space="preserve">Highlighted areas of the definition because one of the main points of decision making that we need to make really does relate to this definition which is “an individual who, among other things, has difficulties in </w:t>
            </w:r>
            <w:r>
              <w:rPr>
                <w:i/>
              </w:rPr>
              <w:t>speaking, reading, writing, or understanding</w:t>
            </w:r>
            <w:r>
              <w:rPr>
                <w:i/>
                <w:spacing w:val="-6"/>
              </w:rPr>
              <w:t xml:space="preserve"> </w:t>
            </w:r>
            <w:r>
              <w:rPr>
                <w:i/>
              </w:rPr>
              <w:t>the</w:t>
            </w:r>
            <w:r>
              <w:rPr>
                <w:i/>
                <w:spacing w:val="-5"/>
              </w:rPr>
              <w:t xml:space="preserve"> </w:t>
            </w:r>
            <w:r>
              <w:rPr>
                <w:i/>
              </w:rPr>
              <w:t>English</w:t>
            </w:r>
            <w:r>
              <w:rPr>
                <w:i/>
                <w:spacing w:val="-7"/>
              </w:rPr>
              <w:t xml:space="preserve"> </w:t>
            </w:r>
            <w:r>
              <w:rPr>
                <w:i/>
              </w:rPr>
              <w:t>language</w:t>
            </w:r>
            <w:r>
              <w:rPr>
                <w:i/>
                <w:spacing w:val="-4"/>
              </w:rPr>
              <w:t xml:space="preserve"> </w:t>
            </w:r>
            <w:r>
              <w:t>that</w:t>
            </w:r>
            <w:r>
              <w:rPr>
                <w:spacing w:val="-5"/>
              </w:rPr>
              <w:t xml:space="preserve"> </w:t>
            </w:r>
            <w:r>
              <w:t>may</w:t>
            </w:r>
            <w:r>
              <w:rPr>
                <w:spacing w:val="-5"/>
              </w:rPr>
              <w:t xml:space="preserve"> </w:t>
            </w:r>
            <w:r>
              <w:t>be</w:t>
            </w:r>
            <w:r>
              <w:rPr>
                <w:spacing w:val="-7"/>
              </w:rPr>
              <w:t xml:space="preserve"> </w:t>
            </w:r>
            <w:r>
              <w:t>sufficient</w:t>
            </w:r>
            <w:r>
              <w:rPr>
                <w:spacing w:val="-5"/>
              </w:rPr>
              <w:t xml:space="preserve"> </w:t>
            </w:r>
            <w:r>
              <w:t xml:space="preserve">to deny him or her the </w:t>
            </w:r>
            <w:r>
              <w:rPr>
                <w:i/>
              </w:rPr>
              <w:t>ability to meet challenging state academic standards</w:t>
            </w:r>
            <w:r>
              <w:t>.”</w:t>
            </w:r>
          </w:p>
          <w:p w14:paraId="118AD2CA" w14:textId="77777777" w:rsidR="00D1615A" w:rsidRDefault="005C0A4F">
            <w:pPr>
              <w:pStyle w:val="TableParagraph"/>
              <w:spacing w:line="268" w:lineRule="exact"/>
            </w:pPr>
            <w:r>
              <w:t>Title</w:t>
            </w:r>
            <w:r>
              <w:rPr>
                <w:spacing w:val="-3"/>
              </w:rPr>
              <w:t xml:space="preserve"> </w:t>
            </w:r>
            <w:r>
              <w:t>III</w:t>
            </w:r>
            <w:r>
              <w:rPr>
                <w:spacing w:val="-4"/>
              </w:rPr>
              <w:t xml:space="preserve"> </w:t>
            </w:r>
            <w:r>
              <w:t>required</w:t>
            </w:r>
            <w:r>
              <w:rPr>
                <w:spacing w:val="-4"/>
              </w:rPr>
              <w:t xml:space="preserve"> </w:t>
            </w:r>
            <w:r>
              <w:t>activities:</w:t>
            </w:r>
            <w:r>
              <w:rPr>
                <w:spacing w:val="-5"/>
              </w:rPr>
              <w:t xml:space="preserve"> </w:t>
            </w:r>
            <w:r>
              <w:t>Went</w:t>
            </w:r>
            <w:r>
              <w:rPr>
                <w:spacing w:val="-3"/>
              </w:rPr>
              <w:t xml:space="preserve"> </w:t>
            </w:r>
            <w:r>
              <w:t>from</w:t>
            </w:r>
            <w:r>
              <w:rPr>
                <w:spacing w:val="-3"/>
              </w:rPr>
              <w:t xml:space="preserve"> </w:t>
            </w:r>
            <w:r>
              <w:t>two</w:t>
            </w:r>
            <w:r>
              <w:rPr>
                <w:spacing w:val="-4"/>
              </w:rPr>
              <w:t xml:space="preserve"> </w:t>
            </w:r>
            <w:r>
              <w:t>to</w:t>
            </w:r>
            <w:r>
              <w:rPr>
                <w:spacing w:val="-2"/>
              </w:rPr>
              <w:t xml:space="preserve"> </w:t>
            </w:r>
            <w:r>
              <w:rPr>
                <w:spacing w:val="-4"/>
              </w:rPr>
              <w:t>three</w:t>
            </w:r>
          </w:p>
          <w:p w14:paraId="15C54AF4" w14:textId="77777777" w:rsidR="00D1615A" w:rsidRDefault="005C0A4F">
            <w:pPr>
              <w:pStyle w:val="TableParagraph"/>
              <w:numPr>
                <w:ilvl w:val="0"/>
                <w:numId w:val="3"/>
              </w:numPr>
              <w:tabs>
                <w:tab w:val="left" w:pos="825"/>
              </w:tabs>
              <w:ind w:left="825" w:hanging="359"/>
            </w:pPr>
            <w:r>
              <w:t>Provide</w:t>
            </w:r>
            <w:r>
              <w:rPr>
                <w:spacing w:val="-8"/>
              </w:rPr>
              <w:t xml:space="preserve"> </w:t>
            </w:r>
            <w:r>
              <w:rPr>
                <w:i/>
              </w:rPr>
              <w:t>effective</w:t>
            </w:r>
            <w:r>
              <w:rPr>
                <w:i/>
                <w:spacing w:val="-8"/>
              </w:rPr>
              <w:t xml:space="preserve"> </w:t>
            </w:r>
            <w:r>
              <w:t>language</w:t>
            </w:r>
            <w:r>
              <w:rPr>
                <w:spacing w:val="-7"/>
              </w:rPr>
              <w:t xml:space="preserve"> </w:t>
            </w:r>
            <w:r>
              <w:t>instruction</w:t>
            </w:r>
            <w:r>
              <w:rPr>
                <w:spacing w:val="-9"/>
              </w:rPr>
              <w:t xml:space="preserve"> </w:t>
            </w:r>
            <w:r>
              <w:t>educational</w:t>
            </w:r>
            <w:r>
              <w:rPr>
                <w:spacing w:val="-6"/>
              </w:rPr>
              <w:t xml:space="preserve"> </w:t>
            </w:r>
            <w:r>
              <w:rPr>
                <w:spacing w:val="-2"/>
              </w:rPr>
              <w:t>programs</w:t>
            </w:r>
          </w:p>
          <w:p w14:paraId="4CD935A0" w14:textId="77777777" w:rsidR="00D1615A" w:rsidRDefault="005C0A4F">
            <w:pPr>
              <w:pStyle w:val="TableParagraph"/>
              <w:numPr>
                <w:ilvl w:val="0"/>
                <w:numId w:val="3"/>
              </w:numPr>
              <w:tabs>
                <w:tab w:val="left" w:pos="825"/>
              </w:tabs>
              <w:ind w:left="825" w:hanging="359"/>
            </w:pPr>
            <w:r>
              <w:t>Provide</w:t>
            </w:r>
            <w:r>
              <w:rPr>
                <w:spacing w:val="-9"/>
              </w:rPr>
              <w:t xml:space="preserve"> </w:t>
            </w:r>
            <w:r>
              <w:t>effective</w:t>
            </w:r>
            <w:r>
              <w:rPr>
                <w:spacing w:val="-7"/>
              </w:rPr>
              <w:t xml:space="preserve"> </w:t>
            </w:r>
            <w:r>
              <w:t>professional</w:t>
            </w:r>
            <w:r>
              <w:rPr>
                <w:spacing w:val="-6"/>
              </w:rPr>
              <w:t xml:space="preserve"> </w:t>
            </w:r>
            <w:r>
              <w:rPr>
                <w:spacing w:val="-2"/>
              </w:rPr>
              <w:t>development</w:t>
            </w:r>
          </w:p>
          <w:p w14:paraId="43EB23CD" w14:textId="77777777" w:rsidR="00D1615A" w:rsidRDefault="005C0A4F">
            <w:pPr>
              <w:pStyle w:val="TableParagraph"/>
              <w:numPr>
                <w:ilvl w:val="0"/>
                <w:numId w:val="3"/>
              </w:numPr>
              <w:tabs>
                <w:tab w:val="left" w:pos="825"/>
              </w:tabs>
              <w:ind w:left="825" w:hanging="359"/>
            </w:pPr>
            <w:r>
              <w:t>Include</w:t>
            </w:r>
            <w:r>
              <w:rPr>
                <w:spacing w:val="-6"/>
              </w:rPr>
              <w:t xml:space="preserve"> </w:t>
            </w:r>
            <w:r>
              <w:t>parent,</w:t>
            </w:r>
            <w:r>
              <w:rPr>
                <w:spacing w:val="-5"/>
              </w:rPr>
              <w:t xml:space="preserve"> </w:t>
            </w:r>
            <w:r>
              <w:t>family,</w:t>
            </w:r>
            <w:r>
              <w:rPr>
                <w:spacing w:val="-5"/>
              </w:rPr>
              <w:t xml:space="preserve"> </w:t>
            </w:r>
            <w:r>
              <w:t>and</w:t>
            </w:r>
            <w:r>
              <w:rPr>
                <w:spacing w:val="-9"/>
              </w:rPr>
              <w:t xml:space="preserve"> </w:t>
            </w:r>
            <w:r>
              <w:t>community</w:t>
            </w:r>
            <w:r>
              <w:rPr>
                <w:spacing w:val="-7"/>
              </w:rPr>
              <w:t xml:space="preserve"> </w:t>
            </w:r>
            <w:r>
              <w:t>engagement</w:t>
            </w:r>
            <w:r>
              <w:rPr>
                <w:spacing w:val="-5"/>
              </w:rPr>
              <w:t xml:space="preserve"> </w:t>
            </w:r>
            <w:r>
              <w:rPr>
                <w:spacing w:val="-2"/>
              </w:rPr>
              <w:t>activities</w:t>
            </w:r>
          </w:p>
          <w:p w14:paraId="2EC93FCC" w14:textId="77777777" w:rsidR="00D1615A" w:rsidRDefault="005C0A4F">
            <w:pPr>
              <w:pStyle w:val="TableParagraph"/>
              <w:spacing w:before="266"/>
              <w:ind w:right="157"/>
            </w:pPr>
            <w:r>
              <w:rPr>
                <w:b/>
              </w:rPr>
              <w:t xml:space="preserve">Major Decision Point: </w:t>
            </w:r>
            <w:r>
              <w:t>States will “establish and implement, with timely</w:t>
            </w:r>
            <w:r>
              <w:rPr>
                <w:spacing w:val="-5"/>
              </w:rPr>
              <w:t xml:space="preserve"> </w:t>
            </w:r>
            <w:r>
              <w:t>and</w:t>
            </w:r>
            <w:r>
              <w:rPr>
                <w:spacing w:val="-8"/>
              </w:rPr>
              <w:t xml:space="preserve"> </w:t>
            </w:r>
            <w:r>
              <w:t>meaningful</w:t>
            </w:r>
            <w:r>
              <w:rPr>
                <w:spacing w:val="-5"/>
              </w:rPr>
              <w:t xml:space="preserve"> </w:t>
            </w:r>
            <w:r>
              <w:t>consultation</w:t>
            </w:r>
            <w:r>
              <w:rPr>
                <w:spacing w:val="-7"/>
              </w:rPr>
              <w:t xml:space="preserve"> </w:t>
            </w:r>
            <w:r>
              <w:t>with</w:t>
            </w:r>
            <w:r>
              <w:rPr>
                <w:spacing w:val="-5"/>
              </w:rPr>
              <w:t xml:space="preserve"> </w:t>
            </w:r>
            <w:r>
              <w:t>local</w:t>
            </w:r>
            <w:r>
              <w:rPr>
                <w:spacing w:val="-6"/>
              </w:rPr>
              <w:t xml:space="preserve"> </w:t>
            </w:r>
            <w:r>
              <w:t>educational</w:t>
            </w:r>
            <w:r>
              <w:rPr>
                <w:spacing w:val="-5"/>
              </w:rPr>
              <w:t xml:space="preserve"> </w:t>
            </w:r>
            <w:r>
              <w:t>agencies representing the geographic diversity of the State, standardized, statewide [EL] entrance and exit procedures.</w:t>
            </w:r>
          </w:p>
          <w:p w14:paraId="79A14428" w14:textId="77777777" w:rsidR="00D1615A" w:rsidRDefault="005C0A4F">
            <w:pPr>
              <w:pStyle w:val="TableParagraph"/>
              <w:spacing w:before="2" w:line="267" w:lineRule="exact"/>
            </w:pPr>
            <w:r>
              <w:t>Specific</w:t>
            </w:r>
            <w:r>
              <w:rPr>
                <w:spacing w:val="-3"/>
              </w:rPr>
              <w:t xml:space="preserve"> </w:t>
            </w:r>
            <w:r>
              <w:rPr>
                <w:spacing w:val="-2"/>
              </w:rPr>
              <w:t>requirements:</w:t>
            </w:r>
          </w:p>
          <w:p w14:paraId="3AC0A493" w14:textId="77777777" w:rsidR="00D1615A" w:rsidRDefault="005C0A4F">
            <w:pPr>
              <w:pStyle w:val="TableParagraph"/>
              <w:numPr>
                <w:ilvl w:val="0"/>
                <w:numId w:val="3"/>
              </w:numPr>
              <w:tabs>
                <w:tab w:val="left" w:pos="826"/>
              </w:tabs>
              <w:ind w:right="112"/>
            </w:pPr>
            <w:r>
              <w:t>Standardized</w:t>
            </w:r>
            <w:r>
              <w:rPr>
                <w:spacing w:val="-4"/>
              </w:rPr>
              <w:t xml:space="preserve"> </w:t>
            </w:r>
            <w:r>
              <w:t>statewide</w:t>
            </w:r>
            <w:r>
              <w:rPr>
                <w:spacing w:val="-6"/>
              </w:rPr>
              <w:t xml:space="preserve"> </w:t>
            </w:r>
            <w:r>
              <w:t>EL</w:t>
            </w:r>
            <w:r>
              <w:rPr>
                <w:spacing w:val="-6"/>
              </w:rPr>
              <w:t xml:space="preserve"> </w:t>
            </w:r>
            <w:r>
              <w:t>entrance</w:t>
            </w:r>
            <w:r>
              <w:rPr>
                <w:spacing w:val="-3"/>
              </w:rPr>
              <w:t xml:space="preserve"> </w:t>
            </w:r>
            <w:r>
              <w:t>and</w:t>
            </w:r>
            <w:r>
              <w:rPr>
                <w:spacing w:val="-7"/>
              </w:rPr>
              <w:t xml:space="preserve"> </w:t>
            </w:r>
            <w:r>
              <w:t>exit</w:t>
            </w:r>
            <w:r>
              <w:rPr>
                <w:spacing w:val="-7"/>
              </w:rPr>
              <w:t xml:space="preserve"> </w:t>
            </w:r>
            <w:r>
              <w:t>procedures</w:t>
            </w:r>
            <w:r>
              <w:rPr>
                <w:spacing w:val="-6"/>
              </w:rPr>
              <w:t xml:space="preserve"> </w:t>
            </w:r>
            <w:r>
              <w:t>must include uniform criteria applied statewide</w:t>
            </w:r>
          </w:p>
          <w:p w14:paraId="0B766091" w14:textId="77777777" w:rsidR="00D1615A" w:rsidRDefault="005C0A4F">
            <w:pPr>
              <w:pStyle w:val="TableParagraph"/>
              <w:numPr>
                <w:ilvl w:val="0"/>
                <w:numId w:val="3"/>
              </w:numPr>
              <w:tabs>
                <w:tab w:val="left" w:pos="826"/>
              </w:tabs>
              <w:ind w:right="215"/>
            </w:pPr>
            <w:r>
              <w:t>Prohibits</w:t>
            </w:r>
            <w:r>
              <w:rPr>
                <w:spacing w:val="-7"/>
              </w:rPr>
              <w:t xml:space="preserve"> </w:t>
            </w:r>
            <w:r>
              <w:t>a</w:t>
            </w:r>
            <w:r>
              <w:rPr>
                <w:spacing w:val="-6"/>
              </w:rPr>
              <w:t xml:space="preserve"> </w:t>
            </w:r>
            <w:r>
              <w:t>“‘local</w:t>
            </w:r>
            <w:r>
              <w:rPr>
                <w:spacing w:val="-6"/>
              </w:rPr>
              <w:t xml:space="preserve"> </w:t>
            </w:r>
            <w:r>
              <w:t>option,’</w:t>
            </w:r>
            <w:r>
              <w:rPr>
                <w:spacing w:val="-8"/>
              </w:rPr>
              <w:t xml:space="preserve"> </w:t>
            </w:r>
            <w:r>
              <w:t>which</w:t>
            </w:r>
            <w:r>
              <w:rPr>
                <w:spacing w:val="-6"/>
              </w:rPr>
              <w:t xml:space="preserve"> </w:t>
            </w:r>
            <w:r>
              <w:t>cannot</w:t>
            </w:r>
            <w:r>
              <w:rPr>
                <w:spacing w:val="-4"/>
              </w:rPr>
              <w:t xml:space="preserve"> </w:t>
            </w:r>
            <w:r>
              <w:t>be</w:t>
            </w:r>
            <w:r>
              <w:rPr>
                <w:spacing w:val="-4"/>
              </w:rPr>
              <w:t xml:space="preserve"> </w:t>
            </w:r>
            <w:r>
              <w:t>standardized</w:t>
            </w:r>
            <w:r>
              <w:rPr>
                <w:spacing w:val="-4"/>
              </w:rPr>
              <w:t xml:space="preserve"> </w:t>
            </w:r>
            <w:r>
              <w:t>and under which LEAs could have widely varying criteria”</w:t>
            </w:r>
          </w:p>
          <w:p w14:paraId="576340E3" w14:textId="77777777" w:rsidR="00D1615A" w:rsidRDefault="005C0A4F">
            <w:pPr>
              <w:pStyle w:val="TableParagraph"/>
              <w:numPr>
                <w:ilvl w:val="0"/>
                <w:numId w:val="3"/>
              </w:numPr>
              <w:tabs>
                <w:tab w:val="left" w:pos="825"/>
              </w:tabs>
              <w:ind w:left="825" w:hanging="359"/>
            </w:pPr>
            <w:r>
              <w:t>Exit</w:t>
            </w:r>
            <w:r>
              <w:rPr>
                <w:spacing w:val="-4"/>
              </w:rPr>
              <w:t xml:space="preserve"> </w:t>
            </w:r>
            <w:r>
              <w:t>procedures</w:t>
            </w:r>
            <w:r>
              <w:rPr>
                <w:spacing w:val="-8"/>
              </w:rPr>
              <w:t xml:space="preserve"> </w:t>
            </w:r>
            <w:r>
              <w:t>must</w:t>
            </w:r>
            <w:r>
              <w:rPr>
                <w:spacing w:val="-3"/>
              </w:rPr>
              <w:t xml:space="preserve"> </w:t>
            </w:r>
            <w:r>
              <w:t>include</w:t>
            </w:r>
            <w:r>
              <w:rPr>
                <w:spacing w:val="-4"/>
              </w:rPr>
              <w:t xml:space="preserve"> </w:t>
            </w:r>
            <w:r>
              <w:t>objective,</w:t>
            </w:r>
            <w:r>
              <w:rPr>
                <w:spacing w:val="-5"/>
              </w:rPr>
              <w:t xml:space="preserve"> </w:t>
            </w:r>
            <w:r>
              <w:t>valid,</w:t>
            </w:r>
            <w:r>
              <w:rPr>
                <w:spacing w:val="-4"/>
              </w:rPr>
              <w:t xml:space="preserve"> </w:t>
            </w:r>
            <w:r>
              <w:t>and</w:t>
            </w:r>
            <w:r>
              <w:rPr>
                <w:spacing w:val="-4"/>
              </w:rPr>
              <w:t xml:space="preserve"> </w:t>
            </w:r>
            <w:r>
              <w:rPr>
                <w:spacing w:val="-2"/>
              </w:rPr>
              <w:t>reliable</w:t>
            </w:r>
          </w:p>
          <w:p w14:paraId="15BD36BC" w14:textId="77777777" w:rsidR="00D1615A" w:rsidRDefault="005C0A4F">
            <w:pPr>
              <w:pStyle w:val="TableParagraph"/>
              <w:ind w:left="826" w:right="157"/>
            </w:pPr>
            <w:r>
              <w:t>criteria,</w:t>
            </w:r>
            <w:r>
              <w:rPr>
                <w:spacing w:val="-4"/>
              </w:rPr>
              <w:t xml:space="preserve"> </w:t>
            </w:r>
            <w:r>
              <w:t>including</w:t>
            </w:r>
            <w:r>
              <w:rPr>
                <w:spacing w:val="-5"/>
              </w:rPr>
              <w:t xml:space="preserve"> </w:t>
            </w:r>
            <w:r>
              <w:t>a</w:t>
            </w:r>
            <w:r>
              <w:rPr>
                <w:spacing w:val="-6"/>
              </w:rPr>
              <w:t xml:space="preserve"> </w:t>
            </w:r>
            <w:proofErr w:type="gramStart"/>
            <w:r>
              <w:t>score</w:t>
            </w:r>
            <w:r>
              <w:rPr>
                <w:spacing w:val="-6"/>
              </w:rPr>
              <w:t xml:space="preserve"> </w:t>
            </w:r>
            <w:r>
              <w:t>of</w:t>
            </w:r>
            <w:r>
              <w:rPr>
                <w:spacing w:val="-4"/>
              </w:rPr>
              <w:t xml:space="preserve"> </w:t>
            </w:r>
            <w:r>
              <w:t>proficient</w:t>
            </w:r>
            <w:proofErr w:type="gramEnd"/>
            <w:r>
              <w:rPr>
                <w:spacing w:val="-4"/>
              </w:rPr>
              <w:t xml:space="preserve"> </w:t>
            </w:r>
            <w:r>
              <w:t>on</w:t>
            </w:r>
            <w:r>
              <w:rPr>
                <w:spacing w:val="-8"/>
              </w:rPr>
              <w:t xml:space="preserve"> </w:t>
            </w:r>
            <w:r>
              <w:t>the</w:t>
            </w:r>
            <w:r>
              <w:rPr>
                <w:spacing w:val="-4"/>
              </w:rPr>
              <w:t xml:space="preserve"> </w:t>
            </w:r>
            <w:r>
              <w:t>State’s</w:t>
            </w:r>
            <w:r>
              <w:rPr>
                <w:spacing w:val="-4"/>
              </w:rPr>
              <w:t xml:space="preserve"> </w:t>
            </w:r>
            <w:r>
              <w:t>annual ELP assessment</w:t>
            </w:r>
          </w:p>
          <w:p w14:paraId="16E97DDA" w14:textId="77777777" w:rsidR="00D1615A" w:rsidRDefault="005C0A4F">
            <w:pPr>
              <w:pStyle w:val="TableParagraph"/>
              <w:numPr>
                <w:ilvl w:val="0"/>
                <w:numId w:val="3"/>
              </w:numPr>
              <w:tabs>
                <w:tab w:val="left" w:pos="826"/>
              </w:tabs>
              <w:ind w:right="237"/>
            </w:pPr>
            <w:r>
              <w:t xml:space="preserve">Scores on </w:t>
            </w:r>
            <w:r>
              <w:rPr>
                <w:i/>
              </w:rPr>
              <w:t>content assessments cannot be included as exit criteria</w:t>
            </w:r>
            <w:r>
              <w:rPr>
                <w:i/>
                <w:spacing w:val="-6"/>
              </w:rPr>
              <w:t xml:space="preserve"> </w:t>
            </w:r>
            <w:r>
              <w:t>(not</w:t>
            </w:r>
            <w:r>
              <w:rPr>
                <w:spacing w:val="-3"/>
              </w:rPr>
              <w:t xml:space="preserve"> </w:t>
            </w:r>
            <w:r>
              <w:t>valid</w:t>
            </w:r>
            <w:r>
              <w:rPr>
                <w:spacing w:val="-4"/>
              </w:rPr>
              <w:t xml:space="preserve"> </w:t>
            </w:r>
            <w:r>
              <w:t>and</w:t>
            </w:r>
            <w:r>
              <w:rPr>
                <w:spacing w:val="-5"/>
              </w:rPr>
              <w:t xml:space="preserve"> </w:t>
            </w:r>
            <w:r>
              <w:t>reliable</w:t>
            </w:r>
            <w:r>
              <w:rPr>
                <w:spacing w:val="-3"/>
              </w:rPr>
              <w:t xml:space="preserve"> </w:t>
            </w:r>
            <w:r>
              <w:t>measures</w:t>
            </w:r>
            <w:r>
              <w:rPr>
                <w:spacing w:val="-6"/>
              </w:rPr>
              <w:t xml:space="preserve"> </w:t>
            </w:r>
            <w:r>
              <w:t>of</w:t>
            </w:r>
            <w:r>
              <w:rPr>
                <w:spacing w:val="-5"/>
              </w:rPr>
              <w:t xml:space="preserve"> </w:t>
            </w:r>
            <w:r>
              <w:t>ELP,</w:t>
            </w:r>
            <w:r>
              <w:rPr>
                <w:spacing w:val="-5"/>
              </w:rPr>
              <w:t xml:space="preserve"> </w:t>
            </w:r>
            <w:r>
              <w:t>may</w:t>
            </w:r>
            <w:r>
              <w:rPr>
                <w:spacing w:val="-3"/>
              </w:rPr>
              <w:t xml:space="preserve"> </w:t>
            </w:r>
            <w:r>
              <w:t>result</w:t>
            </w:r>
            <w:r>
              <w:rPr>
                <w:spacing w:val="-3"/>
              </w:rPr>
              <w:t xml:space="preserve"> </w:t>
            </w:r>
            <w:r>
              <w:t>in prolonged EL status, civil rights violations)</w:t>
            </w:r>
          </w:p>
          <w:p w14:paraId="168DC67A" w14:textId="77777777" w:rsidR="00D1615A" w:rsidRDefault="005C0A4F">
            <w:pPr>
              <w:pStyle w:val="TableParagraph"/>
              <w:numPr>
                <w:ilvl w:val="0"/>
                <w:numId w:val="3"/>
              </w:numPr>
              <w:tabs>
                <w:tab w:val="left" w:pos="826"/>
              </w:tabs>
              <w:ind w:right="358"/>
            </w:pPr>
            <w:r>
              <w:t>Exit</w:t>
            </w:r>
            <w:r>
              <w:rPr>
                <w:spacing w:val="-3"/>
              </w:rPr>
              <w:t xml:space="preserve"> </w:t>
            </w:r>
            <w:r>
              <w:t>criteria</w:t>
            </w:r>
            <w:r>
              <w:rPr>
                <w:spacing w:val="-6"/>
              </w:rPr>
              <w:t xml:space="preserve"> </w:t>
            </w:r>
            <w:r>
              <w:t>must</w:t>
            </w:r>
            <w:r>
              <w:rPr>
                <w:spacing w:val="-5"/>
              </w:rPr>
              <w:t xml:space="preserve"> </w:t>
            </w:r>
            <w:r>
              <w:t>be</w:t>
            </w:r>
            <w:r>
              <w:rPr>
                <w:spacing w:val="-3"/>
              </w:rPr>
              <w:t xml:space="preserve"> </w:t>
            </w:r>
            <w:r>
              <w:t>applied</w:t>
            </w:r>
            <w:r>
              <w:rPr>
                <w:spacing w:val="-4"/>
              </w:rPr>
              <w:t xml:space="preserve"> </w:t>
            </w:r>
            <w:r>
              <w:t>to</w:t>
            </w:r>
            <w:r>
              <w:rPr>
                <w:spacing w:val="-2"/>
              </w:rPr>
              <w:t xml:space="preserve"> </w:t>
            </w:r>
            <w:r>
              <w:t>both</w:t>
            </w:r>
            <w:r>
              <w:rPr>
                <w:spacing w:val="-6"/>
              </w:rPr>
              <w:t xml:space="preserve"> </w:t>
            </w:r>
            <w:r>
              <w:t>Title</w:t>
            </w:r>
            <w:r>
              <w:rPr>
                <w:spacing w:val="-2"/>
              </w:rPr>
              <w:t xml:space="preserve"> </w:t>
            </w:r>
            <w:r>
              <w:t>I</w:t>
            </w:r>
            <w:r>
              <w:rPr>
                <w:spacing w:val="-6"/>
              </w:rPr>
              <w:t xml:space="preserve"> </w:t>
            </w:r>
            <w:r>
              <w:t>EL</w:t>
            </w:r>
            <w:r>
              <w:rPr>
                <w:spacing w:val="-5"/>
              </w:rPr>
              <w:t xml:space="preserve"> </w:t>
            </w:r>
            <w:r>
              <w:t>subgroup</w:t>
            </w:r>
            <w:r>
              <w:rPr>
                <w:spacing w:val="-4"/>
              </w:rPr>
              <w:t xml:space="preserve"> </w:t>
            </w:r>
            <w:r>
              <w:t xml:space="preserve">and Title III services (exit EL status for both Title I and Title III </w:t>
            </w:r>
            <w:r>
              <w:rPr>
                <w:spacing w:val="-2"/>
              </w:rPr>
              <w:t>purposes)</w:t>
            </w:r>
          </w:p>
          <w:p w14:paraId="5803E539" w14:textId="77777777" w:rsidR="00D1615A" w:rsidRDefault="005C0A4F">
            <w:pPr>
              <w:pStyle w:val="TableParagraph"/>
              <w:ind w:right="157"/>
            </w:pPr>
            <w:proofErr w:type="gramStart"/>
            <w:r>
              <w:t>Consensus</w:t>
            </w:r>
            <w:proofErr w:type="gramEnd"/>
            <w:r>
              <w:t xml:space="preserve"> is that everyone would like an additional year to implement</w:t>
            </w:r>
            <w:r>
              <w:rPr>
                <w:spacing w:val="-1"/>
              </w:rPr>
              <w:t xml:space="preserve"> </w:t>
            </w:r>
            <w:r>
              <w:t>plan</w:t>
            </w:r>
            <w:r>
              <w:rPr>
                <w:spacing w:val="-3"/>
              </w:rPr>
              <w:t xml:space="preserve"> </w:t>
            </w:r>
            <w:r>
              <w:t>given</w:t>
            </w:r>
            <w:r>
              <w:rPr>
                <w:spacing w:val="-4"/>
              </w:rPr>
              <w:t xml:space="preserve"> </w:t>
            </w:r>
            <w:r>
              <w:t>that</w:t>
            </w:r>
            <w:r>
              <w:rPr>
                <w:spacing w:val="-3"/>
              </w:rPr>
              <w:t xml:space="preserve"> </w:t>
            </w:r>
            <w:r>
              <w:t>assessment</w:t>
            </w:r>
            <w:r>
              <w:rPr>
                <w:spacing w:val="-4"/>
              </w:rPr>
              <w:t xml:space="preserve"> </w:t>
            </w:r>
            <w:r>
              <w:t>transitions</w:t>
            </w:r>
            <w:r>
              <w:rPr>
                <w:spacing w:val="-1"/>
              </w:rPr>
              <w:t xml:space="preserve"> </w:t>
            </w:r>
            <w:proofErr w:type="gramStart"/>
            <w:r>
              <w:t>has</w:t>
            </w:r>
            <w:proofErr w:type="gramEnd"/>
            <w:r>
              <w:rPr>
                <w:spacing w:val="-4"/>
              </w:rPr>
              <w:t xml:space="preserve"> </w:t>
            </w:r>
            <w:r>
              <w:t>its own</w:t>
            </w:r>
            <w:r>
              <w:rPr>
                <w:spacing w:val="-1"/>
              </w:rPr>
              <w:t xml:space="preserve"> </w:t>
            </w:r>
            <w:r>
              <w:t>unique challenges,</w:t>
            </w:r>
            <w:r>
              <w:rPr>
                <w:spacing w:val="-2"/>
              </w:rPr>
              <w:t xml:space="preserve"> </w:t>
            </w:r>
            <w:r>
              <w:t>but</w:t>
            </w:r>
            <w:r>
              <w:rPr>
                <w:spacing w:val="-3"/>
              </w:rPr>
              <w:t xml:space="preserve"> </w:t>
            </w:r>
            <w:r>
              <w:t>also</w:t>
            </w:r>
            <w:r>
              <w:rPr>
                <w:spacing w:val="-4"/>
              </w:rPr>
              <w:t xml:space="preserve"> </w:t>
            </w:r>
            <w:r>
              <w:t>so</w:t>
            </w:r>
            <w:r>
              <w:rPr>
                <w:spacing w:val="-5"/>
              </w:rPr>
              <w:t xml:space="preserve"> </w:t>
            </w:r>
            <w:r>
              <w:t>that</w:t>
            </w:r>
            <w:r>
              <w:rPr>
                <w:spacing w:val="-6"/>
              </w:rPr>
              <w:t xml:space="preserve"> </w:t>
            </w:r>
            <w:r>
              <w:t>additional</w:t>
            </w:r>
            <w:r>
              <w:rPr>
                <w:spacing w:val="-3"/>
              </w:rPr>
              <w:t xml:space="preserve"> </w:t>
            </w:r>
            <w:r>
              <w:t>data</w:t>
            </w:r>
            <w:r>
              <w:rPr>
                <w:spacing w:val="-6"/>
              </w:rPr>
              <w:t xml:space="preserve"> </w:t>
            </w:r>
            <w:r>
              <w:t>is</w:t>
            </w:r>
            <w:r>
              <w:rPr>
                <w:spacing w:val="-3"/>
              </w:rPr>
              <w:t xml:space="preserve"> </w:t>
            </w:r>
            <w:r>
              <w:t>available</w:t>
            </w:r>
            <w:r>
              <w:rPr>
                <w:spacing w:val="-6"/>
              </w:rPr>
              <w:t xml:space="preserve"> </w:t>
            </w:r>
            <w:r>
              <w:t>and</w:t>
            </w:r>
            <w:r>
              <w:rPr>
                <w:spacing w:val="-5"/>
              </w:rPr>
              <w:t xml:space="preserve"> </w:t>
            </w:r>
            <w:r>
              <w:t>reliable</w:t>
            </w:r>
            <w:r>
              <w:rPr>
                <w:spacing w:val="-3"/>
              </w:rPr>
              <w:t xml:space="preserve"> </w:t>
            </w:r>
            <w:r>
              <w:t>to make a decision, such as the exiting criteria.</w:t>
            </w:r>
          </w:p>
          <w:p w14:paraId="287DB0AC" w14:textId="77777777" w:rsidR="00D1615A" w:rsidRDefault="00D1615A">
            <w:pPr>
              <w:pStyle w:val="TableParagraph"/>
              <w:spacing w:before="3"/>
              <w:ind w:left="0"/>
              <w:rPr>
                <w:i/>
              </w:rPr>
            </w:pPr>
          </w:p>
          <w:p w14:paraId="78EF7EB6" w14:textId="77777777" w:rsidR="00D1615A" w:rsidRDefault="005C0A4F">
            <w:pPr>
              <w:pStyle w:val="TableParagraph"/>
              <w:spacing w:line="237" w:lineRule="auto"/>
              <w:ind w:right="157"/>
            </w:pPr>
            <w:r>
              <w:t>Will</w:t>
            </w:r>
            <w:r>
              <w:rPr>
                <w:spacing w:val="-4"/>
              </w:rPr>
              <w:t xml:space="preserve"> </w:t>
            </w:r>
            <w:r>
              <w:t>final</w:t>
            </w:r>
            <w:r>
              <w:rPr>
                <w:spacing w:val="-3"/>
              </w:rPr>
              <w:t xml:space="preserve"> </w:t>
            </w:r>
            <w:r>
              <w:t>regulations</w:t>
            </w:r>
            <w:r>
              <w:rPr>
                <w:spacing w:val="-3"/>
              </w:rPr>
              <w:t xml:space="preserve"> </w:t>
            </w:r>
            <w:r>
              <w:t>allow</w:t>
            </w:r>
            <w:r>
              <w:rPr>
                <w:spacing w:val="-5"/>
              </w:rPr>
              <w:t xml:space="preserve"> </w:t>
            </w:r>
            <w:r>
              <w:t>for</w:t>
            </w:r>
            <w:r>
              <w:rPr>
                <w:spacing w:val="-3"/>
              </w:rPr>
              <w:t xml:space="preserve"> </w:t>
            </w:r>
            <w:r>
              <w:t>local</w:t>
            </w:r>
            <w:r>
              <w:rPr>
                <w:spacing w:val="-3"/>
              </w:rPr>
              <w:t xml:space="preserve"> </w:t>
            </w:r>
            <w:r>
              <w:t>control</w:t>
            </w:r>
            <w:r>
              <w:rPr>
                <w:spacing w:val="-3"/>
              </w:rPr>
              <w:t xml:space="preserve"> </w:t>
            </w:r>
            <w:r>
              <w:t>like</w:t>
            </w:r>
            <w:r>
              <w:rPr>
                <w:spacing w:val="-5"/>
              </w:rPr>
              <w:t xml:space="preserve"> </w:t>
            </w:r>
            <w:r>
              <w:t>we</w:t>
            </w:r>
            <w:r>
              <w:rPr>
                <w:spacing w:val="-3"/>
              </w:rPr>
              <w:t xml:space="preserve"> </w:t>
            </w:r>
            <w:r>
              <w:t>have</w:t>
            </w:r>
            <w:r>
              <w:rPr>
                <w:spacing w:val="-3"/>
              </w:rPr>
              <w:t xml:space="preserve"> </w:t>
            </w:r>
            <w:r>
              <w:t>had</w:t>
            </w:r>
            <w:r>
              <w:rPr>
                <w:spacing w:val="-4"/>
              </w:rPr>
              <w:t xml:space="preserve"> </w:t>
            </w:r>
            <w:r>
              <w:t>in previous years? – Waiting on</w:t>
            </w:r>
          </w:p>
          <w:p w14:paraId="16DD1038" w14:textId="77777777" w:rsidR="00D1615A" w:rsidRDefault="00D1615A">
            <w:pPr>
              <w:pStyle w:val="TableParagraph"/>
              <w:spacing w:before="2"/>
              <w:ind w:left="0"/>
              <w:rPr>
                <w:i/>
              </w:rPr>
            </w:pPr>
          </w:p>
          <w:p w14:paraId="39C3F0D0" w14:textId="77777777" w:rsidR="00D1615A" w:rsidRDefault="005C0A4F">
            <w:pPr>
              <w:pStyle w:val="TableParagraph"/>
            </w:pPr>
            <w:r>
              <w:t>Additional</w:t>
            </w:r>
            <w:r>
              <w:rPr>
                <w:spacing w:val="-4"/>
              </w:rPr>
              <w:t xml:space="preserve"> </w:t>
            </w:r>
            <w:r>
              <w:t>requirements</w:t>
            </w:r>
            <w:r>
              <w:rPr>
                <w:spacing w:val="-3"/>
              </w:rPr>
              <w:t xml:space="preserve"> </w:t>
            </w:r>
            <w:r>
              <w:t>under</w:t>
            </w:r>
            <w:r>
              <w:rPr>
                <w:spacing w:val="-4"/>
              </w:rPr>
              <w:t xml:space="preserve"> </w:t>
            </w:r>
            <w:r>
              <w:t>Title</w:t>
            </w:r>
            <w:r>
              <w:rPr>
                <w:spacing w:val="-6"/>
              </w:rPr>
              <w:t xml:space="preserve"> </w:t>
            </w:r>
            <w:r>
              <w:t>III</w:t>
            </w:r>
            <w:r>
              <w:rPr>
                <w:spacing w:val="-5"/>
              </w:rPr>
              <w:t xml:space="preserve"> </w:t>
            </w:r>
            <w:r>
              <w:t>for</w:t>
            </w:r>
            <w:r>
              <w:rPr>
                <w:spacing w:val="-7"/>
              </w:rPr>
              <w:t xml:space="preserve"> </w:t>
            </w:r>
            <w:r>
              <w:t>data</w:t>
            </w:r>
            <w:r>
              <w:rPr>
                <w:spacing w:val="-4"/>
              </w:rPr>
              <w:t xml:space="preserve"> </w:t>
            </w:r>
            <w:r>
              <w:t>submissions</w:t>
            </w:r>
            <w:r>
              <w:rPr>
                <w:spacing w:val="-3"/>
              </w:rPr>
              <w:t xml:space="preserve"> </w:t>
            </w:r>
            <w:r>
              <w:t>- PowerPoint Slide 75</w:t>
            </w:r>
          </w:p>
          <w:p w14:paraId="2CFA2571" w14:textId="77777777" w:rsidR="00D1615A" w:rsidRDefault="005C0A4F">
            <w:pPr>
              <w:pStyle w:val="TableParagraph"/>
              <w:ind w:right="157"/>
            </w:pPr>
            <w:r>
              <w:t>Current</w:t>
            </w:r>
            <w:r>
              <w:rPr>
                <w:spacing w:val="-4"/>
              </w:rPr>
              <w:t xml:space="preserve"> </w:t>
            </w:r>
            <w:r>
              <w:t>data</w:t>
            </w:r>
            <w:r>
              <w:rPr>
                <w:spacing w:val="-5"/>
              </w:rPr>
              <w:t xml:space="preserve"> </w:t>
            </w:r>
            <w:r>
              <w:t>will</w:t>
            </w:r>
            <w:r>
              <w:rPr>
                <w:spacing w:val="-4"/>
              </w:rPr>
              <w:t xml:space="preserve"> </w:t>
            </w:r>
            <w:r>
              <w:t>have</w:t>
            </w:r>
            <w:r>
              <w:rPr>
                <w:spacing w:val="-5"/>
              </w:rPr>
              <w:t xml:space="preserve"> </w:t>
            </w:r>
            <w:r>
              <w:t>to</w:t>
            </w:r>
            <w:r>
              <w:rPr>
                <w:spacing w:val="-3"/>
              </w:rPr>
              <w:t xml:space="preserve"> </w:t>
            </w:r>
            <w:r>
              <w:t>be</w:t>
            </w:r>
            <w:r>
              <w:rPr>
                <w:spacing w:val="-4"/>
              </w:rPr>
              <w:t xml:space="preserve"> </w:t>
            </w:r>
            <w:r>
              <w:t>changed</w:t>
            </w:r>
            <w:r>
              <w:rPr>
                <w:spacing w:val="-4"/>
              </w:rPr>
              <w:t xml:space="preserve"> </w:t>
            </w:r>
            <w:r>
              <w:t>to</w:t>
            </w:r>
            <w:r>
              <w:rPr>
                <w:spacing w:val="-3"/>
              </w:rPr>
              <w:t xml:space="preserve"> </w:t>
            </w:r>
            <w:proofErr w:type="gramStart"/>
            <w:r>
              <w:t>get</w:t>
            </w:r>
            <w:r>
              <w:rPr>
                <w:spacing w:val="-4"/>
              </w:rPr>
              <w:t xml:space="preserve"> </w:t>
            </w:r>
            <w:r>
              <w:t>at</w:t>
            </w:r>
            <w:proofErr w:type="gramEnd"/>
            <w:r>
              <w:rPr>
                <w:spacing w:val="-6"/>
              </w:rPr>
              <w:t xml:space="preserve"> </w:t>
            </w:r>
            <w:r>
              <w:t>these</w:t>
            </w:r>
            <w:r>
              <w:rPr>
                <w:spacing w:val="-4"/>
              </w:rPr>
              <w:t xml:space="preserve"> </w:t>
            </w:r>
            <w:r>
              <w:t xml:space="preserve">new </w:t>
            </w:r>
            <w:r>
              <w:rPr>
                <w:spacing w:val="-2"/>
              </w:rPr>
              <w:t>requirements.</w:t>
            </w:r>
          </w:p>
          <w:p w14:paraId="137B3DA4" w14:textId="77777777" w:rsidR="00D1615A" w:rsidRDefault="005C0A4F">
            <w:pPr>
              <w:pStyle w:val="TableParagraph"/>
              <w:spacing w:before="1"/>
              <w:rPr>
                <w:i/>
              </w:rPr>
            </w:pPr>
            <w:r>
              <w:t>New:</w:t>
            </w:r>
            <w:r>
              <w:rPr>
                <w:spacing w:val="-4"/>
              </w:rPr>
              <w:t xml:space="preserve"> </w:t>
            </w:r>
            <w:r>
              <w:rPr>
                <w:i/>
              </w:rPr>
              <w:t>Must</w:t>
            </w:r>
            <w:r>
              <w:rPr>
                <w:i/>
                <w:spacing w:val="-4"/>
              </w:rPr>
              <w:t xml:space="preserve"> </w:t>
            </w:r>
            <w:r>
              <w:rPr>
                <w:i/>
              </w:rPr>
              <w:t>be</w:t>
            </w:r>
            <w:r>
              <w:rPr>
                <w:i/>
                <w:spacing w:val="-6"/>
              </w:rPr>
              <w:t xml:space="preserve"> </w:t>
            </w:r>
            <w:r>
              <w:rPr>
                <w:i/>
              </w:rPr>
              <w:t>reported</w:t>
            </w:r>
            <w:r>
              <w:rPr>
                <w:i/>
                <w:spacing w:val="-4"/>
              </w:rPr>
              <w:t xml:space="preserve"> </w:t>
            </w:r>
            <w:r>
              <w:rPr>
                <w:i/>
              </w:rPr>
              <w:t>in</w:t>
            </w:r>
            <w:r>
              <w:rPr>
                <w:i/>
                <w:spacing w:val="-5"/>
              </w:rPr>
              <w:t xml:space="preserve"> </w:t>
            </w:r>
            <w:r>
              <w:rPr>
                <w:i/>
              </w:rPr>
              <w:t>the</w:t>
            </w:r>
            <w:r>
              <w:rPr>
                <w:i/>
                <w:spacing w:val="-4"/>
              </w:rPr>
              <w:t xml:space="preserve"> </w:t>
            </w:r>
            <w:r>
              <w:rPr>
                <w:i/>
              </w:rPr>
              <w:t>aggregate</w:t>
            </w:r>
            <w:r>
              <w:rPr>
                <w:i/>
                <w:spacing w:val="-4"/>
              </w:rPr>
              <w:t xml:space="preserve"> </w:t>
            </w:r>
            <w:r>
              <w:rPr>
                <w:i/>
              </w:rPr>
              <w:t>and</w:t>
            </w:r>
            <w:r>
              <w:rPr>
                <w:i/>
                <w:spacing w:val="-5"/>
              </w:rPr>
              <w:t xml:space="preserve"> </w:t>
            </w:r>
            <w:r>
              <w:rPr>
                <w:i/>
              </w:rPr>
              <w:t>disaggregated,</w:t>
            </w:r>
            <w:r>
              <w:rPr>
                <w:i/>
                <w:spacing w:val="-4"/>
              </w:rPr>
              <w:t xml:space="preserve"> </w:t>
            </w:r>
            <w:r>
              <w:rPr>
                <w:i/>
              </w:rPr>
              <w:t>at</w:t>
            </w:r>
            <w:r>
              <w:rPr>
                <w:i/>
                <w:spacing w:val="-4"/>
              </w:rPr>
              <w:t xml:space="preserve"> </w:t>
            </w:r>
            <w:r>
              <w:rPr>
                <w:i/>
              </w:rPr>
              <w:t>a minimum, by English learners with a disability</w:t>
            </w:r>
          </w:p>
          <w:p w14:paraId="79F86B08" w14:textId="77777777" w:rsidR="00D1615A" w:rsidRDefault="00D1615A">
            <w:pPr>
              <w:pStyle w:val="TableParagraph"/>
              <w:spacing w:before="1"/>
              <w:ind w:left="0"/>
              <w:rPr>
                <w:i/>
              </w:rPr>
            </w:pPr>
          </w:p>
          <w:p w14:paraId="4A2F036C" w14:textId="77777777" w:rsidR="00D1615A" w:rsidRDefault="005C0A4F">
            <w:pPr>
              <w:pStyle w:val="TableParagraph"/>
              <w:ind w:right="157"/>
            </w:pPr>
            <w:r>
              <w:rPr>
                <w:b/>
              </w:rPr>
              <w:t>Title</w:t>
            </w:r>
            <w:r>
              <w:rPr>
                <w:b/>
                <w:spacing w:val="-6"/>
              </w:rPr>
              <w:t xml:space="preserve"> </w:t>
            </w:r>
            <w:r>
              <w:rPr>
                <w:b/>
              </w:rPr>
              <w:t>IV,</w:t>
            </w:r>
            <w:r>
              <w:rPr>
                <w:b/>
                <w:spacing w:val="-4"/>
              </w:rPr>
              <w:t xml:space="preserve"> </w:t>
            </w:r>
            <w:r>
              <w:rPr>
                <w:b/>
              </w:rPr>
              <w:t>Part</w:t>
            </w:r>
            <w:r>
              <w:rPr>
                <w:b/>
                <w:spacing w:val="-5"/>
              </w:rPr>
              <w:t xml:space="preserve"> </w:t>
            </w:r>
            <w:r>
              <w:rPr>
                <w:b/>
              </w:rPr>
              <w:t>A:</w:t>
            </w:r>
            <w:r>
              <w:rPr>
                <w:b/>
                <w:spacing w:val="-5"/>
              </w:rPr>
              <w:t xml:space="preserve"> </w:t>
            </w:r>
            <w:r>
              <w:rPr>
                <w:b/>
              </w:rPr>
              <w:t>Student</w:t>
            </w:r>
            <w:r>
              <w:rPr>
                <w:b/>
                <w:spacing w:val="-5"/>
              </w:rPr>
              <w:t xml:space="preserve"> </w:t>
            </w:r>
            <w:r>
              <w:rPr>
                <w:b/>
              </w:rPr>
              <w:t>Support</w:t>
            </w:r>
            <w:r>
              <w:rPr>
                <w:b/>
                <w:spacing w:val="-5"/>
              </w:rPr>
              <w:t xml:space="preserve"> </w:t>
            </w:r>
            <w:r>
              <w:rPr>
                <w:b/>
              </w:rPr>
              <w:t>and</w:t>
            </w:r>
            <w:r>
              <w:rPr>
                <w:b/>
                <w:spacing w:val="-6"/>
              </w:rPr>
              <w:t xml:space="preserve"> </w:t>
            </w:r>
            <w:r>
              <w:rPr>
                <w:b/>
              </w:rPr>
              <w:t>Academic</w:t>
            </w:r>
            <w:r>
              <w:rPr>
                <w:b/>
                <w:spacing w:val="-4"/>
              </w:rPr>
              <w:t xml:space="preserve"> </w:t>
            </w:r>
            <w:r>
              <w:rPr>
                <w:b/>
              </w:rPr>
              <w:t>Enrichment</w:t>
            </w:r>
            <w:r>
              <w:rPr>
                <w:b/>
                <w:spacing w:val="-5"/>
              </w:rPr>
              <w:t xml:space="preserve"> </w:t>
            </w:r>
            <w:r>
              <w:rPr>
                <w:b/>
              </w:rPr>
              <w:t xml:space="preserve">Grants </w:t>
            </w:r>
            <w:r>
              <w:t xml:space="preserve">(Presented by CDE Representative Jennifer Simons) (50:44 on </w:t>
            </w:r>
            <w:r>
              <w:rPr>
                <w:spacing w:val="-2"/>
              </w:rPr>
              <w:t>recording)</w:t>
            </w:r>
          </w:p>
          <w:p w14:paraId="08A32745" w14:textId="77777777" w:rsidR="00D1615A" w:rsidRDefault="005C0A4F">
            <w:pPr>
              <w:pStyle w:val="TableParagraph"/>
            </w:pPr>
            <w:r>
              <w:t>Brand</w:t>
            </w:r>
            <w:r>
              <w:rPr>
                <w:spacing w:val="-4"/>
              </w:rPr>
              <w:t xml:space="preserve"> </w:t>
            </w:r>
            <w:r>
              <w:t>new</w:t>
            </w:r>
            <w:r>
              <w:rPr>
                <w:spacing w:val="-3"/>
              </w:rPr>
              <w:t xml:space="preserve"> </w:t>
            </w:r>
            <w:r>
              <w:t>formula</w:t>
            </w:r>
            <w:r>
              <w:rPr>
                <w:spacing w:val="-3"/>
              </w:rPr>
              <w:t xml:space="preserve"> </w:t>
            </w:r>
            <w:r>
              <w:t>grant.</w:t>
            </w:r>
            <w:r>
              <w:rPr>
                <w:spacing w:val="-3"/>
              </w:rPr>
              <w:t xml:space="preserve"> </w:t>
            </w:r>
            <w:r>
              <w:t>Its</w:t>
            </w:r>
            <w:r>
              <w:rPr>
                <w:spacing w:val="-2"/>
              </w:rPr>
              <w:t xml:space="preserve"> </w:t>
            </w:r>
            <w:r>
              <w:t>purpose</w:t>
            </w:r>
            <w:r>
              <w:rPr>
                <w:spacing w:val="-5"/>
              </w:rPr>
              <w:t xml:space="preserve"> </w:t>
            </w:r>
            <w:r>
              <w:t>is</w:t>
            </w:r>
            <w:r>
              <w:rPr>
                <w:spacing w:val="-2"/>
              </w:rPr>
              <w:t xml:space="preserve"> </w:t>
            </w:r>
            <w:r>
              <w:t>to</w:t>
            </w:r>
            <w:r>
              <w:rPr>
                <w:spacing w:val="-2"/>
              </w:rPr>
              <w:t xml:space="preserve"> </w:t>
            </w:r>
            <w:r>
              <w:t>build</w:t>
            </w:r>
            <w:r>
              <w:rPr>
                <w:spacing w:val="-4"/>
              </w:rPr>
              <w:t xml:space="preserve"> </w:t>
            </w:r>
            <w:proofErr w:type="gramStart"/>
            <w:r>
              <w:t>state</w:t>
            </w:r>
            <w:proofErr w:type="gramEnd"/>
            <w:r>
              <w:t>,</w:t>
            </w:r>
            <w:r>
              <w:rPr>
                <w:spacing w:val="-6"/>
              </w:rPr>
              <w:t xml:space="preserve"> </w:t>
            </w:r>
            <w:r>
              <w:t>district,</w:t>
            </w:r>
            <w:r>
              <w:rPr>
                <w:spacing w:val="-5"/>
              </w:rPr>
              <w:t xml:space="preserve"> </w:t>
            </w:r>
            <w:r>
              <w:t>and school capacity to provide students with access to a well-rounded</w:t>
            </w:r>
          </w:p>
          <w:p w14:paraId="76263E28" w14:textId="77777777" w:rsidR="00D1615A" w:rsidRDefault="005C0A4F">
            <w:pPr>
              <w:pStyle w:val="TableParagraph"/>
              <w:spacing w:line="252" w:lineRule="exact"/>
            </w:pPr>
            <w:r>
              <w:t>education</w:t>
            </w:r>
            <w:r>
              <w:rPr>
                <w:spacing w:val="-7"/>
              </w:rPr>
              <w:t xml:space="preserve"> </w:t>
            </w:r>
            <w:r>
              <w:t>(broad</w:t>
            </w:r>
            <w:r>
              <w:rPr>
                <w:spacing w:val="-6"/>
              </w:rPr>
              <w:t xml:space="preserve"> </w:t>
            </w:r>
            <w:r>
              <w:t>definition),</w:t>
            </w:r>
            <w:r>
              <w:rPr>
                <w:spacing w:val="-4"/>
              </w:rPr>
              <w:t xml:space="preserve"> </w:t>
            </w:r>
            <w:r>
              <w:t>improve</w:t>
            </w:r>
            <w:r>
              <w:rPr>
                <w:spacing w:val="-5"/>
              </w:rPr>
              <w:t xml:space="preserve"> </w:t>
            </w:r>
            <w:r>
              <w:t>the</w:t>
            </w:r>
            <w:r>
              <w:rPr>
                <w:spacing w:val="-5"/>
              </w:rPr>
              <w:t xml:space="preserve"> </w:t>
            </w:r>
            <w:r>
              <w:t>use</w:t>
            </w:r>
            <w:r>
              <w:rPr>
                <w:spacing w:val="-6"/>
              </w:rPr>
              <w:t xml:space="preserve"> </w:t>
            </w:r>
            <w:r>
              <w:t>of</w:t>
            </w:r>
            <w:r>
              <w:rPr>
                <w:spacing w:val="-7"/>
              </w:rPr>
              <w:t xml:space="preserve"> </w:t>
            </w:r>
            <w:r>
              <w:t>technology</w:t>
            </w:r>
            <w:r>
              <w:rPr>
                <w:spacing w:val="-5"/>
              </w:rPr>
              <w:t xml:space="preserve"> </w:t>
            </w:r>
            <w:r>
              <w:t>in</w:t>
            </w:r>
            <w:r>
              <w:rPr>
                <w:spacing w:val="-7"/>
              </w:rPr>
              <w:t xml:space="preserve"> </w:t>
            </w:r>
            <w:r>
              <w:rPr>
                <w:spacing w:val="-2"/>
              </w:rPr>
              <w:t>order</w:t>
            </w:r>
          </w:p>
        </w:tc>
      </w:tr>
    </w:tbl>
    <w:p w14:paraId="02B2C784" w14:textId="77777777" w:rsidR="00D1615A" w:rsidRDefault="00D1615A">
      <w:pPr>
        <w:spacing w:line="252"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4B5B8304" w14:textId="77777777">
        <w:trPr>
          <w:trHeight w:val="13698"/>
        </w:trPr>
        <w:tc>
          <w:tcPr>
            <w:tcW w:w="1260" w:type="dxa"/>
            <w:tcBorders>
              <w:bottom w:val="single" w:sz="4" w:space="0" w:color="5C666F"/>
            </w:tcBorders>
          </w:tcPr>
          <w:p w14:paraId="1F9CC682" w14:textId="77777777" w:rsidR="00D1615A" w:rsidRDefault="00D1615A">
            <w:pPr>
              <w:pStyle w:val="TableParagraph"/>
              <w:ind w:left="0"/>
              <w:rPr>
                <w:rFonts w:ascii="Times New Roman"/>
              </w:rPr>
            </w:pPr>
          </w:p>
        </w:tc>
        <w:tc>
          <w:tcPr>
            <w:tcW w:w="2948" w:type="dxa"/>
            <w:tcBorders>
              <w:bottom w:val="single" w:sz="4" w:space="0" w:color="5C666F"/>
            </w:tcBorders>
          </w:tcPr>
          <w:p w14:paraId="5C781B81" w14:textId="77777777" w:rsidR="00D1615A" w:rsidRDefault="00D1615A">
            <w:pPr>
              <w:pStyle w:val="TableParagraph"/>
              <w:ind w:left="0"/>
              <w:rPr>
                <w:rFonts w:ascii="Times New Roman"/>
              </w:rPr>
            </w:pPr>
          </w:p>
        </w:tc>
        <w:tc>
          <w:tcPr>
            <w:tcW w:w="6482" w:type="dxa"/>
            <w:tcBorders>
              <w:bottom w:val="single" w:sz="4" w:space="0" w:color="5C666F"/>
            </w:tcBorders>
          </w:tcPr>
          <w:p w14:paraId="06C41023" w14:textId="77777777" w:rsidR="00D1615A" w:rsidRDefault="005C0A4F">
            <w:pPr>
              <w:pStyle w:val="TableParagraph"/>
            </w:pPr>
            <w:r>
              <w:t>to</w:t>
            </w:r>
            <w:r>
              <w:rPr>
                <w:spacing w:val="-3"/>
              </w:rPr>
              <w:t xml:space="preserve"> </w:t>
            </w:r>
            <w:r>
              <w:t>improve</w:t>
            </w:r>
            <w:r>
              <w:rPr>
                <w:spacing w:val="-6"/>
              </w:rPr>
              <w:t xml:space="preserve"> </w:t>
            </w:r>
            <w:r>
              <w:t>student</w:t>
            </w:r>
            <w:r>
              <w:rPr>
                <w:spacing w:val="-7"/>
              </w:rPr>
              <w:t xml:space="preserve"> </w:t>
            </w:r>
            <w:proofErr w:type="gramStart"/>
            <w:r>
              <w:t>achievement,</w:t>
            </w:r>
            <w:r>
              <w:rPr>
                <w:spacing w:val="-6"/>
              </w:rPr>
              <w:t xml:space="preserve"> </w:t>
            </w:r>
            <w:r>
              <w:t>and</w:t>
            </w:r>
            <w:proofErr w:type="gramEnd"/>
            <w:r>
              <w:rPr>
                <w:spacing w:val="-6"/>
              </w:rPr>
              <w:t xml:space="preserve"> </w:t>
            </w:r>
            <w:r>
              <w:t>improve</w:t>
            </w:r>
            <w:r>
              <w:rPr>
                <w:spacing w:val="-4"/>
              </w:rPr>
              <w:t xml:space="preserve"> </w:t>
            </w:r>
            <w:r>
              <w:t>conditions</w:t>
            </w:r>
            <w:r>
              <w:rPr>
                <w:spacing w:val="-2"/>
              </w:rPr>
              <w:t xml:space="preserve"> </w:t>
            </w:r>
            <w:r>
              <w:t>(safe</w:t>
            </w:r>
            <w:r>
              <w:rPr>
                <w:spacing w:val="-4"/>
              </w:rPr>
              <w:t xml:space="preserve"> </w:t>
            </w:r>
            <w:r>
              <w:t>and healthy) for student learning.</w:t>
            </w:r>
          </w:p>
          <w:p w14:paraId="2AABD440" w14:textId="77777777" w:rsidR="00D1615A" w:rsidRDefault="005C0A4F">
            <w:pPr>
              <w:pStyle w:val="TableParagraph"/>
            </w:pPr>
            <w:r>
              <w:t>Definition</w:t>
            </w:r>
            <w:r>
              <w:rPr>
                <w:spacing w:val="-5"/>
              </w:rPr>
              <w:t xml:space="preserve"> </w:t>
            </w:r>
            <w:r>
              <w:t>of</w:t>
            </w:r>
            <w:r>
              <w:rPr>
                <w:spacing w:val="-7"/>
              </w:rPr>
              <w:t xml:space="preserve"> </w:t>
            </w:r>
            <w:r>
              <w:t>well-rounded</w:t>
            </w:r>
            <w:r>
              <w:rPr>
                <w:spacing w:val="-7"/>
              </w:rPr>
              <w:t xml:space="preserve"> </w:t>
            </w:r>
            <w:proofErr w:type="gramStart"/>
            <w:r>
              <w:t>education:</w:t>
            </w:r>
            <w:proofErr w:type="gramEnd"/>
            <w:r>
              <w:rPr>
                <w:spacing w:val="-1"/>
              </w:rPr>
              <w:t xml:space="preserve"> </w:t>
            </w:r>
            <w:r>
              <w:t>starts</w:t>
            </w:r>
            <w:r>
              <w:rPr>
                <w:spacing w:val="-6"/>
              </w:rPr>
              <w:t xml:space="preserve"> </w:t>
            </w:r>
            <w:r>
              <w:t>early,</w:t>
            </w:r>
            <w:r>
              <w:rPr>
                <w:spacing w:val="-6"/>
              </w:rPr>
              <w:t xml:space="preserve"> </w:t>
            </w:r>
            <w:r>
              <w:t>goes</w:t>
            </w:r>
            <w:r>
              <w:rPr>
                <w:spacing w:val="-4"/>
              </w:rPr>
              <w:t xml:space="preserve"> </w:t>
            </w:r>
            <w:r>
              <w:t>through</w:t>
            </w:r>
            <w:r>
              <w:rPr>
                <w:spacing w:val="-5"/>
              </w:rPr>
              <w:t xml:space="preserve"> </w:t>
            </w:r>
            <w:r>
              <w:t xml:space="preserve">the entire continuum of education, and </w:t>
            </w:r>
            <w:proofErr w:type="gramStart"/>
            <w:r>
              <w:t>that students</w:t>
            </w:r>
            <w:proofErr w:type="gramEnd"/>
            <w:r>
              <w:t xml:space="preserve"> have access to opportunities in all the various subject areas.</w:t>
            </w:r>
          </w:p>
          <w:p w14:paraId="1CFA644F" w14:textId="77777777" w:rsidR="00D1615A" w:rsidRDefault="005C0A4F">
            <w:pPr>
              <w:pStyle w:val="TableParagraph"/>
              <w:spacing w:before="267" w:line="267" w:lineRule="exact"/>
            </w:pPr>
            <w:r>
              <w:t>In</w:t>
            </w:r>
            <w:r>
              <w:rPr>
                <w:spacing w:val="-6"/>
              </w:rPr>
              <w:t xml:space="preserve"> </w:t>
            </w:r>
            <w:r>
              <w:t>the</w:t>
            </w:r>
            <w:r>
              <w:rPr>
                <w:spacing w:val="-3"/>
              </w:rPr>
              <w:t xml:space="preserve"> </w:t>
            </w:r>
            <w:r>
              <w:t>statute,</w:t>
            </w:r>
            <w:r>
              <w:rPr>
                <w:spacing w:val="-5"/>
              </w:rPr>
              <w:t xml:space="preserve"> </w:t>
            </w:r>
            <w:r>
              <w:t>$1.6</w:t>
            </w:r>
            <w:r>
              <w:rPr>
                <w:spacing w:val="-3"/>
              </w:rPr>
              <w:t xml:space="preserve"> </w:t>
            </w:r>
            <w:r>
              <w:t>billion</w:t>
            </w:r>
            <w:r>
              <w:rPr>
                <w:spacing w:val="-5"/>
              </w:rPr>
              <w:t xml:space="preserve"> </w:t>
            </w:r>
            <w:r>
              <w:t>is</w:t>
            </w:r>
            <w:r>
              <w:rPr>
                <w:spacing w:val="-3"/>
              </w:rPr>
              <w:t xml:space="preserve"> </w:t>
            </w:r>
            <w:r>
              <w:t>authorized</w:t>
            </w:r>
            <w:r>
              <w:rPr>
                <w:spacing w:val="-2"/>
              </w:rPr>
              <w:t xml:space="preserve"> </w:t>
            </w:r>
            <w:r>
              <w:t>nationally.</w:t>
            </w:r>
            <w:r>
              <w:rPr>
                <w:spacing w:val="-4"/>
              </w:rPr>
              <w:t xml:space="preserve"> </w:t>
            </w:r>
            <w:r>
              <w:t>But</w:t>
            </w:r>
            <w:r>
              <w:rPr>
                <w:spacing w:val="-5"/>
              </w:rPr>
              <w:t xml:space="preserve"> </w:t>
            </w:r>
            <w:r>
              <w:t>recently,</w:t>
            </w:r>
            <w:r>
              <w:rPr>
                <w:spacing w:val="-5"/>
              </w:rPr>
              <w:t xml:space="preserve"> </w:t>
            </w:r>
            <w:r>
              <w:rPr>
                <w:spacing w:val="-4"/>
              </w:rPr>
              <w:t>only</w:t>
            </w:r>
          </w:p>
          <w:p w14:paraId="4CE6E1FF" w14:textId="77777777" w:rsidR="00D1615A" w:rsidRDefault="005C0A4F">
            <w:pPr>
              <w:pStyle w:val="TableParagraph"/>
              <w:ind w:right="157"/>
            </w:pPr>
            <w:r>
              <w:t>$300</w:t>
            </w:r>
            <w:r>
              <w:rPr>
                <w:spacing w:val="-6"/>
              </w:rPr>
              <w:t xml:space="preserve"> </w:t>
            </w:r>
            <w:r>
              <w:t>million</w:t>
            </w:r>
            <w:r>
              <w:rPr>
                <w:spacing w:val="-5"/>
              </w:rPr>
              <w:t xml:space="preserve"> </w:t>
            </w:r>
            <w:r>
              <w:t>will</w:t>
            </w:r>
            <w:r>
              <w:rPr>
                <w:spacing w:val="-4"/>
              </w:rPr>
              <w:t xml:space="preserve"> </w:t>
            </w:r>
            <w:r>
              <w:t>be</w:t>
            </w:r>
            <w:r>
              <w:rPr>
                <w:spacing w:val="-4"/>
              </w:rPr>
              <w:t xml:space="preserve"> </w:t>
            </w:r>
            <w:proofErr w:type="gramStart"/>
            <w:r>
              <w:t>appropriated</w:t>
            </w:r>
            <w:proofErr w:type="gramEnd"/>
            <w:r>
              <w:rPr>
                <w:spacing w:val="-5"/>
              </w:rPr>
              <w:t xml:space="preserve"> </w:t>
            </w:r>
            <w:r>
              <w:t>according</w:t>
            </w:r>
            <w:r>
              <w:rPr>
                <w:spacing w:val="-5"/>
              </w:rPr>
              <w:t xml:space="preserve"> </w:t>
            </w:r>
            <w:r>
              <w:t>to</w:t>
            </w:r>
            <w:r>
              <w:rPr>
                <w:spacing w:val="-3"/>
              </w:rPr>
              <w:t xml:space="preserve"> </w:t>
            </w:r>
            <w:r>
              <w:t>recent</w:t>
            </w:r>
            <w:r>
              <w:rPr>
                <w:spacing w:val="-8"/>
              </w:rPr>
              <w:t xml:space="preserve"> </w:t>
            </w:r>
            <w:r>
              <w:t>discussions. It’s a proposed bill so not finalized.</w:t>
            </w:r>
          </w:p>
          <w:p w14:paraId="5078CF6C" w14:textId="77777777" w:rsidR="00D1615A" w:rsidRDefault="005C0A4F">
            <w:pPr>
              <w:pStyle w:val="TableParagraph"/>
              <w:spacing w:before="268"/>
            </w:pPr>
            <w:r>
              <w:t>(52:20</w:t>
            </w:r>
            <w:r>
              <w:rPr>
                <w:spacing w:val="-4"/>
              </w:rPr>
              <w:t xml:space="preserve"> </w:t>
            </w:r>
            <w:r>
              <w:t>on</w:t>
            </w:r>
            <w:r>
              <w:rPr>
                <w:spacing w:val="-2"/>
              </w:rPr>
              <w:t xml:space="preserve"> recording)</w:t>
            </w:r>
          </w:p>
          <w:p w14:paraId="45BA4FA1" w14:textId="77777777" w:rsidR="00D1615A" w:rsidRDefault="005C0A4F">
            <w:pPr>
              <w:pStyle w:val="TableParagraph"/>
              <w:ind w:right="157"/>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1"/>
              </w:rPr>
              <w:t xml:space="preserve"> </w:t>
            </w:r>
            <w:proofErr w:type="gramStart"/>
            <w:r>
              <w:t>So</w:t>
            </w:r>
            <w:proofErr w:type="gramEnd"/>
            <w:r>
              <w:rPr>
                <w:spacing w:val="-2"/>
              </w:rPr>
              <w:t xml:space="preserve"> </w:t>
            </w:r>
            <w:r>
              <w:t>is</w:t>
            </w:r>
            <w:r>
              <w:rPr>
                <w:spacing w:val="-5"/>
              </w:rPr>
              <w:t xml:space="preserve"> </w:t>
            </w:r>
            <w:r>
              <w:t>there</w:t>
            </w:r>
            <w:r>
              <w:rPr>
                <w:spacing w:val="-7"/>
              </w:rPr>
              <w:t xml:space="preserve"> </w:t>
            </w:r>
            <w:r>
              <w:t>a</w:t>
            </w:r>
            <w:r>
              <w:rPr>
                <w:spacing w:val="-3"/>
              </w:rPr>
              <w:t xml:space="preserve"> </w:t>
            </w:r>
            <w:r>
              <w:t>rule</w:t>
            </w:r>
            <w:r>
              <w:rPr>
                <w:spacing w:val="-5"/>
              </w:rPr>
              <w:t xml:space="preserve"> </w:t>
            </w:r>
            <w:r>
              <w:t>of</w:t>
            </w:r>
            <w:r>
              <w:rPr>
                <w:spacing w:val="-3"/>
              </w:rPr>
              <w:t xml:space="preserve"> </w:t>
            </w:r>
            <w:r>
              <w:t>thumb of what Colorado’s share is?</w:t>
            </w:r>
          </w:p>
          <w:p w14:paraId="178DB4D3" w14:textId="77777777" w:rsidR="00D1615A" w:rsidRDefault="005C0A4F">
            <w:pPr>
              <w:pStyle w:val="TableParagraph"/>
              <w:spacing w:before="1"/>
              <w:ind w:right="157"/>
            </w:pP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3"/>
              </w:rPr>
              <w:t xml:space="preserve"> </w:t>
            </w:r>
            <w:r>
              <w:t>Not</w:t>
            </w:r>
            <w:r>
              <w:rPr>
                <w:spacing w:val="-4"/>
              </w:rPr>
              <w:t xml:space="preserve"> </w:t>
            </w:r>
            <w:r>
              <w:t>sure,</w:t>
            </w:r>
            <w:r>
              <w:rPr>
                <w:spacing w:val="-3"/>
              </w:rPr>
              <w:t xml:space="preserve"> </w:t>
            </w:r>
            <w:r>
              <w:t>something</w:t>
            </w:r>
            <w:r>
              <w:rPr>
                <w:spacing w:val="-5"/>
              </w:rPr>
              <w:t xml:space="preserve"> </w:t>
            </w:r>
            <w:r>
              <w:t>less</w:t>
            </w:r>
            <w:r>
              <w:rPr>
                <w:spacing w:val="-4"/>
              </w:rPr>
              <w:t xml:space="preserve"> </w:t>
            </w:r>
            <w:r>
              <w:t xml:space="preserve">than </w:t>
            </w:r>
            <w:r>
              <w:rPr>
                <w:spacing w:val="-4"/>
              </w:rPr>
              <w:t>3%.</w:t>
            </w:r>
          </w:p>
          <w:p w14:paraId="325EB442" w14:textId="77777777" w:rsidR="00D1615A" w:rsidRDefault="00D1615A">
            <w:pPr>
              <w:pStyle w:val="TableParagraph"/>
              <w:spacing w:before="3"/>
              <w:ind w:left="0"/>
              <w:rPr>
                <w:i/>
              </w:rPr>
            </w:pPr>
          </w:p>
          <w:p w14:paraId="763604E4" w14:textId="77777777" w:rsidR="00D1615A" w:rsidRDefault="005C0A4F">
            <w:pPr>
              <w:pStyle w:val="TableParagraph"/>
              <w:spacing w:line="237" w:lineRule="auto"/>
            </w:pPr>
            <w:r>
              <w:t>For</w:t>
            </w:r>
            <w:r>
              <w:rPr>
                <w:spacing w:val="-2"/>
              </w:rPr>
              <w:t xml:space="preserve"> </w:t>
            </w:r>
            <w:r>
              <w:t>LEAs,</w:t>
            </w:r>
            <w:r>
              <w:rPr>
                <w:spacing w:val="-2"/>
              </w:rPr>
              <w:t xml:space="preserve"> </w:t>
            </w:r>
            <w:r>
              <w:t>receiving</w:t>
            </w:r>
            <w:r>
              <w:rPr>
                <w:spacing w:val="-3"/>
              </w:rPr>
              <w:t xml:space="preserve"> </w:t>
            </w:r>
            <w:r>
              <w:t>$30,000</w:t>
            </w:r>
            <w:r>
              <w:rPr>
                <w:spacing w:val="-4"/>
              </w:rPr>
              <w:t xml:space="preserve"> </w:t>
            </w:r>
            <w:r>
              <w:t>or</w:t>
            </w:r>
            <w:r>
              <w:rPr>
                <w:spacing w:val="-2"/>
              </w:rPr>
              <w:t xml:space="preserve"> </w:t>
            </w:r>
            <w:r>
              <w:t>more,</w:t>
            </w:r>
            <w:r>
              <w:rPr>
                <w:spacing w:val="-2"/>
              </w:rPr>
              <w:t xml:space="preserve"> </w:t>
            </w:r>
            <w:r>
              <w:t>need</w:t>
            </w:r>
            <w:r>
              <w:rPr>
                <w:spacing w:val="-5"/>
              </w:rPr>
              <w:t xml:space="preserve"> </w:t>
            </w:r>
            <w:r>
              <w:t>to</w:t>
            </w:r>
            <w:r>
              <w:rPr>
                <w:spacing w:val="-1"/>
              </w:rPr>
              <w:t xml:space="preserve"> </w:t>
            </w:r>
            <w:r>
              <w:t>fund</w:t>
            </w:r>
            <w:r>
              <w:rPr>
                <w:spacing w:val="-3"/>
              </w:rPr>
              <w:t xml:space="preserve"> </w:t>
            </w:r>
            <w:r>
              <w:t>activities</w:t>
            </w:r>
            <w:r>
              <w:rPr>
                <w:spacing w:val="-5"/>
              </w:rPr>
              <w:t xml:space="preserve"> </w:t>
            </w:r>
            <w:r>
              <w:t>in</w:t>
            </w:r>
            <w:r>
              <w:rPr>
                <w:spacing w:val="-2"/>
              </w:rPr>
              <w:t xml:space="preserve"> </w:t>
            </w:r>
            <w:r>
              <w:t>each</w:t>
            </w:r>
            <w:r>
              <w:rPr>
                <w:spacing w:val="-5"/>
              </w:rPr>
              <w:t xml:space="preserve"> </w:t>
            </w:r>
            <w:r>
              <w:t>of these categories:</w:t>
            </w:r>
          </w:p>
          <w:p w14:paraId="11669285" w14:textId="77777777" w:rsidR="00D1615A" w:rsidRDefault="005C0A4F">
            <w:pPr>
              <w:pStyle w:val="TableParagraph"/>
              <w:numPr>
                <w:ilvl w:val="0"/>
                <w:numId w:val="2"/>
              </w:numPr>
              <w:tabs>
                <w:tab w:val="left" w:pos="826"/>
              </w:tabs>
              <w:spacing w:before="2"/>
              <w:ind w:right="108"/>
            </w:pPr>
            <w:r>
              <w:rPr>
                <w:b/>
              </w:rPr>
              <w:t xml:space="preserve">Well-Rounded </w:t>
            </w:r>
            <w:r>
              <w:t>(at least 20% of funds), which include AP and IB</w:t>
            </w:r>
            <w:r>
              <w:rPr>
                <w:spacing w:val="-4"/>
              </w:rPr>
              <w:t xml:space="preserve"> </w:t>
            </w:r>
            <w:r>
              <w:t>test</w:t>
            </w:r>
            <w:r>
              <w:rPr>
                <w:spacing w:val="-6"/>
              </w:rPr>
              <w:t xml:space="preserve"> </w:t>
            </w:r>
            <w:r>
              <w:t>fee</w:t>
            </w:r>
            <w:r>
              <w:rPr>
                <w:spacing w:val="-4"/>
              </w:rPr>
              <w:t xml:space="preserve"> </w:t>
            </w:r>
            <w:r>
              <w:t>reimbursement,</w:t>
            </w:r>
            <w:r>
              <w:rPr>
                <w:spacing w:val="-6"/>
              </w:rPr>
              <w:t xml:space="preserve"> </w:t>
            </w:r>
            <w:r>
              <w:t>STEM,</w:t>
            </w:r>
            <w:r>
              <w:rPr>
                <w:spacing w:val="-4"/>
              </w:rPr>
              <w:t xml:space="preserve"> </w:t>
            </w:r>
            <w:r>
              <w:t>Arts</w:t>
            </w:r>
            <w:r>
              <w:rPr>
                <w:spacing w:val="-3"/>
              </w:rPr>
              <w:t xml:space="preserve"> </w:t>
            </w:r>
            <w:r>
              <w:t>and</w:t>
            </w:r>
            <w:r>
              <w:rPr>
                <w:spacing w:val="-5"/>
              </w:rPr>
              <w:t xml:space="preserve"> </w:t>
            </w:r>
            <w:r>
              <w:t>Computer</w:t>
            </w:r>
            <w:r>
              <w:rPr>
                <w:spacing w:val="-6"/>
              </w:rPr>
              <w:t xml:space="preserve"> </w:t>
            </w:r>
            <w:r>
              <w:t>Science.</w:t>
            </w:r>
          </w:p>
          <w:p w14:paraId="270FBD2D" w14:textId="77777777" w:rsidR="00D1615A" w:rsidRDefault="005C0A4F">
            <w:pPr>
              <w:pStyle w:val="TableParagraph"/>
              <w:numPr>
                <w:ilvl w:val="0"/>
                <w:numId w:val="2"/>
              </w:numPr>
              <w:tabs>
                <w:tab w:val="left" w:pos="826"/>
              </w:tabs>
              <w:ind w:right="599"/>
            </w:pPr>
            <w:r>
              <w:rPr>
                <w:b/>
              </w:rPr>
              <w:t>Healthy</w:t>
            </w:r>
            <w:r>
              <w:rPr>
                <w:b/>
                <w:spacing w:val="-4"/>
              </w:rPr>
              <w:t xml:space="preserve"> </w:t>
            </w:r>
            <w:r>
              <w:rPr>
                <w:b/>
              </w:rPr>
              <w:t>Students</w:t>
            </w:r>
            <w:r>
              <w:rPr>
                <w:b/>
                <w:spacing w:val="-2"/>
              </w:rPr>
              <w:t xml:space="preserve"> </w:t>
            </w:r>
            <w:r>
              <w:t>(at</w:t>
            </w:r>
            <w:r>
              <w:rPr>
                <w:spacing w:val="-4"/>
              </w:rPr>
              <w:t xml:space="preserve"> </w:t>
            </w:r>
            <w:r>
              <w:t>least</w:t>
            </w:r>
            <w:r>
              <w:rPr>
                <w:spacing w:val="-6"/>
              </w:rPr>
              <w:t xml:space="preserve"> </w:t>
            </w:r>
            <w:r>
              <w:t>20%</w:t>
            </w:r>
            <w:r>
              <w:rPr>
                <w:spacing w:val="-3"/>
              </w:rPr>
              <w:t xml:space="preserve"> </w:t>
            </w:r>
            <w:r>
              <w:t>of</w:t>
            </w:r>
            <w:r>
              <w:rPr>
                <w:spacing w:val="-7"/>
              </w:rPr>
              <w:t xml:space="preserve"> </w:t>
            </w:r>
            <w:r>
              <w:t>funds),</w:t>
            </w:r>
            <w:r>
              <w:rPr>
                <w:spacing w:val="-6"/>
              </w:rPr>
              <w:t xml:space="preserve"> </w:t>
            </w:r>
            <w:r>
              <w:t>which</w:t>
            </w:r>
            <w:r>
              <w:rPr>
                <w:spacing w:val="-6"/>
              </w:rPr>
              <w:t xml:space="preserve"> </w:t>
            </w:r>
            <w:r>
              <w:t>includes bullying and drug abuse prevention.</w:t>
            </w:r>
          </w:p>
          <w:p w14:paraId="21D93E6B" w14:textId="77777777" w:rsidR="00D1615A" w:rsidRDefault="005C0A4F">
            <w:pPr>
              <w:pStyle w:val="TableParagraph"/>
              <w:numPr>
                <w:ilvl w:val="0"/>
                <w:numId w:val="2"/>
              </w:numPr>
              <w:tabs>
                <w:tab w:val="left" w:pos="826"/>
              </w:tabs>
              <w:spacing w:before="1"/>
              <w:ind w:right="236"/>
            </w:pPr>
            <w:r>
              <w:rPr>
                <w:b/>
              </w:rPr>
              <w:t>Technology</w:t>
            </w:r>
            <w:r>
              <w:rPr>
                <w:b/>
                <w:spacing w:val="-2"/>
              </w:rPr>
              <w:t xml:space="preserve"> </w:t>
            </w:r>
            <w:r>
              <w:t>(at</w:t>
            </w:r>
            <w:r>
              <w:rPr>
                <w:spacing w:val="-4"/>
              </w:rPr>
              <w:t xml:space="preserve"> </w:t>
            </w:r>
            <w:r>
              <w:t>least</w:t>
            </w:r>
            <w:r>
              <w:rPr>
                <w:spacing w:val="-6"/>
              </w:rPr>
              <w:t xml:space="preserve"> </w:t>
            </w:r>
            <w:r>
              <w:t>one</w:t>
            </w:r>
            <w:r>
              <w:rPr>
                <w:spacing w:val="-4"/>
              </w:rPr>
              <w:t xml:space="preserve"> </w:t>
            </w:r>
            <w:r>
              <w:t>activity,</w:t>
            </w:r>
            <w:r>
              <w:rPr>
                <w:spacing w:val="-4"/>
              </w:rPr>
              <w:t xml:space="preserve"> </w:t>
            </w:r>
            <w:r>
              <w:t>and</w:t>
            </w:r>
            <w:r>
              <w:rPr>
                <w:spacing w:val="-6"/>
              </w:rPr>
              <w:t xml:space="preserve"> </w:t>
            </w:r>
            <w:r>
              <w:t>no</w:t>
            </w:r>
            <w:r>
              <w:rPr>
                <w:spacing w:val="-5"/>
              </w:rPr>
              <w:t xml:space="preserve"> </w:t>
            </w:r>
            <w:r>
              <w:t>more</w:t>
            </w:r>
            <w:r>
              <w:rPr>
                <w:spacing w:val="-4"/>
              </w:rPr>
              <w:t xml:space="preserve"> </w:t>
            </w:r>
            <w:r>
              <w:t>than</w:t>
            </w:r>
            <w:r>
              <w:rPr>
                <w:spacing w:val="-7"/>
              </w:rPr>
              <w:t xml:space="preserve"> </w:t>
            </w:r>
            <w:r>
              <w:t>15%</w:t>
            </w:r>
            <w:r>
              <w:rPr>
                <w:spacing w:val="-3"/>
              </w:rPr>
              <w:t xml:space="preserve"> </w:t>
            </w:r>
            <w:r>
              <w:t>can go toward the purchase of technology infrastructure).</w:t>
            </w:r>
          </w:p>
          <w:p w14:paraId="263C44E5" w14:textId="77777777" w:rsidR="00D1615A" w:rsidRDefault="00D1615A">
            <w:pPr>
              <w:pStyle w:val="TableParagraph"/>
              <w:ind w:left="0"/>
              <w:rPr>
                <w:i/>
              </w:rPr>
            </w:pPr>
          </w:p>
          <w:p w14:paraId="712BDD9B" w14:textId="77777777" w:rsidR="00D1615A" w:rsidRDefault="005C0A4F">
            <w:pPr>
              <w:pStyle w:val="TableParagraph"/>
            </w:pPr>
            <w:r>
              <w:rPr>
                <w:b/>
              </w:rPr>
              <w:t>Title</w:t>
            </w:r>
            <w:r>
              <w:rPr>
                <w:b/>
                <w:spacing w:val="-4"/>
              </w:rPr>
              <w:t xml:space="preserve"> </w:t>
            </w:r>
            <w:r>
              <w:rPr>
                <w:b/>
              </w:rPr>
              <w:t>V,</w:t>
            </w:r>
            <w:r>
              <w:rPr>
                <w:b/>
                <w:spacing w:val="-5"/>
              </w:rPr>
              <w:t xml:space="preserve"> </w:t>
            </w:r>
            <w:r>
              <w:rPr>
                <w:b/>
              </w:rPr>
              <w:t>Part</w:t>
            </w:r>
            <w:r>
              <w:rPr>
                <w:b/>
                <w:spacing w:val="-5"/>
              </w:rPr>
              <w:t xml:space="preserve"> </w:t>
            </w:r>
            <w:r>
              <w:rPr>
                <w:b/>
              </w:rPr>
              <w:t>B:</w:t>
            </w:r>
            <w:r>
              <w:rPr>
                <w:b/>
                <w:spacing w:val="-4"/>
              </w:rPr>
              <w:t xml:space="preserve"> </w:t>
            </w:r>
            <w:r>
              <w:rPr>
                <w:b/>
              </w:rPr>
              <w:t>Rural</w:t>
            </w:r>
            <w:r>
              <w:rPr>
                <w:b/>
                <w:spacing w:val="-3"/>
              </w:rPr>
              <w:t xml:space="preserve"> </w:t>
            </w:r>
            <w:r>
              <w:rPr>
                <w:b/>
              </w:rPr>
              <w:t>and</w:t>
            </w:r>
            <w:r>
              <w:rPr>
                <w:b/>
                <w:spacing w:val="-4"/>
              </w:rPr>
              <w:t xml:space="preserve"> </w:t>
            </w:r>
            <w:r>
              <w:rPr>
                <w:b/>
              </w:rPr>
              <w:t>Low-Income</w:t>
            </w:r>
            <w:r>
              <w:rPr>
                <w:b/>
                <w:spacing w:val="-6"/>
              </w:rPr>
              <w:t xml:space="preserve"> </w:t>
            </w:r>
            <w:r>
              <w:rPr>
                <w:b/>
              </w:rPr>
              <w:t>School</w:t>
            </w:r>
            <w:r>
              <w:rPr>
                <w:b/>
                <w:spacing w:val="-3"/>
              </w:rPr>
              <w:t xml:space="preserve"> </w:t>
            </w:r>
            <w:r>
              <w:rPr>
                <w:b/>
              </w:rPr>
              <w:t>Program</w:t>
            </w:r>
            <w:r>
              <w:rPr>
                <w:b/>
                <w:spacing w:val="-1"/>
              </w:rPr>
              <w:t xml:space="preserve"> </w:t>
            </w:r>
            <w:r>
              <w:t>(Presented</w:t>
            </w:r>
            <w:r>
              <w:rPr>
                <w:spacing w:val="-3"/>
              </w:rPr>
              <w:t xml:space="preserve"> </w:t>
            </w:r>
            <w:r>
              <w:t>by CDE Representative Jennifer Simons) (53:39 on recording)</w:t>
            </w:r>
          </w:p>
          <w:p w14:paraId="3AE16A09" w14:textId="77777777" w:rsidR="00D1615A" w:rsidRDefault="005C0A4F">
            <w:pPr>
              <w:pStyle w:val="TableParagraph"/>
            </w:pPr>
            <w:r>
              <w:t>Not</w:t>
            </w:r>
            <w:r>
              <w:rPr>
                <w:spacing w:val="-2"/>
              </w:rPr>
              <w:t xml:space="preserve"> </w:t>
            </w:r>
            <w:r>
              <w:t>a</w:t>
            </w:r>
            <w:r>
              <w:rPr>
                <w:spacing w:val="-2"/>
              </w:rPr>
              <w:t xml:space="preserve"> </w:t>
            </w:r>
            <w:r>
              <w:t>new</w:t>
            </w:r>
            <w:r>
              <w:rPr>
                <w:spacing w:val="-2"/>
              </w:rPr>
              <w:t xml:space="preserve"> </w:t>
            </w:r>
            <w:r>
              <w:t>program,</w:t>
            </w:r>
            <w:r>
              <w:rPr>
                <w:spacing w:val="-2"/>
              </w:rPr>
              <w:t xml:space="preserve"> </w:t>
            </w:r>
            <w:r>
              <w:t>but</w:t>
            </w:r>
            <w:r>
              <w:rPr>
                <w:spacing w:val="-1"/>
              </w:rPr>
              <w:t xml:space="preserve"> </w:t>
            </w:r>
            <w:r>
              <w:t>located</w:t>
            </w:r>
            <w:r>
              <w:rPr>
                <w:spacing w:val="-2"/>
              </w:rPr>
              <w:t xml:space="preserve"> </w:t>
            </w:r>
            <w:r>
              <w:t>in</w:t>
            </w:r>
            <w:r>
              <w:rPr>
                <w:spacing w:val="-4"/>
              </w:rPr>
              <w:t xml:space="preserve"> </w:t>
            </w:r>
            <w:r>
              <w:t>a</w:t>
            </w:r>
            <w:r>
              <w:rPr>
                <w:spacing w:val="-4"/>
              </w:rPr>
              <w:t xml:space="preserve"> </w:t>
            </w:r>
            <w:r>
              <w:t>new</w:t>
            </w:r>
            <w:r>
              <w:rPr>
                <w:spacing w:val="-4"/>
              </w:rPr>
              <w:t xml:space="preserve"> </w:t>
            </w:r>
            <w:r>
              <w:t>title</w:t>
            </w:r>
            <w:r>
              <w:rPr>
                <w:spacing w:val="-4"/>
              </w:rPr>
              <w:t xml:space="preserve"> </w:t>
            </w:r>
            <w:r>
              <w:t>(used</w:t>
            </w:r>
            <w:r>
              <w:rPr>
                <w:spacing w:val="-5"/>
              </w:rPr>
              <w:t xml:space="preserve"> </w:t>
            </w:r>
            <w:r>
              <w:t>to</w:t>
            </w:r>
            <w:r>
              <w:rPr>
                <w:spacing w:val="-1"/>
              </w:rPr>
              <w:t xml:space="preserve"> </w:t>
            </w:r>
            <w:r>
              <w:t>be</w:t>
            </w:r>
            <w:r>
              <w:rPr>
                <w:spacing w:val="-2"/>
              </w:rPr>
              <w:t xml:space="preserve"> </w:t>
            </w:r>
            <w:r>
              <w:t>in</w:t>
            </w:r>
            <w:r>
              <w:rPr>
                <w:spacing w:val="-6"/>
              </w:rPr>
              <w:t xml:space="preserve"> </w:t>
            </w:r>
            <w:r>
              <w:t>Title</w:t>
            </w:r>
            <w:r>
              <w:rPr>
                <w:spacing w:val="-4"/>
              </w:rPr>
              <w:t xml:space="preserve"> </w:t>
            </w:r>
            <w:r>
              <w:t xml:space="preserve">VI) Supplemental funds for rural districts – additional funds for those </w:t>
            </w:r>
            <w:r>
              <w:rPr>
                <w:spacing w:val="-2"/>
              </w:rPr>
              <w:t>districts</w:t>
            </w:r>
          </w:p>
          <w:p w14:paraId="74ADB64E" w14:textId="77777777" w:rsidR="00D1615A" w:rsidRDefault="00D1615A">
            <w:pPr>
              <w:pStyle w:val="TableParagraph"/>
              <w:ind w:left="0"/>
              <w:rPr>
                <w:i/>
              </w:rPr>
            </w:pPr>
          </w:p>
          <w:p w14:paraId="4737C2C6" w14:textId="77777777" w:rsidR="00D1615A" w:rsidRDefault="005C0A4F">
            <w:pPr>
              <w:pStyle w:val="TableParagraph"/>
              <w:ind w:right="254"/>
            </w:pPr>
            <w:r>
              <w:rPr>
                <w:b/>
              </w:rPr>
              <w:t>ESEA</w:t>
            </w:r>
            <w:r>
              <w:rPr>
                <w:b/>
                <w:spacing w:val="-5"/>
              </w:rPr>
              <w:t xml:space="preserve"> </w:t>
            </w:r>
            <w:r>
              <w:rPr>
                <w:b/>
              </w:rPr>
              <w:t>Programs:</w:t>
            </w:r>
            <w:r>
              <w:rPr>
                <w:b/>
                <w:spacing w:val="-6"/>
              </w:rPr>
              <w:t xml:space="preserve"> </w:t>
            </w:r>
            <w:r>
              <w:rPr>
                <w:b/>
              </w:rPr>
              <w:t>Grants</w:t>
            </w:r>
            <w:r>
              <w:rPr>
                <w:b/>
                <w:spacing w:val="-7"/>
              </w:rPr>
              <w:t xml:space="preserve"> </w:t>
            </w:r>
            <w:r>
              <w:rPr>
                <w:b/>
              </w:rPr>
              <w:t>Performance</w:t>
            </w:r>
            <w:r>
              <w:rPr>
                <w:b/>
                <w:spacing w:val="-6"/>
              </w:rPr>
              <w:t xml:space="preserve"> </w:t>
            </w:r>
            <w:r>
              <w:rPr>
                <w:b/>
              </w:rPr>
              <w:t>Management</w:t>
            </w:r>
            <w:r>
              <w:rPr>
                <w:b/>
                <w:spacing w:val="-3"/>
              </w:rPr>
              <w:t xml:space="preserve"> </w:t>
            </w:r>
            <w:r>
              <w:t>(Presented</w:t>
            </w:r>
            <w:r>
              <w:rPr>
                <w:spacing w:val="-9"/>
              </w:rPr>
              <w:t xml:space="preserve"> </w:t>
            </w:r>
            <w:r>
              <w:t>by CDE Representative Jennifer Simons) (54:09 on recording)</w:t>
            </w:r>
          </w:p>
          <w:p w14:paraId="41380A42" w14:textId="77777777" w:rsidR="00D1615A" w:rsidRDefault="005C0A4F">
            <w:pPr>
              <w:pStyle w:val="TableParagraph"/>
              <w:ind w:right="157"/>
            </w:pPr>
            <w:r>
              <w:t>Not</w:t>
            </w:r>
            <w:r>
              <w:rPr>
                <w:spacing w:val="-5"/>
              </w:rPr>
              <w:t xml:space="preserve"> </w:t>
            </w:r>
            <w:r>
              <w:t>only</w:t>
            </w:r>
            <w:r>
              <w:rPr>
                <w:spacing w:val="-3"/>
              </w:rPr>
              <w:t xml:space="preserve"> </w:t>
            </w:r>
            <w:r>
              <w:t>focusing</w:t>
            </w:r>
            <w:r>
              <w:rPr>
                <w:spacing w:val="-6"/>
              </w:rPr>
              <w:t xml:space="preserve"> </w:t>
            </w:r>
            <w:r>
              <w:t>on</w:t>
            </w:r>
            <w:r>
              <w:rPr>
                <w:spacing w:val="-4"/>
              </w:rPr>
              <w:t xml:space="preserve"> </w:t>
            </w:r>
            <w:r>
              <w:t>building</w:t>
            </w:r>
            <w:r>
              <w:rPr>
                <w:spacing w:val="-4"/>
              </w:rPr>
              <w:t xml:space="preserve"> </w:t>
            </w:r>
            <w:r>
              <w:t>capacity</w:t>
            </w:r>
            <w:r>
              <w:rPr>
                <w:spacing w:val="-5"/>
              </w:rPr>
              <w:t xml:space="preserve"> </w:t>
            </w:r>
            <w:r>
              <w:t>on</w:t>
            </w:r>
            <w:r>
              <w:rPr>
                <w:spacing w:val="-2"/>
              </w:rPr>
              <w:t xml:space="preserve"> </w:t>
            </w:r>
            <w:r>
              <w:t>program</w:t>
            </w:r>
            <w:r>
              <w:rPr>
                <w:spacing w:val="-2"/>
              </w:rPr>
              <w:t xml:space="preserve"> </w:t>
            </w:r>
            <w:r>
              <w:t>requirements</w:t>
            </w:r>
            <w:r>
              <w:rPr>
                <w:spacing w:val="-6"/>
              </w:rPr>
              <w:t xml:space="preserve"> </w:t>
            </w:r>
            <w:r>
              <w:t>and monitoring those program requirements, but also to help LEAs identify</w:t>
            </w:r>
            <w:r>
              <w:rPr>
                <w:spacing w:val="-1"/>
              </w:rPr>
              <w:t xml:space="preserve"> </w:t>
            </w:r>
            <w:r>
              <w:t>opportunities and flexibilities</w:t>
            </w:r>
            <w:r>
              <w:rPr>
                <w:spacing w:val="-1"/>
              </w:rPr>
              <w:t xml:space="preserve"> </w:t>
            </w:r>
            <w:r>
              <w:t>that</w:t>
            </w:r>
            <w:r>
              <w:rPr>
                <w:spacing w:val="-1"/>
              </w:rPr>
              <w:t xml:space="preserve"> </w:t>
            </w:r>
            <w:r>
              <w:t>exist</w:t>
            </w:r>
            <w:r>
              <w:rPr>
                <w:spacing w:val="-2"/>
              </w:rPr>
              <w:t xml:space="preserve"> </w:t>
            </w:r>
            <w:r>
              <w:t>under</w:t>
            </w:r>
            <w:r>
              <w:rPr>
                <w:spacing w:val="-1"/>
              </w:rPr>
              <w:t xml:space="preserve"> </w:t>
            </w:r>
            <w:r>
              <w:t>the new</w:t>
            </w:r>
            <w:r>
              <w:rPr>
                <w:spacing w:val="-1"/>
              </w:rPr>
              <w:t xml:space="preserve"> </w:t>
            </w:r>
            <w:r>
              <w:t>law – we will help identify those in each of these activities.</w:t>
            </w:r>
          </w:p>
          <w:p w14:paraId="1DEE6823" w14:textId="77777777" w:rsidR="00D1615A" w:rsidRDefault="005C0A4F">
            <w:pPr>
              <w:pStyle w:val="TableParagraph"/>
              <w:spacing w:before="268"/>
              <w:ind w:left="826"/>
            </w:pPr>
            <w:r>
              <w:rPr>
                <w:b/>
              </w:rPr>
              <w:t>Model</w:t>
            </w:r>
            <w:r>
              <w:rPr>
                <w:b/>
                <w:spacing w:val="-5"/>
              </w:rPr>
              <w:t xml:space="preserve"> </w:t>
            </w:r>
            <w:r>
              <w:rPr>
                <w:b/>
              </w:rPr>
              <w:t>Overview</w:t>
            </w:r>
            <w:r>
              <w:rPr>
                <w:b/>
                <w:spacing w:val="-4"/>
              </w:rPr>
              <w:t xml:space="preserve"> </w:t>
            </w:r>
            <w:r>
              <w:t>–</w:t>
            </w:r>
            <w:r>
              <w:rPr>
                <w:spacing w:val="-6"/>
              </w:rPr>
              <w:t xml:space="preserve"> </w:t>
            </w:r>
            <w:r>
              <w:t>PowerPoint</w:t>
            </w:r>
            <w:r>
              <w:rPr>
                <w:spacing w:val="-5"/>
              </w:rPr>
              <w:t xml:space="preserve"> </w:t>
            </w:r>
            <w:r>
              <w:t>Slides</w:t>
            </w:r>
            <w:r>
              <w:rPr>
                <w:spacing w:val="-7"/>
              </w:rPr>
              <w:t xml:space="preserve"> </w:t>
            </w:r>
            <w:r>
              <w:t>79-</w:t>
            </w:r>
            <w:r>
              <w:rPr>
                <w:spacing w:val="-5"/>
              </w:rPr>
              <w:t>85</w:t>
            </w:r>
          </w:p>
          <w:p w14:paraId="5E1DB83E" w14:textId="77777777" w:rsidR="00D1615A" w:rsidRDefault="005C0A4F">
            <w:pPr>
              <w:pStyle w:val="TableParagraph"/>
              <w:ind w:left="826" w:right="157"/>
            </w:pPr>
            <w:r>
              <w:t>First build capacity within each of these programs. All programs</w:t>
            </w:r>
            <w:r>
              <w:rPr>
                <w:spacing w:val="-7"/>
              </w:rPr>
              <w:t xml:space="preserve"> </w:t>
            </w:r>
            <w:r>
              <w:t>are</w:t>
            </w:r>
            <w:r>
              <w:rPr>
                <w:spacing w:val="-3"/>
              </w:rPr>
              <w:t xml:space="preserve"> </w:t>
            </w:r>
            <w:r>
              <w:t>in</w:t>
            </w:r>
            <w:r>
              <w:rPr>
                <w:spacing w:val="-8"/>
              </w:rPr>
              <w:t xml:space="preserve"> </w:t>
            </w:r>
            <w:r>
              <w:t>consolidated</w:t>
            </w:r>
            <w:r>
              <w:rPr>
                <w:spacing w:val="-4"/>
              </w:rPr>
              <w:t xml:space="preserve"> </w:t>
            </w:r>
            <w:r>
              <w:t>application</w:t>
            </w:r>
            <w:r>
              <w:rPr>
                <w:spacing w:val="-8"/>
              </w:rPr>
              <w:t xml:space="preserve"> </w:t>
            </w:r>
            <w:r>
              <w:t>that</w:t>
            </w:r>
            <w:r>
              <w:rPr>
                <w:spacing w:val="-4"/>
              </w:rPr>
              <w:t xml:space="preserve"> </w:t>
            </w:r>
            <w:r>
              <w:t>CDE</w:t>
            </w:r>
            <w:r>
              <w:rPr>
                <w:spacing w:val="-7"/>
              </w:rPr>
              <w:t xml:space="preserve"> </w:t>
            </w:r>
            <w:r>
              <w:t>sends</w:t>
            </w:r>
            <w:r>
              <w:rPr>
                <w:spacing w:val="-4"/>
              </w:rPr>
              <w:t xml:space="preserve"> </w:t>
            </w:r>
            <w:r>
              <w:t xml:space="preserve">out. Conduct universal support and monitoring activities. ESSA provides an opportunity to do risk-based intensive program </w:t>
            </w:r>
            <w:r>
              <w:rPr>
                <w:spacing w:val="-2"/>
              </w:rPr>
              <w:t>reviews.</w:t>
            </w:r>
          </w:p>
          <w:p w14:paraId="3531FED6" w14:textId="77777777" w:rsidR="00D1615A" w:rsidRDefault="00D1615A">
            <w:pPr>
              <w:pStyle w:val="TableParagraph"/>
              <w:spacing w:before="2"/>
              <w:ind w:left="0"/>
              <w:rPr>
                <w:i/>
              </w:rPr>
            </w:pPr>
          </w:p>
          <w:p w14:paraId="5A0A2930" w14:textId="77777777" w:rsidR="00D1615A" w:rsidRDefault="005C0A4F">
            <w:pPr>
              <w:pStyle w:val="TableParagraph"/>
              <w:spacing w:line="267" w:lineRule="exact"/>
              <w:rPr>
                <w:b/>
              </w:rPr>
            </w:pPr>
            <w:r w:rsidRPr="005C0A4F">
              <w:rPr>
                <w:b/>
                <w:color w:val="A11E00"/>
              </w:rPr>
              <w:t>BREAK:</w:t>
            </w:r>
            <w:r w:rsidRPr="005C0A4F">
              <w:rPr>
                <w:b/>
                <w:color w:val="A11E00"/>
                <w:spacing w:val="-4"/>
              </w:rPr>
              <w:t xml:space="preserve"> </w:t>
            </w:r>
            <w:r w:rsidRPr="005C0A4F">
              <w:rPr>
                <w:b/>
                <w:color w:val="A11E00"/>
              </w:rPr>
              <w:t>GROUP</w:t>
            </w:r>
            <w:r w:rsidRPr="005C0A4F">
              <w:rPr>
                <w:b/>
                <w:color w:val="A11E00"/>
                <w:spacing w:val="-4"/>
              </w:rPr>
              <w:t xml:space="preserve"> </w:t>
            </w:r>
            <w:r w:rsidRPr="005C0A4F">
              <w:rPr>
                <w:b/>
                <w:color w:val="A11E00"/>
              </w:rPr>
              <w:t>WORK</w:t>
            </w:r>
            <w:r w:rsidRPr="005C0A4F">
              <w:rPr>
                <w:b/>
                <w:color w:val="A11E00"/>
                <w:spacing w:val="-3"/>
              </w:rPr>
              <w:t xml:space="preserve"> </w:t>
            </w:r>
            <w:r w:rsidRPr="005C0A4F">
              <w:rPr>
                <w:b/>
                <w:color w:val="A11E00"/>
                <w:spacing w:val="-2"/>
              </w:rPr>
              <w:t>SESSION</w:t>
            </w:r>
          </w:p>
          <w:p w14:paraId="52DB0149" w14:textId="77777777" w:rsidR="00D1615A" w:rsidRDefault="005C0A4F">
            <w:pPr>
              <w:pStyle w:val="TableParagraph"/>
              <w:spacing w:line="267" w:lineRule="exact"/>
            </w:pPr>
            <w:r w:rsidRPr="005C0A4F">
              <w:rPr>
                <w:b/>
                <w:color w:val="005590"/>
              </w:rPr>
              <w:t>Discussion</w:t>
            </w:r>
            <w:r w:rsidRPr="005C0A4F">
              <w:rPr>
                <w:b/>
                <w:color w:val="005590"/>
                <w:spacing w:val="-7"/>
              </w:rPr>
              <w:t xml:space="preserve"> </w:t>
            </w:r>
            <w:r w:rsidRPr="005C0A4F">
              <w:rPr>
                <w:b/>
                <w:color w:val="005590"/>
              </w:rPr>
              <w:t>Questions:</w:t>
            </w:r>
            <w:r w:rsidRPr="005C0A4F">
              <w:rPr>
                <w:b/>
                <w:color w:val="005590"/>
                <w:spacing w:val="-6"/>
              </w:rPr>
              <w:t xml:space="preserve"> </w:t>
            </w:r>
            <w:r>
              <w:t>PowerPoint</w:t>
            </w:r>
            <w:r>
              <w:rPr>
                <w:spacing w:val="-6"/>
              </w:rPr>
              <w:t xml:space="preserve"> </w:t>
            </w:r>
            <w:r>
              <w:t>Slide</w:t>
            </w:r>
            <w:r>
              <w:rPr>
                <w:spacing w:val="-7"/>
              </w:rPr>
              <w:t xml:space="preserve"> </w:t>
            </w:r>
            <w:r>
              <w:rPr>
                <w:spacing w:val="-5"/>
              </w:rPr>
              <w:t>86</w:t>
            </w:r>
          </w:p>
          <w:p w14:paraId="36CD281C" w14:textId="77777777" w:rsidR="00D1615A" w:rsidRDefault="005C0A4F">
            <w:pPr>
              <w:pStyle w:val="TableParagraph"/>
              <w:ind w:right="1954"/>
            </w:pPr>
            <w:r>
              <w:t>Want</w:t>
            </w:r>
            <w:r>
              <w:rPr>
                <w:spacing w:val="-6"/>
              </w:rPr>
              <w:t xml:space="preserve"> </w:t>
            </w:r>
            <w:r>
              <w:t>Input</w:t>
            </w:r>
            <w:r>
              <w:rPr>
                <w:spacing w:val="-6"/>
              </w:rPr>
              <w:t xml:space="preserve"> </w:t>
            </w:r>
            <w:r>
              <w:t>and</w:t>
            </w:r>
            <w:r>
              <w:rPr>
                <w:spacing w:val="-7"/>
              </w:rPr>
              <w:t xml:space="preserve"> </w:t>
            </w:r>
            <w:r>
              <w:t>Recommendations</w:t>
            </w:r>
            <w:r>
              <w:rPr>
                <w:spacing w:val="-6"/>
              </w:rPr>
              <w:t xml:space="preserve"> </w:t>
            </w:r>
            <w:r>
              <w:t>from</w:t>
            </w:r>
            <w:r>
              <w:rPr>
                <w:spacing w:val="-8"/>
              </w:rPr>
              <w:t xml:space="preserve"> </w:t>
            </w:r>
            <w:r>
              <w:t>the</w:t>
            </w:r>
            <w:r>
              <w:rPr>
                <w:spacing w:val="-6"/>
              </w:rPr>
              <w:t xml:space="preserve"> </w:t>
            </w:r>
            <w:r>
              <w:t>Hub (1:02:30 on recording)</w:t>
            </w:r>
          </w:p>
          <w:p w14:paraId="778884CC" w14:textId="77777777" w:rsidR="00D1615A" w:rsidRDefault="005C0A4F">
            <w:pPr>
              <w:pStyle w:val="TableParagraph"/>
              <w:spacing w:line="270" w:lineRule="atLeast"/>
              <w:ind w:right="125"/>
            </w:pPr>
            <w:r>
              <w:t xml:space="preserve">Nina Lopez, CDE facilitator, reviews procedures for break-out </w:t>
            </w:r>
            <w:proofErr w:type="gramStart"/>
            <w:r>
              <w:t>session</w:t>
            </w:r>
            <w:proofErr w:type="gramEnd"/>
            <w:r>
              <w:t xml:space="preserve"> to</w:t>
            </w:r>
            <w:r>
              <w:rPr>
                <w:spacing w:val="-2"/>
              </w:rPr>
              <w:t xml:space="preserve"> </w:t>
            </w:r>
            <w:r>
              <w:t>Hub.</w:t>
            </w:r>
            <w:r>
              <w:rPr>
                <w:spacing w:val="-3"/>
              </w:rPr>
              <w:t xml:space="preserve"> </w:t>
            </w:r>
            <w:r>
              <w:t>Spoke</w:t>
            </w:r>
            <w:r>
              <w:rPr>
                <w:spacing w:val="-5"/>
              </w:rPr>
              <w:t xml:space="preserve"> </w:t>
            </w:r>
            <w:r>
              <w:t>would</w:t>
            </w:r>
            <w:r>
              <w:rPr>
                <w:spacing w:val="-5"/>
              </w:rPr>
              <w:t xml:space="preserve"> </w:t>
            </w:r>
            <w:r>
              <w:t>like</w:t>
            </w:r>
            <w:r>
              <w:rPr>
                <w:spacing w:val="-1"/>
              </w:rPr>
              <w:t xml:space="preserve"> </w:t>
            </w:r>
            <w:r>
              <w:t>indicators</w:t>
            </w:r>
            <w:r>
              <w:rPr>
                <w:spacing w:val="-6"/>
              </w:rPr>
              <w:t xml:space="preserve"> </w:t>
            </w:r>
            <w:r>
              <w:t>of</w:t>
            </w:r>
            <w:r>
              <w:rPr>
                <w:spacing w:val="-5"/>
              </w:rPr>
              <w:t xml:space="preserve"> </w:t>
            </w:r>
            <w:r>
              <w:t>key</w:t>
            </w:r>
            <w:r>
              <w:rPr>
                <w:spacing w:val="-3"/>
              </w:rPr>
              <w:t xml:space="preserve"> </w:t>
            </w:r>
            <w:r>
              <w:t>issues</w:t>
            </w:r>
            <w:r>
              <w:rPr>
                <w:spacing w:val="-3"/>
              </w:rPr>
              <w:t xml:space="preserve"> </w:t>
            </w:r>
            <w:r>
              <w:t>that</w:t>
            </w:r>
            <w:r>
              <w:rPr>
                <w:spacing w:val="-8"/>
              </w:rPr>
              <w:t xml:space="preserve"> </w:t>
            </w:r>
            <w:r>
              <w:t>Hub</w:t>
            </w:r>
            <w:r>
              <w:rPr>
                <w:spacing w:val="-2"/>
              </w:rPr>
              <w:t xml:space="preserve"> </w:t>
            </w:r>
            <w:r>
              <w:t>Committee</w:t>
            </w:r>
          </w:p>
        </w:tc>
      </w:tr>
    </w:tbl>
    <w:p w14:paraId="10BE0281"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5A86B55C" w14:textId="77777777">
        <w:trPr>
          <w:trHeight w:val="13698"/>
        </w:trPr>
        <w:tc>
          <w:tcPr>
            <w:tcW w:w="1260" w:type="dxa"/>
            <w:tcBorders>
              <w:bottom w:val="single" w:sz="4" w:space="0" w:color="5C666F"/>
            </w:tcBorders>
          </w:tcPr>
          <w:p w14:paraId="6472BE5E" w14:textId="77777777" w:rsidR="00D1615A" w:rsidRDefault="00D1615A">
            <w:pPr>
              <w:pStyle w:val="TableParagraph"/>
              <w:ind w:left="0"/>
              <w:rPr>
                <w:rFonts w:ascii="Times New Roman"/>
              </w:rPr>
            </w:pPr>
          </w:p>
        </w:tc>
        <w:tc>
          <w:tcPr>
            <w:tcW w:w="2948" w:type="dxa"/>
            <w:tcBorders>
              <w:bottom w:val="single" w:sz="4" w:space="0" w:color="5C666F"/>
            </w:tcBorders>
          </w:tcPr>
          <w:p w14:paraId="20FDFC22" w14:textId="77777777" w:rsidR="00D1615A" w:rsidRDefault="00D1615A">
            <w:pPr>
              <w:pStyle w:val="TableParagraph"/>
              <w:ind w:left="0"/>
              <w:rPr>
                <w:rFonts w:ascii="Times New Roman"/>
              </w:rPr>
            </w:pPr>
          </w:p>
        </w:tc>
        <w:tc>
          <w:tcPr>
            <w:tcW w:w="6482" w:type="dxa"/>
            <w:tcBorders>
              <w:bottom w:val="single" w:sz="4" w:space="0" w:color="5C666F"/>
            </w:tcBorders>
          </w:tcPr>
          <w:p w14:paraId="4ABE71FA" w14:textId="77777777" w:rsidR="00D1615A" w:rsidRDefault="005C0A4F">
            <w:pPr>
              <w:pStyle w:val="TableParagraph"/>
            </w:pPr>
            <w:r>
              <w:t>would</w:t>
            </w:r>
            <w:r>
              <w:rPr>
                <w:spacing w:val="-5"/>
              </w:rPr>
              <w:t xml:space="preserve"> </w:t>
            </w:r>
            <w:r>
              <w:t>like</w:t>
            </w:r>
            <w:r>
              <w:rPr>
                <w:spacing w:val="-3"/>
              </w:rPr>
              <w:t xml:space="preserve"> </w:t>
            </w:r>
            <w:proofErr w:type="gramStart"/>
            <w:r>
              <w:t>emphasized</w:t>
            </w:r>
            <w:proofErr w:type="gramEnd"/>
            <w:r>
              <w:rPr>
                <w:spacing w:val="-4"/>
              </w:rPr>
              <w:t xml:space="preserve"> </w:t>
            </w:r>
            <w:r>
              <w:t>or</w:t>
            </w:r>
            <w:r>
              <w:rPr>
                <w:spacing w:val="-5"/>
              </w:rPr>
              <w:t xml:space="preserve"> </w:t>
            </w:r>
            <w:r>
              <w:t>expect</w:t>
            </w:r>
            <w:r>
              <w:rPr>
                <w:spacing w:val="-5"/>
              </w:rPr>
              <w:t xml:space="preserve"> </w:t>
            </w:r>
            <w:r>
              <w:t>to</w:t>
            </w:r>
            <w:r>
              <w:rPr>
                <w:spacing w:val="-4"/>
              </w:rPr>
              <w:t xml:space="preserve"> </w:t>
            </w:r>
            <w:r>
              <w:t>see</w:t>
            </w:r>
            <w:r>
              <w:rPr>
                <w:spacing w:val="-5"/>
              </w:rPr>
              <w:t xml:space="preserve"> </w:t>
            </w:r>
            <w:r>
              <w:t>when</w:t>
            </w:r>
            <w:r>
              <w:rPr>
                <w:spacing w:val="-6"/>
              </w:rPr>
              <w:t xml:space="preserve"> </w:t>
            </w:r>
            <w:r>
              <w:t>Spoke</w:t>
            </w:r>
            <w:r>
              <w:rPr>
                <w:spacing w:val="-3"/>
              </w:rPr>
              <w:t xml:space="preserve"> </w:t>
            </w:r>
            <w:r>
              <w:t>presents</w:t>
            </w:r>
            <w:r>
              <w:rPr>
                <w:spacing w:val="-5"/>
              </w:rPr>
              <w:t xml:space="preserve"> </w:t>
            </w:r>
            <w:r>
              <w:t>again. Narrow in areas of focus.</w:t>
            </w:r>
          </w:p>
          <w:p w14:paraId="0727648E" w14:textId="77777777" w:rsidR="00D1615A" w:rsidRDefault="005C0A4F">
            <w:pPr>
              <w:pStyle w:val="TableParagraph"/>
              <w:spacing w:line="480" w:lineRule="auto"/>
            </w:pPr>
            <w:r>
              <w:t>Hand</w:t>
            </w:r>
            <w:r>
              <w:rPr>
                <w:spacing w:val="-4"/>
              </w:rPr>
              <w:t xml:space="preserve"> </w:t>
            </w:r>
            <w:r>
              <w:t>out</w:t>
            </w:r>
            <w:r>
              <w:rPr>
                <w:spacing w:val="-3"/>
              </w:rPr>
              <w:t xml:space="preserve"> </w:t>
            </w:r>
            <w:r>
              <w:t>Note-catcher</w:t>
            </w:r>
            <w:r>
              <w:rPr>
                <w:spacing w:val="-5"/>
              </w:rPr>
              <w:t xml:space="preserve"> </w:t>
            </w:r>
            <w:r>
              <w:t>and</w:t>
            </w:r>
            <w:r>
              <w:rPr>
                <w:spacing w:val="-4"/>
              </w:rPr>
              <w:t xml:space="preserve"> </w:t>
            </w:r>
            <w:r>
              <w:t>work</w:t>
            </w:r>
            <w:r>
              <w:rPr>
                <w:spacing w:val="-3"/>
              </w:rPr>
              <w:t xml:space="preserve"> </w:t>
            </w:r>
            <w:r>
              <w:t>for</w:t>
            </w:r>
            <w:r>
              <w:rPr>
                <w:spacing w:val="-5"/>
              </w:rPr>
              <w:t xml:space="preserve"> </w:t>
            </w:r>
            <w:r>
              <w:t>15</w:t>
            </w:r>
            <w:r>
              <w:rPr>
                <w:spacing w:val="-5"/>
              </w:rPr>
              <w:t xml:space="preserve"> </w:t>
            </w:r>
            <w:r>
              <w:t>minutes</w:t>
            </w:r>
            <w:r>
              <w:rPr>
                <w:spacing w:val="-1"/>
              </w:rPr>
              <w:t xml:space="preserve"> </w:t>
            </w:r>
            <w:r>
              <w:t>–</w:t>
            </w:r>
            <w:r>
              <w:rPr>
                <w:spacing w:val="-2"/>
              </w:rPr>
              <w:t xml:space="preserve"> </w:t>
            </w:r>
            <w:r>
              <w:t>go</w:t>
            </w:r>
            <w:r>
              <w:rPr>
                <w:spacing w:val="-2"/>
              </w:rPr>
              <w:t xml:space="preserve"> </w:t>
            </w:r>
            <w:r>
              <w:t>until</w:t>
            </w:r>
            <w:r>
              <w:rPr>
                <w:spacing w:val="-3"/>
              </w:rPr>
              <w:t xml:space="preserve"> </w:t>
            </w:r>
            <w:r>
              <w:t>2:45pm Resume Back (01:17:34 on recording)</w:t>
            </w:r>
          </w:p>
          <w:p w14:paraId="0D49622C" w14:textId="77777777" w:rsidR="00D1615A" w:rsidRDefault="005C0A4F">
            <w:pPr>
              <w:pStyle w:val="TableParagraph"/>
            </w:pPr>
            <w:r>
              <w:rPr>
                <w:b/>
              </w:rPr>
              <w:t xml:space="preserve">Title Program Allocations and Fiscal Issues </w:t>
            </w:r>
            <w:r>
              <w:t>(Presented by CDE Representative David Schneiderman) (01:18:08 on recording) Presentation</w:t>
            </w:r>
            <w:r>
              <w:rPr>
                <w:spacing w:val="-4"/>
              </w:rPr>
              <w:t xml:space="preserve"> </w:t>
            </w:r>
            <w:r>
              <w:t>regarding</w:t>
            </w:r>
            <w:r>
              <w:rPr>
                <w:spacing w:val="-4"/>
              </w:rPr>
              <w:t xml:space="preserve"> </w:t>
            </w:r>
            <w:r>
              <w:t>Title</w:t>
            </w:r>
            <w:r>
              <w:rPr>
                <w:spacing w:val="-3"/>
              </w:rPr>
              <w:t xml:space="preserve"> </w:t>
            </w:r>
            <w:r>
              <w:t>I,</w:t>
            </w:r>
            <w:r>
              <w:rPr>
                <w:spacing w:val="-3"/>
              </w:rPr>
              <w:t xml:space="preserve"> </w:t>
            </w:r>
            <w:r>
              <w:t>II,</w:t>
            </w:r>
            <w:r>
              <w:rPr>
                <w:spacing w:val="-3"/>
              </w:rPr>
              <w:t xml:space="preserve"> </w:t>
            </w:r>
            <w:r>
              <w:t>III,</w:t>
            </w:r>
            <w:r>
              <w:rPr>
                <w:spacing w:val="-3"/>
              </w:rPr>
              <w:t xml:space="preserve"> </w:t>
            </w:r>
            <w:r>
              <w:t>and</w:t>
            </w:r>
            <w:r>
              <w:rPr>
                <w:spacing w:val="-7"/>
              </w:rPr>
              <w:t xml:space="preserve"> </w:t>
            </w:r>
            <w:r>
              <w:t>Title</w:t>
            </w:r>
            <w:r>
              <w:rPr>
                <w:spacing w:val="-5"/>
              </w:rPr>
              <w:t xml:space="preserve"> </w:t>
            </w:r>
            <w:r>
              <w:t>VI</w:t>
            </w:r>
            <w:r>
              <w:rPr>
                <w:spacing w:val="-3"/>
              </w:rPr>
              <w:t xml:space="preserve"> </w:t>
            </w:r>
            <w:r>
              <w:t>(Title</w:t>
            </w:r>
            <w:r>
              <w:rPr>
                <w:spacing w:val="-5"/>
              </w:rPr>
              <w:t xml:space="preserve"> </w:t>
            </w:r>
            <w:r>
              <w:t>V</w:t>
            </w:r>
            <w:r>
              <w:rPr>
                <w:spacing w:val="-3"/>
              </w:rPr>
              <w:t xml:space="preserve"> </w:t>
            </w:r>
            <w:r>
              <w:t>in</w:t>
            </w:r>
            <w:r>
              <w:rPr>
                <w:spacing w:val="-5"/>
              </w:rPr>
              <w:t xml:space="preserve"> </w:t>
            </w:r>
            <w:r>
              <w:t>ESSA)</w:t>
            </w:r>
          </w:p>
          <w:p w14:paraId="5347E981" w14:textId="77777777" w:rsidR="00D1615A" w:rsidRDefault="005C0A4F">
            <w:pPr>
              <w:pStyle w:val="TableParagraph"/>
              <w:spacing w:before="265"/>
            </w:pPr>
            <w:r>
              <w:t>Chart</w:t>
            </w:r>
            <w:r>
              <w:rPr>
                <w:spacing w:val="-4"/>
              </w:rPr>
              <w:t xml:space="preserve"> </w:t>
            </w:r>
            <w:r>
              <w:t>on</w:t>
            </w:r>
            <w:r>
              <w:rPr>
                <w:spacing w:val="-6"/>
              </w:rPr>
              <w:t xml:space="preserve"> </w:t>
            </w:r>
            <w:r>
              <w:t>PowerPoint</w:t>
            </w:r>
            <w:r>
              <w:rPr>
                <w:spacing w:val="-3"/>
              </w:rPr>
              <w:t xml:space="preserve"> </w:t>
            </w:r>
            <w:r>
              <w:t>Slide</w:t>
            </w:r>
            <w:r>
              <w:rPr>
                <w:spacing w:val="-6"/>
              </w:rPr>
              <w:t xml:space="preserve"> </w:t>
            </w:r>
            <w:r>
              <w:rPr>
                <w:spacing w:val="-5"/>
              </w:rPr>
              <w:t>89</w:t>
            </w:r>
          </w:p>
          <w:p w14:paraId="08D5EA8F" w14:textId="77777777" w:rsidR="00D1615A" w:rsidRDefault="005C0A4F">
            <w:pPr>
              <w:pStyle w:val="TableParagraph"/>
              <w:spacing w:before="1"/>
            </w:pPr>
            <w:r>
              <w:t>What</w:t>
            </w:r>
            <w:r>
              <w:rPr>
                <w:spacing w:val="-3"/>
              </w:rPr>
              <w:t xml:space="preserve"> </w:t>
            </w:r>
            <w:r>
              <w:t>pie</w:t>
            </w:r>
            <w:r>
              <w:rPr>
                <w:spacing w:val="-3"/>
              </w:rPr>
              <w:t xml:space="preserve"> </w:t>
            </w:r>
            <w:r>
              <w:t>chart</w:t>
            </w:r>
            <w:r>
              <w:rPr>
                <w:spacing w:val="-4"/>
              </w:rPr>
              <w:t xml:space="preserve"> </w:t>
            </w:r>
            <w:r>
              <w:t>will</w:t>
            </w:r>
            <w:r>
              <w:rPr>
                <w:spacing w:val="-2"/>
              </w:rPr>
              <w:t xml:space="preserve"> </w:t>
            </w:r>
            <w:r>
              <w:t>like</w:t>
            </w:r>
            <w:r>
              <w:rPr>
                <w:spacing w:val="-4"/>
              </w:rPr>
              <w:t xml:space="preserve"> </w:t>
            </w:r>
            <w:r>
              <w:t>applying</w:t>
            </w:r>
            <w:r>
              <w:rPr>
                <w:spacing w:val="-3"/>
              </w:rPr>
              <w:t xml:space="preserve"> </w:t>
            </w:r>
            <w:r>
              <w:t>ESSA</w:t>
            </w:r>
            <w:r>
              <w:rPr>
                <w:spacing w:val="-2"/>
              </w:rPr>
              <w:t xml:space="preserve"> </w:t>
            </w:r>
            <w:proofErr w:type="gramStart"/>
            <w:r>
              <w:rPr>
                <w:spacing w:val="-2"/>
              </w:rPr>
              <w:t>rules</w:t>
            </w:r>
            <w:proofErr w:type="gramEnd"/>
          </w:p>
          <w:p w14:paraId="11942A9F" w14:textId="77777777" w:rsidR="00D1615A" w:rsidRDefault="005C0A4F">
            <w:pPr>
              <w:pStyle w:val="TableParagraph"/>
              <w:ind w:right="157"/>
            </w:pPr>
            <w:r>
              <w:t xml:space="preserve">Pie Chart represents how CDE receives allocation from </w:t>
            </w:r>
            <w:proofErr w:type="gramStart"/>
            <w:r>
              <w:t>federal</w:t>
            </w:r>
            <w:proofErr w:type="gramEnd"/>
            <w:r>
              <w:t xml:space="preserve"> government.</w:t>
            </w:r>
            <w:r>
              <w:rPr>
                <w:spacing w:val="-4"/>
              </w:rPr>
              <w:t xml:space="preserve"> </w:t>
            </w:r>
            <w:r>
              <w:t>It</w:t>
            </w:r>
            <w:r>
              <w:rPr>
                <w:spacing w:val="-4"/>
              </w:rPr>
              <w:t xml:space="preserve"> </w:t>
            </w:r>
            <w:r>
              <w:t>is</w:t>
            </w:r>
            <w:r>
              <w:rPr>
                <w:spacing w:val="-6"/>
              </w:rPr>
              <w:t xml:space="preserve"> </w:t>
            </w:r>
            <w:r>
              <w:t>not</w:t>
            </w:r>
            <w:r>
              <w:rPr>
                <w:spacing w:val="-4"/>
              </w:rPr>
              <w:t xml:space="preserve"> </w:t>
            </w:r>
            <w:r>
              <w:t>determined</w:t>
            </w:r>
            <w:r>
              <w:rPr>
                <w:spacing w:val="-4"/>
              </w:rPr>
              <w:t xml:space="preserve"> </w:t>
            </w:r>
            <w:r>
              <w:t>per</w:t>
            </w:r>
            <w:r>
              <w:rPr>
                <w:spacing w:val="-6"/>
              </w:rPr>
              <w:t xml:space="preserve"> </w:t>
            </w:r>
            <w:r>
              <w:t>student</w:t>
            </w:r>
            <w:r>
              <w:rPr>
                <w:spacing w:val="-5"/>
              </w:rPr>
              <w:t xml:space="preserve"> </w:t>
            </w:r>
            <w:r>
              <w:t>–</w:t>
            </w:r>
            <w:r>
              <w:rPr>
                <w:spacing w:val="-3"/>
              </w:rPr>
              <w:t xml:space="preserve"> </w:t>
            </w:r>
            <w:r>
              <w:t>completed</w:t>
            </w:r>
            <w:r>
              <w:rPr>
                <w:spacing w:val="-4"/>
              </w:rPr>
              <w:t xml:space="preserve"> </w:t>
            </w:r>
            <w:r>
              <w:t>by</w:t>
            </w:r>
            <w:r>
              <w:rPr>
                <w:spacing w:val="-4"/>
              </w:rPr>
              <w:t xml:space="preserve"> </w:t>
            </w:r>
            <w:r>
              <w:t>US Census Bureau</w:t>
            </w:r>
          </w:p>
          <w:p w14:paraId="7C33D1DA" w14:textId="77777777" w:rsidR="00D1615A" w:rsidRDefault="00D1615A">
            <w:pPr>
              <w:pStyle w:val="TableParagraph"/>
              <w:spacing w:before="1"/>
              <w:ind w:left="0"/>
              <w:rPr>
                <w:i/>
              </w:rPr>
            </w:pPr>
          </w:p>
          <w:p w14:paraId="6B068BF5" w14:textId="77777777" w:rsidR="00D1615A" w:rsidRDefault="005C0A4F">
            <w:pPr>
              <w:pStyle w:val="TableParagraph"/>
              <w:spacing w:before="1" w:line="267" w:lineRule="exact"/>
              <w:rPr>
                <w:b/>
              </w:rPr>
            </w:pPr>
            <w:r>
              <w:rPr>
                <w:b/>
              </w:rPr>
              <w:t>Title</w:t>
            </w:r>
            <w:r>
              <w:rPr>
                <w:b/>
                <w:spacing w:val="-3"/>
              </w:rPr>
              <w:t xml:space="preserve"> </w:t>
            </w:r>
            <w:r>
              <w:rPr>
                <w:b/>
              </w:rPr>
              <w:t>I</w:t>
            </w:r>
            <w:r>
              <w:rPr>
                <w:b/>
                <w:spacing w:val="-2"/>
              </w:rPr>
              <w:t xml:space="preserve"> </w:t>
            </w:r>
            <w:r>
              <w:rPr>
                <w:b/>
              </w:rPr>
              <w:t>–</w:t>
            </w:r>
            <w:r>
              <w:rPr>
                <w:b/>
                <w:spacing w:val="-1"/>
              </w:rPr>
              <w:t xml:space="preserve"> </w:t>
            </w:r>
            <w:r>
              <w:rPr>
                <w:b/>
              </w:rPr>
              <w:t>Four</w:t>
            </w:r>
            <w:r>
              <w:rPr>
                <w:b/>
                <w:spacing w:val="-4"/>
              </w:rPr>
              <w:t xml:space="preserve"> </w:t>
            </w:r>
            <w:r>
              <w:rPr>
                <w:b/>
              </w:rPr>
              <w:t>different</w:t>
            </w:r>
            <w:r>
              <w:rPr>
                <w:b/>
                <w:spacing w:val="-3"/>
              </w:rPr>
              <w:t xml:space="preserve"> </w:t>
            </w:r>
            <w:r>
              <w:rPr>
                <w:b/>
                <w:spacing w:val="-2"/>
              </w:rPr>
              <w:t>grants</w:t>
            </w:r>
          </w:p>
          <w:p w14:paraId="75342844" w14:textId="77777777" w:rsidR="00D1615A" w:rsidRDefault="005C0A4F">
            <w:pPr>
              <w:pStyle w:val="TableParagraph"/>
            </w:pPr>
            <w:r>
              <w:t>Each</w:t>
            </w:r>
            <w:r>
              <w:rPr>
                <w:spacing w:val="-3"/>
              </w:rPr>
              <w:t xml:space="preserve"> </w:t>
            </w:r>
            <w:r>
              <w:t>one</w:t>
            </w:r>
            <w:r>
              <w:rPr>
                <w:spacing w:val="-3"/>
              </w:rPr>
              <w:t xml:space="preserve"> </w:t>
            </w:r>
            <w:r>
              <w:t>has</w:t>
            </w:r>
            <w:r>
              <w:rPr>
                <w:spacing w:val="-3"/>
              </w:rPr>
              <w:t xml:space="preserve"> </w:t>
            </w:r>
            <w:r>
              <w:t>different</w:t>
            </w:r>
            <w:r>
              <w:rPr>
                <w:spacing w:val="-3"/>
              </w:rPr>
              <w:t xml:space="preserve"> </w:t>
            </w:r>
            <w:r>
              <w:t>criteria</w:t>
            </w:r>
            <w:r>
              <w:rPr>
                <w:spacing w:val="-3"/>
              </w:rPr>
              <w:t xml:space="preserve"> </w:t>
            </w:r>
            <w:r>
              <w:t>that</w:t>
            </w:r>
            <w:r>
              <w:rPr>
                <w:spacing w:val="-6"/>
              </w:rPr>
              <w:t xml:space="preserve"> </w:t>
            </w:r>
            <w:r>
              <w:t>LEA</w:t>
            </w:r>
            <w:r>
              <w:rPr>
                <w:spacing w:val="-3"/>
              </w:rPr>
              <w:t xml:space="preserve"> </w:t>
            </w:r>
            <w:proofErr w:type="gramStart"/>
            <w:r>
              <w:t>has</w:t>
            </w:r>
            <w:r>
              <w:rPr>
                <w:spacing w:val="-3"/>
              </w:rPr>
              <w:t xml:space="preserve"> </w:t>
            </w:r>
            <w:r>
              <w:t>to</w:t>
            </w:r>
            <w:proofErr w:type="gramEnd"/>
            <w:r>
              <w:rPr>
                <w:spacing w:val="-4"/>
              </w:rPr>
              <w:t xml:space="preserve"> </w:t>
            </w:r>
            <w:r>
              <w:t>meet</w:t>
            </w:r>
            <w:r>
              <w:rPr>
                <w:spacing w:val="-3"/>
              </w:rPr>
              <w:t xml:space="preserve"> </w:t>
            </w:r>
            <w:r>
              <w:t>to</w:t>
            </w:r>
            <w:r>
              <w:rPr>
                <w:spacing w:val="-2"/>
              </w:rPr>
              <w:t xml:space="preserve"> </w:t>
            </w:r>
            <w:r>
              <w:t>receive</w:t>
            </w:r>
            <w:r>
              <w:rPr>
                <w:spacing w:val="-3"/>
              </w:rPr>
              <w:t xml:space="preserve"> </w:t>
            </w:r>
            <w:r>
              <w:t>funds – why such a wide range in allocations.</w:t>
            </w:r>
          </w:p>
          <w:p w14:paraId="6CF9B90E" w14:textId="77777777" w:rsidR="00D1615A" w:rsidRDefault="005C0A4F">
            <w:pPr>
              <w:pStyle w:val="TableParagraph"/>
            </w:pPr>
            <w:r>
              <w:t>Four</w:t>
            </w:r>
            <w:r>
              <w:rPr>
                <w:spacing w:val="-6"/>
              </w:rPr>
              <w:t xml:space="preserve"> </w:t>
            </w:r>
            <w:r>
              <w:t>components:</w:t>
            </w:r>
            <w:r>
              <w:rPr>
                <w:spacing w:val="-6"/>
              </w:rPr>
              <w:t xml:space="preserve"> </w:t>
            </w:r>
            <w:r>
              <w:t>Basic,</w:t>
            </w:r>
            <w:r>
              <w:rPr>
                <w:spacing w:val="-6"/>
              </w:rPr>
              <w:t xml:space="preserve"> </w:t>
            </w:r>
            <w:r>
              <w:t>Concentrated,</w:t>
            </w:r>
            <w:r>
              <w:rPr>
                <w:spacing w:val="-8"/>
              </w:rPr>
              <w:t xml:space="preserve"> </w:t>
            </w:r>
            <w:r>
              <w:t>Targeted,</w:t>
            </w:r>
            <w:r>
              <w:rPr>
                <w:spacing w:val="-6"/>
              </w:rPr>
              <w:t xml:space="preserve"> </w:t>
            </w:r>
            <w:r>
              <w:t>Education</w:t>
            </w:r>
            <w:r>
              <w:rPr>
                <w:spacing w:val="-7"/>
              </w:rPr>
              <w:t xml:space="preserve"> </w:t>
            </w:r>
            <w:r>
              <w:t>Finance Incentive Grant</w:t>
            </w:r>
          </w:p>
          <w:p w14:paraId="433D2DC5" w14:textId="77777777" w:rsidR="00D1615A" w:rsidRDefault="005C0A4F">
            <w:pPr>
              <w:pStyle w:val="TableParagraph"/>
              <w:ind w:right="254"/>
            </w:pPr>
            <w:r>
              <w:t>Formula Children Counts: 6500 or 15% of formula students in LEA CDE</w:t>
            </w:r>
            <w:r>
              <w:rPr>
                <w:spacing w:val="-4"/>
              </w:rPr>
              <w:t xml:space="preserve"> </w:t>
            </w:r>
            <w:r>
              <w:t>receives</w:t>
            </w:r>
            <w:r>
              <w:rPr>
                <w:spacing w:val="-6"/>
              </w:rPr>
              <w:t xml:space="preserve"> </w:t>
            </w:r>
            <w:r>
              <w:t>two</w:t>
            </w:r>
            <w:r>
              <w:rPr>
                <w:spacing w:val="-3"/>
              </w:rPr>
              <w:t xml:space="preserve"> </w:t>
            </w:r>
            <w:r>
              <w:t>spreadsheets</w:t>
            </w:r>
            <w:r>
              <w:rPr>
                <w:spacing w:val="-6"/>
              </w:rPr>
              <w:t xml:space="preserve"> </w:t>
            </w:r>
            <w:r>
              <w:t>from</w:t>
            </w:r>
            <w:r>
              <w:rPr>
                <w:spacing w:val="-3"/>
              </w:rPr>
              <w:t xml:space="preserve"> </w:t>
            </w:r>
            <w:proofErr w:type="gramStart"/>
            <w:r>
              <w:t>federal</w:t>
            </w:r>
            <w:proofErr w:type="gramEnd"/>
            <w:r>
              <w:rPr>
                <w:spacing w:val="-4"/>
              </w:rPr>
              <w:t xml:space="preserve"> </w:t>
            </w:r>
            <w:r>
              <w:t>government</w:t>
            </w:r>
            <w:r>
              <w:rPr>
                <w:spacing w:val="-4"/>
              </w:rPr>
              <w:t xml:space="preserve"> </w:t>
            </w:r>
            <w:r>
              <w:t>that</w:t>
            </w:r>
            <w:r>
              <w:rPr>
                <w:spacing w:val="-7"/>
              </w:rPr>
              <w:t xml:space="preserve"> </w:t>
            </w:r>
            <w:r>
              <w:t>detail specific information: 1) population 2) allocation</w:t>
            </w:r>
          </w:p>
          <w:p w14:paraId="1D11B6C2" w14:textId="77777777" w:rsidR="00D1615A" w:rsidRDefault="005C0A4F">
            <w:pPr>
              <w:pStyle w:val="TableParagraph"/>
              <w:ind w:right="157"/>
            </w:pPr>
            <w:r>
              <w:t>Formula</w:t>
            </w:r>
            <w:r>
              <w:rPr>
                <w:spacing w:val="-6"/>
              </w:rPr>
              <w:t xml:space="preserve"> </w:t>
            </w:r>
            <w:r>
              <w:t>children</w:t>
            </w:r>
            <w:r>
              <w:rPr>
                <w:spacing w:val="-3"/>
              </w:rPr>
              <w:t xml:space="preserve"> </w:t>
            </w:r>
            <w:r>
              <w:t>are</w:t>
            </w:r>
            <w:r>
              <w:rPr>
                <w:spacing w:val="-6"/>
              </w:rPr>
              <w:t xml:space="preserve"> </w:t>
            </w:r>
            <w:r>
              <w:t>determined</w:t>
            </w:r>
            <w:r>
              <w:rPr>
                <w:spacing w:val="-1"/>
              </w:rPr>
              <w:t xml:space="preserve"> </w:t>
            </w:r>
            <w:r>
              <w:t>by:</w:t>
            </w:r>
            <w:r>
              <w:rPr>
                <w:spacing w:val="-4"/>
              </w:rPr>
              <w:t xml:space="preserve"> </w:t>
            </w:r>
            <w:r>
              <w:t>Poverty</w:t>
            </w:r>
            <w:r>
              <w:rPr>
                <w:spacing w:val="-4"/>
              </w:rPr>
              <w:t xml:space="preserve"> </w:t>
            </w:r>
            <w:r>
              <w:t>count</w:t>
            </w:r>
            <w:r>
              <w:rPr>
                <w:spacing w:val="-4"/>
              </w:rPr>
              <w:t xml:space="preserve"> </w:t>
            </w:r>
            <w:r>
              <w:t>from</w:t>
            </w:r>
            <w:r>
              <w:rPr>
                <w:spacing w:val="-5"/>
              </w:rPr>
              <w:t xml:space="preserve"> </w:t>
            </w:r>
            <w:r>
              <w:t>census</w:t>
            </w:r>
            <w:r>
              <w:rPr>
                <w:spacing w:val="-6"/>
              </w:rPr>
              <w:t xml:space="preserve"> </w:t>
            </w:r>
            <w:r>
              <w:t>data (3 years in arrears) based on geographic boundaries of LEA.</w:t>
            </w:r>
          </w:p>
          <w:p w14:paraId="4B9D024C" w14:textId="77777777" w:rsidR="00D1615A" w:rsidRDefault="005C0A4F">
            <w:pPr>
              <w:pStyle w:val="TableParagraph"/>
              <w:spacing w:before="1"/>
              <w:ind w:right="496"/>
            </w:pPr>
            <w:r>
              <w:t xml:space="preserve">Awards range </w:t>
            </w:r>
            <w:proofErr w:type="gramStart"/>
            <w:r>
              <w:t>From</w:t>
            </w:r>
            <w:proofErr w:type="gramEnd"/>
            <w:r>
              <w:t xml:space="preserve"> $852 - $29,622,309 - Average $794,119 Special</w:t>
            </w:r>
            <w:r>
              <w:rPr>
                <w:spacing w:val="-3"/>
              </w:rPr>
              <w:t xml:space="preserve"> </w:t>
            </w:r>
            <w:r>
              <w:t>LEA:</w:t>
            </w:r>
            <w:r>
              <w:rPr>
                <w:spacing w:val="-2"/>
              </w:rPr>
              <w:t xml:space="preserve"> </w:t>
            </w:r>
            <w:r>
              <w:t>A</w:t>
            </w:r>
            <w:r>
              <w:rPr>
                <w:spacing w:val="-3"/>
              </w:rPr>
              <w:t xml:space="preserve"> </w:t>
            </w:r>
            <w:r>
              <w:t>special</w:t>
            </w:r>
            <w:r>
              <w:rPr>
                <w:spacing w:val="-5"/>
              </w:rPr>
              <w:t xml:space="preserve"> </w:t>
            </w:r>
            <w:r>
              <w:t>LEA</w:t>
            </w:r>
            <w:r>
              <w:rPr>
                <w:spacing w:val="-3"/>
              </w:rPr>
              <w:t xml:space="preserve"> </w:t>
            </w:r>
            <w:r>
              <w:t>is</w:t>
            </w:r>
            <w:r>
              <w:rPr>
                <w:spacing w:val="-3"/>
              </w:rPr>
              <w:t xml:space="preserve"> </w:t>
            </w:r>
            <w:r>
              <w:t>one</w:t>
            </w:r>
            <w:r>
              <w:rPr>
                <w:spacing w:val="-5"/>
              </w:rPr>
              <w:t xml:space="preserve"> </w:t>
            </w:r>
            <w:r>
              <w:t>that</w:t>
            </w:r>
            <w:r>
              <w:rPr>
                <w:spacing w:val="-3"/>
              </w:rPr>
              <w:t xml:space="preserve"> </w:t>
            </w:r>
            <w:r>
              <w:t>is</w:t>
            </w:r>
            <w:r>
              <w:rPr>
                <w:spacing w:val="-6"/>
              </w:rPr>
              <w:t xml:space="preserve"> </w:t>
            </w:r>
            <w:r>
              <w:t>not</w:t>
            </w:r>
            <w:r>
              <w:rPr>
                <w:spacing w:val="-3"/>
              </w:rPr>
              <w:t xml:space="preserve"> </w:t>
            </w:r>
            <w:r>
              <w:t>listed</w:t>
            </w:r>
            <w:r>
              <w:rPr>
                <w:spacing w:val="-3"/>
              </w:rPr>
              <w:t xml:space="preserve"> </w:t>
            </w:r>
            <w:r>
              <w:t>by</w:t>
            </w:r>
            <w:r>
              <w:rPr>
                <w:spacing w:val="-5"/>
              </w:rPr>
              <w:t xml:space="preserve"> </w:t>
            </w:r>
            <w:r>
              <w:t>the</w:t>
            </w:r>
            <w:r>
              <w:rPr>
                <w:spacing w:val="-3"/>
              </w:rPr>
              <w:t xml:space="preserve"> </w:t>
            </w:r>
            <w:r>
              <w:t xml:space="preserve">Census </w:t>
            </w:r>
            <w:r>
              <w:rPr>
                <w:spacing w:val="-2"/>
              </w:rPr>
              <w:t>Bureau</w:t>
            </w:r>
          </w:p>
          <w:p w14:paraId="616E04EF" w14:textId="77777777" w:rsidR="00D1615A" w:rsidRDefault="005C0A4F">
            <w:pPr>
              <w:pStyle w:val="TableParagraph"/>
              <w:spacing w:line="267" w:lineRule="exact"/>
            </w:pPr>
            <w:r>
              <w:t>Reallocations</w:t>
            </w:r>
            <w:r>
              <w:rPr>
                <w:spacing w:val="-5"/>
              </w:rPr>
              <w:t xml:space="preserve"> </w:t>
            </w:r>
            <w:r>
              <w:t>to</w:t>
            </w:r>
            <w:r>
              <w:rPr>
                <w:spacing w:val="-3"/>
              </w:rPr>
              <w:t xml:space="preserve"> </w:t>
            </w:r>
            <w:r>
              <w:t>Special</w:t>
            </w:r>
            <w:r>
              <w:rPr>
                <w:spacing w:val="-7"/>
              </w:rPr>
              <w:t xml:space="preserve"> </w:t>
            </w:r>
            <w:r>
              <w:t>LEAs</w:t>
            </w:r>
            <w:r>
              <w:rPr>
                <w:spacing w:val="-4"/>
              </w:rPr>
              <w:t xml:space="preserve"> </w:t>
            </w:r>
            <w:r>
              <w:t>–</w:t>
            </w:r>
            <w:r>
              <w:rPr>
                <w:spacing w:val="-6"/>
              </w:rPr>
              <w:t xml:space="preserve"> </w:t>
            </w:r>
            <w:r>
              <w:t>PowerPoint</w:t>
            </w:r>
            <w:r>
              <w:rPr>
                <w:spacing w:val="-4"/>
              </w:rPr>
              <w:t xml:space="preserve"> </w:t>
            </w:r>
            <w:r>
              <w:t>Slide</w:t>
            </w:r>
            <w:r>
              <w:rPr>
                <w:spacing w:val="-5"/>
              </w:rPr>
              <w:t xml:space="preserve"> 102</w:t>
            </w:r>
          </w:p>
          <w:p w14:paraId="54C0312B" w14:textId="77777777" w:rsidR="00D1615A" w:rsidRDefault="005C0A4F">
            <w:pPr>
              <w:pStyle w:val="TableParagraph"/>
            </w:pPr>
            <w:r>
              <w:rPr>
                <w:b/>
                <w:color w:val="6C395D"/>
              </w:rPr>
              <w:t xml:space="preserve">Question from HUB Committee Member: </w:t>
            </w:r>
            <w:proofErr w:type="gramStart"/>
            <w:r>
              <w:t>So</w:t>
            </w:r>
            <w:proofErr w:type="gramEnd"/>
            <w:r>
              <w:t xml:space="preserve"> </w:t>
            </w:r>
            <w:proofErr w:type="gramStart"/>
            <w:r>
              <w:t>it’s</w:t>
            </w:r>
            <w:proofErr w:type="gramEnd"/>
            <w:r>
              <w:t xml:space="preserve"> done once a year? </w:t>
            </w:r>
            <w:r>
              <w:rPr>
                <w:b/>
                <w:color w:val="467979"/>
              </w:rPr>
              <w:t>Response</w:t>
            </w:r>
            <w:r>
              <w:rPr>
                <w:b/>
                <w:color w:val="467979"/>
                <w:spacing w:val="-3"/>
              </w:rPr>
              <w:t xml:space="preserve"> </w:t>
            </w:r>
            <w:r>
              <w:rPr>
                <w:b/>
                <w:color w:val="467979"/>
              </w:rPr>
              <w:t>from</w:t>
            </w:r>
            <w:r>
              <w:rPr>
                <w:b/>
                <w:color w:val="467979"/>
                <w:spacing w:val="-4"/>
              </w:rPr>
              <w:t xml:space="preserve"> </w:t>
            </w:r>
            <w:r>
              <w:rPr>
                <w:b/>
                <w:color w:val="467979"/>
              </w:rPr>
              <w:t>CDE</w:t>
            </w:r>
            <w:r>
              <w:rPr>
                <w:b/>
                <w:color w:val="467979"/>
                <w:spacing w:val="-4"/>
              </w:rPr>
              <w:t xml:space="preserve"> </w:t>
            </w:r>
            <w:r>
              <w:rPr>
                <w:b/>
                <w:color w:val="467979"/>
              </w:rPr>
              <w:t>Representative:</w:t>
            </w:r>
            <w:r>
              <w:rPr>
                <w:b/>
                <w:color w:val="467979"/>
                <w:spacing w:val="-1"/>
              </w:rPr>
              <w:t xml:space="preserve"> </w:t>
            </w:r>
            <w:r>
              <w:t>No,</w:t>
            </w:r>
            <w:r>
              <w:rPr>
                <w:spacing w:val="-2"/>
              </w:rPr>
              <w:t xml:space="preserve"> </w:t>
            </w:r>
            <w:r>
              <w:t>it</w:t>
            </w:r>
            <w:r>
              <w:rPr>
                <w:spacing w:val="-4"/>
              </w:rPr>
              <w:t xml:space="preserve"> </w:t>
            </w:r>
            <w:r>
              <w:t>can</w:t>
            </w:r>
            <w:r>
              <w:rPr>
                <w:spacing w:val="-3"/>
              </w:rPr>
              <w:t xml:space="preserve"> </w:t>
            </w:r>
            <w:r>
              <w:t>be</w:t>
            </w:r>
            <w:r>
              <w:rPr>
                <w:spacing w:val="-4"/>
              </w:rPr>
              <w:t xml:space="preserve"> </w:t>
            </w:r>
            <w:r>
              <w:t>done</w:t>
            </w:r>
            <w:r>
              <w:rPr>
                <w:spacing w:val="-2"/>
              </w:rPr>
              <w:t xml:space="preserve"> </w:t>
            </w:r>
            <w:r>
              <w:t>up</w:t>
            </w:r>
            <w:r>
              <w:rPr>
                <w:spacing w:val="-3"/>
              </w:rPr>
              <w:t xml:space="preserve"> </w:t>
            </w:r>
            <w:r>
              <w:t>to</w:t>
            </w:r>
            <w:r>
              <w:rPr>
                <w:spacing w:val="-4"/>
              </w:rPr>
              <w:t xml:space="preserve"> </w:t>
            </w:r>
            <w:r>
              <w:t>5</w:t>
            </w:r>
            <w:r>
              <w:rPr>
                <w:spacing w:val="-3"/>
              </w:rPr>
              <w:t xml:space="preserve"> </w:t>
            </w:r>
            <w:r>
              <w:t xml:space="preserve">times. </w:t>
            </w:r>
            <w:r>
              <w:rPr>
                <w:b/>
                <w:color w:val="6C395D"/>
              </w:rPr>
              <w:t xml:space="preserve">Comment from HUB Committee Member: </w:t>
            </w:r>
            <w:r>
              <w:t xml:space="preserve">These student numbers change </w:t>
            </w:r>
            <w:proofErr w:type="gramStart"/>
            <w:r>
              <w:t>in the course of</w:t>
            </w:r>
            <w:proofErr w:type="gramEnd"/>
            <w:r>
              <w:t xml:space="preserve"> the year?</w:t>
            </w:r>
          </w:p>
          <w:p w14:paraId="6C2B317C" w14:textId="77777777" w:rsidR="00D1615A" w:rsidRDefault="005C0A4F">
            <w:pPr>
              <w:pStyle w:val="TableParagraph"/>
              <w:spacing w:before="1"/>
            </w:pP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4"/>
              </w:rPr>
              <w:t xml:space="preserve"> </w:t>
            </w:r>
            <w:r>
              <w:t>Student</w:t>
            </w:r>
            <w:r>
              <w:rPr>
                <w:spacing w:val="-4"/>
              </w:rPr>
              <w:t xml:space="preserve"> </w:t>
            </w:r>
            <w:r>
              <w:t>numbers</w:t>
            </w:r>
            <w:r>
              <w:rPr>
                <w:spacing w:val="-4"/>
              </w:rPr>
              <w:t xml:space="preserve"> </w:t>
            </w:r>
            <w:r>
              <w:t>stay</w:t>
            </w:r>
            <w:r>
              <w:rPr>
                <w:spacing w:val="-6"/>
              </w:rPr>
              <w:t xml:space="preserve"> </w:t>
            </w:r>
            <w:r>
              <w:t>the</w:t>
            </w:r>
            <w:r>
              <w:rPr>
                <w:spacing w:val="-6"/>
              </w:rPr>
              <w:t xml:space="preserve"> </w:t>
            </w:r>
            <w:r>
              <w:t xml:space="preserve">same, use prior year’s count. </w:t>
            </w:r>
            <w:proofErr w:type="gramStart"/>
            <w:r>
              <w:t>But</w:t>
            </w:r>
            <w:proofErr w:type="gramEnd"/>
            <w:r>
              <w:t xml:space="preserve"> </w:t>
            </w:r>
            <w:proofErr w:type="gramStart"/>
            <w:r>
              <w:t>have to</w:t>
            </w:r>
            <w:proofErr w:type="gramEnd"/>
            <w:r>
              <w:t xml:space="preserve"> do it each time we get new population and allocation data.</w:t>
            </w:r>
          </w:p>
          <w:p w14:paraId="50164D58" w14:textId="77777777" w:rsidR="00D1615A" w:rsidRDefault="005C0A4F">
            <w:pPr>
              <w:pStyle w:val="TableParagraph"/>
              <w:spacing w:before="267"/>
            </w:pPr>
            <w:r>
              <w:t>Multi-district</w:t>
            </w:r>
            <w:r>
              <w:rPr>
                <w:spacing w:val="-5"/>
              </w:rPr>
              <w:t xml:space="preserve"> </w:t>
            </w:r>
            <w:r>
              <w:t>online</w:t>
            </w:r>
            <w:r>
              <w:rPr>
                <w:spacing w:val="-4"/>
              </w:rPr>
              <w:t xml:space="preserve"> </w:t>
            </w:r>
            <w:r>
              <w:t>pilot</w:t>
            </w:r>
            <w:r>
              <w:rPr>
                <w:spacing w:val="-3"/>
              </w:rPr>
              <w:t xml:space="preserve"> </w:t>
            </w:r>
            <w:r>
              <w:t>–</w:t>
            </w:r>
            <w:r>
              <w:rPr>
                <w:spacing w:val="-3"/>
              </w:rPr>
              <w:t xml:space="preserve"> </w:t>
            </w:r>
            <w:r>
              <w:t>in</w:t>
            </w:r>
            <w:r>
              <w:rPr>
                <w:spacing w:val="-3"/>
              </w:rPr>
              <w:t xml:space="preserve"> </w:t>
            </w:r>
            <w:r>
              <w:t>third</w:t>
            </w:r>
            <w:r>
              <w:rPr>
                <w:spacing w:val="-4"/>
              </w:rPr>
              <w:t xml:space="preserve"> </w:t>
            </w:r>
            <w:r>
              <w:t>year,</w:t>
            </w:r>
            <w:r>
              <w:rPr>
                <w:spacing w:val="-4"/>
              </w:rPr>
              <w:t xml:space="preserve"> </w:t>
            </w:r>
            <w:r>
              <w:t>two</w:t>
            </w:r>
            <w:r>
              <w:rPr>
                <w:spacing w:val="-3"/>
              </w:rPr>
              <w:t xml:space="preserve"> </w:t>
            </w:r>
            <w:r>
              <w:t>school</w:t>
            </w:r>
            <w:r>
              <w:rPr>
                <w:spacing w:val="-1"/>
              </w:rPr>
              <w:t xml:space="preserve"> </w:t>
            </w:r>
            <w:r>
              <w:rPr>
                <w:spacing w:val="-2"/>
              </w:rPr>
              <w:t>participating</w:t>
            </w:r>
          </w:p>
          <w:p w14:paraId="02A20702" w14:textId="77777777" w:rsidR="00D1615A" w:rsidRDefault="00D1615A">
            <w:pPr>
              <w:pStyle w:val="TableParagraph"/>
              <w:ind w:left="0"/>
              <w:rPr>
                <w:i/>
              </w:rPr>
            </w:pPr>
          </w:p>
          <w:p w14:paraId="1CF389A2" w14:textId="77777777" w:rsidR="00D1615A" w:rsidRDefault="005C0A4F">
            <w:pPr>
              <w:pStyle w:val="TableParagraph"/>
            </w:pPr>
            <w:r>
              <w:t>Two</w:t>
            </w:r>
            <w:r>
              <w:rPr>
                <w:spacing w:val="-5"/>
              </w:rPr>
              <w:t xml:space="preserve"> </w:t>
            </w:r>
            <w:r>
              <w:t>required</w:t>
            </w:r>
            <w:r>
              <w:rPr>
                <w:spacing w:val="-4"/>
              </w:rPr>
              <w:t xml:space="preserve"> </w:t>
            </w:r>
            <w:r>
              <w:t>set-asides:</w:t>
            </w:r>
            <w:r>
              <w:rPr>
                <w:spacing w:val="-4"/>
              </w:rPr>
              <w:t xml:space="preserve"> </w:t>
            </w:r>
            <w:r>
              <w:t>1)</w:t>
            </w:r>
            <w:r>
              <w:rPr>
                <w:spacing w:val="-4"/>
              </w:rPr>
              <w:t xml:space="preserve"> </w:t>
            </w:r>
            <w:r>
              <w:t>Title</w:t>
            </w:r>
            <w:r>
              <w:rPr>
                <w:spacing w:val="-2"/>
              </w:rPr>
              <w:t xml:space="preserve"> </w:t>
            </w:r>
            <w:r>
              <w:t>I-D</w:t>
            </w:r>
            <w:r>
              <w:rPr>
                <w:spacing w:val="-4"/>
              </w:rPr>
              <w:t xml:space="preserve"> </w:t>
            </w:r>
            <w:r>
              <w:t>Delinquent</w:t>
            </w:r>
            <w:r>
              <w:rPr>
                <w:spacing w:val="-3"/>
              </w:rPr>
              <w:t xml:space="preserve"> </w:t>
            </w:r>
            <w:r>
              <w:t>and</w:t>
            </w:r>
            <w:r>
              <w:rPr>
                <w:spacing w:val="-6"/>
              </w:rPr>
              <w:t xml:space="preserve"> </w:t>
            </w:r>
            <w:r>
              <w:t>2)</w:t>
            </w:r>
            <w:r>
              <w:rPr>
                <w:spacing w:val="-5"/>
              </w:rPr>
              <w:t xml:space="preserve"> </w:t>
            </w:r>
            <w:r>
              <w:t>School Improvement - each done differently</w:t>
            </w:r>
          </w:p>
          <w:p w14:paraId="45F3BE48" w14:textId="77777777" w:rsidR="00D1615A" w:rsidRDefault="005C0A4F">
            <w:pPr>
              <w:pStyle w:val="TableParagraph"/>
              <w:spacing w:before="2"/>
            </w:pPr>
            <w:r>
              <w:t>Title</w:t>
            </w:r>
            <w:r>
              <w:rPr>
                <w:spacing w:val="-2"/>
              </w:rPr>
              <w:t xml:space="preserve"> </w:t>
            </w:r>
            <w:r>
              <w:t>I-D</w:t>
            </w:r>
            <w:r>
              <w:rPr>
                <w:spacing w:val="-1"/>
              </w:rPr>
              <w:t xml:space="preserve"> </w:t>
            </w:r>
            <w:r>
              <w:t>treated</w:t>
            </w:r>
            <w:r>
              <w:rPr>
                <w:spacing w:val="-5"/>
              </w:rPr>
              <w:t xml:space="preserve"> </w:t>
            </w:r>
            <w:r>
              <w:t>as</w:t>
            </w:r>
            <w:r>
              <w:rPr>
                <w:spacing w:val="-2"/>
              </w:rPr>
              <w:t xml:space="preserve"> </w:t>
            </w:r>
            <w:proofErr w:type="gramStart"/>
            <w:r>
              <w:t>a</w:t>
            </w:r>
            <w:r>
              <w:rPr>
                <w:spacing w:val="-4"/>
              </w:rPr>
              <w:t xml:space="preserve"> </w:t>
            </w:r>
            <w:r>
              <w:t>LEA</w:t>
            </w:r>
            <w:proofErr w:type="gramEnd"/>
            <w:r>
              <w:t>,</w:t>
            </w:r>
            <w:r>
              <w:rPr>
                <w:spacing w:val="-4"/>
              </w:rPr>
              <w:t xml:space="preserve"> </w:t>
            </w:r>
            <w:r>
              <w:t>so</w:t>
            </w:r>
            <w:r>
              <w:rPr>
                <w:spacing w:val="-1"/>
              </w:rPr>
              <w:t xml:space="preserve"> </w:t>
            </w:r>
            <w:r>
              <w:t>run</w:t>
            </w:r>
            <w:r>
              <w:rPr>
                <w:spacing w:val="-4"/>
              </w:rPr>
              <w:t xml:space="preserve"> </w:t>
            </w:r>
            <w:r>
              <w:t>through</w:t>
            </w:r>
            <w:r>
              <w:rPr>
                <w:spacing w:val="-3"/>
              </w:rPr>
              <w:t xml:space="preserve"> </w:t>
            </w:r>
            <w:r>
              <w:rPr>
                <w:spacing w:val="-2"/>
              </w:rPr>
              <w:t>provisions</w:t>
            </w:r>
          </w:p>
          <w:p w14:paraId="32D7A401" w14:textId="77777777" w:rsidR="00D1615A" w:rsidRDefault="005C0A4F">
            <w:pPr>
              <w:pStyle w:val="TableParagraph"/>
              <w:ind w:right="157"/>
            </w:pPr>
            <w:r>
              <w:t>School Improvement – large change from NCLB</w:t>
            </w:r>
            <w:r>
              <w:rPr>
                <w:spacing w:val="-1"/>
              </w:rPr>
              <w:t xml:space="preserve"> </w:t>
            </w:r>
            <w:r>
              <w:t>to ESSA because it is moving</w:t>
            </w:r>
            <w:r>
              <w:rPr>
                <w:spacing w:val="-4"/>
              </w:rPr>
              <w:t xml:space="preserve"> </w:t>
            </w:r>
            <w:r>
              <w:t>to</w:t>
            </w:r>
            <w:r>
              <w:rPr>
                <w:spacing w:val="-4"/>
              </w:rPr>
              <w:t xml:space="preserve"> </w:t>
            </w:r>
            <w:r>
              <w:t>7%.</w:t>
            </w:r>
            <w:r>
              <w:rPr>
                <w:spacing w:val="-3"/>
              </w:rPr>
              <w:t xml:space="preserve"> </w:t>
            </w:r>
            <w:r>
              <w:t>Since</w:t>
            </w:r>
            <w:r>
              <w:rPr>
                <w:spacing w:val="-3"/>
              </w:rPr>
              <w:t xml:space="preserve"> </w:t>
            </w:r>
            <w:r>
              <w:t>it</w:t>
            </w:r>
            <w:r>
              <w:rPr>
                <w:spacing w:val="-3"/>
              </w:rPr>
              <w:t xml:space="preserve"> </w:t>
            </w:r>
            <w:r>
              <w:t>is</w:t>
            </w:r>
            <w:r>
              <w:rPr>
                <w:spacing w:val="-4"/>
              </w:rPr>
              <w:t xml:space="preserve"> </w:t>
            </w:r>
            <w:r>
              <w:t>moving</w:t>
            </w:r>
            <w:r>
              <w:rPr>
                <w:spacing w:val="-4"/>
              </w:rPr>
              <w:t xml:space="preserve"> </w:t>
            </w:r>
            <w:r>
              <w:t>to</w:t>
            </w:r>
            <w:r>
              <w:rPr>
                <w:spacing w:val="-4"/>
              </w:rPr>
              <w:t xml:space="preserve"> </w:t>
            </w:r>
            <w:r>
              <w:t>7%,</w:t>
            </w:r>
            <w:r>
              <w:rPr>
                <w:spacing w:val="-3"/>
              </w:rPr>
              <w:t xml:space="preserve"> </w:t>
            </w:r>
            <w:r>
              <w:t>it’s</w:t>
            </w:r>
            <w:r>
              <w:rPr>
                <w:spacing w:val="-4"/>
              </w:rPr>
              <w:t xml:space="preserve"> </w:t>
            </w:r>
            <w:r>
              <w:t>a</w:t>
            </w:r>
            <w:r>
              <w:rPr>
                <w:spacing w:val="-3"/>
              </w:rPr>
              <w:t xml:space="preserve"> </w:t>
            </w:r>
            <w:r>
              <w:t>large</w:t>
            </w:r>
            <w:r>
              <w:rPr>
                <w:spacing w:val="-4"/>
              </w:rPr>
              <w:t xml:space="preserve"> </w:t>
            </w:r>
            <w:proofErr w:type="gramStart"/>
            <w:r>
              <w:t>piece,</w:t>
            </w:r>
            <w:proofErr w:type="gramEnd"/>
            <w:r>
              <w:rPr>
                <w:spacing w:val="-2"/>
              </w:rPr>
              <w:t xml:space="preserve"> </w:t>
            </w:r>
            <w:r>
              <w:t>that</w:t>
            </w:r>
            <w:r>
              <w:rPr>
                <w:spacing w:val="-3"/>
              </w:rPr>
              <w:t xml:space="preserve"> </w:t>
            </w:r>
            <w:r>
              <w:t>will</w:t>
            </w:r>
            <w:r>
              <w:rPr>
                <w:spacing w:val="-3"/>
              </w:rPr>
              <w:t xml:space="preserve"> </w:t>
            </w:r>
            <w:r>
              <w:t>not be normally distributed under the Title I allocations. We cannot change the 7%, it will stay at 7% for the first year.</w:t>
            </w:r>
          </w:p>
          <w:p w14:paraId="15BB77A8" w14:textId="77777777" w:rsidR="00D1615A" w:rsidRDefault="005C0A4F">
            <w:pPr>
              <w:pStyle w:val="TableParagraph"/>
            </w:pPr>
            <w:r>
              <w:t xml:space="preserve">We may hold an additional 3% for direct student services, which is about $4.5 million. </w:t>
            </w:r>
            <w:proofErr w:type="gramStart"/>
            <w:r>
              <w:t>The majority of</w:t>
            </w:r>
            <w:proofErr w:type="gramEnd"/>
            <w:r>
              <w:t xml:space="preserve"> this money has to be distributed using</w:t>
            </w:r>
            <w:r>
              <w:rPr>
                <w:spacing w:val="-4"/>
              </w:rPr>
              <w:t xml:space="preserve"> </w:t>
            </w:r>
            <w:r>
              <w:t>a</w:t>
            </w:r>
            <w:r>
              <w:rPr>
                <w:spacing w:val="-3"/>
              </w:rPr>
              <w:t xml:space="preserve"> </w:t>
            </w:r>
            <w:r>
              <w:t>different</w:t>
            </w:r>
            <w:r>
              <w:rPr>
                <w:spacing w:val="-3"/>
              </w:rPr>
              <w:t xml:space="preserve"> </w:t>
            </w:r>
            <w:r>
              <w:t>grant.</w:t>
            </w:r>
            <w:r>
              <w:rPr>
                <w:spacing w:val="-4"/>
              </w:rPr>
              <w:t xml:space="preserve"> </w:t>
            </w:r>
            <w:proofErr w:type="gramStart"/>
            <w:r>
              <w:t>If</w:t>
            </w:r>
            <w:proofErr w:type="gramEnd"/>
            <w:r>
              <w:rPr>
                <w:spacing w:val="-3"/>
              </w:rPr>
              <w:t xml:space="preserve"> </w:t>
            </w:r>
            <w:r>
              <w:t>decide</w:t>
            </w:r>
            <w:r>
              <w:rPr>
                <w:spacing w:val="-3"/>
              </w:rPr>
              <w:t xml:space="preserve"> </w:t>
            </w:r>
            <w:r>
              <w:t>not</w:t>
            </w:r>
            <w:r>
              <w:rPr>
                <w:spacing w:val="-3"/>
              </w:rPr>
              <w:t xml:space="preserve"> </w:t>
            </w:r>
            <w:r>
              <w:t>to</w:t>
            </w:r>
            <w:r>
              <w:rPr>
                <w:spacing w:val="-2"/>
              </w:rPr>
              <w:t xml:space="preserve"> </w:t>
            </w:r>
            <w:r>
              <w:t>use</w:t>
            </w:r>
            <w:r>
              <w:rPr>
                <w:spacing w:val="-3"/>
              </w:rPr>
              <w:t xml:space="preserve"> </w:t>
            </w:r>
            <w:r>
              <w:t>these</w:t>
            </w:r>
            <w:r>
              <w:rPr>
                <w:spacing w:val="-3"/>
              </w:rPr>
              <w:t xml:space="preserve"> </w:t>
            </w:r>
            <w:r>
              <w:t>funds,</w:t>
            </w:r>
            <w:r>
              <w:rPr>
                <w:spacing w:val="-3"/>
              </w:rPr>
              <w:t xml:space="preserve"> </w:t>
            </w:r>
            <w:r>
              <w:t>the</w:t>
            </w:r>
            <w:r>
              <w:rPr>
                <w:spacing w:val="-3"/>
              </w:rPr>
              <w:t xml:space="preserve"> </w:t>
            </w:r>
            <w:r>
              <w:t>funds</w:t>
            </w:r>
            <w:r>
              <w:rPr>
                <w:spacing w:val="-5"/>
              </w:rPr>
              <w:t xml:space="preserve"> </w:t>
            </w:r>
            <w:r>
              <w:t>will</w:t>
            </w:r>
          </w:p>
          <w:p w14:paraId="53EA31D6" w14:textId="77777777" w:rsidR="00D1615A" w:rsidRDefault="005C0A4F">
            <w:pPr>
              <w:pStyle w:val="TableParagraph"/>
              <w:spacing w:line="252" w:lineRule="exact"/>
            </w:pPr>
            <w:r>
              <w:t>be</w:t>
            </w:r>
            <w:r>
              <w:rPr>
                <w:spacing w:val="-3"/>
              </w:rPr>
              <w:t xml:space="preserve"> </w:t>
            </w:r>
            <w:r>
              <w:t>distributed</w:t>
            </w:r>
            <w:r>
              <w:rPr>
                <w:spacing w:val="-3"/>
              </w:rPr>
              <w:t xml:space="preserve"> </w:t>
            </w:r>
            <w:r>
              <w:t>into</w:t>
            </w:r>
            <w:r>
              <w:rPr>
                <w:spacing w:val="-3"/>
              </w:rPr>
              <w:t xml:space="preserve"> </w:t>
            </w:r>
            <w:r>
              <w:t>Title</w:t>
            </w:r>
            <w:r>
              <w:rPr>
                <w:spacing w:val="-1"/>
              </w:rPr>
              <w:t xml:space="preserve"> </w:t>
            </w:r>
            <w:r>
              <w:t>I-A</w:t>
            </w:r>
            <w:r>
              <w:rPr>
                <w:spacing w:val="-5"/>
              </w:rPr>
              <w:t xml:space="preserve"> </w:t>
            </w:r>
            <w:r>
              <w:t>total</w:t>
            </w:r>
            <w:r>
              <w:rPr>
                <w:spacing w:val="-5"/>
              </w:rPr>
              <w:t xml:space="preserve"> </w:t>
            </w:r>
            <w:r>
              <w:rPr>
                <w:spacing w:val="-2"/>
              </w:rPr>
              <w:t>distribution.</w:t>
            </w:r>
          </w:p>
        </w:tc>
      </w:tr>
    </w:tbl>
    <w:p w14:paraId="7CE8635C" w14:textId="77777777" w:rsidR="00D1615A" w:rsidRDefault="00D1615A">
      <w:pPr>
        <w:spacing w:line="252"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092A94B2" w14:textId="77777777">
        <w:trPr>
          <w:trHeight w:val="13698"/>
        </w:trPr>
        <w:tc>
          <w:tcPr>
            <w:tcW w:w="1260" w:type="dxa"/>
            <w:tcBorders>
              <w:bottom w:val="single" w:sz="4" w:space="0" w:color="5C666F"/>
            </w:tcBorders>
          </w:tcPr>
          <w:p w14:paraId="7A38B18F" w14:textId="77777777" w:rsidR="00D1615A" w:rsidRDefault="00D1615A">
            <w:pPr>
              <w:pStyle w:val="TableParagraph"/>
              <w:ind w:left="0"/>
              <w:rPr>
                <w:rFonts w:ascii="Times New Roman"/>
              </w:rPr>
            </w:pPr>
          </w:p>
        </w:tc>
        <w:tc>
          <w:tcPr>
            <w:tcW w:w="2948" w:type="dxa"/>
            <w:tcBorders>
              <w:bottom w:val="single" w:sz="4" w:space="0" w:color="5C666F"/>
            </w:tcBorders>
          </w:tcPr>
          <w:p w14:paraId="6C00C5F0" w14:textId="77777777" w:rsidR="00D1615A" w:rsidRDefault="00D1615A">
            <w:pPr>
              <w:pStyle w:val="TableParagraph"/>
              <w:ind w:left="0"/>
              <w:rPr>
                <w:rFonts w:ascii="Times New Roman"/>
              </w:rPr>
            </w:pPr>
          </w:p>
        </w:tc>
        <w:tc>
          <w:tcPr>
            <w:tcW w:w="6482" w:type="dxa"/>
            <w:tcBorders>
              <w:bottom w:val="single" w:sz="4" w:space="0" w:color="5C666F"/>
            </w:tcBorders>
          </w:tcPr>
          <w:p w14:paraId="74B6864A" w14:textId="77777777" w:rsidR="00D1615A" w:rsidRDefault="005C0A4F">
            <w:pPr>
              <w:pStyle w:val="TableParagraph"/>
              <w:spacing w:line="265" w:lineRule="exact"/>
              <w:rPr>
                <w:b/>
              </w:rPr>
            </w:pPr>
            <w:r>
              <w:rPr>
                <w:b/>
                <w:spacing w:val="-2"/>
              </w:rPr>
              <w:t>Hold-Harmless</w:t>
            </w:r>
          </w:p>
          <w:p w14:paraId="194AB9B3" w14:textId="77777777" w:rsidR="00D1615A" w:rsidRDefault="005C0A4F">
            <w:pPr>
              <w:pStyle w:val="TableParagraph"/>
              <w:ind w:right="125"/>
            </w:pPr>
            <w:proofErr w:type="gramStart"/>
            <w:r>
              <w:t>In order for</w:t>
            </w:r>
            <w:proofErr w:type="gramEnd"/>
            <w:r>
              <w:t xml:space="preserve"> the state and feds to not completely take away and do damage to LEAs, there are hold-harmless provisions in place. There are</w:t>
            </w:r>
            <w:r>
              <w:rPr>
                <w:spacing w:val="-3"/>
              </w:rPr>
              <w:t xml:space="preserve"> </w:t>
            </w:r>
            <w:r>
              <w:t>either</w:t>
            </w:r>
            <w:r>
              <w:rPr>
                <w:spacing w:val="-5"/>
              </w:rPr>
              <w:t xml:space="preserve"> </w:t>
            </w:r>
            <w:r>
              <w:t>85%,</w:t>
            </w:r>
            <w:r>
              <w:rPr>
                <w:spacing w:val="-2"/>
              </w:rPr>
              <w:t xml:space="preserve"> </w:t>
            </w:r>
            <w:r>
              <w:t>90%,</w:t>
            </w:r>
            <w:r>
              <w:rPr>
                <w:spacing w:val="-5"/>
              </w:rPr>
              <w:t xml:space="preserve"> </w:t>
            </w:r>
            <w:r>
              <w:t>or</w:t>
            </w:r>
            <w:r>
              <w:rPr>
                <w:spacing w:val="-3"/>
              </w:rPr>
              <w:t xml:space="preserve"> </w:t>
            </w:r>
            <w:r>
              <w:t>95%</w:t>
            </w:r>
            <w:r>
              <w:rPr>
                <w:spacing w:val="-2"/>
              </w:rPr>
              <w:t xml:space="preserve"> </w:t>
            </w:r>
            <w:r>
              <w:t>dependent</w:t>
            </w:r>
            <w:r>
              <w:rPr>
                <w:spacing w:val="-6"/>
              </w:rPr>
              <w:t xml:space="preserve"> </w:t>
            </w:r>
            <w:r>
              <w:t>on</w:t>
            </w:r>
            <w:r>
              <w:rPr>
                <w:spacing w:val="-3"/>
              </w:rPr>
              <w:t xml:space="preserve"> </w:t>
            </w:r>
            <w:r>
              <w:t>the</w:t>
            </w:r>
            <w:r>
              <w:rPr>
                <w:spacing w:val="-3"/>
              </w:rPr>
              <w:t xml:space="preserve"> </w:t>
            </w:r>
            <w:r>
              <w:t>percentage</w:t>
            </w:r>
            <w:r>
              <w:rPr>
                <w:spacing w:val="-3"/>
              </w:rPr>
              <w:t xml:space="preserve"> </w:t>
            </w:r>
            <w:r>
              <w:t>of</w:t>
            </w:r>
            <w:r>
              <w:rPr>
                <w:spacing w:val="-6"/>
              </w:rPr>
              <w:t xml:space="preserve"> </w:t>
            </w:r>
            <w:r>
              <w:t xml:space="preserve">poverty of formula children. The LEAs who give into this pot of funds, are the LEAs who have more. Extra money goes to other districts. If a district </w:t>
            </w:r>
            <w:proofErr w:type="gramStart"/>
            <w:r>
              <w:t>qualifies for</w:t>
            </w:r>
            <w:proofErr w:type="gramEnd"/>
            <w:r>
              <w:t xml:space="preserve"> Hold-Harmless one year and not </w:t>
            </w:r>
            <w:proofErr w:type="gramStart"/>
            <w:r>
              <w:t>then not</w:t>
            </w:r>
            <w:proofErr w:type="gramEnd"/>
            <w:r>
              <w:t xml:space="preserve"> the following year, they are still guaranteed to remain Hold-Harmless for four consecutive years.</w:t>
            </w:r>
          </w:p>
          <w:p w14:paraId="62C2C265" w14:textId="77777777" w:rsidR="00D1615A" w:rsidRDefault="00D1615A">
            <w:pPr>
              <w:pStyle w:val="TableParagraph"/>
              <w:ind w:left="0"/>
              <w:rPr>
                <w:i/>
              </w:rPr>
            </w:pPr>
          </w:p>
          <w:p w14:paraId="64A889A3" w14:textId="77777777" w:rsidR="00D1615A" w:rsidRDefault="005C0A4F">
            <w:pPr>
              <w:pStyle w:val="TableParagraph"/>
              <w:rPr>
                <w:b/>
              </w:rPr>
            </w:pPr>
            <w:r>
              <w:rPr>
                <w:b/>
              </w:rPr>
              <w:t>Alternative</w:t>
            </w:r>
            <w:r>
              <w:rPr>
                <w:b/>
                <w:spacing w:val="-6"/>
              </w:rPr>
              <w:t xml:space="preserve"> </w:t>
            </w:r>
            <w:r>
              <w:rPr>
                <w:b/>
              </w:rPr>
              <w:t>Methodology</w:t>
            </w:r>
            <w:r>
              <w:rPr>
                <w:b/>
                <w:spacing w:val="-4"/>
              </w:rPr>
              <w:t xml:space="preserve"> </w:t>
            </w:r>
            <w:r>
              <w:rPr>
                <w:b/>
              </w:rPr>
              <w:t>for</w:t>
            </w:r>
            <w:r>
              <w:rPr>
                <w:b/>
                <w:spacing w:val="-5"/>
              </w:rPr>
              <w:t xml:space="preserve"> </w:t>
            </w:r>
            <w:r>
              <w:rPr>
                <w:b/>
              </w:rPr>
              <w:t>Small</w:t>
            </w:r>
            <w:r>
              <w:rPr>
                <w:b/>
                <w:spacing w:val="-3"/>
              </w:rPr>
              <w:t xml:space="preserve"> </w:t>
            </w:r>
            <w:r>
              <w:rPr>
                <w:b/>
              </w:rPr>
              <w:t>and</w:t>
            </w:r>
            <w:r>
              <w:rPr>
                <w:b/>
                <w:spacing w:val="-7"/>
              </w:rPr>
              <w:t xml:space="preserve"> </w:t>
            </w:r>
            <w:r>
              <w:rPr>
                <w:b/>
              </w:rPr>
              <w:t>Rural</w:t>
            </w:r>
            <w:r>
              <w:rPr>
                <w:b/>
                <w:spacing w:val="-4"/>
              </w:rPr>
              <w:t xml:space="preserve"> LEAs</w:t>
            </w:r>
          </w:p>
          <w:p w14:paraId="30B5101A" w14:textId="77777777" w:rsidR="00D1615A" w:rsidRDefault="005C0A4F">
            <w:pPr>
              <w:pStyle w:val="TableParagraph"/>
            </w:pPr>
            <w:r>
              <w:t>Common</w:t>
            </w:r>
            <w:r>
              <w:rPr>
                <w:spacing w:val="-4"/>
              </w:rPr>
              <w:t xml:space="preserve"> </w:t>
            </w:r>
            <w:r>
              <w:t>question</w:t>
            </w:r>
            <w:r>
              <w:rPr>
                <w:spacing w:val="-2"/>
              </w:rPr>
              <w:t xml:space="preserve"> </w:t>
            </w:r>
            <w:r>
              <w:t>-</w:t>
            </w:r>
            <w:r>
              <w:rPr>
                <w:spacing w:val="-6"/>
              </w:rPr>
              <w:t xml:space="preserve"> </w:t>
            </w:r>
            <w:r>
              <w:t>What</w:t>
            </w:r>
            <w:r>
              <w:rPr>
                <w:spacing w:val="-3"/>
              </w:rPr>
              <w:t xml:space="preserve"> </w:t>
            </w:r>
            <w:r>
              <w:t>is</w:t>
            </w:r>
            <w:r>
              <w:rPr>
                <w:spacing w:val="-3"/>
              </w:rPr>
              <w:t xml:space="preserve"> </w:t>
            </w:r>
            <w:r>
              <w:t>the</w:t>
            </w:r>
            <w:r>
              <w:rPr>
                <w:spacing w:val="-3"/>
              </w:rPr>
              <w:t xml:space="preserve"> </w:t>
            </w:r>
            <w:r>
              <w:t>flexibility</w:t>
            </w:r>
            <w:r>
              <w:rPr>
                <w:spacing w:val="-5"/>
              </w:rPr>
              <w:t xml:space="preserve"> </w:t>
            </w:r>
            <w:r>
              <w:t>with</w:t>
            </w:r>
            <w:r>
              <w:rPr>
                <w:spacing w:val="-6"/>
              </w:rPr>
              <w:t xml:space="preserve"> </w:t>
            </w:r>
            <w:r>
              <w:t>Title</w:t>
            </w:r>
            <w:r>
              <w:rPr>
                <w:spacing w:val="-5"/>
              </w:rPr>
              <w:t xml:space="preserve"> </w:t>
            </w:r>
            <w:r>
              <w:t>I?</w:t>
            </w:r>
            <w:r>
              <w:rPr>
                <w:spacing w:val="-5"/>
              </w:rPr>
              <w:t xml:space="preserve"> </w:t>
            </w:r>
            <w:r>
              <w:t>Unfortunately, flexibility is minimal. CDE is told what to do.</w:t>
            </w:r>
          </w:p>
          <w:p w14:paraId="2D377FC7" w14:textId="77777777" w:rsidR="00D1615A" w:rsidRDefault="005C0A4F">
            <w:pPr>
              <w:pStyle w:val="TableParagraph"/>
              <w:spacing w:before="1"/>
            </w:pPr>
            <w:r>
              <w:t>CDE</w:t>
            </w:r>
            <w:r>
              <w:rPr>
                <w:spacing w:val="-5"/>
              </w:rPr>
              <w:t xml:space="preserve"> </w:t>
            </w:r>
            <w:r>
              <w:t>may</w:t>
            </w:r>
            <w:r>
              <w:rPr>
                <w:spacing w:val="-3"/>
              </w:rPr>
              <w:t xml:space="preserve"> </w:t>
            </w:r>
            <w:r>
              <w:t>use</w:t>
            </w:r>
            <w:r>
              <w:rPr>
                <w:spacing w:val="-5"/>
              </w:rPr>
              <w:t xml:space="preserve"> </w:t>
            </w:r>
            <w:r>
              <w:t>alternative</w:t>
            </w:r>
            <w:r>
              <w:rPr>
                <w:spacing w:val="-5"/>
              </w:rPr>
              <w:t xml:space="preserve"> </w:t>
            </w:r>
            <w:r>
              <w:t>data</w:t>
            </w:r>
            <w:r>
              <w:rPr>
                <w:spacing w:val="-3"/>
              </w:rPr>
              <w:t xml:space="preserve"> </w:t>
            </w:r>
            <w:r>
              <w:t>for</w:t>
            </w:r>
            <w:r>
              <w:rPr>
                <w:spacing w:val="-6"/>
              </w:rPr>
              <w:t xml:space="preserve"> </w:t>
            </w:r>
            <w:r>
              <w:t>small</w:t>
            </w:r>
            <w:r>
              <w:rPr>
                <w:spacing w:val="-4"/>
              </w:rPr>
              <w:t xml:space="preserve"> </w:t>
            </w:r>
            <w:r>
              <w:t>LEAs</w:t>
            </w:r>
            <w:r>
              <w:rPr>
                <w:spacing w:val="-3"/>
              </w:rPr>
              <w:t xml:space="preserve"> </w:t>
            </w:r>
            <w:r>
              <w:t>with</w:t>
            </w:r>
            <w:r>
              <w:rPr>
                <w:spacing w:val="-3"/>
              </w:rPr>
              <w:t xml:space="preserve"> </w:t>
            </w:r>
            <w:r>
              <w:t>a</w:t>
            </w:r>
            <w:r>
              <w:rPr>
                <w:spacing w:val="-3"/>
              </w:rPr>
              <w:t xml:space="preserve"> </w:t>
            </w:r>
            <w:r>
              <w:t>population</w:t>
            </w:r>
            <w:r>
              <w:rPr>
                <w:spacing w:val="-4"/>
              </w:rPr>
              <w:t xml:space="preserve"> </w:t>
            </w:r>
            <w:r>
              <w:t>under 20,000. Rural pool. Pool the rural money and re-distribute.</w:t>
            </w:r>
          </w:p>
          <w:p w14:paraId="452DAFF6" w14:textId="77777777" w:rsidR="00D1615A" w:rsidRDefault="005C0A4F">
            <w:pPr>
              <w:pStyle w:val="TableParagraph"/>
            </w:pPr>
            <w:r>
              <w:t>Larger</w:t>
            </w:r>
            <w:r>
              <w:rPr>
                <w:spacing w:val="-4"/>
              </w:rPr>
              <w:t xml:space="preserve"> </w:t>
            </w:r>
            <w:r>
              <w:t>districts</w:t>
            </w:r>
            <w:r>
              <w:rPr>
                <w:spacing w:val="-3"/>
              </w:rPr>
              <w:t xml:space="preserve"> </w:t>
            </w:r>
            <w:r>
              <w:t>are</w:t>
            </w:r>
            <w:r>
              <w:rPr>
                <w:spacing w:val="-4"/>
              </w:rPr>
              <w:t xml:space="preserve"> </w:t>
            </w:r>
            <w:r>
              <w:t>not</w:t>
            </w:r>
            <w:r>
              <w:rPr>
                <w:spacing w:val="-3"/>
              </w:rPr>
              <w:t xml:space="preserve"> </w:t>
            </w:r>
            <w:r>
              <w:rPr>
                <w:spacing w:val="-2"/>
              </w:rPr>
              <w:t>affected.</w:t>
            </w:r>
          </w:p>
          <w:p w14:paraId="04C452D4" w14:textId="77777777" w:rsidR="00D1615A" w:rsidRDefault="005C0A4F">
            <w:pPr>
              <w:pStyle w:val="TableParagraph"/>
              <w:spacing w:before="1"/>
            </w:pPr>
            <w:r>
              <w:t>Rural</w:t>
            </w:r>
            <w:r>
              <w:rPr>
                <w:spacing w:val="-2"/>
              </w:rPr>
              <w:t xml:space="preserve"> </w:t>
            </w:r>
            <w:r>
              <w:t>LEAs</w:t>
            </w:r>
            <w:r>
              <w:rPr>
                <w:spacing w:val="-5"/>
              </w:rPr>
              <w:t xml:space="preserve"> </w:t>
            </w:r>
            <w:r>
              <w:t>moving</w:t>
            </w:r>
            <w:r>
              <w:rPr>
                <w:spacing w:val="-3"/>
              </w:rPr>
              <w:t xml:space="preserve"> </w:t>
            </w:r>
            <w:r>
              <w:t>to</w:t>
            </w:r>
            <w:r>
              <w:rPr>
                <w:spacing w:val="-4"/>
              </w:rPr>
              <w:t xml:space="preserve"> </w:t>
            </w:r>
            <w:r>
              <w:t>other</w:t>
            </w:r>
            <w:r>
              <w:rPr>
                <w:spacing w:val="-5"/>
              </w:rPr>
              <w:t xml:space="preserve"> </w:t>
            </w:r>
            <w:r>
              <w:t>rural</w:t>
            </w:r>
            <w:r>
              <w:rPr>
                <w:spacing w:val="-2"/>
              </w:rPr>
              <w:t xml:space="preserve"> </w:t>
            </w:r>
            <w:r>
              <w:t>LEAs.</w:t>
            </w:r>
            <w:r>
              <w:rPr>
                <w:spacing w:val="-4"/>
              </w:rPr>
              <w:t xml:space="preserve"> </w:t>
            </w:r>
            <w:r>
              <w:t>There</w:t>
            </w:r>
            <w:r>
              <w:rPr>
                <w:spacing w:val="-4"/>
              </w:rPr>
              <w:t xml:space="preserve"> </w:t>
            </w:r>
            <w:r>
              <w:t>would</w:t>
            </w:r>
            <w:r>
              <w:rPr>
                <w:spacing w:val="-4"/>
              </w:rPr>
              <w:t xml:space="preserve"> </w:t>
            </w:r>
            <w:r>
              <w:t>be</w:t>
            </w:r>
            <w:r>
              <w:rPr>
                <w:spacing w:val="-4"/>
              </w:rPr>
              <w:t xml:space="preserve"> </w:t>
            </w:r>
            <w:r>
              <w:t>winners</w:t>
            </w:r>
            <w:r>
              <w:rPr>
                <w:spacing w:val="-2"/>
              </w:rPr>
              <w:t xml:space="preserve"> </w:t>
            </w:r>
            <w:r>
              <w:t xml:space="preserve">and losers because same pool of money – just moved around the rural </w:t>
            </w:r>
            <w:r>
              <w:rPr>
                <w:spacing w:val="-2"/>
              </w:rPr>
              <w:t>districts.</w:t>
            </w:r>
          </w:p>
          <w:p w14:paraId="7AAA360D" w14:textId="77777777" w:rsidR="00D1615A" w:rsidRDefault="005C0A4F">
            <w:pPr>
              <w:pStyle w:val="TableParagraph"/>
              <w:ind w:right="254"/>
            </w:pPr>
            <w:r>
              <w:rPr>
                <w:b/>
                <w:color w:val="6C395D"/>
              </w:rPr>
              <w:t>Question</w:t>
            </w:r>
            <w:r>
              <w:rPr>
                <w:b/>
                <w:color w:val="6C395D"/>
                <w:spacing w:val="-5"/>
              </w:rPr>
              <w:t xml:space="preserve"> </w:t>
            </w:r>
            <w:r>
              <w:rPr>
                <w:b/>
                <w:color w:val="6C395D"/>
              </w:rPr>
              <w:t>from</w:t>
            </w:r>
            <w:r>
              <w:rPr>
                <w:b/>
                <w:color w:val="6C395D"/>
                <w:spacing w:val="-6"/>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2"/>
              </w:rPr>
              <w:t xml:space="preserve"> </w:t>
            </w:r>
            <w:r>
              <w:t>Are</w:t>
            </w:r>
            <w:r>
              <w:rPr>
                <w:spacing w:val="-6"/>
              </w:rPr>
              <w:t xml:space="preserve"> </w:t>
            </w:r>
            <w:r>
              <w:t>we</w:t>
            </w:r>
            <w:r>
              <w:rPr>
                <w:spacing w:val="-4"/>
              </w:rPr>
              <w:t xml:space="preserve"> </w:t>
            </w:r>
            <w:r>
              <w:t>currently</w:t>
            </w:r>
            <w:r>
              <w:rPr>
                <w:spacing w:val="-4"/>
              </w:rPr>
              <w:t xml:space="preserve"> </w:t>
            </w:r>
            <w:r>
              <w:t xml:space="preserve">doing </w:t>
            </w:r>
            <w:r>
              <w:rPr>
                <w:spacing w:val="-2"/>
              </w:rPr>
              <w:t>this?</w:t>
            </w:r>
          </w:p>
          <w:p w14:paraId="6EE882E9" w14:textId="77777777" w:rsidR="00D1615A" w:rsidRDefault="005C0A4F">
            <w:pPr>
              <w:pStyle w:val="TableParagraph"/>
              <w:ind w:right="157"/>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3"/>
              </w:rPr>
              <w:t xml:space="preserve"> </w:t>
            </w:r>
            <w:r>
              <w:t>CDE</w:t>
            </w:r>
            <w:r>
              <w:rPr>
                <w:spacing w:val="-4"/>
              </w:rPr>
              <w:t xml:space="preserve"> </w:t>
            </w:r>
            <w:r>
              <w:t>is</w:t>
            </w:r>
            <w:r>
              <w:rPr>
                <w:spacing w:val="-4"/>
              </w:rPr>
              <w:t xml:space="preserve"> </w:t>
            </w:r>
            <w:r>
              <w:t>not</w:t>
            </w:r>
            <w:r>
              <w:rPr>
                <w:spacing w:val="-4"/>
              </w:rPr>
              <w:t xml:space="preserve"> </w:t>
            </w:r>
            <w:r>
              <w:t>currently</w:t>
            </w:r>
            <w:r>
              <w:rPr>
                <w:spacing w:val="-4"/>
              </w:rPr>
              <w:t xml:space="preserve"> </w:t>
            </w:r>
            <w:r>
              <w:t>doing</w:t>
            </w:r>
            <w:r>
              <w:rPr>
                <w:spacing w:val="-6"/>
              </w:rPr>
              <w:t xml:space="preserve"> </w:t>
            </w:r>
            <w:r>
              <w:t xml:space="preserve">this, but it is an option for us to </w:t>
            </w:r>
            <w:proofErr w:type="gramStart"/>
            <w:r>
              <w:t>look into</w:t>
            </w:r>
            <w:proofErr w:type="gramEnd"/>
            <w:r>
              <w:t>.</w:t>
            </w:r>
          </w:p>
          <w:p w14:paraId="68F31DF4" w14:textId="77777777" w:rsidR="00D1615A" w:rsidRDefault="005C0A4F">
            <w:pPr>
              <w:pStyle w:val="TableParagraph"/>
              <w:ind w:right="254"/>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4"/>
              </w:rPr>
              <w:t xml:space="preserve"> </w:t>
            </w:r>
            <w:r>
              <w:t>What</w:t>
            </w:r>
            <w:r>
              <w:rPr>
                <w:spacing w:val="-3"/>
              </w:rPr>
              <w:t xml:space="preserve"> </w:t>
            </w:r>
            <w:r>
              <w:t>is</w:t>
            </w:r>
            <w:r>
              <w:rPr>
                <w:spacing w:val="-5"/>
              </w:rPr>
              <w:t xml:space="preserve"> </w:t>
            </w:r>
            <w:r>
              <w:t>the</w:t>
            </w:r>
            <w:r>
              <w:rPr>
                <w:spacing w:val="-5"/>
              </w:rPr>
              <w:t xml:space="preserve"> </w:t>
            </w:r>
            <w:r>
              <w:t>benefit</w:t>
            </w:r>
            <w:r>
              <w:rPr>
                <w:spacing w:val="-5"/>
              </w:rPr>
              <w:t xml:space="preserve"> </w:t>
            </w:r>
            <w:r>
              <w:t>of doing this?</w:t>
            </w:r>
          </w:p>
          <w:p w14:paraId="51D0F67A" w14:textId="77777777" w:rsidR="00D1615A" w:rsidRDefault="005C0A4F">
            <w:pPr>
              <w:pStyle w:val="TableParagraph"/>
              <w:ind w:right="157"/>
            </w:pPr>
            <w:r>
              <w:rPr>
                <w:b/>
                <w:color w:val="467979"/>
              </w:rPr>
              <w:t xml:space="preserve">Response from CDE Representative: </w:t>
            </w:r>
            <w:r>
              <w:t>That would be a question for this</w:t>
            </w:r>
            <w:r>
              <w:rPr>
                <w:spacing w:val="-3"/>
              </w:rPr>
              <w:t xml:space="preserve"> </w:t>
            </w:r>
            <w:r>
              <w:t>committee.</w:t>
            </w:r>
            <w:r>
              <w:rPr>
                <w:spacing w:val="-5"/>
              </w:rPr>
              <w:t xml:space="preserve"> </w:t>
            </w:r>
            <w:r>
              <w:t>What</w:t>
            </w:r>
            <w:r>
              <w:rPr>
                <w:spacing w:val="-2"/>
              </w:rPr>
              <w:t xml:space="preserve"> </w:t>
            </w:r>
            <w:r>
              <w:t>is</w:t>
            </w:r>
            <w:r>
              <w:rPr>
                <w:spacing w:val="-5"/>
              </w:rPr>
              <w:t xml:space="preserve"> </w:t>
            </w:r>
            <w:r>
              <w:t>the</w:t>
            </w:r>
            <w:r>
              <w:rPr>
                <w:spacing w:val="-3"/>
              </w:rPr>
              <w:t xml:space="preserve"> </w:t>
            </w:r>
            <w:r>
              <w:t>benefit</w:t>
            </w:r>
            <w:r>
              <w:rPr>
                <w:spacing w:val="-4"/>
              </w:rPr>
              <w:t xml:space="preserve"> </w:t>
            </w:r>
            <w:r>
              <w:t>of</w:t>
            </w:r>
            <w:r>
              <w:rPr>
                <w:spacing w:val="-5"/>
              </w:rPr>
              <w:t xml:space="preserve"> </w:t>
            </w:r>
            <w:r>
              <w:t>doing</w:t>
            </w:r>
            <w:r>
              <w:rPr>
                <w:spacing w:val="-4"/>
              </w:rPr>
              <w:t xml:space="preserve"> </w:t>
            </w:r>
            <w:r>
              <w:t>this?</w:t>
            </w:r>
            <w:r>
              <w:rPr>
                <w:spacing w:val="-2"/>
              </w:rPr>
              <w:t xml:space="preserve"> </w:t>
            </w:r>
            <w:r>
              <w:t>It’s</w:t>
            </w:r>
            <w:r>
              <w:rPr>
                <w:spacing w:val="-4"/>
              </w:rPr>
              <w:t xml:space="preserve"> </w:t>
            </w:r>
            <w:r>
              <w:t>moving</w:t>
            </w:r>
            <w:r>
              <w:rPr>
                <w:spacing w:val="-5"/>
              </w:rPr>
              <w:t xml:space="preserve"> </w:t>
            </w:r>
            <w:r>
              <w:t>money away from other rural districts to give to other rural districts. Larger districts are not affected by doing this.</w:t>
            </w:r>
          </w:p>
          <w:p w14:paraId="588C822E" w14:textId="77777777" w:rsidR="00D1615A" w:rsidRDefault="005C0A4F">
            <w:pPr>
              <w:pStyle w:val="TableParagraph"/>
              <w:ind w:right="254"/>
            </w:pPr>
            <w:r>
              <w:rPr>
                <w:b/>
                <w:color w:val="6C395D"/>
              </w:rPr>
              <w:t xml:space="preserve">Question from HUB Committee Member: </w:t>
            </w:r>
            <w:proofErr w:type="gramStart"/>
            <w:r>
              <w:t>So</w:t>
            </w:r>
            <w:proofErr w:type="gramEnd"/>
            <w:r>
              <w:t xml:space="preserve"> you take all the small rural</w:t>
            </w:r>
            <w:r>
              <w:rPr>
                <w:spacing w:val="-3"/>
              </w:rPr>
              <w:t xml:space="preserve"> </w:t>
            </w:r>
            <w:r>
              <w:t>districts</w:t>
            </w:r>
            <w:r>
              <w:rPr>
                <w:spacing w:val="-5"/>
              </w:rPr>
              <w:t xml:space="preserve"> </w:t>
            </w:r>
            <w:r>
              <w:t>and</w:t>
            </w:r>
            <w:r>
              <w:rPr>
                <w:spacing w:val="-4"/>
              </w:rPr>
              <w:t xml:space="preserve"> </w:t>
            </w:r>
            <w:r>
              <w:t>take</w:t>
            </w:r>
            <w:r>
              <w:rPr>
                <w:spacing w:val="-3"/>
              </w:rPr>
              <w:t xml:space="preserve"> </w:t>
            </w:r>
            <w:r>
              <w:t>all</w:t>
            </w:r>
            <w:r>
              <w:rPr>
                <w:spacing w:val="-4"/>
              </w:rPr>
              <w:t xml:space="preserve"> </w:t>
            </w:r>
            <w:r>
              <w:t>their</w:t>
            </w:r>
            <w:r>
              <w:rPr>
                <w:spacing w:val="-3"/>
              </w:rPr>
              <w:t xml:space="preserve"> </w:t>
            </w:r>
            <w:r>
              <w:t>money</w:t>
            </w:r>
            <w:r>
              <w:rPr>
                <w:spacing w:val="-3"/>
              </w:rPr>
              <w:t xml:space="preserve"> </w:t>
            </w:r>
            <w:r>
              <w:t>then</w:t>
            </w:r>
            <w:r>
              <w:rPr>
                <w:spacing w:val="-6"/>
              </w:rPr>
              <w:t xml:space="preserve"> </w:t>
            </w:r>
            <w:r>
              <w:t>come</w:t>
            </w:r>
            <w:r>
              <w:rPr>
                <w:spacing w:val="-3"/>
              </w:rPr>
              <w:t xml:space="preserve"> </w:t>
            </w:r>
            <w:r>
              <w:t>up</w:t>
            </w:r>
            <w:r>
              <w:rPr>
                <w:spacing w:val="-6"/>
              </w:rPr>
              <w:t xml:space="preserve"> </w:t>
            </w:r>
            <w:r>
              <w:t>with</w:t>
            </w:r>
            <w:r>
              <w:rPr>
                <w:spacing w:val="-3"/>
              </w:rPr>
              <w:t xml:space="preserve"> </w:t>
            </w:r>
            <w:r>
              <w:t>a</w:t>
            </w:r>
            <w:r>
              <w:rPr>
                <w:spacing w:val="-3"/>
              </w:rPr>
              <w:t xml:space="preserve"> </w:t>
            </w:r>
            <w:r>
              <w:t>formula to give it back out. Why would that result in less?</w:t>
            </w:r>
          </w:p>
          <w:p w14:paraId="216B1314" w14:textId="77777777" w:rsidR="00D1615A" w:rsidRDefault="005C0A4F">
            <w:pPr>
              <w:pStyle w:val="TableParagraph"/>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2"/>
              </w:rPr>
              <w:t xml:space="preserve"> </w:t>
            </w:r>
            <w:r>
              <w:t>It</w:t>
            </w:r>
            <w:r>
              <w:rPr>
                <w:spacing w:val="-6"/>
              </w:rPr>
              <w:t xml:space="preserve"> </w:t>
            </w:r>
            <w:r>
              <w:t>would</w:t>
            </w:r>
            <w:r>
              <w:rPr>
                <w:spacing w:val="-5"/>
              </w:rPr>
              <w:t xml:space="preserve"> </w:t>
            </w:r>
            <w:r>
              <w:t>be</w:t>
            </w:r>
            <w:r>
              <w:rPr>
                <w:spacing w:val="-3"/>
              </w:rPr>
              <w:t xml:space="preserve"> </w:t>
            </w:r>
            <w:r>
              <w:t>a</w:t>
            </w:r>
            <w:r>
              <w:rPr>
                <w:spacing w:val="-6"/>
              </w:rPr>
              <w:t xml:space="preserve"> </w:t>
            </w:r>
            <w:r>
              <w:t>different</w:t>
            </w:r>
            <w:r>
              <w:rPr>
                <w:spacing w:val="-3"/>
              </w:rPr>
              <w:t xml:space="preserve"> </w:t>
            </w:r>
            <w:r>
              <w:t xml:space="preserve">allocation process for each rural district. Not using the feds way of allocating money. </w:t>
            </w:r>
            <w:proofErr w:type="gramStart"/>
            <w:r>
              <w:t>Would</w:t>
            </w:r>
            <w:proofErr w:type="gramEnd"/>
            <w:r>
              <w:t xml:space="preserve"> use different criteria that CDE comes up with. Some districts would lose half. PowerPoint slide 112.</w:t>
            </w:r>
          </w:p>
          <w:p w14:paraId="23C79D1D" w14:textId="77777777" w:rsidR="00D1615A" w:rsidRDefault="005C0A4F">
            <w:pPr>
              <w:pStyle w:val="TableParagraph"/>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2"/>
              </w:rPr>
              <w:t xml:space="preserve"> </w:t>
            </w:r>
            <w:proofErr w:type="gramStart"/>
            <w:r>
              <w:t>So</w:t>
            </w:r>
            <w:proofErr w:type="gramEnd"/>
            <w:r>
              <w:rPr>
                <w:spacing w:val="-2"/>
              </w:rPr>
              <w:t xml:space="preserve"> </w:t>
            </w:r>
            <w:r>
              <w:t>the</w:t>
            </w:r>
            <w:r>
              <w:rPr>
                <w:spacing w:val="-5"/>
              </w:rPr>
              <w:t xml:space="preserve"> </w:t>
            </w:r>
            <w:r>
              <w:t>criteria</w:t>
            </w:r>
            <w:r>
              <w:rPr>
                <w:spacing w:val="-4"/>
              </w:rPr>
              <w:t xml:space="preserve"> </w:t>
            </w:r>
            <w:r>
              <w:t>that</w:t>
            </w:r>
            <w:r>
              <w:rPr>
                <w:spacing w:val="-3"/>
              </w:rPr>
              <w:t xml:space="preserve"> </w:t>
            </w:r>
            <w:r>
              <w:t>the</w:t>
            </w:r>
            <w:r>
              <w:rPr>
                <w:spacing w:val="-3"/>
              </w:rPr>
              <w:t xml:space="preserve"> </w:t>
            </w:r>
            <w:r>
              <w:t>feds uses, is the criteria used for all districts, this would be if we want to create specific rural criteria?</w:t>
            </w:r>
          </w:p>
          <w:p w14:paraId="3BE339E0" w14:textId="77777777" w:rsidR="00D1615A" w:rsidRDefault="005C0A4F">
            <w:pPr>
              <w:pStyle w:val="TableParagraph"/>
            </w:pPr>
            <w:r>
              <w:rPr>
                <w:b/>
                <w:color w:val="467979"/>
              </w:rPr>
              <w:t>Response</w:t>
            </w:r>
            <w:r>
              <w:rPr>
                <w:b/>
                <w:color w:val="467979"/>
                <w:spacing w:val="-6"/>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4"/>
              </w:rPr>
              <w:t xml:space="preserve"> </w:t>
            </w:r>
            <w:r>
              <w:t>That</w:t>
            </w:r>
            <w:r>
              <w:rPr>
                <w:spacing w:val="-3"/>
              </w:rPr>
              <w:t xml:space="preserve"> </w:t>
            </w:r>
            <w:r>
              <w:t>is</w:t>
            </w:r>
            <w:r>
              <w:rPr>
                <w:spacing w:val="-4"/>
              </w:rPr>
              <w:t xml:space="preserve"> </w:t>
            </w:r>
            <w:r>
              <w:rPr>
                <w:spacing w:val="-2"/>
              </w:rPr>
              <w:t>correct.</w:t>
            </w:r>
          </w:p>
          <w:p w14:paraId="17302623" w14:textId="77777777" w:rsidR="00D1615A" w:rsidRDefault="005C0A4F">
            <w:pPr>
              <w:pStyle w:val="TableParagraph"/>
              <w:ind w:right="114"/>
            </w:pPr>
            <w:r>
              <w:rPr>
                <w:b/>
                <w:color w:val="6C395D"/>
              </w:rPr>
              <w:t xml:space="preserve">Question from HUB Committee Member: </w:t>
            </w:r>
            <w:r>
              <w:t>Are there guardrails</w:t>
            </w:r>
            <w:r>
              <w:rPr>
                <w:spacing w:val="40"/>
              </w:rPr>
              <w:t xml:space="preserve"> </w:t>
            </w:r>
            <w:r>
              <w:t xml:space="preserve">around what the criteria would like there if left up to the state? </w:t>
            </w: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3"/>
              </w:rPr>
              <w:t xml:space="preserve"> </w:t>
            </w:r>
            <w:r>
              <w:t>No</w:t>
            </w:r>
            <w:r>
              <w:rPr>
                <w:spacing w:val="-3"/>
              </w:rPr>
              <w:t xml:space="preserve"> </w:t>
            </w:r>
            <w:r>
              <w:t>guardrail</w:t>
            </w:r>
            <w:r>
              <w:rPr>
                <w:spacing w:val="-3"/>
              </w:rPr>
              <w:t xml:space="preserve"> </w:t>
            </w:r>
            <w:r>
              <w:t>to</w:t>
            </w:r>
            <w:r>
              <w:rPr>
                <w:spacing w:val="-3"/>
              </w:rPr>
              <w:t xml:space="preserve"> </w:t>
            </w:r>
            <w:proofErr w:type="gramStart"/>
            <w:r>
              <w:t>speak,</w:t>
            </w:r>
            <w:r>
              <w:rPr>
                <w:spacing w:val="-3"/>
              </w:rPr>
              <w:t xml:space="preserve"> </w:t>
            </w:r>
            <w:r>
              <w:t>but</w:t>
            </w:r>
            <w:proofErr w:type="gramEnd"/>
            <w:r>
              <w:rPr>
                <w:spacing w:val="-6"/>
              </w:rPr>
              <w:t xml:space="preserve"> </w:t>
            </w:r>
            <w:r>
              <w:t>would have to be approved by the feds. But that is what it comes down to – Moffat benefits – other districts don’t.</w:t>
            </w:r>
          </w:p>
          <w:p w14:paraId="2D33C570" w14:textId="77777777" w:rsidR="00D1615A" w:rsidRDefault="005C0A4F">
            <w:pPr>
              <w:pStyle w:val="TableParagraph"/>
              <w:spacing w:before="1"/>
              <w:ind w:right="157"/>
            </w:pPr>
            <w:r>
              <w:rPr>
                <w:b/>
                <w:color w:val="6C395D"/>
              </w:rPr>
              <w:t xml:space="preserve">Comments/Questions from HUB Committee Member </w:t>
            </w:r>
            <w:r>
              <w:t>(1:40:10 on recording)</w:t>
            </w:r>
            <w:r>
              <w:rPr>
                <w:b/>
              </w:rPr>
              <w:t xml:space="preserve">: </w:t>
            </w:r>
            <w:r>
              <w:t xml:space="preserve">I am just trying to figure out what misallocation issue are you trying to correct by doing this? In other words, just for </w:t>
            </w:r>
            <w:proofErr w:type="gramStart"/>
            <w:r>
              <w:t>sake</w:t>
            </w:r>
            <w:proofErr w:type="gramEnd"/>
            <w:r>
              <w:t xml:space="preserve"> of discussion, I could say well the current allocation is arbitrary and if you</w:t>
            </w:r>
            <w:r>
              <w:rPr>
                <w:spacing w:val="-5"/>
              </w:rPr>
              <w:t xml:space="preserve"> </w:t>
            </w:r>
            <w:r>
              <w:t>were</w:t>
            </w:r>
            <w:r>
              <w:rPr>
                <w:spacing w:val="-2"/>
              </w:rPr>
              <w:t xml:space="preserve"> </w:t>
            </w:r>
            <w:r>
              <w:t>to</w:t>
            </w:r>
            <w:r>
              <w:rPr>
                <w:spacing w:val="-1"/>
              </w:rPr>
              <w:t xml:space="preserve"> </w:t>
            </w:r>
            <w:r>
              <w:t>say</w:t>
            </w:r>
            <w:r>
              <w:rPr>
                <w:spacing w:val="-2"/>
              </w:rPr>
              <w:t xml:space="preserve"> </w:t>
            </w:r>
            <w:r>
              <w:t>this</w:t>
            </w:r>
            <w:r>
              <w:rPr>
                <w:spacing w:val="-5"/>
              </w:rPr>
              <w:t xml:space="preserve"> </w:t>
            </w:r>
            <w:r>
              <w:t>allocation</w:t>
            </w:r>
            <w:r>
              <w:rPr>
                <w:spacing w:val="-3"/>
              </w:rPr>
              <w:t xml:space="preserve"> </w:t>
            </w:r>
            <w:r>
              <w:t>would</w:t>
            </w:r>
            <w:r>
              <w:rPr>
                <w:spacing w:val="-4"/>
              </w:rPr>
              <w:t xml:space="preserve"> </w:t>
            </w:r>
            <w:r>
              <w:t>not</w:t>
            </w:r>
            <w:r>
              <w:rPr>
                <w:spacing w:val="-2"/>
              </w:rPr>
              <w:t xml:space="preserve"> </w:t>
            </w:r>
            <w:r>
              <w:t>be</w:t>
            </w:r>
            <w:r>
              <w:rPr>
                <w:spacing w:val="-2"/>
              </w:rPr>
              <w:t xml:space="preserve"> </w:t>
            </w:r>
            <w:r>
              <w:t>arbitrary because</w:t>
            </w:r>
            <w:r>
              <w:rPr>
                <w:spacing w:val="-4"/>
              </w:rPr>
              <w:t xml:space="preserve"> </w:t>
            </w:r>
            <w:r>
              <w:t>of</w:t>
            </w:r>
            <w:r>
              <w:rPr>
                <w:spacing w:val="-2"/>
              </w:rPr>
              <w:t xml:space="preserve"> </w:t>
            </w:r>
            <w:r>
              <w:t>this</w:t>
            </w:r>
          </w:p>
          <w:p w14:paraId="362A206C" w14:textId="77777777" w:rsidR="00D1615A" w:rsidRDefault="005C0A4F">
            <w:pPr>
              <w:pStyle w:val="TableParagraph"/>
              <w:spacing w:line="250" w:lineRule="exact"/>
            </w:pPr>
            <w:r>
              <w:t>and</w:t>
            </w:r>
            <w:r>
              <w:rPr>
                <w:spacing w:val="-6"/>
              </w:rPr>
              <w:t xml:space="preserve"> </w:t>
            </w:r>
            <w:r>
              <w:t>this,</w:t>
            </w:r>
            <w:r>
              <w:rPr>
                <w:spacing w:val="-2"/>
              </w:rPr>
              <w:t xml:space="preserve"> </w:t>
            </w:r>
            <w:r>
              <w:t>then</w:t>
            </w:r>
            <w:r>
              <w:rPr>
                <w:spacing w:val="-3"/>
              </w:rPr>
              <w:t xml:space="preserve"> </w:t>
            </w:r>
            <w:r>
              <w:t>it</w:t>
            </w:r>
            <w:r>
              <w:rPr>
                <w:spacing w:val="-2"/>
              </w:rPr>
              <w:t xml:space="preserve"> </w:t>
            </w:r>
            <w:r>
              <w:t>would</w:t>
            </w:r>
            <w:r>
              <w:rPr>
                <w:spacing w:val="-7"/>
              </w:rPr>
              <w:t xml:space="preserve"> </w:t>
            </w:r>
            <w:r>
              <w:t>make</w:t>
            </w:r>
            <w:r>
              <w:rPr>
                <w:spacing w:val="-2"/>
              </w:rPr>
              <w:t xml:space="preserve"> </w:t>
            </w:r>
            <w:r>
              <w:t>sense</w:t>
            </w:r>
            <w:r>
              <w:rPr>
                <w:spacing w:val="-3"/>
              </w:rPr>
              <w:t xml:space="preserve"> </w:t>
            </w:r>
            <w:r>
              <w:t>to</w:t>
            </w:r>
            <w:r>
              <w:rPr>
                <w:spacing w:val="-3"/>
              </w:rPr>
              <w:t xml:space="preserve"> </w:t>
            </w:r>
            <w:r>
              <w:t>me.</w:t>
            </w:r>
            <w:r>
              <w:rPr>
                <w:spacing w:val="-3"/>
              </w:rPr>
              <w:t xml:space="preserve"> </w:t>
            </w:r>
            <w:r>
              <w:t>But</w:t>
            </w:r>
            <w:r>
              <w:rPr>
                <w:spacing w:val="-2"/>
              </w:rPr>
              <w:t xml:space="preserve"> </w:t>
            </w:r>
            <w:r>
              <w:t>if</w:t>
            </w:r>
            <w:r>
              <w:rPr>
                <w:spacing w:val="-3"/>
              </w:rPr>
              <w:t xml:space="preserve"> </w:t>
            </w:r>
            <w:r>
              <w:t>it</w:t>
            </w:r>
            <w:r>
              <w:rPr>
                <w:spacing w:val="-5"/>
              </w:rPr>
              <w:t xml:space="preserve"> </w:t>
            </w:r>
            <w:r>
              <w:t>turned</w:t>
            </w:r>
            <w:r>
              <w:rPr>
                <w:spacing w:val="-3"/>
              </w:rPr>
              <w:t xml:space="preserve"> </w:t>
            </w:r>
            <w:r>
              <w:t>out</w:t>
            </w:r>
            <w:r>
              <w:rPr>
                <w:spacing w:val="-4"/>
              </w:rPr>
              <w:t xml:space="preserve"> </w:t>
            </w:r>
            <w:r>
              <w:t>that</w:t>
            </w:r>
            <w:r>
              <w:rPr>
                <w:spacing w:val="-4"/>
              </w:rPr>
              <w:t xml:space="preserve"> this</w:t>
            </w:r>
          </w:p>
        </w:tc>
      </w:tr>
    </w:tbl>
    <w:p w14:paraId="419732C0" w14:textId="77777777" w:rsidR="00D1615A" w:rsidRDefault="00D1615A">
      <w:pPr>
        <w:spacing w:line="250"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4B8A0893" w14:textId="77777777">
        <w:trPr>
          <w:trHeight w:val="13698"/>
        </w:trPr>
        <w:tc>
          <w:tcPr>
            <w:tcW w:w="1260" w:type="dxa"/>
            <w:tcBorders>
              <w:bottom w:val="single" w:sz="4" w:space="0" w:color="5C666F"/>
            </w:tcBorders>
          </w:tcPr>
          <w:p w14:paraId="6082D188" w14:textId="77777777" w:rsidR="00D1615A" w:rsidRDefault="00D1615A">
            <w:pPr>
              <w:pStyle w:val="TableParagraph"/>
              <w:ind w:left="0"/>
              <w:rPr>
                <w:rFonts w:ascii="Times New Roman"/>
              </w:rPr>
            </w:pPr>
          </w:p>
        </w:tc>
        <w:tc>
          <w:tcPr>
            <w:tcW w:w="2948" w:type="dxa"/>
            <w:tcBorders>
              <w:bottom w:val="single" w:sz="4" w:space="0" w:color="5C666F"/>
            </w:tcBorders>
          </w:tcPr>
          <w:p w14:paraId="15AD29D2" w14:textId="77777777" w:rsidR="00D1615A" w:rsidRDefault="00D1615A">
            <w:pPr>
              <w:pStyle w:val="TableParagraph"/>
              <w:ind w:left="0"/>
              <w:rPr>
                <w:rFonts w:ascii="Times New Roman"/>
              </w:rPr>
            </w:pPr>
          </w:p>
        </w:tc>
        <w:tc>
          <w:tcPr>
            <w:tcW w:w="6482" w:type="dxa"/>
            <w:tcBorders>
              <w:bottom w:val="single" w:sz="4" w:space="0" w:color="5C666F"/>
            </w:tcBorders>
          </w:tcPr>
          <w:p w14:paraId="2F2A27D8" w14:textId="77777777" w:rsidR="00D1615A" w:rsidRDefault="005C0A4F">
            <w:pPr>
              <w:pStyle w:val="TableParagraph"/>
              <w:ind w:right="157"/>
            </w:pPr>
            <w:r>
              <w:t>was</w:t>
            </w:r>
            <w:r>
              <w:rPr>
                <w:spacing w:val="-2"/>
              </w:rPr>
              <w:t xml:space="preserve"> </w:t>
            </w:r>
            <w:r>
              <w:t>arbitrary</w:t>
            </w:r>
            <w:r>
              <w:rPr>
                <w:spacing w:val="-2"/>
              </w:rPr>
              <w:t xml:space="preserve"> </w:t>
            </w:r>
            <w:r>
              <w:t>and</w:t>
            </w:r>
            <w:r>
              <w:rPr>
                <w:spacing w:val="-4"/>
              </w:rPr>
              <w:t xml:space="preserve"> </w:t>
            </w:r>
            <w:r>
              <w:t>this</w:t>
            </w:r>
            <w:r>
              <w:rPr>
                <w:spacing w:val="-5"/>
              </w:rPr>
              <w:t xml:space="preserve"> </w:t>
            </w:r>
            <w:r>
              <w:t>is</w:t>
            </w:r>
            <w:r>
              <w:rPr>
                <w:spacing w:val="-2"/>
              </w:rPr>
              <w:t xml:space="preserve"> </w:t>
            </w:r>
            <w:r>
              <w:t>arbitrary</w:t>
            </w:r>
            <w:r>
              <w:rPr>
                <w:spacing w:val="-2"/>
              </w:rPr>
              <w:t xml:space="preserve"> </w:t>
            </w:r>
            <w:r>
              <w:t>in</w:t>
            </w:r>
            <w:r>
              <w:rPr>
                <w:spacing w:val="-2"/>
              </w:rPr>
              <w:t xml:space="preserve"> </w:t>
            </w:r>
            <w:r>
              <w:t>a</w:t>
            </w:r>
            <w:r>
              <w:rPr>
                <w:spacing w:val="-2"/>
              </w:rPr>
              <w:t xml:space="preserve"> </w:t>
            </w:r>
            <w:r>
              <w:t>different</w:t>
            </w:r>
            <w:r>
              <w:rPr>
                <w:spacing w:val="-4"/>
              </w:rPr>
              <w:t xml:space="preserve"> </w:t>
            </w:r>
            <w:r>
              <w:t>way,</w:t>
            </w:r>
            <w:r>
              <w:rPr>
                <w:spacing w:val="-2"/>
              </w:rPr>
              <w:t xml:space="preserve"> </w:t>
            </w:r>
            <w:r>
              <w:t>then</w:t>
            </w:r>
            <w:r>
              <w:rPr>
                <w:spacing w:val="-2"/>
              </w:rPr>
              <w:t xml:space="preserve"> </w:t>
            </w:r>
            <w:r>
              <w:t>I</w:t>
            </w:r>
            <w:r>
              <w:rPr>
                <w:spacing w:val="-2"/>
              </w:rPr>
              <w:t xml:space="preserve"> </w:t>
            </w:r>
            <w:r>
              <w:t>am</w:t>
            </w:r>
            <w:r>
              <w:rPr>
                <w:spacing w:val="-3"/>
              </w:rPr>
              <w:t xml:space="preserve"> </w:t>
            </w:r>
            <w:r>
              <w:t xml:space="preserve">trying to figure out what is the advantage. </w:t>
            </w:r>
            <w:proofErr w:type="gramStart"/>
            <w:r>
              <w:t>So</w:t>
            </w:r>
            <w:proofErr w:type="gramEnd"/>
            <w:r>
              <w:t xml:space="preserve"> I guess my question is why would</w:t>
            </w:r>
            <w:r>
              <w:rPr>
                <w:spacing w:val="-3"/>
              </w:rPr>
              <w:t xml:space="preserve"> </w:t>
            </w:r>
            <w:r>
              <w:t>we</w:t>
            </w:r>
            <w:r>
              <w:rPr>
                <w:spacing w:val="-1"/>
              </w:rPr>
              <w:t xml:space="preserve"> </w:t>
            </w:r>
            <w:r>
              <w:t>do this?</w:t>
            </w:r>
            <w:r>
              <w:rPr>
                <w:spacing w:val="-1"/>
              </w:rPr>
              <w:t xml:space="preserve"> </w:t>
            </w:r>
            <w:r>
              <w:t>Why</w:t>
            </w:r>
            <w:r>
              <w:rPr>
                <w:spacing w:val="-1"/>
              </w:rPr>
              <w:t xml:space="preserve"> </w:t>
            </w:r>
            <w:r>
              <w:t>can’t you</w:t>
            </w:r>
            <w:r>
              <w:rPr>
                <w:spacing w:val="-2"/>
              </w:rPr>
              <w:t xml:space="preserve"> </w:t>
            </w:r>
            <w:r>
              <w:t>reallocate</w:t>
            </w:r>
            <w:r>
              <w:rPr>
                <w:spacing w:val="-1"/>
              </w:rPr>
              <w:t xml:space="preserve"> </w:t>
            </w:r>
            <w:r>
              <w:t>some</w:t>
            </w:r>
            <w:r>
              <w:rPr>
                <w:spacing w:val="-3"/>
              </w:rPr>
              <w:t xml:space="preserve"> </w:t>
            </w:r>
            <w:r>
              <w:t>of</w:t>
            </w:r>
            <w:r>
              <w:rPr>
                <w:spacing w:val="-4"/>
              </w:rPr>
              <w:t xml:space="preserve"> </w:t>
            </w:r>
            <w:r>
              <w:t>that</w:t>
            </w:r>
            <w:r>
              <w:rPr>
                <w:spacing w:val="-1"/>
              </w:rPr>
              <w:t xml:space="preserve"> </w:t>
            </w:r>
            <w:r>
              <w:t>big</w:t>
            </w:r>
            <w:r>
              <w:rPr>
                <w:spacing w:val="-2"/>
              </w:rPr>
              <w:t xml:space="preserve"> </w:t>
            </w:r>
            <w:r>
              <w:t xml:space="preserve">district money in </w:t>
            </w:r>
            <w:proofErr w:type="gramStart"/>
            <w:r>
              <w:t>rural</w:t>
            </w:r>
            <w:proofErr w:type="gramEnd"/>
            <w:r>
              <w:t>?</w:t>
            </w:r>
          </w:p>
          <w:p w14:paraId="7F47590A" w14:textId="77777777" w:rsidR="00D1615A" w:rsidRDefault="005C0A4F">
            <w:pPr>
              <w:pStyle w:val="TableParagraph"/>
              <w:ind w:right="125"/>
            </w:pPr>
            <w:r>
              <w:rPr>
                <w:b/>
                <w:color w:val="467979"/>
              </w:rPr>
              <w:t xml:space="preserve">Response from CDE Representative: </w:t>
            </w:r>
            <w:r>
              <w:t>To answer one of those questions</w:t>
            </w:r>
            <w:r>
              <w:rPr>
                <w:spacing w:val="-3"/>
              </w:rPr>
              <w:t xml:space="preserve"> </w:t>
            </w:r>
            <w:r>
              <w:t>at</w:t>
            </w:r>
            <w:r>
              <w:rPr>
                <w:spacing w:val="-3"/>
              </w:rPr>
              <w:t xml:space="preserve"> </w:t>
            </w:r>
            <w:r>
              <w:t>least,</w:t>
            </w:r>
            <w:r>
              <w:rPr>
                <w:spacing w:val="-2"/>
              </w:rPr>
              <w:t xml:space="preserve"> </w:t>
            </w:r>
            <w:r>
              <w:t>CDE</w:t>
            </w:r>
            <w:r>
              <w:rPr>
                <w:spacing w:val="-5"/>
              </w:rPr>
              <w:t xml:space="preserve"> </w:t>
            </w:r>
            <w:r>
              <w:t>is</w:t>
            </w:r>
            <w:r>
              <w:rPr>
                <w:spacing w:val="-3"/>
              </w:rPr>
              <w:t xml:space="preserve"> </w:t>
            </w:r>
            <w:r>
              <w:t>in</w:t>
            </w:r>
            <w:r>
              <w:rPr>
                <w:spacing w:val="-6"/>
              </w:rPr>
              <w:t xml:space="preserve"> </w:t>
            </w:r>
            <w:proofErr w:type="gramStart"/>
            <w:r>
              <w:t>the</w:t>
            </w:r>
            <w:proofErr w:type="gramEnd"/>
            <w:r>
              <w:rPr>
                <w:spacing w:val="-3"/>
              </w:rPr>
              <w:t xml:space="preserve"> </w:t>
            </w:r>
            <w:r>
              <w:t>position</w:t>
            </w:r>
            <w:r>
              <w:rPr>
                <w:spacing w:val="-4"/>
              </w:rPr>
              <w:t xml:space="preserve"> </w:t>
            </w:r>
            <w:r>
              <w:t>to</w:t>
            </w:r>
            <w:r>
              <w:rPr>
                <w:spacing w:val="-2"/>
              </w:rPr>
              <w:t xml:space="preserve"> </w:t>
            </w:r>
            <w:r>
              <w:t>do</w:t>
            </w:r>
            <w:r>
              <w:rPr>
                <w:spacing w:val="-5"/>
              </w:rPr>
              <w:t xml:space="preserve"> </w:t>
            </w:r>
            <w:r>
              <w:t>what</w:t>
            </w:r>
            <w:r>
              <w:rPr>
                <w:spacing w:val="-5"/>
              </w:rPr>
              <w:t xml:space="preserve"> </w:t>
            </w:r>
            <w:r>
              <w:t>they</w:t>
            </w:r>
            <w:r>
              <w:rPr>
                <w:spacing w:val="-2"/>
              </w:rPr>
              <w:t xml:space="preserve"> </w:t>
            </w:r>
            <w:r>
              <w:t>are</w:t>
            </w:r>
            <w:r>
              <w:rPr>
                <w:spacing w:val="-3"/>
              </w:rPr>
              <w:t xml:space="preserve"> </w:t>
            </w:r>
            <w:r>
              <w:t>told.</w:t>
            </w:r>
            <w:r>
              <w:rPr>
                <w:spacing w:val="-3"/>
              </w:rPr>
              <w:t xml:space="preserve"> </w:t>
            </w:r>
            <w:r>
              <w:t xml:space="preserve">And the allocations for Title I are </w:t>
            </w:r>
            <w:proofErr w:type="gramStart"/>
            <w:r>
              <w:t>pretty strict</w:t>
            </w:r>
            <w:proofErr w:type="gramEnd"/>
            <w:r>
              <w:t xml:space="preserve"> in statute. The flexibility is this rural part. The benefit would have to be discussed among you.</w:t>
            </w:r>
          </w:p>
          <w:p w14:paraId="6F2FD116" w14:textId="77777777" w:rsidR="00D1615A" w:rsidRDefault="005C0A4F">
            <w:pPr>
              <w:pStyle w:val="TableParagraph"/>
              <w:ind w:right="157"/>
            </w:pPr>
            <w:r>
              <w:t xml:space="preserve">But no, as of right </w:t>
            </w:r>
            <w:proofErr w:type="gramStart"/>
            <w:r>
              <w:t>now</w:t>
            </w:r>
            <w:proofErr w:type="gramEnd"/>
            <w:r>
              <w:t xml:space="preserve"> can’t do anything with the larger districts. </w:t>
            </w:r>
            <w:r>
              <w:rPr>
                <w:b/>
                <w:color w:val="6C395D"/>
              </w:rPr>
              <w:t xml:space="preserve">Comments/Questions from HUB Committee Member: </w:t>
            </w:r>
            <w:r>
              <w:t>Still trying</w:t>
            </w:r>
            <w:r>
              <w:rPr>
                <w:spacing w:val="-2"/>
              </w:rPr>
              <w:t xml:space="preserve"> </w:t>
            </w:r>
            <w:r>
              <w:t>to figure</w:t>
            </w:r>
            <w:r>
              <w:rPr>
                <w:spacing w:val="-3"/>
              </w:rPr>
              <w:t xml:space="preserve"> </w:t>
            </w:r>
            <w:r>
              <w:t>out</w:t>
            </w:r>
            <w:r>
              <w:rPr>
                <w:spacing w:val="-4"/>
              </w:rPr>
              <w:t xml:space="preserve"> </w:t>
            </w:r>
            <w:r>
              <w:t>what</w:t>
            </w:r>
            <w:r>
              <w:rPr>
                <w:spacing w:val="-3"/>
              </w:rPr>
              <w:t xml:space="preserve"> </w:t>
            </w:r>
            <w:proofErr w:type="gramStart"/>
            <w:r>
              <w:t>problem</w:t>
            </w:r>
            <w:proofErr w:type="gramEnd"/>
            <w:r>
              <w:rPr>
                <w:spacing w:val="-2"/>
              </w:rPr>
              <w:t xml:space="preserve"> </w:t>
            </w:r>
            <w:proofErr w:type="gramStart"/>
            <w:r>
              <w:t>are</w:t>
            </w:r>
            <w:r>
              <w:rPr>
                <w:spacing w:val="-3"/>
              </w:rPr>
              <w:t xml:space="preserve"> </w:t>
            </w:r>
            <w:r>
              <w:t>you</w:t>
            </w:r>
            <w:proofErr w:type="gramEnd"/>
            <w:r>
              <w:rPr>
                <w:spacing w:val="-3"/>
              </w:rPr>
              <w:t xml:space="preserve"> </w:t>
            </w:r>
            <w:r>
              <w:t>solving</w:t>
            </w:r>
            <w:r>
              <w:rPr>
                <w:spacing w:val="-6"/>
              </w:rPr>
              <w:t xml:space="preserve"> </w:t>
            </w:r>
            <w:r>
              <w:t>with</w:t>
            </w:r>
            <w:r>
              <w:rPr>
                <w:spacing w:val="-3"/>
              </w:rPr>
              <w:t xml:space="preserve"> </w:t>
            </w:r>
            <w:r>
              <w:t>current</w:t>
            </w:r>
            <w:r>
              <w:rPr>
                <w:spacing w:val="-4"/>
              </w:rPr>
              <w:t xml:space="preserve"> </w:t>
            </w:r>
            <w:r>
              <w:t>allocation</w:t>
            </w:r>
            <w:r>
              <w:rPr>
                <w:spacing w:val="-3"/>
              </w:rPr>
              <w:t xml:space="preserve"> </w:t>
            </w:r>
            <w:r>
              <w:t>if</w:t>
            </w:r>
            <w:r>
              <w:rPr>
                <w:spacing w:val="-4"/>
              </w:rPr>
              <w:t xml:space="preserve"> </w:t>
            </w:r>
            <w:r>
              <w:t xml:space="preserve">we were to go down this road. Hard for me to make a judgment if no distinction between the two approaches. Are you </w:t>
            </w:r>
            <w:proofErr w:type="gramStart"/>
            <w:r>
              <w:t>benefiting</w:t>
            </w:r>
            <w:proofErr w:type="gramEnd"/>
            <w:r>
              <w:t xml:space="preserve"> small districts with 200 kids at the expense of districts with 300 kids, are you benefiting districts who are isolated at the detriment of</w:t>
            </w:r>
            <w:r>
              <w:rPr>
                <w:spacing w:val="-1"/>
              </w:rPr>
              <w:t xml:space="preserve"> </w:t>
            </w:r>
            <w:r>
              <w:t>districts who are closer? What would you be accomplishing? What would</w:t>
            </w:r>
            <w:r>
              <w:t xml:space="preserve"> be the change in priorities of distribution?</w:t>
            </w:r>
          </w:p>
          <w:p w14:paraId="18752DF5" w14:textId="77777777" w:rsidR="00D1615A" w:rsidRDefault="005C0A4F">
            <w:pPr>
              <w:pStyle w:val="TableParagraph"/>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2"/>
              </w:rPr>
              <w:t xml:space="preserve"> </w:t>
            </w:r>
            <w:r>
              <w:t>I</w:t>
            </w:r>
            <w:r>
              <w:rPr>
                <w:spacing w:val="-6"/>
              </w:rPr>
              <w:t xml:space="preserve"> </w:t>
            </w:r>
            <w:r>
              <w:t>think</w:t>
            </w:r>
            <w:r>
              <w:rPr>
                <w:spacing w:val="-3"/>
              </w:rPr>
              <w:t xml:space="preserve"> </w:t>
            </w:r>
            <w:r>
              <w:t>those</w:t>
            </w:r>
            <w:r>
              <w:rPr>
                <w:spacing w:val="-5"/>
              </w:rPr>
              <w:t xml:space="preserve"> </w:t>
            </w:r>
            <w:r>
              <w:t>are</w:t>
            </w:r>
            <w:r>
              <w:rPr>
                <w:spacing w:val="-5"/>
              </w:rPr>
              <w:t xml:space="preserve"> </w:t>
            </w:r>
            <w:r>
              <w:t>the</w:t>
            </w:r>
            <w:r>
              <w:rPr>
                <w:spacing w:val="-3"/>
              </w:rPr>
              <w:t xml:space="preserve"> </w:t>
            </w:r>
            <w:r>
              <w:t>exact</w:t>
            </w:r>
            <w:r>
              <w:rPr>
                <w:spacing w:val="-5"/>
              </w:rPr>
              <w:t xml:space="preserve"> </w:t>
            </w:r>
            <w:r>
              <w:t xml:space="preserve">things that you could decide. If you wanted to create criteria that would reallocate resources for certain types of </w:t>
            </w:r>
            <w:proofErr w:type="gramStart"/>
            <w:r>
              <w:t>variables,</w:t>
            </w:r>
            <w:proofErr w:type="gramEnd"/>
            <w:r>
              <w:t xml:space="preserve"> that certain rural districts are facing, that would be one reason to go down this path.</w:t>
            </w:r>
          </w:p>
          <w:p w14:paraId="6270D84F" w14:textId="77777777" w:rsidR="00D1615A" w:rsidRDefault="005C0A4F">
            <w:pPr>
              <w:pStyle w:val="TableParagraph"/>
              <w:ind w:right="157"/>
            </w:pPr>
            <w:r>
              <w:t xml:space="preserve">That would be a </w:t>
            </w:r>
            <w:proofErr w:type="gramStart"/>
            <w:r>
              <w:t>pretty robust</w:t>
            </w:r>
            <w:proofErr w:type="gramEnd"/>
            <w:r>
              <w:t xml:space="preserve"> conversation around what those criteria</w:t>
            </w:r>
            <w:r>
              <w:rPr>
                <w:spacing w:val="-5"/>
              </w:rPr>
              <w:t xml:space="preserve"> </w:t>
            </w:r>
            <w:r>
              <w:t>would</w:t>
            </w:r>
            <w:r>
              <w:rPr>
                <w:spacing w:val="-4"/>
              </w:rPr>
              <w:t xml:space="preserve"> </w:t>
            </w:r>
            <w:r>
              <w:t>be and</w:t>
            </w:r>
            <w:r>
              <w:rPr>
                <w:spacing w:val="-3"/>
              </w:rPr>
              <w:t xml:space="preserve"> </w:t>
            </w:r>
            <w:r>
              <w:t>what</w:t>
            </w:r>
            <w:r>
              <w:rPr>
                <w:spacing w:val="-4"/>
              </w:rPr>
              <w:t xml:space="preserve"> </w:t>
            </w:r>
            <w:r>
              <w:t>could</w:t>
            </w:r>
            <w:r>
              <w:rPr>
                <w:spacing w:val="-4"/>
              </w:rPr>
              <w:t xml:space="preserve"> </w:t>
            </w:r>
            <w:r>
              <w:t>we</w:t>
            </w:r>
            <w:r>
              <w:rPr>
                <w:spacing w:val="-2"/>
              </w:rPr>
              <w:t xml:space="preserve"> </w:t>
            </w:r>
            <w:r>
              <w:t>agree</w:t>
            </w:r>
            <w:r>
              <w:rPr>
                <w:spacing w:val="-4"/>
              </w:rPr>
              <w:t xml:space="preserve"> </w:t>
            </w:r>
            <w:r>
              <w:t>on</w:t>
            </w:r>
            <w:r>
              <w:rPr>
                <w:spacing w:val="-3"/>
              </w:rPr>
              <w:t xml:space="preserve"> </w:t>
            </w:r>
            <w:r>
              <w:t>when</w:t>
            </w:r>
            <w:r>
              <w:rPr>
                <w:spacing w:val="-5"/>
              </w:rPr>
              <w:t xml:space="preserve"> </w:t>
            </w:r>
            <w:r>
              <w:t>some</w:t>
            </w:r>
            <w:r>
              <w:rPr>
                <w:spacing w:val="-3"/>
              </w:rPr>
              <w:t xml:space="preserve"> </w:t>
            </w:r>
            <w:r>
              <w:t>would</w:t>
            </w:r>
            <w:r>
              <w:rPr>
                <w:spacing w:val="-1"/>
              </w:rPr>
              <w:t xml:space="preserve"> </w:t>
            </w:r>
            <w:r>
              <w:t>get more that takes away from others. I think that is a perennial discussion in the state.</w:t>
            </w:r>
          </w:p>
          <w:p w14:paraId="1E273368" w14:textId="77777777" w:rsidR="00D1615A" w:rsidRDefault="005C0A4F">
            <w:pPr>
              <w:pStyle w:val="TableParagraph"/>
              <w:ind w:right="113"/>
            </w:pPr>
            <w:r>
              <w:rPr>
                <w:b/>
                <w:color w:val="467979"/>
              </w:rPr>
              <w:t xml:space="preserve">Response from CDE Representative: </w:t>
            </w:r>
            <w:r>
              <w:t xml:space="preserve">I just think that CDE was asked to investigate what flexibility </w:t>
            </w:r>
            <w:proofErr w:type="gramStart"/>
            <w:r>
              <w:t>might there</w:t>
            </w:r>
            <w:proofErr w:type="gramEnd"/>
            <w:r>
              <w:t xml:space="preserve"> be in making allocations to school districts and so this is one of the few provisions that seems to have</w:t>
            </w:r>
            <w:r>
              <w:rPr>
                <w:spacing w:val="-2"/>
              </w:rPr>
              <w:t xml:space="preserve"> </w:t>
            </w:r>
            <w:r>
              <w:t>flexibility</w:t>
            </w:r>
            <w:r>
              <w:rPr>
                <w:spacing w:val="-4"/>
              </w:rPr>
              <w:t xml:space="preserve"> </w:t>
            </w:r>
            <w:r>
              <w:t>tied</w:t>
            </w:r>
            <w:r>
              <w:rPr>
                <w:spacing w:val="-5"/>
              </w:rPr>
              <w:t xml:space="preserve"> </w:t>
            </w:r>
            <w:r>
              <w:t>to</w:t>
            </w:r>
            <w:r>
              <w:rPr>
                <w:spacing w:val="-3"/>
              </w:rPr>
              <w:t xml:space="preserve"> </w:t>
            </w:r>
            <w:r>
              <w:t>it. Once</w:t>
            </w:r>
            <w:r>
              <w:rPr>
                <w:spacing w:val="-1"/>
              </w:rPr>
              <w:t xml:space="preserve"> </w:t>
            </w:r>
            <w:r>
              <w:t>we</w:t>
            </w:r>
            <w:r>
              <w:rPr>
                <w:spacing w:val="-2"/>
              </w:rPr>
              <w:t xml:space="preserve"> </w:t>
            </w:r>
            <w:r>
              <w:t>looked</w:t>
            </w:r>
            <w:r>
              <w:rPr>
                <w:spacing w:val="-2"/>
              </w:rPr>
              <w:t xml:space="preserve"> </w:t>
            </w:r>
            <w:r>
              <w:t>at</w:t>
            </w:r>
            <w:r>
              <w:rPr>
                <w:spacing w:val="-4"/>
              </w:rPr>
              <w:t xml:space="preserve"> </w:t>
            </w:r>
            <w:r>
              <w:t>it,</w:t>
            </w:r>
            <w:r>
              <w:rPr>
                <w:spacing w:val="-1"/>
              </w:rPr>
              <w:t xml:space="preserve"> </w:t>
            </w:r>
            <w:r>
              <w:t>CDE</w:t>
            </w:r>
            <w:r>
              <w:rPr>
                <w:spacing w:val="-5"/>
              </w:rPr>
              <w:t xml:space="preserve"> </w:t>
            </w:r>
            <w:r>
              <w:t>realized</w:t>
            </w:r>
            <w:r>
              <w:rPr>
                <w:spacing w:val="-2"/>
              </w:rPr>
              <w:t xml:space="preserve"> </w:t>
            </w:r>
            <w:r>
              <w:t>that this</w:t>
            </w:r>
            <w:r>
              <w:rPr>
                <w:spacing w:val="-5"/>
              </w:rPr>
              <w:t xml:space="preserve"> </w:t>
            </w:r>
            <w:r>
              <w:t>is just small rural districts just feeding on themselves. But it merits closer scrutiny because it would allow CDE to determine what the criteria is that CDE would use to allocate that pot of money to the smaller rural districts. There may be more cons than pros</w:t>
            </w:r>
            <w:r>
              <w:t xml:space="preserve"> tied to it, but CDE feels for full transparency, that this needs to be made available to see if this is an opportunity worth pursuing.</w:t>
            </w:r>
          </w:p>
          <w:p w14:paraId="60EBD50D" w14:textId="77777777" w:rsidR="00D1615A" w:rsidRDefault="005C0A4F">
            <w:pPr>
              <w:pStyle w:val="TableParagraph"/>
              <w:spacing w:before="1" w:line="237" w:lineRule="auto"/>
              <w:ind w:right="157"/>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4"/>
              </w:rPr>
              <w:t xml:space="preserve"> </w:t>
            </w:r>
            <w:r>
              <w:t>Which</w:t>
            </w:r>
            <w:r>
              <w:rPr>
                <w:spacing w:val="-3"/>
              </w:rPr>
              <w:t xml:space="preserve"> </w:t>
            </w:r>
            <w:r>
              <w:t>portion</w:t>
            </w:r>
            <w:r>
              <w:rPr>
                <w:spacing w:val="-4"/>
              </w:rPr>
              <w:t xml:space="preserve"> </w:t>
            </w:r>
            <w:r>
              <w:t>of</w:t>
            </w:r>
            <w:r>
              <w:rPr>
                <w:spacing w:val="-6"/>
              </w:rPr>
              <w:t xml:space="preserve"> </w:t>
            </w:r>
            <w:r>
              <w:t>the</w:t>
            </w:r>
            <w:r>
              <w:rPr>
                <w:spacing w:val="-5"/>
              </w:rPr>
              <w:t xml:space="preserve"> </w:t>
            </w:r>
            <w:r>
              <w:t>Title pie are we talking about? Is this all of it or specific slice?</w:t>
            </w:r>
          </w:p>
          <w:p w14:paraId="52593D5F" w14:textId="77777777" w:rsidR="00D1615A" w:rsidRDefault="005C0A4F">
            <w:pPr>
              <w:pStyle w:val="TableParagraph"/>
              <w:spacing w:before="2"/>
            </w:pPr>
            <w:r>
              <w:rPr>
                <w:b/>
                <w:color w:val="467979"/>
              </w:rPr>
              <w:t>Response</w:t>
            </w:r>
            <w:r>
              <w:rPr>
                <w:b/>
                <w:color w:val="467979"/>
                <w:spacing w:val="-3"/>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2"/>
              </w:rPr>
              <w:t xml:space="preserve"> </w:t>
            </w:r>
            <w:r>
              <w:t>Good</w:t>
            </w:r>
            <w:r>
              <w:rPr>
                <w:spacing w:val="-4"/>
              </w:rPr>
              <w:t xml:space="preserve"> </w:t>
            </w:r>
            <w:r>
              <w:t>question.</w:t>
            </w:r>
            <w:r>
              <w:rPr>
                <w:spacing w:val="-6"/>
              </w:rPr>
              <w:t xml:space="preserve"> </w:t>
            </w:r>
            <w:r>
              <w:t>This</w:t>
            </w:r>
            <w:r>
              <w:rPr>
                <w:spacing w:val="-3"/>
              </w:rPr>
              <w:t xml:space="preserve"> </w:t>
            </w:r>
            <w:r>
              <w:t>would</w:t>
            </w:r>
            <w:r>
              <w:rPr>
                <w:spacing w:val="-5"/>
              </w:rPr>
              <w:t xml:space="preserve"> </w:t>
            </w:r>
            <w:r>
              <w:t>be</w:t>
            </w:r>
            <w:r>
              <w:rPr>
                <w:spacing w:val="-3"/>
              </w:rPr>
              <w:t xml:space="preserve"> </w:t>
            </w:r>
            <w:r>
              <w:t>all of it. All four components for those rural districts.</w:t>
            </w:r>
          </w:p>
          <w:p w14:paraId="449443B2" w14:textId="77777777" w:rsidR="00D1615A" w:rsidRDefault="005C0A4F">
            <w:pPr>
              <w:pStyle w:val="TableParagraph"/>
              <w:ind w:right="106"/>
            </w:pPr>
            <w:r>
              <w:rPr>
                <w:b/>
                <w:color w:val="6C395D"/>
              </w:rPr>
              <w:t xml:space="preserve">Question from HUB Committee Member: </w:t>
            </w:r>
            <w:r>
              <w:t>Pat, you mentioned areas of flexibility, maybe I am mistaken, but I thought one of the areas of flexibility was taking that 7% and looking at whether that could be competitively</w:t>
            </w:r>
            <w:r>
              <w:rPr>
                <w:spacing w:val="-4"/>
              </w:rPr>
              <w:t xml:space="preserve"> </w:t>
            </w:r>
            <w:r>
              <w:t>distributed</w:t>
            </w:r>
            <w:r>
              <w:rPr>
                <w:spacing w:val="-4"/>
              </w:rPr>
              <w:t xml:space="preserve"> </w:t>
            </w:r>
            <w:r>
              <w:t>or</w:t>
            </w:r>
            <w:r>
              <w:rPr>
                <w:spacing w:val="-4"/>
              </w:rPr>
              <w:t xml:space="preserve"> </w:t>
            </w:r>
            <w:r>
              <w:t>formula</w:t>
            </w:r>
            <w:r>
              <w:rPr>
                <w:spacing w:val="-4"/>
              </w:rPr>
              <w:t xml:space="preserve"> </w:t>
            </w:r>
            <w:r>
              <w:t>based?</w:t>
            </w:r>
            <w:r>
              <w:rPr>
                <w:spacing w:val="-4"/>
              </w:rPr>
              <w:t xml:space="preserve"> </w:t>
            </w:r>
            <w:r>
              <w:t>Is</w:t>
            </w:r>
            <w:r>
              <w:rPr>
                <w:spacing w:val="-6"/>
              </w:rPr>
              <w:t xml:space="preserve"> </w:t>
            </w:r>
            <w:r>
              <w:t>that</w:t>
            </w:r>
            <w:r>
              <w:rPr>
                <w:spacing w:val="-1"/>
              </w:rPr>
              <w:t xml:space="preserve"> </w:t>
            </w:r>
            <w:r>
              <w:t>not</w:t>
            </w:r>
            <w:r>
              <w:rPr>
                <w:spacing w:val="-4"/>
              </w:rPr>
              <w:t xml:space="preserve"> </w:t>
            </w:r>
            <w:r>
              <w:t>something</w:t>
            </w:r>
            <w:r>
              <w:rPr>
                <w:spacing w:val="-5"/>
              </w:rPr>
              <w:t xml:space="preserve"> </w:t>
            </w:r>
            <w:r>
              <w:t>still on the table?</w:t>
            </w:r>
          </w:p>
          <w:p w14:paraId="06F5E9DF" w14:textId="77777777" w:rsidR="00D1615A" w:rsidRDefault="005C0A4F">
            <w:pPr>
              <w:pStyle w:val="TableParagraph"/>
              <w:spacing w:before="2"/>
              <w:ind w:right="157"/>
            </w:pPr>
            <w:r>
              <w:rPr>
                <w:b/>
                <w:color w:val="467979"/>
              </w:rPr>
              <w:t>Response</w:t>
            </w:r>
            <w:r>
              <w:rPr>
                <w:b/>
                <w:color w:val="467979"/>
                <w:spacing w:val="-4"/>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5"/>
              </w:rPr>
              <w:t xml:space="preserve"> </w:t>
            </w:r>
            <w:r>
              <w:t>That</w:t>
            </w:r>
            <w:r>
              <w:rPr>
                <w:spacing w:val="-4"/>
              </w:rPr>
              <w:t xml:space="preserve"> </w:t>
            </w:r>
            <w:r>
              <w:t>is</w:t>
            </w:r>
            <w:r>
              <w:rPr>
                <w:spacing w:val="-6"/>
              </w:rPr>
              <w:t xml:space="preserve"> </w:t>
            </w:r>
            <w:r>
              <w:t>the</w:t>
            </w:r>
            <w:r>
              <w:rPr>
                <w:spacing w:val="-4"/>
              </w:rPr>
              <w:t xml:space="preserve"> </w:t>
            </w:r>
            <w:r>
              <w:t>School</w:t>
            </w:r>
            <w:r>
              <w:rPr>
                <w:spacing w:val="-4"/>
              </w:rPr>
              <w:t xml:space="preserve"> </w:t>
            </w:r>
            <w:r>
              <w:t>Improvement Spoke Committee who is looking at that. Those are school improvement funds. There is an option to award those funds either on a competitive or formula basis.</w:t>
            </w:r>
          </w:p>
          <w:p w14:paraId="2319BA33" w14:textId="77777777" w:rsidR="00D1615A" w:rsidRDefault="005C0A4F">
            <w:pPr>
              <w:pStyle w:val="TableParagraph"/>
              <w:ind w:right="157"/>
            </w:pPr>
            <w:r>
              <w:rPr>
                <w:b/>
                <w:color w:val="6C395D"/>
              </w:rPr>
              <w:t xml:space="preserve">Question from HUB Committee Member: </w:t>
            </w:r>
            <w:r>
              <w:t>Is this another alternative to</w:t>
            </w:r>
            <w:r>
              <w:rPr>
                <w:spacing w:val="-3"/>
              </w:rPr>
              <w:t xml:space="preserve"> </w:t>
            </w:r>
            <w:r>
              <w:t>the</w:t>
            </w:r>
            <w:r>
              <w:rPr>
                <w:spacing w:val="-2"/>
              </w:rPr>
              <w:t xml:space="preserve"> </w:t>
            </w:r>
            <w:r>
              <w:t>Hold-Harmless</w:t>
            </w:r>
            <w:r>
              <w:rPr>
                <w:spacing w:val="-2"/>
              </w:rPr>
              <w:t xml:space="preserve"> </w:t>
            </w:r>
            <w:r>
              <w:t>that</w:t>
            </w:r>
            <w:r>
              <w:rPr>
                <w:spacing w:val="-7"/>
              </w:rPr>
              <w:t xml:space="preserve"> </w:t>
            </w:r>
            <w:r>
              <w:t>we</w:t>
            </w:r>
            <w:r>
              <w:rPr>
                <w:spacing w:val="-2"/>
              </w:rPr>
              <w:t xml:space="preserve"> </w:t>
            </w:r>
            <w:r>
              <w:t>currently</w:t>
            </w:r>
            <w:r>
              <w:rPr>
                <w:spacing w:val="-4"/>
              </w:rPr>
              <w:t xml:space="preserve"> </w:t>
            </w:r>
            <w:r>
              <w:t>use</w:t>
            </w:r>
            <w:r>
              <w:rPr>
                <w:spacing w:val="-4"/>
              </w:rPr>
              <w:t xml:space="preserve"> </w:t>
            </w:r>
            <w:r>
              <w:t>or</w:t>
            </w:r>
            <w:r>
              <w:rPr>
                <w:spacing w:val="-2"/>
              </w:rPr>
              <w:t xml:space="preserve"> </w:t>
            </w:r>
            <w:r>
              <w:t>is</w:t>
            </w:r>
            <w:r>
              <w:rPr>
                <w:spacing w:val="-5"/>
              </w:rPr>
              <w:t xml:space="preserve"> </w:t>
            </w:r>
            <w:r>
              <w:t>this</w:t>
            </w:r>
            <w:r>
              <w:rPr>
                <w:spacing w:val="-2"/>
              </w:rPr>
              <w:t xml:space="preserve"> </w:t>
            </w:r>
            <w:r>
              <w:t>just</w:t>
            </w:r>
            <w:r>
              <w:rPr>
                <w:spacing w:val="-1"/>
              </w:rPr>
              <w:t xml:space="preserve"> </w:t>
            </w:r>
            <w:r>
              <w:t>allocation</w:t>
            </w:r>
            <w:r>
              <w:rPr>
                <w:spacing w:val="-6"/>
              </w:rPr>
              <w:t xml:space="preserve"> </w:t>
            </w:r>
            <w:r>
              <w:t>of</w:t>
            </w:r>
          </w:p>
          <w:p w14:paraId="2D08F41F" w14:textId="77777777" w:rsidR="00D1615A" w:rsidRDefault="005C0A4F">
            <w:pPr>
              <w:pStyle w:val="TableParagraph"/>
              <w:spacing w:line="252" w:lineRule="exact"/>
            </w:pPr>
            <w:r>
              <w:t>funds</w:t>
            </w:r>
            <w:r>
              <w:rPr>
                <w:spacing w:val="-6"/>
              </w:rPr>
              <w:t xml:space="preserve"> </w:t>
            </w:r>
            <w:r>
              <w:t>to</w:t>
            </w:r>
            <w:r>
              <w:rPr>
                <w:spacing w:val="-4"/>
              </w:rPr>
              <w:t xml:space="preserve"> </w:t>
            </w:r>
            <w:r>
              <w:t>rural</w:t>
            </w:r>
            <w:r>
              <w:rPr>
                <w:spacing w:val="-4"/>
              </w:rPr>
              <w:t xml:space="preserve"> </w:t>
            </w:r>
            <w:r>
              <w:t>districts?</w:t>
            </w:r>
            <w:r>
              <w:rPr>
                <w:spacing w:val="-4"/>
              </w:rPr>
              <w:t xml:space="preserve"> </w:t>
            </w:r>
            <w:r>
              <w:t>Another</w:t>
            </w:r>
            <w:r>
              <w:rPr>
                <w:spacing w:val="-4"/>
              </w:rPr>
              <w:t xml:space="preserve"> </w:t>
            </w:r>
            <w:r>
              <w:t>question,</w:t>
            </w:r>
            <w:r>
              <w:rPr>
                <w:spacing w:val="-4"/>
              </w:rPr>
              <w:t xml:space="preserve"> </w:t>
            </w:r>
            <w:r>
              <w:t>are</w:t>
            </w:r>
            <w:r>
              <w:rPr>
                <w:spacing w:val="-7"/>
              </w:rPr>
              <w:t xml:space="preserve"> </w:t>
            </w:r>
            <w:r>
              <w:t>you</w:t>
            </w:r>
            <w:r>
              <w:rPr>
                <w:spacing w:val="-5"/>
              </w:rPr>
              <w:t xml:space="preserve"> </w:t>
            </w:r>
            <w:r>
              <w:t>referring</w:t>
            </w:r>
            <w:r>
              <w:rPr>
                <w:spacing w:val="-5"/>
              </w:rPr>
              <w:t xml:space="preserve"> to</w:t>
            </w:r>
          </w:p>
        </w:tc>
      </w:tr>
    </w:tbl>
    <w:p w14:paraId="0977DBE7" w14:textId="77777777" w:rsidR="00D1615A" w:rsidRDefault="00D1615A">
      <w:pPr>
        <w:spacing w:line="252" w:lineRule="exac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2F61B291" w14:textId="77777777">
        <w:trPr>
          <w:trHeight w:val="13698"/>
        </w:trPr>
        <w:tc>
          <w:tcPr>
            <w:tcW w:w="1260" w:type="dxa"/>
            <w:tcBorders>
              <w:bottom w:val="single" w:sz="4" w:space="0" w:color="5C666F"/>
            </w:tcBorders>
          </w:tcPr>
          <w:p w14:paraId="563BE0FE" w14:textId="77777777" w:rsidR="00D1615A" w:rsidRDefault="00D1615A">
            <w:pPr>
              <w:pStyle w:val="TableParagraph"/>
              <w:ind w:left="0"/>
              <w:rPr>
                <w:rFonts w:ascii="Times New Roman"/>
              </w:rPr>
            </w:pPr>
          </w:p>
        </w:tc>
        <w:tc>
          <w:tcPr>
            <w:tcW w:w="2948" w:type="dxa"/>
            <w:tcBorders>
              <w:bottom w:val="single" w:sz="4" w:space="0" w:color="5C666F"/>
            </w:tcBorders>
          </w:tcPr>
          <w:p w14:paraId="52335354" w14:textId="77777777" w:rsidR="00D1615A" w:rsidRDefault="00D1615A">
            <w:pPr>
              <w:pStyle w:val="TableParagraph"/>
              <w:ind w:left="0"/>
              <w:rPr>
                <w:rFonts w:ascii="Times New Roman"/>
              </w:rPr>
            </w:pPr>
          </w:p>
        </w:tc>
        <w:tc>
          <w:tcPr>
            <w:tcW w:w="6482" w:type="dxa"/>
            <w:tcBorders>
              <w:bottom w:val="single" w:sz="4" w:space="0" w:color="5C666F"/>
            </w:tcBorders>
          </w:tcPr>
          <w:p w14:paraId="16109C4E" w14:textId="77777777" w:rsidR="00D1615A" w:rsidRDefault="005C0A4F">
            <w:pPr>
              <w:pStyle w:val="TableParagraph"/>
              <w:ind w:right="254"/>
            </w:pPr>
            <w:r>
              <w:t>community</w:t>
            </w:r>
            <w:r>
              <w:rPr>
                <w:spacing w:val="-5"/>
              </w:rPr>
              <w:t xml:space="preserve"> </w:t>
            </w:r>
            <w:r>
              <w:t>populations</w:t>
            </w:r>
            <w:r>
              <w:rPr>
                <w:spacing w:val="-8"/>
              </w:rPr>
              <w:t xml:space="preserve"> </w:t>
            </w:r>
            <w:r>
              <w:t>of</w:t>
            </w:r>
            <w:r>
              <w:rPr>
                <w:spacing w:val="-7"/>
              </w:rPr>
              <w:t xml:space="preserve"> </w:t>
            </w:r>
            <w:r>
              <w:t>20,000</w:t>
            </w:r>
            <w:r>
              <w:rPr>
                <w:spacing w:val="-7"/>
              </w:rPr>
              <w:t xml:space="preserve"> </w:t>
            </w:r>
            <w:r>
              <w:t>or</w:t>
            </w:r>
            <w:r>
              <w:rPr>
                <w:spacing w:val="-5"/>
              </w:rPr>
              <w:t xml:space="preserve"> </w:t>
            </w:r>
            <w:r>
              <w:t>school</w:t>
            </w:r>
            <w:r>
              <w:rPr>
                <w:spacing w:val="-5"/>
              </w:rPr>
              <w:t xml:space="preserve"> </w:t>
            </w:r>
            <w:r>
              <w:t>populations</w:t>
            </w:r>
            <w:r>
              <w:rPr>
                <w:spacing w:val="-5"/>
              </w:rPr>
              <w:t xml:space="preserve"> </w:t>
            </w:r>
            <w:r>
              <w:t xml:space="preserve">under </w:t>
            </w:r>
            <w:r>
              <w:rPr>
                <w:spacing w:val="-2"/>
              </w:rPr>
              <w:t>20,000.</w:t>
            </w:r>
          </w:p>
          <w:p w14:paraId="16490733" w14:textId="77777777" w:rsidR="00D1615A" w:rsidRDefault="005C0A4F">
            <w:pPr>
              <w:pStyle w:val="TableParagraph"/>
              <w:ind w:right="157"/>
            </w:pPr>
            <w:r>
              <w:rPr>
                <w:b/>
                <w:color w:val="467979"/>
              </w:rPr>
              <w:t xml:space="preserve">Response from CDE Representative: </w:t>
            </w:r>
            <w:r>
              <w:t xml:space="preserve">Both very good questions. It is the census numbers under geographic population. The feds check mark this for CDE. This is not a part of Hold-Harmless. It would be prior to Hold-Harmless that CDE pools </w:t>
            </w:r>
            <w:proofErr w:type="gramStart"/>
            <w:r>
              <w:t>all of</w:t>
            </w:r>
            <w:proofErr w:type="gramEnd"/>
            <w:r>
              <w:t xml:space="preserve"> the funds from those under</w:t>
            </w:r>
            <w:r>
              <w:rPr>
                <w:spacing w:val="-3"/>
              </w:rPr>
              <w:t xml:space="preserve"> </w:t>
            </w:r>
            <w:r>
              <w:t>20,000</w:t>
            </w:r>
            <w:r>
              <w:rPr>
                <w:spacing w:val="-3"/>
              </w:rPr>
              <w:t xml:space="preserve"> </w:t>
            </w:r>
            <w:r>
              <w:t>and</w:t>
            </w:r>
            <w:r>
              <w:rPr>
                <w:spacing w:val="-7"/>
              </w:rPr>
              <w:t xml:space="preserve"> </w:t>
            </w:r>
            <w:r>
              <w:t>then</w:t>
            </w:r>
            <w:r>
              <w:rPr>
                <w:spacing w:val="-6"/>
              </w:rPr>
              <w:t xml:space="preserve"> </w:t>
            </w:r>
            <w:r>
              <w:t>make</w:t>
            </w:r>
            <w:r>
              <w:rPr>
                <w:spacing w:val="-3"/>
              </w:rPr>
              <w:t xml:space="preserve"> </w:t>
            </w:r>
            <w:r>
              <w:t>the</w:t>
            </w:r>
            <w:r>
              <w:rPr>
                <w:spacing w:val="-3"/>
              </w:rPr>
              <w:t xml:space="preserve"> </w:t>
            </w:r>
            <w:r>
              <w:t>decision</w:t>
            </w:r>
            <w:r>
              <w:rPr>
                <w:spacing w:val="-6"/>
              </w:rPr>
              <w:t xml:space="preserve"> </w:t>
            </w:r>
            <w:r>
              <w:t>on</w:t>
            </w:r>
            <w:r>
              <w:rPr>
                <w:spacing w:val="-4"/>
              </w:rPr>
              <w:t xml:space="preserve"> </w:t>
            </w:r>
            <w:r>
              <w:t>how</w:t>
            </w:r>
            <w:r>
              <w:rPr>
                <w:spacing w:val="-2"/>
              </w:rPr>
              <w:t xml:space="preserve"> </w:t>
            </w:r>
            <w:r>
              <w:t>to</w:t>
            </w:r>
            <w:r>
              <w:rPr>
                <w:spacing w:val="-2"/>
              </w:rPr>
              <w:t xml:space="preserve"> </w:t>
            </w:r>
            <w:r>
              <w:t>reallocate</w:t>
            </w:r>
            <w:r>
              <w:rPr>
                <w:spacing w:val="-5"/>
              </w:rPr>
              <w:t xml:space="preserve"> </w:t>
            </w:r>
            <w:r>
              <w:t>those rural funds to rural districts.</w:t>
            </w:r>
          </w:p>
          <w:p w14:paraId="0AA5DF1C" w14:textId="77777777" w:rsidR="00D1615A" w:rsidRDefault="005C0A4F">
            <w:pPr>
              <w:pStyle w:val="TableParagraph"/>
              <w:ind w:right="157"/>
            </w:pPr>
            <w:r>
              <w:rPr>
                <w:b/>
                <w:color w:val="6C395D"/>
              </w:rPr>
              <w:t>Question</w:t>
            </w:r>
            <w:r>
              <w:rPr>
                <w:b/>
                <w:color w:val="6C395D"/>
                <w:spacing w:val="-5"/>
              </w:rPr>
              <w:t xml:space="preserve"> </w:t>
            </w:r>
            <w:r>
              <w:rPr>
                <w:b/>
                <w:color w:val="6C395D"/>
              </w:rPr>
              <w:t>from</w:t>
            </w:r>
            <w:r>
              <w:rPr>
                <w:b/>
                <w:color w:val="6C395D"/>
                <w:spacing w:val="-6"/>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2"/>
              </w:rPr>
              <w:t xml:space="preserve"> </w:t>
            </w:r>
            <w:r>
              <w:t>Back</w:t>
            </w:r>
            <w:r>
              <w:rPr>
                <w:spacing w:val="-3"/>
              </w:rPr>
              <w:t xml:space="preserve"> </w:t>
            </w:r>
            <w:r>
              <w:t>to</w:t>
            </w:r>
            <w:r>
              <w:rPr>
                <w:spacing w:val="-5"/>
              </w:rPr>
              <w:t xml:space="preserve"> </w:t>
            </w:r>
            <w:r>
              <w:t>Ken’s</w:t>
            </w:r>
            <w:r>
              <w:rPr>
                <w:spacing w:val="-4"/>
              </w:rPr>
              <w:t xml:space="preserve"> </w:t>
            </w:r>
            <w:r>
              <w:t>question,</w:t>
            </w:r>
            <w:r>
              <w:rPr>
                <w:spacing w:val="-4"/>
              </w:rPr>
              <w:t xml:space="preserve"> </w:t>
            </w:r>
            <w:r>
              <w:t>I still don’t know what the problem is.</w:t>
            </w:r>
          </w:p>
          <w:p w14:paraId="186CF5C3" w14:textId="77777777" w:rsidR="00D1615A" w:rsidRDefault="005C0A4F">
            <w:pPr>
              <w:pStyle w:val="TableParagraph"/>
              <w:ind w:right="157"/>
            </w:pPr>
            <w:r>
              <w:rPr>
                <w:b/>
                <w:color w:val="467979"/>
              </w:rPr>
              <w:t xml:space="preserve">Response from CDE Representative: </w:t>
            </w:r>
            <w:r>
              <w:t>There might not be a problem. We just wanted to share with you any additional flexibility that was given.</w:t>
            </w:r>
            <w:r>
              <w:rPr>
                <w:spacing w:val="-2"/>
              </w:rPr>
              <w:t xml:space="preserve"> </w:t>
            </w:r>
            <w:r>
              <w:t>You</w:t>
            </w:r>
            <w:r>
              <w:rPr>
                <w:spacing w:val="-3"/>
              </w:rPr>
              <w:t xml:space="preserve"> </w:t>
            </w:r>
            <w:r>
              <w:t>do</w:t>
            </w:r>
            <w:r>
              <w:rPr>
                <w:spacing w:val="-4"/>
              </w:rPr>
              <w:t xml:space="preserve"> </w:t>
            </w:r>
            <w:r>
              <w:t>not</w:t>
            </w:r>
            <w:r>
              <w:rPr>
                <w:spacing w:val="-4"/>
              </w:rPr>
              <w:t xml:space="preserve"> </w:t>
            </w:r>
            <w:r>
              <w:t>have</w:t>
            </w:r>
            <w:r>
              <w:rPr>
                <w:spacing w:val="-2"/>
              </w:rPr>
              <w:t xml:space="preserve"> </w:t>
            </w:r>
            <w:r>
              <w:t>to</w:t>
            </w:r>
            <w:r>
              <w:rPr>
                <w:spacing w:val="-1"/>
              </w:rPr>
              <w:t xml:space="preserve"> </w:t>
            </w:r>
            <w:r>
              <w:t>go</w:t>
            </w:r>
            <w:r>
              <w:rPr>
                <w:spacing w:val="-1"/>
              </w:rPr>
              <w:t xml:space="preserve"> </w:t>
            </w:r>
            <w:r>
              <w:t>down</w:t>
            </w:r>
            <w:r>
              <w:rPr>
                <w:spacing w:val="-2"/>
              </w:rPr>
              <w:t xml:space="preserve"> </w:t>
            </w:r>
            <w:r>
              <w:t>this</w:t>
            </w:r>
            <w:r>
              <w:rPr>
                <w:spacing w:val="-5"/>
              </w:rPr>
              <w:t xml:space="preserve"> </w:t>
            </w:r>
            <w:r>
              <w:t>path</w:t>
            </w:r>
            <w:r>
              <w:rPr>
                <w:spacing w:val="-1"/>
              </w:rPr>
              <w:t xml:space="preserve"> </w:t>
            </w:r>
            <w:r>
              <w:t>–</w:t>
            </w:r>
            <w:r>
              <w:rPr>
                <w:spacing w:val="-4"/>
              </w:rPr>
              <w:t xml:space="preserve"> </w:t>
            </w:r>
            <w:r>
              <w:t>we</w:t>
            </w:r>
            <w:r>
              <w:rPr>
                <w:spacing w:val="-4"/>
              </w:rPr>
              <w:t xml:space="preserve"> </w:t>
            </w:r>
            <w:r>
              <w:t>are</w:t>
            </w:r>
            <w:r>
              <w:rPr>
                <w:spacing w:val="-3"/>
              </w:rPr>
              <w:t xml:space="preserve"> </w:t>
            </w:r>
            <w:r>
              <w:t>not</w:t>
            </w:r>
            <w:r>
              <w:rPr>
                <w:spacing w:val="-2"/>
              </w:rPr>
              <w:t xml:space="preserve"> </w:t>
            </w:r>
            <w:r>
              <w:t>going</w:t>
            </w:r>
            <w:r>
              <w:rPr>
                <w:spacing w:val="-2"/>
              </w:rPr>
              <w:t xml:space="preserve"> </w:t>
            </w:r>
            <w:r>
              <w:t>down this path now. We just wanted to be transparent with the flexibility that was given to us under the law.</w:t>
            </w:r>
          </w:p>
          <w:p w14:paraId="271D0359" w14:textId="77777777" w:rsidR="00D1615A" w:rsidRDefault="005C0A4F">
            <w:pPr>
              <w:pStyle w:val="TableParagraph"/>
              <w:ind w:right="125"/>
            </w:pPr>
            <w:r>
              <w:rPr>
                <w:b/>
                <w:color w:val="467979"/>
              </w:rPr>
              <w:t xml:space="preserve">Response from CDE Representative: </w:t>
            </w:r>
            <w:r>
              <w:t>One final thing, the U.S. Department of Education has conducted its own listening tour and hitting</w:t>
            </w:r>
            <w:r>
              <w:rPr>
                <w:spacing w:val="-4"/>
              </w:rPr>
              <w:t xml:space="preserve"> </w:t>
            </w:r>
            <w:r>
              <w:t>a</w:t>
            </w:r>
            <w:r>
              <w:rPr>
                <w:spacing w:val="-3"/>
              </w:rPr>
              <w:t xml:space="preserve"> </w:t>
            </w:r>
            <w:r>
              <w:t>lot</w:t>
            </w:r>
            <w:r>
              <w:rPr>
                <w:spacing w:val="-4"/>
              </w:rPr>
              <w:t xml:space="preserve"> </w:t>
            </w:r>
            <w:r>
              <w:t>of</w:t>
            </w:r>
            <w:r>
              <w:rPr>
                <w:spacing w:val="-3"/>
              </w:rPr>
              <w:t xml:space="preserve"> </w:t>
            </w:r>
            <w:r>
              <w:t>the</w:t>
            </w:r>
            <w:r>
              <w:rPr>
                <w:spacing w:val="-4"/>
              </w:rPr>
              <w:t xml:space="preserve"> </w:t>
            </w:r>
            <w:r>
              <w:t>rural</w:t>
            </w:r>
            <w:r>
              <w:rPr>
                <w:spacing w:val="-4"/>
              </w:rPr>
              <w:t xml:space="preserve"> </w:t>
            </w:r>
            <w:r>
              <w:t>areas</w:t>
            </w:r>
            <w:r>
              <w:rPr>
                <w:spacing w:val="-3"/>
              </w:rPr>
              <w:t xml:space="preserve"> </w:t>
            </w:r>
            <w:r>
              <w:t>in</w:t>
            </w:r>
            <w:r>
              <w:rPr>
                <w:spacing w:val="-4"/>
              </w:rPr>
              <w:t xml:space="preserve"> </w:t>
            </w:r>
            <w:r>
              <w:t>Colorado,</w:t>
            </w:r>
            <w:r>
              <w:rPr>
                <w:spacing w:val="-1"/>
              </w:rPr>
              <w:t xml:space="preserve"> </w:t>
            </w:r>
            <w:r>
              <w:t>so</w:t>
            </w:r>
            <w:r>
              <w:rPr>
                <w:spacing w:val="-2"/>
              </w:rPr>
              <w:t xml:space="preserve"> </w:t>
            </w:r>
            <w:r>
              <w:t>there</w:t>
            </w:r>
            <w:r>
              <w:rPr>
                <w:spacing w:val="-2"/>
              </w:rPr>
              <w:t xml:space="preserve"> </w:t>
            </w:r>
            <w:r>
              <w:t>is</w:t>
            </w:r>
            <w:r>
              <w:rPr>
                <w:spacing w:val="-5"/>
              </w:rPr>
              <w:t xml:space="preserve"> </w:t>
            </w:r>
            <w:r>
              <w:t>a</w:t>
            </w:r>
            <w:r>
              <w:rPr>
                <w:spacing w:val="-4"/>
              </w:rPr>
              <w:t xml:space="preserve"> </w:t>
            </w:r>
            <w:r>
              <w:t xml:space="preserve">representative in the U.S. Department of Education who is talking about the state deciding how to allocate the funds – CDE was trying to figuring out what he meant because that is not true – they write the allocations. So CDE has been thinking it might be </w:t>
            </w:r>
            <w:proofErr w:type="gramStart"/>
            <w:r>
              <w:t>this 20,000 rural issue</w:t>
            </w:r>
            <w:proofErr w:type="gramEnd"/>
            <w:r>
              <w:t>, so CDE wants to look into that more carefully because it</w:t>
            </w:r>
            <w:r>
              <w:rPr>
                <w:spacing w:val="-1"/>
              </w:rPr>
              <w:t xml:space="preserve"> </w:t>
            </w:r>
            <w:r>
              <w:t>did seem of</w:t>
            </w:r>
            <w:r>
              <w:rPr>
                <w:spacing w:val="-1"/>
              </w:rPr>
              <w:t xml:space="preserve"> </w:t>
            </w:r>
            <w:r>
              <w:t>interest to</w:t>
            </w:r>
            <w:r>
              <w:t xml:space="preserve"> those attending those tours.</w:t>
            </w:r>
          </w:p>
          <w:p w14:paraId="1F162814" w14:textId="77777777" w:rsidR="00D1615A" w:rsidRDefault="005C0A4F">
            <w:pPr>
              <w:pStyle w:val="TableParagraph"/>
              <w:ind w:right="103"/>
              <w:jc w:val="both"/>
            </w:pPr>
            <w:r>
              <w:rPr>
                <w:b/>
                <w:color w:val="6C395D"/>
              </w:rPr>
              <w:t>Question</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5"/>
              </w:rPr>
              <w:t xml:space="preserve"> </w:t>
            </w:r>
            <w:r>
              <w:rPr>
                <w:b/>
                <w:color w:val="6C395D"/>
              </w:rPr>
              <w:t>Committee</w:t>
            </w:r>
            <w:r>
              <w:rPr>
                <w:b/>
                <w:color w:val="6C395D"/>
                <w:spacing w:val="-4"/>
              </w:rPr>
              <w:t xml:space="preserve"> </w:t>
            </w:r>
            <w:r>
              <w:rPr>
                <w:b/>
                <w:color w:val="6C395D"/>
              </w:rPr>
              <w:t>Member:</w:t>
            </w:r>
            <w:r>
              <w:rPr>
                <w:b/>
                <w:color w:val="6C395D"/>
                <w:spacing w:val="-1"/>
              </w:rPr>
              <w:t xml:space="preserve"> </w:t>
            </w:r>
            <w:proofErr w:type="gramStart"/>
            <w:r>
              <w:t>So</w:t>
            </w:r>
            <w:proofErr w:type="gramEnd"/>
            <w:r>
              <w:rPr>
                <w:spacing w:val="-2"/>
              </w:rPr>
              <w:t xml:space="preserve"> </w:t>
            </w:r>
            <w:r>
              <w:t>we</w:t>
            </w:r>
            <w:r>
              <w:rPr>
                <w:spacing w:val="-3"/>
              </w:rPr>
              <w:t xml:space="preserve"> </w:t>
            </w:r>
            <w:r>
              <w:t>do</w:t>
            </w:r>
            <w:r>
              <w:rPr>
                <w:spacing w:val="-2"/>
              </w:rPr>
              <w:t xml:space="preserve"> </w:t>
            </w:r>
            <w:r>
              <w:t>have</w:t>
            </w:r>
            <w:r>
              <w:rPr>
                <w:spacing w:val="-3"/>
              </w:rPr>
              <w:t xml:space="preserve"> </w:t>
            </w:r>
            <w:r>
              <w:t>rural</w:t>
            </w:r>
            <w:r>
              <w:rPr>
                <w:spacing w:val="-5"/>
              </w:rPr>
              <w:t xml:space="preserve"> </w:t>
            </w:r>
            <w:r>
              <w:t>folks</w:t>
            </w:r>
            <w:r>
              <w:rPr>
                <w:spacing w:val="-3"/>
              </w:rPr>
              <w:t xml:space="preserve"> </w:t>
            </w:r>
            <w:r>
              <w:t>in the</w:t>
            </w:r>
            <w:r>
              <w:rPr>
                <w:spacing w:val="-1"/>
              </w:rPr>
              <w:t xml:space="preserve"> </w:t>
            </w:r>
            <w:r>
              <w:t>room,</w:t>
            </w:r>
            <w:r>
              <w:rPr>
                <w:spacing w:val="-1"/>
              </w:rPr>
              <w:t xml:space="preserve"> </w:t>
            </w:r>
            <w:r>
              <w:t>I</w:t>
            </w:r>
            <w:r>
              <w:rPr>
                <w:spacing w:val="-3"/>
              </w:rPr>
              <w:t xml:space="preserve"> </w:t>
            </w:r>
            <w:r>
              <w:t>am</w:t>
            </w:r>
            <w:r>
              <w:rPr>
                <w:spacing w:val="-3"/>
              </w:rPr>
              <w:t xml:space="preserve"> </w:t>
            </w:r>
            <w:r>
              <w:t>just</w:t>
            </w:r>
            <w:r>
              <w:rPr>
                <w:spacing w:val="-1"/>
              </w:rPr>
              <w:t xml:space="preserve"> </w:t>
            </w:r>
            <w:r>
              <w:t>curious</w:t>
            </w:r>
            <w:r>
              <w:rPr>
                <w:spacing w:val="-3"/>
              </w:rPr>
              <w:t xml:space="preserve"> </w:t>
            </w:r>
            <w:r>
              <w:t>if</w:t>
            </w:r>
            <w:r>
              <w:rPr>
                <w:spacing w:val="-1"/>
              </w:rPr>
              <w:t xml:space="preserve"> </w:t>
            </w:r>
            <w:r>
              <w:t>there</w:t>
            </w:r>
            <w:r>
              <w:rPr>
                <w:spacing w:val="-1"/>
              </w:rPr>
              <w:t xml:space="preserve"> </w:t>
            </w:r>
            <w:r>
              <w:t>is</w:t>
            </w:r>
            <w:r>
              <w:rPr>
                <w:spacing w:val="-1"/>
              </w:rPr>
              <w:t xml:space="preserve"> </w:t>
            </w:r>
            <w:r>
              <w:t>a</w:t>
            </w:r>
            <w:r>
              <w:rPr>
                <w:spacing w:val="-1"/>
              </w:rPr>
              <w:t xml:space="preserve"> </w:t>
            </w:r>
            <w:r>
              <w:t>sense</w:t>
            </w:r>
            <w:r>
              <w:rPr>
                <w:spacing w:val="-3"/>
              </w:rPr>
              <w:t xml:space="preserve"> </w:t>
            </w:r>
            <w:r>
              <w:t>that</w:t>
            </w:r>
            <w:r>
              <w:rPr>
                <w:spacing w:val="-1"/>
              </w:rPr>
              <w:t xml:space="preserve"> </w:t>
            </w:r>
            <w:r>
              <w:t>the</w:t>
            </w:r>
            <w:r>
              <w:rPr>
                <w:spacing w:val="-3"/>
              </w:rPr>
              <w:t xml:space="preserve"> </w:t>
            </w:r>
            <w:r>
              <w:t>current</w:t>
            </w:r>
            <w:r>
              <w:rPr>
                <w:spacing w:val="-1"/>
              </w:rPr>
              <w:t xml:space="preserve"> </w:t>
            </w:r>
            <w:r>
              <w:t>formula needs to be reconfigured for any reason?</w:t>
            </w:r>
          </w:p>
          <w:p w14:paraId="300C4A54" w14:textId="77777777" w:rsidR="00D1615A" w:rsidRDefault="005C0A4F">
            <w:pPr>
              <w:pStyle w:val="TableParagraph"/>
              <w:ind w:right="125"/>
            </w:pPr>
            <w:r>
              <w:rPr>
                <w:b/>
                <w:color w:val="6C395D"/>
              </w:rPr>
              <w:t xml:space="preserve">Comment from HUB Committee Member: </w:t>
            </w:r>
            <w:r>
              <w:t xml:space="preserve">To tackle what Pat had said, part of what we heard discussion from rural districts is from what the member from the federal DOE said that there is state flexibility. A lot of </w:t>
            </w:r>
            <w:proofErr w:type="gramStart"/>
            <w:r>
              <w:t>districts,</w:t>
            </w:r>
            <w:proofErr w:type="gramEnd"/>
            <w:r>
              <w:t xml:space="preserve"> appreciate David’s presentation, but still do</w:t>
            </w:r>
            <w:r>
              <w:rPr>
                <w:spacing w:val="-1"/>
              </w:rPr>
              <w:t xml:space="preserve"> </w:t>
            </w:r>
            <w:r>
              <w:t>not</w:t>
            </w:r>
            <w:r>
              <w:rPr>
                <w:spacing w:val="-2"/>
              </w:rPr>
              <w:t xml:space="preserve"> </w:t>
            </w:r>
            <w:r>
              <w:t>understand</w:t>
            </w:r>
            <w:r>
              <w:rPr>
                <w:spacing w:val="-4"/>
              </w:rPr>
              <w:t xml:space="preserve"> </w:t>
            </w:r>
            <w:r>
              <w:t>why</w:t>
            </w:r>
            <w:r>
              <w:rPr>
                <w:spacing w:val="-4"/>
              </w:rPr>
              <w:t xml:space="preserve"> </w:t>
            </w:r>
            <w:r>
              <w:t>we</w:t>
            </w:r>
            <w:r>
              <w:rPr>
                <w:spacing w:val="-4"/>
              </w:rPr>
              <w:t xml:space="preserve"> </w:t>
            </w:r>
            <w:r>
              <w:t>see</w:t>
            </w:r>
            <w:r>
              <w:rPr>
                <w:spacing w:val="-2"/>
              </w:rPr>
              <w:t xml:space="preserve"> </w:t>
            </w:r>
            <w:r>
              <w:t>it</w:t>
            </w:r>
            <w:r>
              <w:rPr>
                <w:spacing w:val="-4"/>
              </w:rPr>
              <w:t xml:space="preserve"> </w:t>
            </w:r>
            <w:r>
              <w:t>go</w:t>
            </w:r>
            <w:r>
              <w:rPr>
                <w:spacing w:val="-4"/>
              </w:rPr>
              <w:t xml:space="preserve"> </w:t>
            </w:r>
            <w:r>
              <w:t>up</w:t>
            </w:r>
            <w:r>
              <w:rPr>
                <w:spacing w:val="-3"/>
              </w:rPr>
              <w:t xml:space="preserve"> </w:t>
            </w:r>
            <w:r>
              <w:t>and</w:t>
            </w:r>
            <w:r>
              <w:rPr>
                <w:spacing w:val="-4"/>
              </w:rPr>
              <w:t xml:space="preserve"> </w:t>
            </w:r>
            <w:r>
              <w:t>down</w:t>
            </w:r>
            <w:r>
              <w:rPr>
                <w:spacing w:val="-4"/>
              </w:rPr>
              <w:t xml:space="preserve"> </w:t>
            </w:r>
            <w:r>
              <w:t>every</w:t>
            </w:r>
            <w:r>
              <w:rPr>
                <w:spacing w:val="-2"/>
              </w:rPr>
              <w:t xml:space="preserve"> </w:t>
            </w:r>
            <w:r>
              <w:t>year,</w:t>
            </w:r>
            <w:r>
              <w:rPr>
                <w:spacing w:val="-2"/>
              </w:rPr>
              <w:t xml:space="preserve"> </w:t>
            </w:r>
            <w:r>
              <w:t>but</w:t>
            </w:r>
            <w:r>
              <w:rPr>
                <w:spacing w:val="-4"/>
              </w:rPr>
              <w:t xml:space="preserve"> </w:t>
            </w:r>
            <w:r>
              <w:t>that is</w:t>
            </w:r>
            <w:r>
              <w:rPr>
                <w:spacing w:val="-2"/>
              </w:rPr>
              <w:t xml:space="preserve"> </w:t>
            </w:r>
            <w:r>
              <w:t>the</w:t>
            </w:r>
            <w:r>
              <w:rPr>
                <w:spacing w:val="-2"/>
              </w:rPr>
              <w:t xml:space="preserve"> </w:t>
            </w:r>
            <w:r>
              <w:t>question</w:t>
            </w:r>
            <w:r>
              <w:rPr>
                <w:spacing w:val="-5"/>
              </w:rPr>
              <w:t xml:space="preserve"> </w:t>
            </w:r>
            <w:r>
              <w:t>that</w:t>
            </w:r>
            <w:r>
              <w:rPr>
                <w:spacing w:val="-4"/>
              </w:rPr>
              <w:t xml:space="preserve"> </w:t>
            </w:r>
            <w:r>
              <w:t>most</w:t>
            </w:r>
            <w:r>
              <w:rPr>
                <w:spacing w:val="-1"/>
              </w:rPr>
              <w:t xml:space="preserve"> </w:t>
            </w:r>
            <w:r>
              <w:t>small</w:t>
            </w:r>
            <w:r>
              <w:rPr>
                <w:spacing w:val="-3"/>
              </w:rPr>
              <w:t xml:space="preserve"> </w:t>
            </w:r>
            <w:r>
              <w:t>rural</w:t>
            </w:r>
            <w:r>
              <w:rPr>
                <w:spacing w:val="-2"/>
              </w:rPr>
              <w:t xml:space="preserve"> </w:t>
            </w:r>
            <w:r>
              <w:t>districts</w:t>
            </w:r>
            <w:r>
              <w:rPr>
                <w:spacing w:val="-4"/>
              </w:rPr>
              <w:t xml:space="preserve"> </w:t>
            </w:r>
            <w:r>
              <w:t>are</w:t>
            </w:r>
            <w:r>
              <w:rPr>
                <w:spacing w:val="-2"/>
              </w:rPr>
              <w:t xml:space="preserve"> </w:t>
            </w:r>
            <w:r>
              <w:t>asking</w:t>
            </w:r>
            <w:r>
              <w:rPr>
                <w:spacing w:val="-3"/>
              </w:rPr>
              <w:t xml:space="preserve"> </w:t>
            </w:r>
            <w:r>
              <w:t>to</w:t>
            </w:r>
            <w:r>
              <w:rPr>
                <w:spacing w:val="-1"/>
              </w:rPr>
              <w:t xml:space="preserve"> </w:t>
            </w:r>
            <w:r>
              <w:t>this</w:t>
            </w:r>
            <w:r>
              <w:rPr>
                <w:spacing w:val="-5"/>
              </w:rPr>
              <w:t xml:space="preserve"> </w:t>
            </w:r>
            <w:r>
              <w:t xml:space="preserve">federal employee and his answer back was that the state makes that decision. </w:t>
            </w:r>
            <w:proofErr w:type="gramStart"/>
            <w:r>
              <w:t>So</w:t>
            </w:r>
            <w:proofErr w:type="gramEnd"/>
            <w:r>
              <w:t xml:space="preserve"> we did, as rural, </w:t>
            </w:r>
            <w:proofErr w:type="gramStart"/>
            <w:r>
              <w:t>asked</w:t>
            </w:r>
            <w:proofErr w:type="gramEnd"/>
            <w:r>
              <w:t xml:space="preserve"> Pat to investigate into that to better understand what that was. From a rural perspective, what we got back is that this answer about taking funds and </w:t>
            </w:r>
            <w:proofErr w:type="gramStart"/>
            <w:r>
              <w:t>reallocate</w:t>
            </w:r>
            <w:proofErr w:type="gramEnd"/>
            <w:r>
              <w:t xml:space="preserve"> them with the small is not something that we all believe is in the best interest of small rural districts across the state. Not viable to help</w:t>
            </w:r>
            <w:r>
              <w:rPr>
                <w:spacing w:val="40"/>
              </w:rPr>
              <w:t xml:space="preserve"> </w:t>
            </w:r>
            <w:r>
              <w:t>with the variability from year to year.</w:t>
            </w:r>
          </w:p>
          <w:p w14:paraId="628C41CB" w14:textId="77777777" w:rsidR="00D1615A" w:rsidRDefault="005C0A4F">
            <w:pPr>
              <w:pStyle w:val="TableParagraph"/>
              <w:ind w:right="254"/>
            </w:pPr>
            <w:r>
              <w:rPr>
                <w:b/>
                <w:color w:val="6C395D"/>
              </w:rPr>
              <w:t>Comment</w:t>
            </w:r>
            <w:r>
              <w:rPr>
                <w:b/>
                <w:color w:val="6C395D"/>
                <w:spacing w:val="-3"/>
              </w:rPr>
              <w:t xml:space="preserve"> </w:t>
            </w:r>
            <w:r>
              <w:rPr>
                <w:b/>
                <w:color w:val="6C395D"/>
              </w:rPr>
              <w:t>from</w:t>
            </w:r>
            <w:r>
              <w:rPr>
                <w:b/>
                <w:color w:val="6C395D"/>
                <w:spacing w:val="-4"/>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3"/>
              </w:rPr>
              <w:t xml:space="preserve"> </w:t>
            </w:r>
            <w:r>
              <w:t>I</w:t>
            </w:r>
            <w:r>
              <w:rPr>
                <w:spacing w:val="-4"/>
              </w:rPr>
              <w:t xml:space="preserve"> </w:t>
            </w:r>
            <w:r>
              <w:t>concur</w:t>
            </w:r>
            <w:r>
              <w:rPr>
                <w:spacing w:val="-7"/>
              </w:rPr>
              <w:t xml:space="preserve"> </w:t>
            </w:r>
            <w:r>
              <w:t>with</w:t>
            </w:r>
            <w:r>
              <w:rPr>
                <w:spacing w:val="-3"/>
              </w:rPr>
              <w:t xml:space="preserve"> </w:t>
            </w:r>
            <w:r>
              <w:t>what</w:t>
            </w:r>
            <w:r>
              <w:rPr>
                <w:spacing w:val="-4"/>
              </w:rPr>
              <w:t xml:space="preserve"> </w:t>
            </w:r>
            <w:r>
              <w:t>Kirk just said. Probably not the way we want to move forward.</w:t>
            </w:r>
          </w:p>
          <w:p w14:paraId="39C4FB50" w14:textId="77777777" w:rsidR="00D1615A" w:rsidRDefault="005C0A4F">
            <w:pPr>
              <w:pStyle w:val="TableParagraph"/>
              <w:ind w:right="157"/>
            </w:pPr>
            <w:r>
              <w:rPr>
                <w:b/>
                <w:color w:val="467979"/>
              </w:rPr>
              <w:t>Response</w:t>
            </w:r>
            <w:r>
              <w:rPr>
                <w:b/>
                <w:color w:val="467979"/>
                <w:spacing w:val="-4"/>
              </w:rPr>
              <w:t xml:space="preserve"> </w:t>
            </w:r>
            <w:r>
              <w:rPr>
                <w:b/>
                <w:color w:val="467979"/>
              </w:rPr>
              <w:t>from</w:t>
            </w:r>
            <w:r>
              <w:rPr>
                <w:b/>
                <w:color w:val="467979"/>
                <w:spacing w:val="-5"/>
              </w:rPr>
              <w:t xml:space="preserve"> </w:t>
            </w:r>
            <w:r>
              <w:rPr>
                <w:b/>
                <w:color w:val="467979"/>
              </w:rPr>
              <w:t>CDE</w:t>
            </w:r>
            <w:r>
              <w:rPr>
                <w:b/>
                <w:color w:val="467979"/>
                <w:spacing w:val="-5"/>
              </w:rPr>
              <w:t xml:space="preserve"> </w:t>
            </w:r>
            <w:r>
              <w:rPr>
                <w:b/>
                <w:color w:val="467979"/>
              </w:rPr>
              <w:t>Representative:</w:t>
            </w:r>
            <w:r>
              <w:rPr>
                <w:b/>
                <w:color w:val="467979"/>
                <w:spacing w:val="-2"/>
              </w:rPr>
              <w:t xml:space="preserve"> </w:t>
            </w:r>
            <w:r>
              <w:t>CDE</w:t>
            </w:r>
            <w:r>
              <w:rPr>
                <w:spacing w:val="-3"/>
              </w:rPr>
              <w:t xml:space="preserve"> </w:t>
            </w:r>
            <w:r>
              <w:t>fields</w:t>
            </w:r>
            <w:r>
              <w:rPr>
                <w:spacing w:val="-2"/>
              </w:rPr>
              <w:t xml:space="preserve"> </w:t>
            </w:r>
            <w:r>
              <w:t>calls</w:t>
            </w:r>
            <w:r>
              <w:rPr>
                <w:spacing w:val="-5"/>
              </w:rPr>
              <w:t xml:space="preserve"> </w:t>
            </w:r>
            <w:r>
              <w:t>after</w:t>
            </w:r>
            <w:r>
              <w:rPr>
                <w:spacing w:val="-3"/>
              </w:rPr>
              <w:t xml:space="preserve"> </w:t>
            </w:r>
            <w:r>
              <w:t>the</w:t>
            </w:r>
            <w:r>
              <w:rPr>
                <w:spacing w:val="-3"/>
              </w:rPr>
              <w:t xml:space="preserve"> </w:t>
            </w:r>
            <w:r>
              <w:t>release of</w:t>
            </w:r>
            <w:r>
              <w:rPr>
                <w:spacing w:val="-2"/>
              </w:rPr>
              <w:t xml:space="preserve"> </w:t>
            </w:r>
            <w:r>
              <w:t>the</w:t>
            </w:r>
            <w:r>
              <w:rPr>
                <w:spacing w:val="-4"/>
              </w:rPr>
              <w:t xml:space="preserve"> </w:t>
            </w:r>
            <w:r>
              <w:t>allocation,</w:t>
            </w:r>
            <w:r>
              <w:rPr>
                <w:spacing w:val="-2"/>
              </w:rPr>
              <w:t xml:space="preserve"> </w:t>
            </w:r>
            <w:r>
              <w:t>especially</w:t>
            </w:r>
            <w:r>
              <w:rPr>
                <w:spacing w:val="-2"/>
              </w:rPr>
              <w:t xml:space="preserve"> </w:t>
            </w:r>
            <w:r>
              <w:t>from smaller</w:t>
            </w:r>
            <w:r>
              <w:rPr>
                <w:spacing w:val="-4"/>
              </w:rPr>
              <w:t xml:space="preserve"> </w:t>
            </w:r>
            <w:r>
              <w:t>districts</w:t>
            </w:r>
            <w:r>
              <w:rPr>
                <w:spacing w:val="-2"/>
              </w:rPr>
              <w:t xml:space="preserve"> </w:t>
            </w:r>
            <w:r>
              <w:t>about</w:t>
            </w:r>
            <w:r>
              <w:rPr>
                <w:spacing w:val="-2"/>
              </w:rPr>
              <w:t xml:space="preserve"> </w:t>
            </w:r>
            <w:r>
              <w:t>why</w:t>
            </w:r>
            <w:r>
              <w:rPr>
                <w:spacing w:val="-4"/>
              </w:rPr>
              <w:t xml:space="preserve"> </w:t>
            </w:r>
            <w:proofErr w:type="gramStart"/>
            <w:r>
              <w:t>did</w:t>
            </w:r>
            <w:r>
              <w:rPr>
                <w:spacing w:val="-4"/>
              </w:rPr>
              <w:t xml:space="preserve"> </w:t>
            </w:r>
            <w:r>
              <w:t>their allocation</w:t>
            </w:r>
            <w:r>
              <w:rPr>
                <w:spacing w:val="-3"/>
              </w:rPr>
              <w:t xml:space="preserve"> </w:t>
            </w:r>
            <w:r>
              <w:t>go</w:t>
            </w:r>
            <w:proofErr w:type="gramEnd"/>
            <w:r>
              <w:rPr>
                <w:spacing w:val="-1"/>
              </w:rPr>
              <w:t xml:space="preserve"> </w:t>
            </w:r>
            <w:r>
              <w:t>up</w:t>
            </w:r>
            <w:r>
              <w:rPr>
                <w:spacing w:val="-3"/>
              </w:rPr>
              <w:t xml:space="preserve"> </w:t>
            </w:r>
            <w:r>
              <w:t>or</w:t>
            </w:r>
            <w:r>
              <w:rPr>
                <w:spacing w:val="-5"/>
              </w:rPr>
              <w:t xml:space="preserve"> </w:t>
            </w:r>
            <w:r>
              <w:t>why</w:t>
            </w:r>
            <w:r>
              <w:rPr>
                <w:spacing w:val="-2"/>
              </w:rPr>
              <w:t xml:space="preserve"> </w:t>
            </w:r>
            <w:r>
              <w:t>did</w:t>
            </w:r>
            <w:r>
              <w:rPr>
                <w:spacing w:val="-4"/>
              </w:rPr>
              <w:t xml:space="preserve"> </w:t>
            </w:r>
            <w:r>
              <w:t>it</w:t>
            </w:r>
            <w:r>
              <w:rPr>
                <w:spacing w:val="-1"/>
              </w:rPr>
              <w:t xml:space="preserve"> </w:t>
            </w:r>
            <w:r>
              <w:t>go</w:t>
            </w:r>
            <w:r>
              <w:rPr>
                <w:spacing w:val="-4"/>
              </w:rPr>
              <w:t xml:space="preserve"> </w:t>
            </w:r>
            <w:r>
              <w:t>down.</w:t>
            </w:r>
            <w:r>
              <w:rPr>
                <w:spacing w:val="-2"/>
              </w:rPr>
              <w:t xml:space="preserve"> </w:t>
            </w:r>
            <w:r>
              <w:t>In</w:t>
            </w:r>
            <w:r>
              <w:rPr>
                <w:spacing w:val="-4"/>
              </w:rPr>
              <w:t xml:space="preserve"> </w:t>
            </w:r>
            <w:r>
              <w:t>the</w:t>
            </w:r>
            <w:r>
              <w:rPr>
                <w:spacing w:val="-2"/>
              </w:rPr>
              <w:t xml:space="preserve"> </w:t>
            </w:r>
            <w:r>
              <w:t>past</w:t>
            </w:r>
            <w:r>
              <w:rPr>
                <w:spacing w:val="-2"/>
              </w:rPr>
              <w:t xml:space="preserve"> </w:t>
            </w:r>
            <w:r>
              <w:t>few</w:t>
            </w:r>
            <w:r>
              <w:rPr>
                <w:spacing w:val="-4"/>
              </w:rPr>
              <w:t xml:space="preserve"> </w:t>
            </w:r>
            <w:r>
              <w:t>years,</w:t>
            </w:r>
            <w:r>
              <w:rPr>
                <w:spacing w:val="-2"/>
              </w:rPr>
              <w:t xml:space="preserve"> </w:t>
            </w:r>
            <w:r>
              <w:t>we</w:t>
            </w:r>
            <w:r>
              <w:rPr>
                <w:spacing w:val="-2"/>
              </w:rPr>
              <w:t xml:space="preserve"> </w:t>
            </w:r>
            <w:proofErr w:type="gramStart"/>
            <w:r>
              <w:t>do</w:t>
            </w:r>
            <w:proofErr w:type="gramEnd"/>
            <w:r>
              <w:rPr>
                <w:spacing w:val="-4"/>
              </w:rPr>
              <w:t xml:space="preserve"> </w:t>
            </w:r>
            <w:r>
              <w:t xml:space="preserve">a variance report over the allocations and try to contact the districts before the allocations come out to try to give them a good understanding for why they went up or down. There </w:t>
            </w:r>
            <w:proofErr w:type="gramStart"/>
            <w:r>
              <w:t>is</w:t>
            </w:r>
            <w:proofErr w:type="gramEnd"/>
            <w:r>
              <w:t xml:space="preserve"> a variety of reasons for that.</w:t>
            </w:r>
          </w:p>
          <w:p w14:paraId="54E9FB7C" w14:textId="77777777" w:rsidR="00D1615A" w:rsidRDefault="005C0A4F">
            <w:pPr>
              <w:pStyle w:val="TableParagraph"/>
              <w:spacing w:before="267" w:line="252" w:lineRule="exact"/>
              <w:jc w:val="both"/>
            </w:pPr>
            <w:r>
              <w:rPr>
                <w:b/>
              </w:rPr>
              <w:t>Title</w:t>
            </w:r>
            <w:r>
              <w:rPr>
                <w:b/>
                <w:spacing w:val="-5"/>
              </w:rPr>
              <w:t xml:space="preserve"> </w:t>
            </w:r>
            <w:r>
              <w:rPr>
                <w:b/>
              </w:rPr>
              <w:t>II</w:t>
            </w:r>
            <w:r>
              <w:rPr>
                <w:b/>
                <w:spacing w:val="-5"/>
              </w:rPr>
              <w:t xml:space="preserve"> </w:t>
            </w:r>
            <w:r>
              <w:rPr>
                <w:b/>
              </w:rPr>
              <w:t>–</w:t>
            </w:r>
            <w:r>
              <w:rPr>
                <w:b/>
                <w:spacing w:val="-3"/>
              </w:rPr>
              <w:t xml:space="preserve"> </w:t>
            </w:r>
            <w:r>
              <w:rPr>
                <w:b/>
              </w:rPr>
              <w:t>Allocation:</w:t>
            </w:r>
            <w:r>
              <w:rPr>
                <w:b/>
                <w:spacing w:val="-5"/>
              </w:rPr>
              <w:t xml:space="preserve"> </w:t>
            </w:r>
            <w:r>
              <w:t>PowerPoint</w:t>
            </w:r>
            <w:r>
              <w:rPr>
                <w:spacing w:val="-6"/>
              </w:rPr>
              <w:t xml:space="preserve"> </w:t>
            </w:r>
            <w:r>
              <w:t>Slide</w:t>
            </w:r>
            <w:r>
              <w:rPr>
                <w:spacing w:val="-4"/>
              </w:rPr>
              <w:t xml:space="preserve"> </w:t>
            </w:r>
            <w:r>
              <w:t>114</w:t>
            </w:r>
            <w:r>
              <w:rPr>
                <w:spacing w:val="-2"/>
              </w:rPr>
              <w:t xml:space="preserve"> </w:t>
            </w:r>
            <w:r>
              <w:t>(1:50:12</w:t>
            </w:r>
            <w:r>
              <w:rPr>
                <w:spacing w:val="-6"/>
              </w:rPr>
              <w:t xml:space="preserve"> </w:t>
            </w:r>
            <w:r>
              <w:t>on</w:t>
            </w:r>
            <w:r>
              <w:rPr>
                <w:spacing w:val="-6"/>
              </w:rPr>
              <w:t xml:space="preserve"> </w:t>
            </w:r>
            <w:r>
              <w:rPr>
                <w:spacing w:val="-2"/>
              </w:rPr>
              <w:t>recording)</w:t>
            </w:r>
          </w:p>
        </w:tc>
      </w:tr>
    </w:tbl>
    <w:p w14:paraId="520C3B71" w14:textId="77777777" w:rsidR="00D1615A" w:rsidRDefault="00D1615A">
      <w:pPr>
        <w:spacing w:line="252" w:lineRule="exact"/>
        <w:jc w:val="both"/>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08B972F5" w14:textId="77777777">
        <w:trPr>
          <w:trHeight w:val="13160"/>
        </w:trPr>
        <w:tc>
          <w:tcPr>
            <w:tcW w:w="1260" w:type="dxa"/>
            <w:tcBorders>
              <w:bottom w:val="single" w:sz="4" w:space="0" w:color="5C666F"/>
            </w:tcBorders>
          </w:tcPr>
          <w:p w14:paraId="3A5144EE" w14:textId="77777777" w:rsidR="00D1615A" w:rsidRDefault="00D1615A">
            <w:pPr>
              <w:pStyle w:val="TableParagraph"/>
              <w:ind w:left="0"/>
              <w:rPr>
                <w:rFonts w:ascii="Times New Roman"/>
              </w:rPr>
            </w:pPr>
          </w:p>
        </w:tc>
        <w:tc>
          <w:tcPr>
            <w:tcW w:w="2948" w:type="dxa"/>
            <w:tcBorders>
              <w:bottom w:val="single" w:sz="4" w:space="0" w:color="5C666F"/>
            </w:tcBorders>
          </w:tcPr>
          <w:p w14:paraId="5ACE20FF" w14:textId="77777777" w:rsidR="00D1615A" w:rsidRDefault="00D1615A">
            <w:pPr>
              <w:pStyle w:val="TableParagraph"/>
              <w:ind w:left="0"/>
              <w:rPr>
                <w:rFonts w:ascii="Times New Roman"/>
              </w:rPr>
            </w:pPr>
          </w:p>
        </w:tc>
        <w:tc>
          <w:tcPr>
            <w:tcW w:w="6482" w:type="dxa"/>
            <w:tcBorders>
              <w:bottom w:val="single" w:sz="4" w:space="0" w:color="5C666F"/>
            </w:tcBorders>
          </w:tcPr>
          <w:p w14:paraId="30D4BBDE" w14:textId="77777777" w:rsidR="00D1615A" w:rsidRDefault="005C0A4F">
            <w:pPr>
              <w:pStyle w:val="TableParagraph"/>
              <w:spacing w:line="265" w:lineRule="exact"/>
              <w:jc w:val="both"/>
            </w:pPr>
            <w:r>
              <w:t>Title</w:t>
            </w:r>
            <w:r>
              <w:rPr>
                <w:spacing w:val="-3"/>
              </w:rPr>
              <w:t xml:space="preserve"> </w:t>
            </w:r>
            <w:r>
              <w:t>II</w:t>
            </w:r>
            <w:r>
              <w:rPr>
                <w:spacing w:val="-5"/>
              </w:rPr>
              <w:t xml:space="preserve"> </w:t>
            </w:r>
            <w:r>
              <w:t>changes</w:t>
            </w:r>
            <w:r>
              <w:rPr>
                <w:spacing w:val="-4"/>
              </w:rPr>
              <w:t xml:space="preserve"> </w:t>
            </w:r>
            <w:r>
              <w:t>very</w:t>
            </w:r>
            <w:r>
              <w:rPr>
                <w:spacing w:val="-5"/>
              </w:rPr>
              <w:t xml:space="preserve"> </w:t>
            </w:r>
            <w:r>
              <w:t>significantly,</w:t>
            </w:r>
            <w:r>
              <w:rPr>
                <w:spacing w:val="-2"/>
              </w:rPr>
              <w:t xml:space="preserve"> </w:t>
            </w:r>
            <w:r>
              <w:t>Title</w:t>
            </w:r>
            <w:r>
              <w:rPr>
                <w:spacing w:val="-3"/>
              </w:rPr>
              <w:t xml:space="preserve"> </w:t>
            </w:r>
            <w:r>
              <w:t>I</w:t>
            </w:r>
            <w:r>
              <w:rPr>
                <w:spacing w:val="-6"/>
              </w:rPr>
              <w:t xml:space="preserve"> </w:t>
            </w:r>
            <w:r>
              <w:t>allocation</w:t>
            </w:r>
            <w:r>
              <w:rPr>
                <w:spacing w:val="-3"/>
              </w:rPr>
              <w:t xml:space="preserve"> </w:t>
            </w:r>
            <w:r>
              <w:t>does</w:t>
            </w:r>
            <w:r>
              <w:rPr>
                <w:spacing w:val="-5"/>
              </w:rPr>
              <w:t xml:space="preserve"> </w:t>
            </w:r>
            <w:r>
              <w:rPr>
                <w:spacing w:val="-4"/>
              </w:rPr>
              <w:t>not.</w:t>
            </w:r>
          </w:p>
          <w:p w14:paraId="6C37F655" w14:textId="77777777" w:rsidR="00D1615A" w:rsidRDefault="005C0A4F">
            <w:pPr>
              <w:pStyle w:val="TableParagraph"/>
              <w:ind w:right="270"/>
              <w:jc w:val="both"/>
            </w:pPr>
            <w:r>
              <w:t>How</w:t>
            </w:r>
            <w:r>
              <w:rPr>
                <w:spacing w:val="-3"/>
              </w:rPr>
              <w:t xml:space="preserve"> </w:t>
            </w:r>
            <w:r>
              <w:t>the</w:t>
            </w:r>
            <w:r>
              <w:rPr>
                <w:spacing w:val="-1"/>
              </w:rPr>
              <w:t xml:space="preserve"> </w:t>
            </w:r>
            <w:r>
              <w:t>feds</w:t>
            </w:r>
            <w:r>
              <w:rPr>
                <w:spacing w:val="-3"/>
              </w:rPr>
              <w:t xml:space="preserve"> </w:t>
            </w:r>
            <w:r>
              <w:t>distribute</w:t>
            </w:r>
            <w:r>
              <w:rPr>
                <w:spacing w:val="-3"/>
              </w:rPr>
              <w:t xml:space="preserve"> </w:t>
            </w:r>
            <w:r>
              <w:t>the</w:t>
            </w:r>
            <w:r>
              <w:rPr>
                <w:spacing w:val="-3"/>
              </w:rPr>
              <w:t xml:space="preserve"> </w:t>
            </w:r>
            <w:r>
              <w:t>dollars</w:t>
            </w:r>
            <w:r>
              <w:rPr>
                <w:spacing w:val="-2"/>
              </w:rPr>
              <w:t xml:space="preserve"> </w:t>
            </w:r>
            <w:r>
              <w:t>to us</w:t>
            </w:r>
            <w:r>
              <w:rPr>
                <w:spacing w:val="-4"/>
              </w:rPr>
              <w:t xml:space="preserve"> </w:t>
            </w:r>
            <w:r>
              <w:t>is</w:t>
            </w:r>
            <w:r>
              <w:rPr>
                <w:spacing w:val="-1"/>
              </w:rPr>
              <w:t xml:space="preserve"> </w:t>
            </w:r>
            <w:r>
              <w:t>a graduated</w:t>
            </w:r>
            <w:r>
              <w:rPr>
                <w:spacing w:val="-4"/>
              </w:rPr>
              <w:t xml:space="preserve"> </w:t>
            </w:r>
            <w:r>
              <w:t>formula</w:t>
            </w:r>
            <w:r>
              <w:rPr>
                <w:spacing w:val="-1"/>
              </w:rPr>
              <w:t xml:space="preserve"> </w:t>
            </w:r>
            <w:r>
              <w:t>that goes</w:t>
            </w:r>
            <w:r>
              <w:rPr>
                <w:spacing w:val="-2"/>
              </w:rPr>
              <w:t xml:space="preserve"> </w:t>
            </w:r>
            <w:r>
              <w:t>from</w:t>
            </w:r>
            <w:r>
              <w:rPr>
                <w:spacing w:val="-2"/>
              </w:rPr>
              <w:t xml:space="preserve"> </w:t>
            </w:r>
            <w:r>
              <w:t>the</w:t>
            </w:r>
            <w:r>
              <w:rPr>
                <w:spacing w:val="-3"/>
              </w:rPr>
              <w:t xml:space="preserve"> </w:t>
            </w:r>
            <w:r>
              <w:t>percentage</w:t>
            </w:r>
            <w:r>
              <w:rPr>
                <w:spacing w:val="-5"/>
              </w:rPr>
              <w:t xml:space="preserve"> </w:t>
            </w:r>
            <w:r>
              <w:t>of</w:t>
            </w:r>
            <w:r>
              <w:rPr>
                <w:spacing w:val="-3"/>
              </w:rPr>
              <w:t xml:space="preserve"> </w:t>
            </w:r>
            <w:r>
              <w:t>formula</w:t>
            </w:r>
            <w:r>
              <w:rPr>
                <w:spacing w:val="-6"/>
              </w:rPr>
              <w:t xml:space="preserve"> </w:t>
            </w:r>
            <w:r>
              <w:t>children</w:t>
            </w:r>
            <w:r>
              <w:rPr>
                <w:spacing w:val="-3"/>
              </w:rPr>
              <w:t xml:space="preserve"> </w:t>
            </w:r>
            <w:r>
              <w:t>to</w:t>
            </w:r>
            <w:r>
              <w:rPr>
                <w:spacing w:val="-2"/>
              </w:rPr>
              <w:t xml:space="preserve"> </w:t>
            </w:r>
            <w:r>
              <w:t>total</w:t>
            </w:r>
            <w:r>
              <w:rPr>
                <w:spacing w:val="-3"/>
              </w:rPr>
              <w:t xml:space="preserve"> </w:t>
            </w:r>
            <w:r>
              <w:t>population</w:t>
            </w:r>
            <w:r>
              <w:rPr>
                <w:spacing w:val="-7"/>
              </w:rPr>
              <w:t xml:space="preserve"> </w:t>
            </w:r>
            <w:r>
              <w:t>on census reports.</w:t>
            </w:r>
          </w:p>
          <w:p w14:paraId="39F20E0B" w14:textId="77777777" w:rsidR="00D1615A" w:rsidRDefault="005C0A4F">
            <w:pPr>
              <w:pStyle w:val="TableParagraph"/>
              <w:spacing w:before="1"/>
              <w:ind w:right="308"/>
              <w:jc w:val="both"/>
            </w:pPr>
            <w:r>
              <w:t>Next</w:t>
            </w:r>
            <w:r>
              <w:rPr>
                <w:spacing w:val="-5"/>
              </w:rPr>
              <w:t xml:space="preserve"> </w:t>
            </w:r>
            <w:r>
              <w:t>year</w:t>
            </w:r>
            <w:r>
              <w:rPr>
                <w:spacing w:val="-5"/>
              </w:rPr>
              <w:t xml:space="preserve"> </w:t>
            </w:r>
            <w:r>
              <w:t>will</w:t>
            </w:r>
            <w:r>
              <w:rPr>
                <w:spacing w:val="-4"/>
              </w:rPr>
              <w:t xml:space="preserve"> </w:t>
            </w:r>
            <w:r>
              <w:t>be</w:t>
            </w:r>
            <w:r>
              <w:rPr>
                <w:spacing w:val="-4"/>
              </w:rPr>
              <w:t xml:space="preserve"> </w:t>
            </w:r>
            <w:r>
              <w:t>immediate</w:t>
            </w:r>
            <w:r>
              <w:rPr>
                <w:spacing w:val="-4"/>
              </w:rPr>
              <w:t xml:space="preserve"> </w:t>
            </w:r>
            <w:r>
              <w:t>change</w:t>
            </w:r>
            <w:r>
              <w:rPr>
                <w:spacing w:val="-4"/>
              </w:rPr>
              <w:t xml:space="preserve"> </w:t>
            </w:r>
            <w:r>
              <w:t>to</w:t>
            </w:r>
            <w:r>
              <w:rPr>
                <w:spacing w:val="-5"/>
              </w:rPr>
              <w:t xml:space="preserve"> </w:t>
            </w:r>
            <w:r>
              <w:t>80%</w:t>
            </w:r>
            <w:r>
              <w:rPr>
                <w:spacing w:val="-3"/>
              </w:rPr>
              <w:t xml:space="preserve"> </w:t>
            </w:r>
            <w:r>
              <w:t>by</w:t>
            </w:r>
            <w:r>
              <w:rPr>
                <w:spacing w:val="-4"/>
              </w:rPr>
              <w:t xml:space="preserve"> </w:t>
            </w:r>
            <w:r>
              <w:t>formula</w:t>
            </w:r>
            <w:r>
              <w:rPr>
                <w:spacing w:val="-4"/>
              </w:rPr>
              <w:t xml:space="preserve"> </w:t>
            </w:r>
            <w:r>
              <w:t>children</w:t>
            </w:r>
            <w:r>
              <w:rPr>
                <w:spacing w:val="-4"/>
              </w:rPr>
              <w:t xml:space="preserve"> </w:t>
            </w:r>
            <w:r>
              <w:t>and 20% population. Important for LEAs.</w:t>
            </w:r>
          </w:p>
          <w:p w14:paraId="16119CE2" w14:textId="77777777" w:rsidR="00D1615A" w:rsidRDefault="005C0A4F">
            <w:pPr>
              <w:pStyle w:val="TableParagraph"/>
              <w:spacing w:before="1"/>
              <w:jc w:val="both"/>
            </w:pPr>
            <w:r>
              <w:t>Changes</w:t>
            </w:r>
            <w:r>
              <w:rPr>
                <w:spacing w:val="-2"/>
              </w:rPr>
              <w:t xml:space="preserve"> </w:t>
            </w:r>
            <w:proofErr w:type="gramStart"/>
            <w:r>
              <w:t>reflected</w:t>
            </w:r>
            <w:r>
              <w:rPr>
                <w:spacing w:val="-5"/>
              </w:rPr>
              <w:t xml:space="preserve"> </w:t>
            </w:r>
            <w:r>
              <w:t>on</w:t>
            </w:r>
            <w:proofErr w:type="gramEnd"/>
            <w:r>
              <w:rPr>
                <w:spacing w:val="-5"/>
              </w:rPr>
              <w:t xml:space="preserve"> </w:t>
            </w:r>
            <w:r>
              <w:t>PowerPoint</w:t>
            </w:r>
            <w:r>
              <w:rPr>
                <w:spacing w:val="-4"/>
              </w:rPr>
              <w:t xml:space="preserve"> </w:t>
            </w:r>
            <w:r>
              <w:t>Slide</w:t>
            </w:r>
            <w:r>
              <w:rPr>
                <w:spacing w:val="-5"/>
              </w:rPr>
              <w:t xml:space="preserve"> </w:t>
            </w:r>
            <w:r>
              <w:t>116</w:t>
            </w:r>
            <w:r>
              <w:rPr>
                <w:spacing w:val="-2"/>
              </w:rPr>
              <w:t xml:space="preserve"> </w:t>
            </w:r>
            <w:r>
              <w:t>from</w:t>
            </w:r>
            <w:r>
              <w:rPr>
                <w:spacing w:val="-4"/>
              </w:rPr>
              <w:t xml:space="preserve"> </w:t>
            </w:r>
            <w:r>
              <w:t>NCLB</w:t>
            </w:r>
            <w:r>
              <w:rPr>
                <w:spacing w:val="-5"/>
              </w:rPr>
              <w:t xml:space="preserve"> </w:t>
            </w:r>
            <w:r>
              <w:t>to</w:t>
            </w:r>
            <w:r>
              <w:rPr>
                <w:spacing w:val="-3"/>
              </w:rPr>
              <w:t xml:space="preserve"> </w:t>
            </w:r>
            <w:r>
              <w:rPr>
                <w:spacing w:val="-2"/>
              </w:rPr>
              <w:t>ESSA.</w:t>
            </w:r>
          </w:p>
          <w:p w14:paraId="3CBC3842" w14:textId="77777777" w:rsidR="00D1615A" w:rsidRDefault="005C0A4F">
            <w:pPr>
              <w:pStyle w:val="TableParagraph"/>
              <w:spacing w:before="266"/>
              <w:jc w:val="both"/>
              <w:rPr>
                <w:b/>
              </w:rPr>
            </w:pPr>
            <w:r>
              <w:rPr>
                <w:b/>
              </w:rPr>
              <w:t>Title</w:t>
            </w:r>
            <w:r>
              <w:rPr>
                <w:b/>
                <w:spacing w:val="-4"/>
              </w:rPr>
              <w:t xml:space="preserve"> </w:t>
            </w:r>
            <w:r>
              <w:rPr>
                <w:b/>
                <w:spacing w:val="-5"/>
              </w:rPr>
              <w:t>III</w:t>
            </w:r>
          </w:p>
          <w:p w14:paraId="1BC7119F" w14:textId="77777777" w:rsidR="00D1615A" w:rsidRDefault="005C0A4F">
            <w:pPr>
              <w:pStyle w:val="TableParagraph"/>
            </w:pPr>
            <w:r>
              <w:t>No</w:t>
            </w:r>
            <w:r>
              <w:rPr>
                <w:spacing w:val="-2"/>
              </w:rPr>
              <w:t xml:space="preserve"> </w:t>
            </w:r>
            <w:proofErr w:type="gramStart"/>
            <w:r>
              <w:t>changes,</w:t>
            </w:r>
            <w:r>
              <w:rPr>
                <w:spacing w:val="-5"/>
              </w:rPr>
              <w:t xml:space="preserve"> </w:t>
            </w:r>
            <w:r>
              <w:t>but</w:t>
            </w:r>
            <w:proofErr w:type="gramEnd"/>
            <w:r>
              <w:rPr>
                <w:spacing w:val="-3"/>
              </w:rPr>
              <w:t xml:space="preserve"> </w:t>
            </w:r>
            <w:r>
              <w:t>want</w:t>
            </w:r>
            <w:r>
              <w:rPr>
                <w:spacing w:val="-6"/>
              </w:rPr>
              <w:t xml:space="preserve"> </w:t>
            </w:r>
            <w:r>
              <w:t>to</w:t>
            </w:r>
            <w:r>
              <w:rPr>
                <w:spacing w:val="-2"/>
              </w:rPr>
              <w:t xml:space="preserve"> </w:t>
            </w:r>
            <w:proofErr w:type="gramStart"/>
            <w:r>
              <w:t>point</w:t>
            </w:r>
            <w:proofErr w:type="gramEnd"/>
            <w:r>
              <w:rPr>
                <w:spacing w:val="-3"/>
              </w:rPr>
              <w:t xml:space="preserve"> </w:t>
            </w:r>
            <w:r>
              <w:t>that</w:t>
            </w:r>
            <w:r>
              <w:rPr>
                <w:spacing w:val="-3"/>
              </w:rPr>
              <w:t xml:space="preserve"> </w:t>
            </w:r>
            <w:r>
              <w:t>use</w:t>
            </w:r>
            <w:r>
              <w:rPr>
                <w:spacing w:val="-5"/>
              </w:rPr>
              <w:t xml:space="preserve"> </w:t>
            </w:r>
            <w:r>
              <w:t>October</w:t>
            </w:r>
            <w:r>
              <w:rPr>
                <w:spacing w:val="-5"/>
              </w:rPr>
              <w:t xml:space="preserve"> </w:t>
            </w:r>
            <w:r>
              <w:t>count. Use</w:t>
            </w:r>
            <w:r>
              <w:rPr>
                <w:spacing w:val="-5"/>
              </w:rPr>
              <w:t xml:space="preserve"> </w:t>
            </w:r>
            <w:r>
              <w:t>CDE numbers for. Percentage of ELL students per district.</w:t>
            </w:r>
          </w:p>
          <w:p w14:paraId="3EFBCBD7" w14:textId="77777777" w:rsidR="00D1615A" w:rsidRDefault="005C0A4F">
            <w:pPr>
              <w:pStyle w:val="TableParagraph"/>
              <w:spacing w:before="1"/>
              <w:ind w:right="157"/>
            </w:pPr>
            <w:r>
              <w:t>Set-aside</w:t>
            </w:r>
            <w:r>
              <w:rPr>
                <w:spacing w:val="-3"/>
              </w:rPr>
              <w:t xml:space="preserve"> </w:t>
            </w:r>
            <w:r>
              <w:t>for</w:t>
            </w:r>
            <w:r>
              <w:rPr>
                <w:spacing w:val="-5"/>
              </w:rPr>
              <w:t xml:space="preserve"> </w:t>
            </w:r>
            <w:r>
              <w:t>Title</w:t>
            </w:r>
            <w:r>
              <w:rPr>
                <w:spacing w:val="-2"/>
              </w:rPr>
              <w:t xml:space="preserve"> </w:t>
            </w:r>
            <w:r>
              <w:t>III</w:t>
            </w:r>
            <w:r>
              <w:rPr>
                <w:spacing w:val="-5"/>
              </w:rPr>
              <w:t xml:space="preserve"> </w:t>
            </w:r>
            <w:r>
              <w:t>–</w:t>
            </w:r>
            <w:r>
              <w:rPr>
                <w:spacing w:val="-5"/>
              </w:rPr>
              <w:t xml:space="preserve"> </w:t>
            </w:r>
            <w:r>
              <w:t>5%</w:t>
            </w:r>
            <w:r>
              <w:rPr>
                <w:spacing w:val="-2"/>
              </w:rPr>
              <w:t xml:space="preserve"> </w:t>
            </w:r>
            <w:r>
              <w:t>average</w:t>
            </w:r>
            <w:r>
              <w:rPr>
                <w:spacing w:val="-5"/>
              </w:rPr>
              <w:t xml:space="preserve"> </w:t>
            </w:r>
            <w:r>
              <w:t>over</w:t>
            </w:r>
            <w:r>
              <w:rPr>
                <w:spacing w:val="-5"/>
              </w:rPr>
              <w:t xml:space="preserve"> </w:t>
            </w:r>
            <w:r>
              <w:t>two</w:t>
            </w:r>
            <w:r>
              <w:rPr>
                <w:spacing w:val="-4"/>
              </w:rPr>
              <w:t xml:space="preserve"> </w:t>
            </w:r>
            <w:proofErr w:type="gramStart"/>
            <w:r>
              <w:t>year</w:t>
            </w:r>
            <w:proofErr w:type="gramEnd"/>
            <w:r>
              <w:t>.</w:t>
            </w:r>
            <w:r>
              <w:rPr>
                <w:spacing w:val="-3"/>
              </w:rPr>
              <w:t xml:space="preserve"> </w:t>
            </w:r>
            <w:r>
              <w:t>Not</w:t>
            </w:r>
            <w:r>
              <w:rPr>
                <w:spacing w:val="-5"/>
              </w:rPr>
              <w:t xml:space="preserve"> </w:t>
            </w:r>
            <w:r>
              <w:t>everyone receives this</w:t>
            </w:r>
          </w:p>
          <w:p w14:paraId="5CC7D118" w14:textId="77777777" w:rsidR="00D1615A" w:rsidRDefault="00D1615A">
            <w:pPr>
              <w:pStyle w:val="TableParagraph"/>
              <w:ind w:left="0"/>
              <w:rPr>
                <w:i/>
              </w:rPr>
            </w:pPr>
          </w:p>
          <w:p w14:paraId="78AD6553" w14:textId="77777777" w:rsidR="00D1615A" w:rsidRDefault="005C0A4F">
            <w:pPr>
              <w:pStyle w:val="TableParagraph"/>
              <w:spacing w:before="1"/>
              <w:rPr>
                <w:b/>
              </w:rPr>
            </w:pPr>
            <w:r>
              <w:rPr>
                <w:b/>
              </w:rPr>
              <w:t>Title</w:t>
            </w:r>
            <w:r>
              <w:rPr>
                <w:b/>
                <w:spacing w:val="-4"/>
              </w:rPr>
              <w:t xml:space="preserve"> </w:t>
            </w:r>
            <w:r>
              <w:rPr>
                <w:b/>
              </w:rPr>
              <w:t>V</w:t>
            </w:r>
            <w:r>
              <w:rPr>
                <w:b/>
                <w:spacing w:val="-2"/>
              </w:rPr>
              <w:t xml:space="preserve"> </w:t>
            </w:r>
            <w:r>
              <w:rPr>
                <w:b/>
              </w:rPr>
              <w:t>–</w:t>
            </w:r>
            <w:r>
              <w:rPr>
                <w:b/>
                <w:spacing w:val="-5"/>
              </w:rPr>
              <w:t xml:space="preserve"> </w:t>
            </w:r>
            <w:r>
              <w:rPr>
                <w:b/>
              </w:rPr>
              <w:t>previously</w:t>
            </w:r>
            <w:r>
              <w:rPr>
                <w:b/>
                <w:spacing w:val="-4"/>
              </w:rPr>
              <w:t xml:space="preserve"> </w:t>
            </w:r>
            <w:r>
              <w:rPr>
                <w:b/>
              </w:rPr>
              <w:t>Title</w:t>
            </w:r>
            <w:r>
              <w:rPr>
                <w:b/>
                <w:spacing w:val="-4"/>
              </w:rPr>
              <w:t xml:space="preserve"> </w:t>
            </w:r>
            <w:r>
              <w:rPr>
                <w:b/>
              </w:rPr>
              <w:t>VI</w:t>
            </w:r>
            <w:r>
              <w:rPr>
                <w:b/>
                <w:spacing w:val="-5"/>
              </w:rPr>
              <w:t xml:space="preserve"> </w:t>
            </w:r>
            <w:r>
              <w:rPr>
                <w:b/>
              </w:rPr>
              <w:t>under</w:t>
            </w:r>
            <w:r>
              <w:rPr>
                <w:b/>
                <w:spacing w:val="-2"/>
              </w:rPr>
              <w:t xml:space="preserve"> </w:t>
            </w:r>
            <w:r>
              <w:rPr>
                <w:b/>
                <w:spacing w:val="-4"/>
              </w:rPr>
              <w:t>NCLB</w:t>
            </w:r>
          </w:p>
          <w:p w14:paraId="2F1518AA" w14:textId="77777777" w:rsidR="00D1615A" w:rsidRDefault="005C0A4F">
            <w:pPr>
              <w:pStyle w:val="TableParagraph"/>
            </w:pPr>
            <w:r>
              <w:t>Use</w:t>
            </w:r>
            <w:r>
              <w:rPr>
                <w:spacing w:val="-4"/>
              </w:rPr>
              <w:t xml:space="preserve"> </w:t>
            </w:r>
            <w:r>
              <w:t>average</w:t>
            </w:r>
            <w:r>
              <w:rPr>
                <w:spacing w:val="-4"/>
              </w:rPr>
              <w:t xml:space="preserve"> </w:t>
            </w:r>
            <w:r>
              <w:t>daily</w:t>
            </w:r>
            <w:r>
              <w:rPr>
                <w:spacing w:val="-4"/>
              </w:rPr>
              <w:t xml:space="preserve"> </w:t>
            </w:r>
            <w:r>
              <w:t>attendance</w:t>
            </w:r>
            <w:r>
              <w:rPr>
                <w:spacing w:val="-2"/>
              </w:rPr>
              <w:t xml:space="preserve"> </w:t>
            </w:r>
            <w:r>
              <w:t>from</w:t>
            </w:r>
            <w:r>
              <w:rPr>
                <w:spacing w:val="-5"/>
              </w:rPr>
              <w:t xml:space="preserve"> </w:t>
            </w:r>
            <w:proofErr w:type="gramStart"/>
            <w:r>
              <w:t>prior</w:t>
            </w:r>
            <w:proofErr w:type="gramEnd"/>
            <w:r>
              <w:rPr>
                <w:spacing w:val="-4"/>
              </w:rPr>
              <w:t xml:space="preserve"> </w:t>
            </w:r>
            <w:r>
              <w:rPr>
                <w:spacing w:val="-2"/>
              </w:rPr>
              <w:t>year.</w:t>
            </w:r>
          </w:p>
          <w:p w14:paraId="576000CE" w14:textId="77777777" w:rsidR="00D1615A" w:rsidRDefault="005C0A4F">
            <w:pPr>
              <w:pStyle w:val="TableParagraph"/>
              <w:spacing w:before="267"/>
            </w:pPr>
            <w:r>
              <w:t>Nina</w:t>
            </w:r>
            <w:r>
              <w:rPr>
                <w:spacing w:val="-3"/>
              </w:rPr>
              <w:t xml:space="preserve"> </w:t>
            </w:r>
            <w:r>
              <w:t>Lopez,</w:t>
            </w:r>
            <w:r>
              <w:rPr>
                <w:spacing w:val="-6"/>
              </w:rPr>
              <w:t xml:space="preserve"> </w:t>
            </w:r>
            <w:r>
              <w:t>CDE</w:t>
            </w:r>
            <w:r>
              <w:rPr>
                <w:spacing w:val="-6"/>
              </w:rPr>
              <w:t xml:space="preserve"> </w:t>
            </w:r>
            <w:r>
              <w:t>facilitator,</w:t>
            </w:r>
            <w:r>
              <w:rPr>
                <w:spacing w:val="-6"/>
              </w:rPr>
              <w:t xml:space="preserve"> </w:t>
            </w:r>
            <w:r>
              <w:t>to</w:t>
            </w:r>
            <w:r>
              <w:rPr>
                <w:spacing w:val="-4"/>
              </w:rPr>
              <w:t xml:space="preserve"> </w:t>
            </w:r>
            <w:r>
              <w:t>review</w:t>
            </w:r>
            <w:r>
              <w:rPr>
                <w:spacing w:val="-3"/>
              </w:rPr>
              <w:t xml:space="preserve"> </w:t>
            </w:r>
            <w:r>
              <w:t>discussion</w:t>
            </w:r>
            <w:r>
              <w:rPr>
                <w:spacing w:val="-4"/>
              </w:rPr>
              <w:t xml:space="preserve"> </w:t>
            </w:r>
            <w:r>
              <w:t>questions</w:t>
            </w:r>
            <w:r>
              <w:rPr>
                <w:spacing w:val="-5"/>
              </w:rPr>
              <w:t xml:space="preserve"> </w:t>
            </w:r>
            <w:r>
              <w:t>on PowerPoint Slide 122:</w:t>
            </w:r>
          </w:p>
          <w:p w14:paraId="190BD0E1" w14:textId="77777777" w:rsidR="00D1615A" w:rsidRDefault="005C0A4F">
            <w:pPr>
              <w:pStyle w:val="TableParagraph"/>
              <w:tabs>
                <w:tab w:val="left" w:pos="825"/>
              </w:tabs>
              <w:spacing w:before="1"/>
              <w:ind w:left="826" w:right="1069" w:hanging="360"/>
              <w:rPr>
                <w:b/>
              </w:rPr>
            </w:pPr>
            <w:r>
              <w:rPr>
                <w:spacing w:val="-10"/>
              </w:rPr>
              <w:t>-</w:t>
            </w:r>
            <w:r>
              <w:tab/>
            </w:r>
            <w:r>
              <w:rPr>
                <w:b/>
              </w:rPr>
              <w:t>Should</w:t>
            </w:r>
            <w:r>
              <w:rPr>
                <w:b/>
                <w:spacing w:val="-5"/>
              </w:rPr>
              <w:t xml:space="preserve"> </w:t>
            </w:r>
            <w:r>
              <w:rPr>
                <w:b/>
              </w:rPr>
              <w:t>we</w:t>
            </w:r>
            <w:r>
              <w:rPr>
                <w:b/>
                <w:spacing w:val="-5"/>
              </w:rPr>
              <w:t xml:space="preserve"> </w:t>
            </w:r>
            <w:r>
              <w:rPr>
                <w:b/>
              </w:rPr>
              <w:t>retain</w:t>
            </w:r>
            <w:r>
              <w:rPr>
                <w:b/>
                <w:spacing w:val="-6"/>
              </w:rPr>
              <w:t xml:space="preserve"> </w:t>
            </w:r>
            <w:r>
              <w:rPr>
                <w:b/>
              </w:rPr>
              <w:t>3%</w:t>
            </w:r>
            <w:r>
              <w:rPr>
                <w:b/>
                <w:spacing w:val="-4"/>
              </w:rPr>
              <w:t xml:space="preserve"> </w:t>
            </w:r>
            <w:r>
              <w:rPr>
                <w:b/>
              </w:rPr>
              <w:t>of</w:t>
            </w:r>
            <w:r>
              <w:rPr>
                <w:b/>
                <w:spacing w:val="-5"/>
              </w:rPr>
              <w:t xml:space="preserve"> </w:t>
            </w:r>
            <w:r>
              <w:rPr>
                <w:b/>
              </w:rPr>
              <w:t>Colorado’s</w:t>
            </w:r>
            <w:r>
              <w:rPr>
                <w:b/>
                <w:spacing w:val="-3"/>
              </w:rPr>
              <w:t xml:space="preserve"> </w:t>
            </w:r>
            <w:r>
              <w:rPr>
                <w:b/>
              </w:rPr>
              <w:t>Title</w:t>
            </w:r>
            <w:r>
              <w:rPr>
                <w:b/>
                <w:spacing w:val="-6"/>
              </w:rPr>
              <w:t xml:space="preserve"> </w:t>
            </w:r>
            <w:r>
              <w:rPr>
                <w:b/>
              </w:rPr>
              <w:t>I</w:t>
            </w:r>
            <w:r>
              <w:rPr>
                <w:b/>
                <w:spacing w:val="-3"/>
              </w:rPr>
              <w:t xml:space="preserve"> </w:t>
            </w:r>
            <w:r>
              <w:rPr>
                <w:b/>
              </w:rPr>
              <w:t>funds</w:t>
            </w:r>
            <w:r>
              <w:rPr>
                <w:b/>
                <w:spacing w:val="-4"/>
              </w:rPr>
              <w:t xml:space="preserve"> </w:t>
            </w:r>
            <w:r>
              <w:rPr>
                <w:b/>
              </w:rPr>
              <w:t>for competitive Direct Student Services grants?</w:t>
            </w:r>
          </w:p>
          <w:p w14:paraId="75590CBF" w14:textId="77777777" w:rsidR="00D1615A" w:rsidRDefault="005C0A4F">
            <w:pPr>
              <w:pStyle w:val="TableParagraph"/>
              <w:ind w:left="826"/>
            </w:pPr>
            <w:r>
              <w:t>Pros</w:t>
            </w:r>
            <w:r>
              <w:rPr>
                <w:spacing w:val="-7"/>
              </w:rPr>
              <w:t xml:space="preserve"> </w:t>
            </w:r>
            <w:r>
              <w:t>and</w:t>
            </w:r>
            <w:r>
              <w:rPr>
                <w:spacing w:val="-3"/>
              </w:rPr>
              <w:t xml:space="preserve"> </w:t>
            </w:r>
            <w:r>
              <w:rPr>
                <w:spacing w:val="-2"/>
              </w:rPr>
              <w:t>Cons:</w:t>
            </w:r>
          </w:p>
          <w:p w14:paraId="744AE063" w14:textId="77777777" w:rsidR="00D1615A" w:rsidRDefault="005C0A4F">
            <w:pPr>
              <w:pStyle w:val="TableParagraph"/>
              <w:ind w:left="826"/>
            </w:pPr>
            <w:r>
              <w:t>Watered</w:t>
            </w:r>
            <w:r>
              <w:rPr>
                <w:spacing w:val="-4"/>
              </w:rPr>
              <w:t xml:space="preserve"> </w:t>
            </w:r>
            <w:r>
              <w:t>down,</w:t>
            </w:r>
            <w:r>
              <w:rPr>
                <w:spacing w:val="-3"/>
              </w:rPr>
              <w:t xml:space="preserve"> </w:t>
            </w:r>
            <w:r>
              <w:t>less</w:t>
            </w:r>
            <w:r>
              <w:rPr>
                <w:spacing w:val="-3"/>
              </w:rPr>
              <w:t xml:space="preserve"> </w:t>
            </w:r>
            <w:r>
              <w:t>impact</w:t>
            </w:r>
            <w:r>
              <w:rPr>
                <w:spacing w:val="-5"/>
              </w:rPr>
              <w:t xml:space="preserve"> </w:t>
            </w:r>
            <w:r>
              <w:t>on</w:t>
            </w:r>
            <w:r>
              <w:rPr>
                <w:spacing w:val="-3"/>
              </w:rPr>
              <w:t xml:space="preserve"> </w:t>
            </w:r>
            <w:r>
              <w:rPr>
                <w:spacing w:val="-2"/>
              </w:rPr>
              <w:t>schools</w:t>
            </w:r>
          </w:p>
          <w:p w14:paraId="778F3078" w14:textId="77777777" w:rsidR="00D1615A" w:rsidRDefault="005C0A4F">
            <w:pPr>
              <w:pStyle w:val="TableParagraph"/>
              <w:spacing w:before="1"/>
              <w:ind w:left="826"/>
            </w:pPr>
            <w:r>
              <w:t>Opportunity</w:t>
            </w:r>
            <w:r>
              <w:rPr>
                <w:spacing w:val="-6"/>
              </w:rPr>
              <w:t xml:space="preserve"> </w:t>
            </w:r>
            <w:r>
              <w:t>for</w:t>
            </w:r>
            <w:r>
              <w:rPr>
                <w:spacing w:val="-7"/>
              </w:rPr>
              <w:t xml:space="preserve"> </w:t>
            </w:r>
            <w:r>
              <w:t>low</w:t>
            </w:r>
            <w:r>
              <w:rPr>
                <w:spacing w:val="-3"/>
              </w:rPr>
              <w:t xml:space="preserve"> </w:t>
            </w:r>
            <w:r>
              <w:t>performing</w:t>
            </w:r>
            <w:r>
              <w:rPr>
                <w:spacing w:val="-5"/>
              </w:rPr>
              <w:t xml:space="preserve"> </w:t>
            </w:r>
            <w:r>
              <w:t>school</w:t>
            </w:r>
            <w:r>
              <w:rPr>
                <w:spacing w:val="-6"/>
              </w:rPr>
              <w:t xml:space="preserve"> </w:t>
            </w:r>
            <w:r>
              <w:t>to</w:t>
            </w:r>
            <w:r>
              <w:rPr>
                <w:spacing w:val="-5"/>
              </w:rPr>
              <w:t xml:space="preserve"> </w:t>
            </w:r>
            <w:r>
              <w:t>get</w:t>
            </w:r>
            <w:r>
              <w:rPr>
                <w:spacing w:val="-6"/>
              </w:rPr>
              <w:t xml:space="preserve"> </w:t>
            </w:r>
            <w:r>
              <w:t>access</w:t>
            </w:r>
            <w:r>
              <w:rPr>
                <w:spacing w:val="-4"/>
              </w:rPr>
              <w:t xml:space="preserve"> </w:t>
            </w:r>
            <w:r>
              <w:t>to</w:t>
            </w:r>
            <w:r>
              <w:rPr>
                <w:spacing w:val="-3"/>
              </w:rPr>
              <w:t xml:space="preserve"> </w:t>
            </w:r>
            <w:r>
              <w:t xml:space="preserve">direct </w:t>
            </w:r>
            <w:r>
              <w:rPr>
                <w:spacing w:val="-2"/>
              </w:rPr>
              <w:t>services</w:t>
            </w:r>
          </w:p>
          <w:p w14:paraId="4B436B32" w14:textId="77777777" w:rsidR="00D1615A" w:rsidRDefault="005C0A4F">
            <w:pPr>
              <w:pStyle w:val="TableParagraph"/>
              <w:ind w:left="826"/>
            </w:pPr>
            <w:r>
              <w:t>Less</w:t>
            </w:r>
            <w:r>
              <w:rPr>
                <w:spacing w:val="-1"/>
              </w:rPr>
              <w:t xml:space="preserve"> </w:t>
            </w:r>
            <w:r>
              <w:t>funds</w:t>
            </w:r>
            <w:r>
              <w:rPr>
                <w:spacing w:val="-2"/>
              </w:rPr>
              <w:t xml:space="preserve"> </w:t>
            </w:r>
            <w:r>
              <w:t>for</w:t>
            </w:r>
            <w:r>
              <w:rPr>
                <w:spacing w:val="-3"/>
              </w:rPr>
              <w:t xml:space="preserve"> </w:t>
            </w:r>
            <w:r>
              <w:t>Title</w:t>
            </w:r>
            <w:r>
              <w:rPr>
                <w:spacing w:val="-4"/>
              </w:rPr>
              <w:t xml:space="preserve"> </w:t>
            </w:r>
            <w:r>
              <w:t>I</w:t>
            </w:r>
            <w:r>
              <w:rPr>
                <w:spacing w:val="-1"/>
              </w:rPr>
              <w:t xml:space="preserve"> </w:t>
            </w:r>
            <w:r>
              <w:rPr>
                <w:spacing w:val="-2"/>
              </w:rPr>
              <w:t>schools</w:t>
            </w:r>
          </w:p>
          <w:p w14:paraId="747443E3" w14:textId="77777777" w:rsidR="00D1615A" w:rsidRDefault="005C0A4F">
            <w:pPr>
              <w:pStyle w:val="TableParagraph"/>
              <w:spacing w:line="267" w:lineRule="exact"/>
              <w:ind w:left="826"/>
            </w:pPr>
            <w:r>
              <w:t>More</w:t>
            </w:r>
            <w:r>
              <w:rPr>
                <w:spacing w:val="-4"/>
              </w:rPr>
              <w:t xml:space="preserve"> </w:t>
            </w:r>
            <w:r>
              <w:t>funds</w:t>
            </w:r>
            <w:r>
              <w:rPr>
                <w:spacing w:val="-4"/>
              </w:rPr>
              <w:t xml:space="preserve"> </w:t>
            </w:r>
            <w:r>
              <w:t>would</w:t>
            </w:r>
            <w:r>
              <w:rPr>
                <w:spacing w:val="-5"/>
              </w:rPr>
              <w:t xml:space="preserve"> </w:t>
            </w:r>
            <w:r>
              <w:t>support</w:t>
            </w:r>
            <w:r>
              <w:rPr>
                <w:spacing w:val="-6"/>
              </w:rPr>
              <w:t xml:space="preserve"> </w:t>
            </w:r>
            <w:r>
              <w:t>high</w:t>
            </w:r>
            <w:r>
              <w:rPr>
                <w:spacing w:val="-4"/>
              </w:rPr>
              <w:t xml:space="preserve"> </w:t>
            </w:r>
            <w:r>
              <w:rPr>
                <w:spacing w:val="-2"/>
              </w:rPr>
              <w:t>school</w:t>
            </w:r>
          </w:p>
          <w:p w14:paraId="2B5D5CCB" w14:textId="77777777" w:rsidR="00D1615A" w:rsidRDefault="005C0A4F">
            <w:pPr>
              <w:pStyle w:val="TableParagraph"/>
              <w:ind w:left="826"/>
            </w:pPr>
            <w:r>
              <w:rPr>
                <w:b/>
                <w:color w:val="6C395D"/>
              </w:rPr>
              <w:t>Comment</w:t>
            </w:r>
            <w:r>
              <w:rPr>
                <w:b/>
                <w:color w:val="6C395D"/>
                <w:spacing w:val="-5"/>
              </w:rPr>
              <w:t xml:space="preserve"> </w:t>
            </w:r>
            <w:r>
              <w:rPr>
                <w:b/>
                <w:color w:val="6C395D"/>
              </w:rPr>
              <w:t>from</w:t>
            </w:r>
            <w:r>
              <w:rPr>
                <w:b/>
                <w:color w:val="6C395D"/>
                <w:spacing w:val="-6"/>
              </w:rPr>
              <w:t xml:space="preserve"> </w:t>
            </w:r>
            <w:r>
              <w:rPr>
                <w:b/>
                <w:color w:val="6C395D"/>
              </w:rPr>
              <w:t>HUB</w:t>
            </w:r>
            <w:r>
              <w:rPr>
                <w:b/>
                <w:color w:val="6C395D"/>
                <w:spacing w:val="-8"/>
              </w:rPr>
              <w:t xml:space="preserve"> </w:t>
            </w:r>
            <w:r>
              <w:rPr>
                <w:b/>
                <w:color w:val="6C395D"/>
              </w:rPr>
              <w:t>Committee</w:t>
            </w:r>
            <w:r>
              <w:rPr>
                <w:b/>
                <w:color w:val="6C395D"/>
                <w:spacing w:val="-7"/>
              </w:rPr>
              <w:t xml:space="preserve"> </w:t>
            </w:r>
            <w:r>
              <w:rPr>
                <w:b/>
                <w:color w:val="6C395D"/>
              </w:rPr>
              <w:t>Member:</w:t>
            </w:r>
            <w:r>
              <w:rPr>
                <w:b/>
                <w:color w:val="6C395D"/>
                <w:spacing w:val="-5"/>
              </w:rPr>
              <w:t xml:space="preserve"> </w:t>
            </w:r>
            <w:r>
              <w:t>Districts</w:t>
            </w:r>
            <w:r>
              <w:rPr>
                <w:spacing w:val="-8"/>
              </w:rPr>
              <w:t xml:space="preserve"> </w:t>
            </w:r>
            <w:r>
              <w:t xml:space="preserve">currently under the law could choose to service their high schools if </w:t>
            </w:r>
            <w:proofErr w:type="gramStart"/>
            <w:r>
              <w:t>wanted, but</w:t>
            </w:r>
            <w:proofErr w:type="gramEnd"/>
            <w:r>
              <w:t xml:space="preserve"> chose not to. But they could without this 3%.</w:t>
            </w:r>
          </w:p>
          <w:p w14:paraId="37BD9F01" w14:textId="77777777" w:rsidR="00D1615A" w:rsidRDefault="005C0A4F">
            <w:pPr>
              <w:pStyle w:val="TableParagraph"/>
              <w:ind w:left="826"/>
            </w:pPr>
            <w:r>
              <w:rPr>
                <w:b/>
                <w:color w:val="467979"/>
              </w:rPr>
              <w:t>Response</w:t>
            </w:r>
            <w:r>
              <w:rPr>
                <w:b/>
                <w:color w:val="467979"/>
                <w:spacing w:val="-6"/>
              </w:rPr>
              <w:t xml:space="preserve"> </w:t>
            </w:r>
            <w:r>
              <w:rPr>
                <w:b/>
                <w:color w:val="467979"/>
              </w:rPr>
              <w:t>from</w:t>
            </w:r>
            <w:r>
              <w:rPr>
                <w:b/>
                <w:color w:val="467979"/>
                <w:spacing w:val="-7"/>
              </w:rPr>
              <w:t xml:space="preserve"> </w:t>
            </w:r>
            <w:r>
              <w:rPr>
                <w:b/>
                <w:color w:val="467979"/>
              </w:rPr>
              <w:t>CDE</w:t>
            </w:r>
            <w:r>
              <w:rPr>
                <w:b/>
                <w:color w:val="467979"/>
                <w:spacing w:val="-7"/>
              </w:rPr>
              <w:t xml:space="preserve"> </w:t>
            </w:r>
            <w:r>
              <w:rPr>
                <w:b/>
                <w:color w:val="467979"/>
              </w:rPr>
              <w:t>Representative:</w:t>
            </w:r>
            <w:r>
              <w:rPr>
                <w:b/>
                <w:color w:val="467979"/>
                <w:spacing w:val="-7"/>
              </w:rPr>
              <w:t xml:space="preserve"> </w:t>
            </w:r>
            <w:r>
              <w:t>Yeah.</w:t>
            </w:r>
            <w:r>
              <w:rPr>
                <w:spacing w:val="-5"/>
              </w:rPr>
              <w:t xml:space="preserve"> </w:t>
            </w:r>
            <w:proofErr w:type="gramStart"/>
            <w:r>
              <w:t>Threshold</w:t>
            </w:r>
            <w:proofErr w:type="gramEnd"/>
            <w:r>
              <w:rPr>
                <w:spacing w:val="-8"/>
              </w:rPr>
              <w:t xml:space="preserve"> </w:t>
            </w:r>
            <w:r>
              <w:t>has dropped to 50%.</w:t>
            </w:r>
          </w:p>
          <w:p w14:paraId="0089B93E" w14:textId="77777777" w:rsidR="00D1615A" w:rsidRDefault="005C0A4F">
            <w:pPr>
              <w:pStyle w:val="TableParagraph"/>
              <w:spacing w:before="1"/>
              <w:ind w:left="826" w:right="157"/>
            </w:pPr>
            <w:r>
              <w:rPr>
                <w:b/>
                <w:color w:val="6C395D"/>
              </w:rPr>
              <w:t>Question</w:t>
            </w:r>
            <w:r>
              <w:rPr>
                <w:b/>
                <w:color w:val="6C395D"/>
                <w:spacing w:val="-4"/>
              </w:rPr>
              <w:t xml:space="preserve"> </w:t>
            </w:r>
            <w:r>
              <w:rPr>
                <w:b/>
                <w:color w:val="6C395D"/>
              </w:rPr>
              <w:t>from</w:t>
            </w:r>
            <w:r>
              <w:rPr>
                <w:b/>
                <w:color w:val="6C395D"/>
                <w:spacing w:val="-7"/>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5"/>
              </w:rPr>
              <w:t xml:space="preserve"> </w:t>
            </w:r>
            <w:r>
              <w:t>Would</w:t>
            </w:r>
            <w:r>
              <w:rPr>
                <w:spacing w:val="-6"/>
              </w:rPr>
              <w:t xml:space="preserve"> </w:t>
            </w:r>
            <w:r>
              <w:t>the</w:t>
            </w:r>
            <w:r>
              <w:rPr>
                <w:spacing w:val="-4"/>
              </w:rPr>
              <w:t xml:space="preserve"> </w:t>
            </w:r>
            <w:r>
              <w:t>state’s role to be to determine a menu of options for which this grant program would be operated? Or would it be open for the LEAs to determine what they need for direct services?</w:t>
            </w:r>
          </w:p>
          <w:p w14:paraId="3E9424C3" w14:textId="77777777" w:rsidR="00D1615A" w:rsidRDefault="005C0A4F">
            <w:pPr>
              <w:pStyle w:val="TableParagraph"/>
              <w:ind w:left="826"/>
            </w:pPr>
            <w:r>
              <w:rPr>
                <w:b/>
                <w:color w:val="467979"/>
              </w:rPr>
              <w:t>Response</w:t>
            </w:r>
            <w:r>
              <w:rPr>
                <w:b/>
                <w:color w:val="467979"/>
                <w:spacing w:val="-6"/>
              </w:rPr>
              <w:t xml:space="preserve"> </w:t>
            </w:r>
            <w:r>
              <w:rPr>
                <w:b/>
                <w:color w:val="467979"/>
              </w:rPr>
              <w:t>from</w:t>
            </w:r>
            <w:r>
              <w:rPr>
                <w:b/>
                <w:color w:val="467979"/>
                <w:spacing w:val="-7"/>
              </w:rPr>
              <w:t xml:space="preserve"> </w:t>
            </w:r>
            <w:r>
              <w:rPr>
                <w:b/>
                <w:color w:val="467979"/>
              </w:rPr>
              <w:t>CDE</w:t>
            </w:r>
            <w:r>
              <w:rPr>
                <w:b/>
                <w:color w:val="467979"/>
                <w:spacing w:val="-7"/>
              </w:rPr>
              <w:t xml:space="preserve"> </w:t>
            </w:r>
            <w:r>
              <w:rPr>
                <w:b/>
                <w:color w:val="467979"/>
              </w:rPr>
              <w:t>Representative:</w:t>
            </w:r>
            <w:r>
              <w:rPr>
                <w:b/>
                <w:color w:val="467979"/>
                <w:spacing w:val="-7"/>
              </w:rPr>
              <w:t xml:space="preserve"> </w:t>
            </w:r>
            <w:r>
              <w:t>Lists</w:t>
            </w:r>
            <w:r>
              <w:rPr>
                <w:spacing w:val="-7"/>
              </w:rPr>
              <w:t xml:space="preserve"> </w:t>
            </w:r>
            <w:r>
              <w:t>out</w:t>
            </w:r>
            <w:r>
              <w:rPr>
                <w:spacing w:val="-7"/>
              </w:rPr>
              <w:t xml:space="preserve"> </w:t>
            </w:r>
            <w:r>
              <w:t xml:space="preserve">allowable </w:t>
            </w:r>
            <w:r>
              <w:rPr>
                <w:spacing w:val="-2"/>
              </w:rPr>
              <w:t>activities</w:t>
            </w:r>
          </w:p>
          <w:p w14:paraId="5453313E" w14:textId="77777777" w:rsidR="00D1615A" w:rsidRDefault="005C0A4F">
            <w:pPr>
              <w:pStyle w:val="TableParagraph"/>
              <w:ind w:left="826" w:right="157"/>
            </w:pPr>
            <w:r>
              <w:rPr>
                <w:b/>
                <w:color w:val="6C395D"/>
              </w:rPr>
              <w:t>Question from</w:t>
            </w:r>
            <w:r>
              <w:rPr>
                <w:b/>
                <w:color w:val="6C395D"/>
                <w:spacing w:val="-2"/>
              </w:rPr>
              <w:t xml:space="preserve"> </w:t>
            </w:r>
            <w:r>
              <w:rPr>
                <w:b/>
                <w:color w:val="6C395D"/>
              </w:rPr>
              <w:t>HUB</w:t>
            </w:r>
            <w:r>
              <w:rPr>
                <w:b/>
                <w:color w:val="6C395D"/>
                <w:spacing w:val="-1"/>
              </w:rPr>
              <w:t xml:space="preserve"> </w:t>
            </w:r>
            <w:r>
              <w:rPr>
                <w:b/>
                <w:color w:val="6C395D"/>
              </w:rPr>
              <w:t xml:space="preserve">Committee Member: </w:t>
            </w:r>
            <w:r>
              <w:t>How</w:t>
            </w:r>
            <w:r>
              <w:rPr>
                <w:spacing w:val="-1"/>
              </w:rPr>
              <w:t xml:space="preserve"> </w:t>
            </w:r>
            <w:r>
              <w:t>much leeway does the state have in determining what is allowed? AP for example</w:t>
            </w:r>
            <w:r>
              <w:rPr>
                <w:spacing w:val="-1"/>
              </w:rPr>
              <w:t xml:space="preserve"> </w:t>
            </w:r>
            <w:r>
              <w:t>–</w:t>
            </w:r>
            <w:r>
              <w:rPr>
                <w:spacing w:val="-4"/>
              </w:rPr>
              <w:t xml:space="preserve"> </w:t>
            </w:r>
            <w:r>
              <w:t>is</w:t>
            </w:r>
            <w:r>
              <w:rPr>
                <w:spacing w:val="-2"/>
              </w:rPr>
              <w:t xml:space="preserve"> </w:t>
            </w:r>
            <w:r>
              <w:t>that</w:t>
            </w:r>
            <w:r>
              <w:rPr>
                <w:spacing w:val="-2"/>
              </w:rPr>
              <w:t xml:space="preserve"> </w:t>
            </w:r>
            <w:r>
              <w:t>to</w:t>
            </w:r>
            <w:r>
              <w:rPr>
                <w:spacing w:val="-1"/>
              </w:rPr>
              <w:t xml:space="preserve"> </w:t>
            </w:r>
            <w:r>
              <w:t>hire</w:t>
            </w:r>
            <w:r>
              <w:rPr>
                <w:spacing w:val="-4"/>
              </w:rPr>
              <w:t xml:space="preserve"> </w:t>
            </w:r>
            <w:r>
              <w:t>teachers</w:t>
            </w:r>
            <w:r>
              <w:rPr>
                <w:spacing w:val="-2"/>
              </w:rPr>
              <w:t xml:space="preserve"> </w:t>
            </w:r>
            <w:r>
              <w:t>who</w:t>
            </w:r>
            <w:r>
              <w:rPr>
                <w:spacing w:val="-3"/>
              </w:rPr>
              <w:t xml:space="preserve"> </w:t>
            </w:r>
            <w:r>
              <w:t>teach</w:t>
            </w:r>
            <w:r>
              <w:rPr>
                <w:spacing w:val="-3"/>
              </w:rPr>
              <w:t xml:space="preserve"> </w:t>
            </w:r>
            <w:r>
              <w:t>AP,</w:t>
            </w:r>
            <w:r>
              <w:rPr>
                <w:spacing w:val="-2"/>
              </w:rPr>
              <w:t xml:space="preserve"> </w:t>
            </w:r>
            <w:r>
              <w:t>AP</w:t>
            </w:r>
            <w:r>
              <w:rPr>
                <w:spacing w:val="-1"/>
              </w:rPr>
              <w:t xml:space="preserve"> </w:t>
            </w:r>
            <w:r>
              <w:t>fees,</w:t>
            </w:r>
            <w:r>
              <w:rPr>
                <w:spacing w:val="-1"/>
              </w:rPr>
              <w:t xml:space="preserve"> </w:t>
            </w:r>
            <w:r>
              <w:t>etc. If</w:t>
            </w:r>
            <w:r>
              <w:rPr>
                <w:spacing w:val="-3"/>
              </w:rPr>
              <w:t xml:space="preserve"> </w:t>
            </w:r>
            <w:r>
              <w:t>the</w:t>
            </w:r>
            <w:r>
              <w:rPr>
                <w:spacing w:val="-3"/>
              </w:rPr>
              <w:t xml:space="preserve"> </w:t>
            </w:r>
            <w:r>
              <w:t>state</w:t>
            </w:r>
            <w:r>
              <w:rPr>
                <w:spacing w:val="-3"/>
              </w:rPr>
              <w:t xml:space="preserve"> </w:t>
            </w:r>
            <w:r>
              <w:t>decided</w:t>
            </w:r>
            <w:r>
              <w:rPr>
                <w:spacing w:val="-6"/>
              </w:rPr>
              <w:t xml:space="preserve"> </w:t>
            </w:r>
            <w:r>
              <w:t>to</w:t>
            </w:r>
            <w:r>
              <w:rPr>
                <w:spacing w:val="-4"/>
              </w:rPr>
              <w:t xml:space="preserve"> </w:t>
            </w:r>
            <w:r>
              <w:t>just</w:t>
            </w:r>
            <w:r>
              <w:rPr>
                <w:spacing w:val="-5"/>
              </w:rPr>
              <w:t xml:space="preserve"> </w:t>
            </w:r>
            <w:r>
              <w:t>put</w:t>
            </w:r>
            <w:r>
              <w:rPr>
                <w:spacing w:val="-3"/>
              </w:rPr>
              <w:t xml:space="preserve"> </w:t>
            </w:r>
            <w:r>
              <w:t>it</w:t>
            </w:r>
            <w:r>
              <w:rPr>
                <w:spacing w:val="-3"/>
              </w:rPr>
              <w:t xml:space="preserve"> </w:t>
            </w:r>
            <w:r>
              <w:t>in</w:t>
            </w:r>
            <w:r>
              <w:rPr>
                <w:spacing w:val="-3"/>
              </w:rPr>
              <w:t xml:space="preserve"> </w:t>
            </w:r>
            <w:r>
              <w:t>just</w:t>
            </w:r>
            <w:r>
              <w:rPr>
                <w:spacing w:val="-5"/>
              </w:rPr>
              <w:t xml:space="preserve"> </w:t>
            </w:r>
            <w:r>
              <w:t>after</w:t>
            </w:r>
            <w:r>
              <w:rPr>
                <w:spacing w:val="-5"/>
              </w:rPr>
              <w:t xml:space="preserve"> </w:t>
            </w:r>
            <w:r>
              <w:t>school</w:t>
            </w:r>
            <w:r>
              <w:rPr>
                <w:spacing w:val="-3"/>
              </w:rPr>
              <w:t xml:space="preserve"> </w:t>
            </w:r>
            <w:r>
              <w:t>programs and use competitive grant for that – is that allowed?</w:t>
            </w:r>
          </w:p>
          <w:p w14:paraId="16950C1D" w14:textId="77777777" w:rsidR="00D1615A" w:rsidRDefault="005C0A4F">
            <w:pPr>
              <w:pStyle w:val="TableParagraph"/>
              <w:spacing w:before="1"/>
              <w:ind w:left="826" w:right="125"/>
            </w:pPr>
            <w:r>
              <w:rPr>
                <w:b/>
                <w:color w:val="467979"/>
              </w:rPr>
              <w:t xml:space="preserve">Response from CDE Representative: </w:t>
            </w:r>
            <w:r>
              <w:t>Not quite sure. Idea is for</w:t>
            </w:r>
            <w:r>
              <w:rPr>
                <w:spacing w:val="-3"/>
              </w:rPr>
              <w:t xml:space="preserve"> </w:t>
            </w:r>
            <w:r>
              <w:t>funds</w:t>
            </w:r>
            <w:r>
              <w:rPr>
                <w:spacing w:val="-3"/>
              </w:rPr>
              <w:t xml:space="preserve"> </w:t>
            </w:r>
            <w:r>
              <w:t>to</w:t>
            </w:r>
            <w:r>
              <w:rPr>
                <w:spacing w:val="-2"/>
              </w:rPr>
              <w:t xml:space="preserve"> </w:t>
            </w:r>
            <w:r>
              <w:t>benefit</w:t>
            </w:r>
            <w:r>
              <w:rPr>
                <w:spacing w:val="-3"/>
              </w:rPr>
              <w:t xml:space="preserve"> </w:t>
            </w:r>
            <w:r>
              <w:t>individual</w:t>
            </w:r>
            <w:r>
              <w:rPr>
                <w:spacing w:val="-3"/>
              </w:rPr>
              <w:t xml:space="preserve"> </w:t>
            </w:r>
            <w:r>
              <w:t>kids</w:t>
            </w:r>
            <w:r>
              <w:rPr>
                <w:spacing w:val="-3"/>
              </w:rPr>
              <w:t xml:space="preserve"> </w:t>
            </w:r>
            <w:r>
              <w:t>–</w:t>
            </w:r>
            <w:r>
              <w:rPr>
                <w:spacing w:val="-2"/>
              </w:rPr>
              <w:t xml:space="preserve"> </w:t>
            </w:r>
            <w:r>
              <w:t>like</w:t>
            </w:r>
            <w:r>
              <w:rPr>
                <w:spacing w:val="-3"/>
              </w:rPr>
              <w:t xml:space="preserve"> </w:t>
            </w:r>
            <w:r>
              <w:t>AP</w:t>
            </w:r>
            <w:r>
              <w:rPr>
                <w:spacing w:val="-2"/>
              </w:rPr>
              <w:t xml:space="preserve"> </w:t>
            </w:r>
            <w:r>
              <w:t>fee.</w:t>
            </w:r>
            <w:r>
              <w:rPr>
                <w:spacing w:val="-3"/>
              </w:rPr>
              <w:t xml:space="preserve"> </w:t>
            </w:r>
            <w:r>
              <w:t>But</w:t>
            </w:r>
            <w:r>
              <w:rPr>
                <w:spacing w:val="-5"/>
              </w:rPr>
              <w:t xml:space="preserve"> </w:t>
            </w:r>
            <w:r>
              <w:t>not</w:t>
            </w:r>
            <w:r>
              <w:rPr>
                <w:spacing w:val="-5"/>
              </w:rPr>
              <w:t xml:space="preserve"> </w:t>
            </w:r>
            <w:r>
              <w:t xml:space="preserve">100% </w:t>
            </w:r>
            <w:r>
              <w:rPr>
                <w:spacing w:val="-2"/>
              </w:rPr>
              <w:t>certain?</w:t>
            </w:r>
          </w:p>
          <w:p w14:paraId="6EFE8049" w14:textId="77777777" w:rsidR="00D1615A" w:rsidRDefault="005C0A4F">
            <w:pPr>
              <w:pStyle w:val="TableParagraph"/>
              <w:spacing w:line="267" w:lineRule="exact"/>
              <w:ind w:left="826"/>
            </w:pPr>
            <w:r>
              <w:rPr>
                <w:b/>
                <w:color w:val="6C395D"/>
              </w:rPr>
              <w:t>Question</w:t>
            </w:r>
            <w:r>
              <w:rPr>
                <w:b/>
                <w:color w:val="6C395D"/>
                <w:spacing w:val="-7"/>
              </w:rPr>
              <w:t xml:space="preserve"> </w:t>
            </w:r>
            <w:r>
              <w:rPr>
                <w:b/>
                <w:color w:val="6C395D"/>
              </w:rPr>
              <w:t>from</w:t>
            </w:r>
            <w:r>
              <w:rPr>
                <w:b/>
                <w:color w:val="6C395D"/>
                <w:spacing w:val="-6"/>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3"/>
              </w:rPr>
              <w:t xml:space="preserve"> </w:t>
            </w:r>
            <w:r>
              <w:t>That</w:t>
            </w:r>
            <w:r>
              <w:rPr>
                <w:spacing w:val="-5"/>
              </w:rPr>
              <w:t xml:space="preserve"> </w:t>
            </w:r>
            <w:r>
              <w:t>$4.5</w:t>
            </w:r>
            <w:r>
              <w:rPr>
                <w:spacing w:val="-5"/>
              </w:rPr>
              <w:t xml:space="preserve"> </w:t>
            </w:r>
            <w:r>
              <w:t>million</w:t>
            </w:r>
            <w:r>
              <w:rPr>
                <w:spacing w:val="-5"/>
              </w:rPr>
              <w:t xml:space="preserve"> </w:t>
            </w:r>
            <w:r>
              <w:rPr>
                <w:spacing w:val="-10"/>
              </w:rPr>
              <w:t>–</w:t>
            </w:r>
          </w:p>
          <w:p w14:paraId="348C62DC" w14:textId="77777777" w:rsidR="00D1615A" w:rsidRDefault="005C0A4F">
            <w:pPr>
              <w:pStyle w:val="TableParagraph"/>
              <w:spacing w:line="270" w:lineRule="atLeast"/>
              <w:ind w:left="826"/>
            </w:pPr>
            <w:proofErr w:type="gramStart"/>
            <w:r>
              <w:t>if</w:t>
            </w:r>
            <w:proofErr w:type="gramEnd"/>
            <w:r>
              <w:rPr>
                <w:spacing w:val="-3"/>
              </w:rPr>
              <w:t xml:space="preserve"> </w:t>
            </w:r>
            <w:r>
              <w:t>that</w:t>
            </w:r>
            <w:r>
              <w:rPr>
                <w:spacing w:val="-5"/>
              </w:rPr>
              <w:t xml:space="preserve"> </w:t>
            </w:r>
            <w:r>
              <w:t>was</w:t>
            </w:r>
            <w:r>
              <w:rPr>
                <w:spacing w:val="-3"/>
              </w:rPr>
              <w:t xml:space="preserve"> </w:t>
            </w:r>
            <w:r>
              <w:t>thrown</w:t>
            </w:r>
            <w:r>
              <w:rPr>
                <w:spacing w:val="-3"/>
              </w:rPr>
              <w:t xml:space="preserve"> </w:t>
            </w:r>
            <w:r>
              <w:t>back</w:t>
            </w:r>
            <w:r>
              <w:rPr>
                <w:spacing w:val="-2"/>
              </w:rPr>
              <w:t xml:space="preserve"> </w:t>
            </w:r>
            <w:r>
              <w:t>into</w:t>
            </w:r>
            <w:r>
              <w:rPr>
                <w:spacing w:val="-2"/>
              </w:rPr>
              <w:t xml:space="preserve"> </w:t>
            </w:r>
            <w:r>
              <w:t>the</w:t>
            </w:r>
            <w:r>
              <w:rPr>
                <w:spacing w:val="-5"/>
              </w:rPr>
              <w:t xml:space="preserve"> </w:t>
            </w:r>
            <w:r>
              <w:t>big</w:t>
            </w:r>
            <w:r>
              <w:rPr>
                <w:spacing w:val="-5"/>
              </w:rPr>
              <w:t xml:space="preserve"> </w:t>
            </w:r>
            <w:r>
              <w:t>pot,</w:t>
            </w:r>
            <w:r>
              <w:rPr>
                <w:spacing w:val="-3"/>
              </w:rPr>
              <w:t xml:space="preserve"> </w:t>
            </w:r>
            <w:r>
              <w:t>what</w:t>
            </w:r>
            <w:r>
              <w:rPr>
                <w:spacing w:val="-3"/>
              </w:rPr>
              <w:t xml:space="preserve"> </w:t>
            </w:r>
            <w:r>
              <w:t>per</w:t>
            </w:r>
            <w:r>
              <w:rPr>
                <w:spacing w:val="-3"/>
              </w:rPr>
              <w:t xml:space="preserve"> </w:t>
            </w:r>
            <w:r>
              <w:t>pupil</w:t>
            </w:r>
            <w:r>
              <w:rPr>
                <w:spacing w:val="-4"/>
              </w:rPr>
              <w:t xml:space="preserve"> </w:t>
            </w:r>
            <w:r>
              <w:t>would that increase?</w:t>
            </w:r>
          </w:p>
        </w:tc>
      </w:tr>
    </w:tbl>
    <w:p w14:paraId="4D7BDD19" w14:textId="77777777" w:rsidR="00D1615A" w:rsidRDefault="00D1615A">
      <w:pPr>
        <w:spacing w:line="270" w:lineRule="atLeast"/>
        <w:sectPr w:rsidR="00D1615A">
          <w:type w:val="continuous"/>
          <w:pgSz w:w="12240" w:h="15840"/>
          <w:pgMar w:top="700" w:right="340" w:bottom="1200" w:left="980" w:header="0" w:footer="101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8"/>
        <w:gridCol w:w="6482"/>
      </w:tblGrid>
      <w:tr w:rsidR="00D1615A" w14:paraId="2FC10D4C" w14:textId="77777777">
        <w:trPr>
          <w:trHeight w:val="5909"/>
        </w:trPr>
        <w:tc>
          <w:tcPr>
            <w:tcW w:w="1260" w:type="dxa"/>
          </w:tcPr>
          <w:p w14:paraId="23DDD57C" w14:textId="77777777" w:rsidR="00D1615A" w:rsidRDefault="00D1615A">
            <w:pPr>
              <w:pStyle w:val="TableParagraph"/>
              <w:ind w:left="0"/>
              <w:rPr>
                <w:rFonts w:ascii="Times New Roman"/>
              </w:rPr>
            </w:pPr>
          </w:p>
        </w:tc>
        <w:tc>
          <w:tcPr>
            <w:tcW w:w="2948" w:type="dxa"/>
          </w:tcPr>
          <w:p w14:paraId="1053C1E1" w14:textId="77777777" w:rsidR="00D1615A" w:rsidRDefault="00D1615A">
            <w:pPr>
              <w:pStyle w:val="TableParagraph"/>
              <w:ind w:left="0"/>
              <w:rPr>
                <w:rFonts w:ascii="Times New Roman"/>
              </w:rPr>
            </w:pPr>
          </w:p>
        </w:tc>
        <w:tc>
          <w:tcPr>
            <w:tcW w:w="6482" w:type="dxa"/>
          </w:tcPr>
          <w:p w14:paraId="78418151" w14:textId="77777777" w:rsidR="00D1615A" w:rsidRDefault="005C0A4F">
            <w:pPr>
              <w:pStyle w:val="TableParagraph"/>
              <w:ind w:left="826"/>
            </w:pP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4"/>
              </w:rPr>
              <w:t xml:space="preserve"> </w:t>
            </w:r>
            <w:r>
              <w:t>Varies</w:t>
            </w:r>
            <w:r>
              <w:rPr>
                <w:spacing w:val="-4"/>
              </w:rPr>
              <w:t xml:space="preserve"> </w:t>
            </w:r>
            <w:r>
              <w:t>by</w:t>
            </w:r>
            <w:r>
              <w:rPr>
                <w:spacing w:val="-6"/>
              </w:rPr>
              <w:t xml:space="preserve"> </w:t>
            </w:r>
            <w:r>
              <w:t>district.</w:t>
            </w:r>
            <w:r>
              <w:rPr>
                <w:spacing w:val="-5"/>
              </w:rPr>
              <w:t xml:space="preserve"> </w:t>
            </w:r>
            <w:r>
              <w:t xml:space="preserve">Need clarification from USDE </w:t>
            </w:r>
            <w:proofErr w:type="gramStart"/>
            <w:r>
              <w:t>if</w:t>
            </w:r>
            <w:proofErr w:type="gramEnd"/>
            <w:r>
              <w:t xml:space="preserve"> can use 3% first year and if will negatively impact districts.</w:t>
            </w:r>
          </w:p>
          <w:p w14:paraId="040B038E" w14:textId="77777777" w:rsidR="00D1615A" w:rsidRDefault="005C0A4F">
            <w:pPr>
              <w:pStyle w:val="TableParagraph"/>
              <w:ind w:left="826" w:right="157"/>
            </w:pPr>
            <w:r>
              <w:rPr>
                <w:b/>
                <w:color w:val="6C395D"/>
              </w:rPr>
              <w:t xml:space="preserve">Question from HUB Committee Member: </w:t>
            </w:r>
            <w:r>
              <w:t>How many students</w:t>
            </w:r>
            <w:r>
              <w:rPr>
                <w:spacing w:val="-3"/>
              </w:rPr>
              <w:t xml:space="preserve"> </w:t>
            </w:r>
            <w:r>
              <w:t>total,</w:t>
            </w:r>
            <w:r>
              <w:rPr>
                <w:spacing w:val="-6"/>
              </w:rPr>
              <w:t xml:space="preserve"> </w:t>
            </w:r>
            <w:r>
              <w:t>piece</w:t>
            </w:r>
            <w:r>
              <w:rPr>
                <w:spacing w:val="-3"/>
              </w:rPr>
              <w:t xml:space="preserve"> </w:t>
            </w:r>
            <w:r>
              <w:t>of</w:t>
            </w:r>
            <w:r>
              <w:rPr>
                <w:spacing w:val="-6"/>
              </w:rPr>
              <w:t xml:space="preserve"> </w:t>
            </w:r>
            <w:r>
              <w:t>pie</w:t>
            </w:r>
            <w:r>
              <w:rPr>
                <w:spacing w:val="-5"/>
              </w:rPr>
              <w:t xml:space="preserve"> </w:t>
            </w:r>
            <w:r>
              <w:t>serves</w:t>
            </w:r>
            <w:r>
              <w:rPr>
                <w:spacing w:val="-2"/>
              </w:rPr>
              <w:t xml:space="preserve"> </w:t>
            </w:r>
            <w:r>
              <w:t>x</w:t>
            </w:r>
            <w:r>
              <w:rPr>
                <w:spacing w:val="-5"/>
              </w:rPr>
              <w:t xml:space="preserve"> </w:t>
            </w:r>
            <w:r>
              <w:t>number</w:t>
            </w:r>
            <w:r>
              <w:rPr>
                <w:spacing w:val="-5"/>
              </w:rPr>
              <w:t xml:space="preserve"> </w:t>
            </w:r>
            <w:r>
              <w:t>of</w:t>
            </w:r>
            <w:r>
              <w:rPr>
                <w:spacing w:val="-5"/>
              </w:rPr>
              <w:t xml:space="preserve"> </w:t>
            </w:r>
            <w:r>
              <w:t>students,</w:t>
            </w:r>
            <w:r>
              <w:rPr>
                <w:spacing w:val="-3"/>
              </w:rPr>
              <w:t xml:space="preserve"> </w:t>
            </w:r>
            <w:r>
              <w:t>can you give me a rough number?</w:t>
            </w:r>
          </w:p>
          <w:p w14:paraId="35940D44" w14:textId="77777777" w:rsidR="00D1615A" w:rsidRDefault="005C0A4F">
            <w:pPr>
              <w:pStyle w:val="TableParagraph"/>
              <w:spacing w:line="237" w:lineRule="auto"/>
              <w:ind w:left="826" w:right="157"/>
            </w:pPr>
            <w:r>
              <w:rPr>
                <w:b/>
                <w:color w:val="467979"/>
              </w:rPr>
              <w:t>Response</w:t>
            </w:r>
            <w:r>
              <w:rPr>
                <w:b/>
                <w:color w:val="467979"/>
                <w:spacing w:val="-7"/>
              </w:rPr>
              <w:t xml:space="preserve"> </w:t>
            </w:r>
            <w:r>
              <w:rPr>
                <w:b/>
                <w:color w:val="467979"/>
              </w:rPr>
              <w:t>from</w:t>
            </w:r>
            <w:r>
              <w:rPr>
                <w:b/>
                <w:color w:val="467979"/>
                <w:spacing w:val="-8"/>
              </w:rPr>
              <w:t xml:space="preserve"> </w:t>
            </w:r>
            <w:r>
              <w:rPr>
                <w:b/>
                <w:color w:val="467979"/>
              </w:rPr>
              <w:t>CDE</w:t>
            </w:r>
            <w:r>
              <w:rPr>
                <w:b/>
                <w:color w:val="467979"/>
                <w:spacing w:val="-8"/>
              </w:rPr>
              <w:t xml:space="preserve"> </w:t>
            </w:r>
            <w:r>
              <w:rPr>
                <w:b/>
                <w:color w:val="467979"/>
              </w:rPr>
              <w:t>Representative:</w:t>
            </w:r>
            <w:r>
              <w:rPr>
                <w:b/>
                <w:color w:val="467979"/>
                <w:spacing w:val="-5"/>
              </w:rPr>
              <w:t xml:space="preserve"> </w:t>
            </w:r>
            <w:r>
              <w:t>Colorado</w:t>
            </w:r>
            <w:r>
              <w:rPr>
                <w:spacing w:val="-5"/>
              </w:rPr>
              <w:t xml:space="preserve"> </w:t>
            </w:r>
            <w:r>
              <w:t>has</w:t>
            </w:r>
            <w:r>
              <w:rPr>
                <w:spacing w:val="-6"/>
              </w:rPr>
              <w:t xml:space="preserve"> </w:t>
            </w:r>
            <w:r>
              <w:t>214,482 Title I students - 93 high schools (12 targeted)</w:t>
            </w:r>
          </w:p>
          <w:p w14:paraId="0BCDC9C4" w14:textId="77777777" w:rsidR="00D1615A" w:rsidRDefault="005C0A4F">
            <w:pPr>
              <w:pStyle w:val="TableParagraph"/>
              <w:spacing w:before="2"/>
              <w:ind w:left="826"/>
            </w:pPr>
            <w:r>
              <w:rPr>
                <w:b/>
                <w:color w:val="6C395D"/>
              </w:rPr>
              <w:t>Comment</w:t>
            </w:r>
            <w:r>
              <w:rPr>
                <w:b/>
                <w:color w:val="6C395D"/>
                <w:spacing w:val="-3"/>
              </w:rPr>
              <w:t xml:space="preserve"> </w:t>
            </w:r>
            <w:r>
              <w:rPr>
                <w:b/>
                <w:color w:val="6C395D"/>
              </w:rPr>
              <w:t>from</w:t>
            </w:r>
            <w:r>
              <w:rPr>
                <w:b/>
                <w:color w:val="6C395D"/>
                <w:spacing w:val="-4"/>
              </w:rPr>
              <w:t xml:space="preserve"> </w:t>
            </w:r>
            <w:r>
              <w:rPr>
                <w:b/>
                <w:color w:val="6C395D"/>
              </w:rPr>
              <w:t>HUB</w:t>
            </w:r>
            <w:r>
              <w:rPr>
                <w:b/>
                <w:color w:val="6C395D"/>
                <w:spacing w:val="-6"/>
              </w:rPr>
              <w:t xml:space="preserve"> </w:t>
            </w:r>
            <w:r>
              <w:rPr>
                <w:b/>
                <w:color w:val="6C395D"/>
              </w:rPr>
              <w:t>Committee</w:t>
            </w:r>
            <w:r>
              <w:rPr>
                <w:b/>
                <w:color w:val="6C395D"/>
                <w:spacing w:val="-5"/>
              </w:rPr>
              <w:t xml:space="preserve"> </w:t>
            </w:r>
            <w:r>
              <w:rPr>
                <w:b/>
                <w:color w:val="6C395D"/>
              </w:rPr>
              <w:t>Member:</w:t>
            </w:r>
            <w:r>
              <w:rPr>
                <w:b/>
                <w:color w:val="6C395D"/>
                <w:spacing w:val="-2"/>
              </w:rPr>
              <w:t xml:space="preserve"> </w:t>
            </w:r>
            <w:r>
              <w:t>So</w:t>
            </w:r>
            <w:r>
              <w:rPr>
                <w:spacing w:val="-6"/>
              </w:rPr>
              <w:t xml:space="preserve"> </w:t>
            </w:r>
            <w:r>
              <w:t>that</w:t>
            </w:r>
            <w:r>
              <w:rPr>
                <w:spacing w:val="-4"/>
              </w:rPr>
              <w:t xml:space="preserve"> </w:t>
            </w:r>
            <w:r>
              <w:t>is</w:t>
            </w:r>
            <w:r>
              <w:rPr>
                <w:spacing w:val="-6"/>
              </w:rPr>
              <w:t xml:space="preserve"> </w:t>
            </w:r>
            <w:r>
              <w:t>$21</w:t>
            </w:r>
            <w:r>
              <w:rPr>
                <w:spacing w:val="-4"/>
              </w:rPr>
              <w:t xml:space="preserve"> </w:t>
            </w:r>
            <w:r>
              <w:t>per student lost on set-aside if math is correct?</w:t>
            </w:r>
          </w:p>
          <w:p w14:paraId="70C2126E" w14:textId="77777777" w:rsidR="00D1615A" w:rsidRDefault="005C0A4F">
            <w:pPr>
              <w:pStyle w:val="TableParagraph"/>
              <w:tabs>
                <w:tab w:val="left" w:pos="825"/>
              </w:tabs>
              <w:ind w:left="826" w:right="268" w:hanging="360"/>
              <w:rPr>
                <w:b/>
              </w:rPr>
            </w:pPr>
            <w:r>
              <w:rPr>
                <w:spacing w:val="-10"/>
              </w:rPr>
              <w:t>-</w:t>
            </w:r>
            <w:r>
              <w:tab/>
            </w:r>
            <w:r>
              <w:rPr>
                <w:b/>
              </w:rPr>
              <w:t>Should we further explore the under 20,000 student enrollment</w:t>
            </w:r>
            <w:r>
              <w:rPr>
                <w:b/>
                <w:spacing w:val="-6"/>
              </w:rPr>
              <w:t xml:space="preserve"> </w:t>
            </w:r>
            <w:r>
              <w:rPr>
                <w:b/>
              </w:rPr>
              <w:t>Title</w:t>
            </w:r>
            <w:r>
              <w:rPr>
                <w:b/>
                <w:spacing w:val="-7"/>
              </w:rPr>
              <w:t xml:space="preserve"> </w:t>
            </w:r>
            <w:r>
              <w:rPr>
                <w:b/>
              </w:rPr>
              <w:t>I</w:t>
            </w:r>
            <w:r>
              <w:rPr>
                <w:b/>
                <w:spacing w:val="-3"/>
              </w:rPr>
              <w:t xml:space="preserve"> </w:t>
            </w:r>
            <w:r>
              <w:rPr>
                <w:b/>
              </w:rPr>
              <w:t>allocation</w:t>
            </w:r>
            <w:r>
              <w:rPr>
                <w:b/>
                <w:spacing w:val="-5"/>
              </w:rPr>
              <w:t xml:space="preserve"> </w:t>
            </w:r>
            <w:r>
              <w:rPr>
                <w:b/>
              </w:rPr>
              <w:t>option</w:t>
            </w:r>
            <w:r>
              <w:rPr>
                <w:b/>
                <w:spacing w:val="-5"/>
              </w:rPr>
              <w:t xml:space="preserve"> </w:t>
            </w:r>
            <w:r>
              <w:rPr>
                <w:b/>
              </w:rPr>
              <w:t>with</w:t>
            </w:r>
            <w:r>
              <w:rPr>
                <w:b/>
                <w:spacing w:val="-7"/>
              </w:rPr>
              <w:t xml:space="preserve"> </w:t>
            </w:r>
            <w:r>
              <w:rPr>
                <w:b/>
              </w:rPr>
              <w:t>the</w:t>
            </w:r>
            <w:r>
              <w:rPr>
                <w:b/>
                <w:spacing w:val="-5"/>
              </w:rPr>
              <w:t xml:space="preserve"> </w:t>
            </w:r>
            <w:r>
              <w:rPr>
                <w:b/>
              </w:rPr>
              <w:t>Title</w:t>
            </w:r>
            <w:r>
              <w:rPr>
                <w:b/>
                <w:spacing w:val="-5"/>
              </w:rPr>
              <w:t xml:space="preserve"> </w:t>
            </w:r>
            <w:r>
              <w:rPr>
                <w:b/>
              </w:rPr>
              <w:t>Programs Spoke Committee?</w:t>
            </w:r>
          </w:p>
          <w:p w14:paraId="604A08EF" w14:textId="77777777" w:rsidR="00D1615A" w:rsidRDefault="00D1615A">
            <w:pPr>
              <w:pStyle w:val="TableParagraph"/>
              <w:spacing w:before="1"/>
              <w:ind w:left="0"/>
              <w:rPr>
                <w:i/>
              </w:rPr>
            </w:pPr>
          </w:p>
          <w:p w14:paraId="1345A626" w14:textId="77777777" w:rsidR="00D1615A" w:rsidRDefault="005C0A4F">
            <w:pPr>
              <w:pStyle w:val="TableParagraph"/>
              <w:rPr>
                <w:b/>
              </w:rPr>
            </w:pPr>
            <w:r w:rsidRPr="005C0A4F">
              <w:rPr>
                <w:b/>
                <w:color w:val="A11E00"/>
              </w:rPr>
              <w:t>BREAK:</w:t>
            </w:r>
            <w:r w:rsidRPr="005C0A4F">
              <w:rPr>
                <w:b/>
                <w:color w:val="A11E00"/>
                <w:spacing w:val="-4"/>
              </w:rPr>
              <w:t xml:space="preserve"> </w:t>
            </w:r>
            <w:r w:rsidRPr="005C0A4F">
              <w:rPr>
                <w:b/>
                <w:color w:val="A11E00"/>
              </w:rPr>
              <w:t>GROUP</w:t>
            </w:r>
            <w:r w:rsidRPr="005C0A4F">
              <w:rPr>
                <w:b/>
                <w:color w:val="A11E00"/>
                <w:spacing w:val="-4"/>
              </w:rPr>
              <w:t xml:space="preserve"> </w:t>
            </w:r>
            <w:r w:rsidRPr="005C0A4F">
              <w:rPr>
                <w:b/>
                <w:color w:val="A11E00"/>
              </w:rPr>
              <w:t>WORK</w:t>
            </w:r>
            <w:r w:rsidRPr="005C0A4F">
              <w:rPr>
                <w:b/>
                <w:color w:val="A11E00"/>
                <w:spacing w:val="-3"/>
              </w:rPr>
              <w:t xml:space="preserve"> </w:t>
            </w:r>
            <w:r w:rsidRPr="005C0A4F">
              <w:rPr>
                <w:b/>
                <w:color w:val="A11E00"/>
                <w:spacing w:val="-2"/>
              </w:rPr>
              <w:t>SESSION</w:t>
            </w:r>
          </w:p>
          <w:p w14:paraId="7203B3CD" w14:textId="77777777" w:rsidR="00D1615A" w:rsidRDefault="005C0A4F">
            <w:pPr>
              <w:pStyle w:val="TableParagraph"/>
              <w:ind w:right="1954"/>
            </w:pPr>
            <w:r w:rsidRPr="005C0A4F">
              <w:rPr>
                <w:b/>
                <w:color w:val="005590"/>
              </w:rPr>
              <w:t xml:space="preserve">Discussion Questions: </w:t>
            </w:r>
            <w:r>
              <w:t>PowerPoint Slide 122 Want</w:t>
            </w:r>
            <w:r>
              <w:rPr>
                <w:spacing w:val="-6"/>
              </w:rPr>
              <w:t xml:space="preserve"> </w:t>
            </w:r>
            <w:r>
              <w:t>Input</w:t>
            </w:r>
            <w:r>
              <w:rPr>
                <w:spacing w:val="-6"/>
              </w:rPr>
              <w:t xml:space="preserve"> </w:t>
            </w:r>
            <w:r>
              <w:t>and</w:t>
            </w:r>
            <w:r>
              <w:rPr>
                <w:spacing w:val="-7"/>
              </w:rPr>
              <w:t xml:space="preserve"> </w:t>
            </w:r>
            <w:r>
              <w:t>Recommendations</w:t>
            </w:r>
            <w:r>
              <w:rPr>
                <w:spacing w:val="-6"/>
              </w:rPr>
              <w:t xml:space="preserve"> </w:t>
            </w:r>
            <w:r>
              <w:t>from</w:t>
            </w:r>
            <w:r>
              <w:rPr>
                <w:spacing w:val="-8"/>
              </w:rPr>
              <w:t xml:space="preserve"> </w:t>
            </w:r>
            <w:r>
              <w:t>the</w:t>
            </w:r>
            <w:r>
              <w:rPr>
                <w:spacing w:val="-6"/>
              </w:rPr>
              <w:t xml:space="preserve"> </w:t>
            </w:r>
            <w:r>
              <w:t>Hub (02:05:33 on recording)</w:t>
            </w:r>
          </w:p>
          <w:p w14:paraId="1315C1ED" w14:textId="77777777" w:rsidR="00D1615A" w:rsidRDefault="005C0A4F">
            <w:pPr>
              <w:pStyle w:val="TableParagraph"/>
              <w:spacing w:line="267" w:lineRule="exact"/>
            </w:pPr>
            <w:r>
              <w:t>Roughly</w:t>
            </w:r>
            <w:r>
              <w:rPr>
                <w:spacing w:val="-3"/>
              </w:rPr>
              <w:t xml:space="preserve"> </w:t>
            </w:r>
            <w:r>
              <w:t>10</w:t>
            </w:r>
            <w:r>
              <w:rPr>
                <w:spacing w:val="-3"/>
              </w:rPr>
              <w:t xml:space="preserve"> </w:t>
            </w:r>
            <w:r>
              <w:rPr>
                <w:spacing w:val="-2"/>
              </w:rPr>
              <w:t>minutes</w:t>
            </w:r>
          </w:p>
          <w:p w14:paraId="44BD5DB7" w14:textId="77777777" w:rsidR="00D1615A" w:rsidRDefault="005C0A4F">
            <w:pPr>
              <w:pStyle w:val="TableParagraph"/>
              <w:spacing w:before="250" w:line="270" w:lineRule="atLeast"/>
              <w:ind w:right="2297"/>
            </w:pPr>
            <w:r>
              <w:rPr>
                <w:b/>
              </w:rPr>
              <w:t>Resume</w:t>
            </w:r>
            <w:r>
              <w:rPr>
                <w:b/>
                <w:spacing w:val="-7"/>
              </w:rPr>
              <w:t xml:space="preserve"> </w:t>
            </w:r>
            <w:r>
              <w:rPr>
                <w:b/>
              </w:rPr>
              <w:t>from</w:t>
            </w:r>
            <w:r>
              <w:rPr>
                <w:b/>
                <w:spacing w:val="-7"/>
              </w:rPr>
              <w:t xml:space="preserve"> </w:t>
            </w:r>
            <w:r>
              <w:rPr>
                <w:b/>
              </w:rPr>
              <w:t>break</w:t>
            </w:r>
            <w:r>
              <w:rPr>
                <w:b/>
                <w:spacing w:val="-6"/>
              </w:rPr>
              <w:t xml:space="preserve"> </w:t>
            </w:r>
            <w:r>
              <w:t>02:15:41</w:t>
            </w:r>
            <w:r>
              <w:rPr>
                <w:spacing w:val="-9"/>
              </w:rPr>
              <w:t xml:space="preserve"> </w:t>
            </w:r>
            <w:r>
              <w:t>on</w:t>
            </w:r>
            <w:r>
              <w:rPr>
                <w:spacing w:val="-8"/>
              </w:rPr>
              <w:t xml:space="preserve"> </w:t>
            </w:r>
            <w:r>
              <w:t>recording Come back together at 3:45pm</w:t>
            </w:r>
          </w:p>
        </w:tc>
      </w:tr>
      <w:tr w:rsidR="00D1615A" w14:paraId="0C5C2E5B" w14:textId="77777777">
        <w:trPr>
          <w:trHeight w:val="3760"/>
        </w:trPr>
        <w:tc>
          <w:tcPr>
            <w:tcW w:w="1260" w:type="dxa"/>
          </w:tcPr>
          <w:p w14:paraId="1C27F1F5" w14:textId="77777777" w:rsidR="00D1615A" w:rsidRDefault="005C0A4F">
            <w:pPr>
              <w:pStyle w:val="TableParagraph"/>
              <w:spacing w:line="265" w:lineRule="exact"/>
              <w:ind w:left="108"/>
            </w:pPr>
            <w:r>
              <w:rPr>
                <w:spacing w:val="-2"/>
              </w:rPr>
              <w:t>3:45pm</w:t>
            </w:r>
          </w:p>
        </w:tc>
        <w:tc>
          <w:tcPr>
            <w:tcW w:w="2948" w:type="dxa"/>
          </w:tcPr>
          <w:p w14:paraId="4379F335" w14:textId="77777777" w:rsidR="00D1615A" w:rsidRDefault="005C0A4F">
            <w:pPr>
              <w:pStyle w:val="TableParagraph"/>
              <w:ind w:left="108"/>
            </w:pPr>
            <w:r>
              <w:t>Updates</w:t>
            </w:r>
            <w:r>
              <w:rPr>
                <w:spacing w:val="-13"/>
              </w:rPr>
              <w:t xml:space="preserve"> </w:t>
            </w:r>
            <w:r>
              <w:t>and</w:t>
            </w:r>
            <w:r>
              <w:rPr>
                <w:spacing w:val="-12"/>
              </w:rPr>
              <w:t xml:space="preserve"> </w:t>
            </w:r>
            <w:r>
              <w:t xml:space="preserve">Concluding </w:t>
            </w:r>
            <w:r>
              <w:rPr>
                <w:spacing w:val="-2"/>
              </w:rPr>
              <w:t>Remarks:</w:t>
            </w:r>
          </w:p>
          <w:p w14:paraId="387422BA" w14:textId="77777777" w:rsidR="00D1615A" w:rsidRDefault="005C0A4F">
            <w:pPr>
              <w:pStyle w:val="TableParagraph"/>
              <w:numPr>
                <w:ilvl w:val="0"/>
                <w:numId w:val="1"/>
              </w:numPr>
              <w:tabs>
                <w:tab w:val="left" w:pos="828"/>
              </w:tabs>
            </w:pPr>
            <w:r>
              <w:t>Hub</w:t>
            </w:r>
            <w:r>
              <w:rPr>
                <w:spacing w:val="-3"/>
              </w:rPr>
              <w:t xml:space="preserve"> </w:t>
            </w:r>
            <w:r>
              <w:t>Member</w:t>
            </w:r>
            <w:r>
              <w:rPr>
                <w:spacing w:val="-2"/>
              </w:rPr>
              <w:t xml:space="preserve"> Updates</w:t>
            </w:r>
          </w:p>
          <w:p w14:paraId="5A6517AE" w14:textId="77777777" w:rsidR="00D1615A" w:rsidRDefault="005C0A4F">
            <w:pPr>
              <w:pStyle w:val="TableParagraph"/>
              <w:numPr>
                <w:ilvl w:val="0"/>
                <w:numId w:val="1"/>
              </w:numPr>
              <w:tabs>
                <w:tab w:val="left" w:pos="828"/>
              </w:tabs>
              <w:ind w:right="217"/>
            </w:pPr>
            <w:r>
              <w:t>Review</w:t>
            </w:r>
            <w:r>
              <w:rPr>
                <w:spacing w:val="-13"/>
              </w:rPr>
              <w:t xml:space="preserve"> </w:t>
            </w:r>
            <w:r>
              <w:t>and</w:t>
            </w:r>
            <w:r>
              <w:rPr>
                <w:spacing w:val="-12"/>
              </w:rPr>
              <w:t xml:space="preserve"> </w:t>
            </w:r>
            <w:r>
              <w:t xml:space="preserve">Approval of Minutes </w:t>
            </w:r>
            <w:proofErr w:type="gramStart"/>
            <w:r>
              <w:t>from</w:t>
            </w:r>
            <w:proofErr w:type="gramEnd"/>
            <w:r>
              <w:t xml:space="preserve"> October Meeting</w:t>
            </w:r>
          </w:p>
          <w:p w14:paraId="734A4D71" w14:textId="77777777" w:rsidR="00D1615A" w:rsidRDefault="005C0A4F">
            <w:pPr>
              <w:pStyle w:val="TableParagraph"/>
              <w:numPr>
                <w:ilvl w:val="0"/>
                <w:numId w:val="1"/>
              </w:numPr>
              <w:tabs>
                <w:tab w:val="left" w:pos="828"/>
              </w:tabs>
              <w:spacing w:line="267" w:lineRule="exact"/>
            </w:pPr>
            <w:r>
              <w:rPr>
                <w:spacing w:val="-2"/>
              </w:rPr>
              <w:t>Timeline</w:t>
            </w:r>
          </w:p>
          <w:p w14:paraId="0489E316" w14:textId="77777777" w:rsidR="00D1615A" w:rsidRDefault="005C0A4F">
            <w:pPr>
              <w:pStyle w:val="TableParagraph"/>
              <w:numPr>
                <w:ilvl w:val="0"/>
                <w:numId w:val="1"/>
              </w:numPr>
              <w:tabs>
                <w:tab w:val="left" w:pos="828"/>
              </w:tabs>
              <w:ind w:right="182"/>
            </w:pPr>
            <w:r>
              <w:t>Confirmation of Meeting</w:t>
            </w:r>
            <w:r>
              <w:rPr>
                <w:spacing w:val="-13"/>
              </w:rPr>
              <w:t xml:space="preserve"> </w:t>
            </w:r>
            <w:r>
              <w:t>Dates/Times</w:t>
            </w:r>
          </w:p>
          <w:p w14:paraId="38D9805C" w14:textId="77777777" w:rsidR="00D1615A" w:rsidRDefault="005C0A4F">
            <w:pPr>
              <w:pStyle w:val="TableParagraph"/>
              <w:numPr>
                <w:ilvl w:val="0"/>
                <w:numId w:val="1"/>
              </w:numPr>
              <w:tabs>
                <w:tab w:val="left" w:pos="828"/>
              </w:tabs>
              <w:ind w:right="124"/>
            </w:pPr>
            <w:r>
              <w:t>Concluding Remarks and</w:t>
            </w:r>
            <w:r>
              <w:rPr>
                <w:spacing w:val="-13"/>
              </w:rPr>
              <w:t xml:space="preserve"> </w:t>
            </w:r>
            <w:r>
              <w:t>Next</w:t>
            </w:r>
            <w:r>
              <w:rPr>
                <w:spacing w:val="-12"/>
              </w:rPr>
              <w:t xml:space="preserve"> </w:t>
            </w:r>
            <w:r>
              <w:t>Steps</w:t>
            </w:r>
            <w:r>
              <w:rPr>
                <w:spacing w:val="-13"/>
              </w:rPr>
              <w:t xml:space="preserve"> </w:t>
            </w:r>
            <w:r>
              <w:t>Follow Up Items</w:t>
            </w:r>
          </w:p>
        </w:tc>
        <w:tc>
          <w:tcPr>
            <w:tcW w:w="6482" w:type="dxa"/>
          </w:tcPr>
          <w:p w14:paraId="0B1E1A33" w14:textId="77777777" w:rsidR="00D1615A" w:rsidRDefault="005C0A4F">
            <w:pPr>
              <w:pStyle w:val="TableParagraph"/>
              <w:spacing w:line="265" w:lineRule="exact"/>
            </w:pPr>
            <w:r>
              <w:t>Wrap</w:t>
            </w:r>
            <w:r>
              <w:rPr>
                <w:spacing w:val="-4"/>
              </w:rPr>
              <w:t xml:space="preserve"> </w:t>
            </w:r>
            <w:r>
              <w:t>up</w:t>
            </w:r>
            <w:r>
              <w:rPr>
                <w:spacing w:val="-3"/>
              </w:rPr>
              <w:t xml:space="preserve"> </w:t>
            </w:r>
            <w:r>
              <w:t>from</w:t>
            </w:r>
            <w:r>
              <w:rPr>
                <w:spacing w:val="-2"/>
              </w:rPr>
              <w:t xml:space="preserve"> </w:t>
            </w:r>
            <w:r>
              <w:t>Nina</w:t>
            </w:r>
            <w:r>
              <w:rPr>
                <w:spacing w:val="-4"/>
              </w:rPr>
              <w:t xml:space="preserve"> </w:t>
            </w:r>
            <w:r>
              <w:t>Lopez,</w:t>
            </w:r>
            <w:r>
              <w:rPr>
                <w:spacing w:val="-4"/>
              </w:rPr>
              <w:t xml:space="preserve"> </w:t>
            </w:r>
            <w:r>
              <w:t>CDE</w:t>
            </w:r>
            <w:r>
              <w:rPr>
                <w:spacing w:val="-2"/>
              </w:rPr>
              <w:t xml:space="preserve"> facilitator.</w:t>
            </w:r>
          </w:p>
          <w:p w14:paraId="1CDFC2AA" w14:textId="77777777" w:rsidR="00D1615A" w:rsidRDefault="005C0A4F">
            <w:pPr>
              <w:pStyle w:val="TableParagraph"/>
              <w:ind w:right="157"/>
            </w:pPr>
            <w:r>
              <w:t>Recommendations</w:t>
            </w:r>
            <w:r>
              <w:rPr>
                <w:spacing w:val="-5"/>
              </w:rPr>
              <w:t xml:space="preserve"> </w:t>
            </w:r>
            <w:proofErr w:type="gramStart"/>
            <w:r>
              <w:t>around</w:t>
            </w:r>
            <w:proofErr w:type="gramEnd"/>
            <w:r>
              <w:rPr>
                <w:spacing w:val="-8"/>
              </w:rPr>
              <w:t xml:space="preserve"> </w:t>
            </w:r>
            <w:r>
              <w:t>timeline</w:t>
            </w:r>
            <w:r>
              <w:rPr>
                <w:spacing w:val="-5"/>
              </w:rPr>
              <w:t xml:space="preserve"> </w:t>
            </w:r>
            <w:r>
              <w:t>and</w:t>
            </w:r>
            <w:r>
              <w:rPr>
                <w:spacing w:val="-6"/>
              </w:rPr>
              <w:t xml:space="preserve"> </w:t>
            </w:r>
            <w:r>
              <w:t>extended</w:t>
            </w:r>
            <w:r>
              <w:rPr>
                <w:spacing w:val="-8"/>
              </w:rPr>
              <w:t xml:space="preserve"> </w:t>
            </w:r>
            <w:r>
              <w:t>meeting</w:t>
            </w:r>
            <w:r>
              <w:rPr>
                <w:spacing w:val="-6"/>
              </w:rPr>
              <w:t xml:space="preserve"> </w:t>
            </w:r>
            <w:r>
              <w:t>times. Times okay and confirmed by HUB Committee.</w:t>
            </w:r>
          </w:p>
          <w:p w14:paraId="4F3BA6B5" w14:textId="77777777" w:rsidR="00D1615A" w:rsidRDefault="005C0A4F">
            <w:pPr>
              <w:pStyle w:val="TableParagraph"/>
            </w:pPr>
            <w:r>
              <w:t>December</w:t>
            </w:r>
            <w:r>
              <w:rPr>
                <w:spacing w:val="-5"/>
              </w:rPr>
              <w:t xml:space="preserve"> </w:t>
            </w:r>
            <w:r>
              <w:t>meeting</w:t>
            </w:r>
            <w:r>
              <w:rPr>
                <w:spacing w:val="-4"/>
              </w:rPr>
              <w:t xml:space="preserve"> </w:t>
            </w:r>
            <w:r>
              <w:t>will</w:t>
            </w:r>
            <w:r>
              <w:rPr>
                <w:spacing w:val="-3"/>
              </w:rPr>
              <w:t xml:space="preserve"> </w:t>
            </w:r>
            <w:r>
              <w:t>be</w:t>
            </w:r>
            <w:r>
              <w:rPr>
                <w:spacing w:val="-5"/>
              </w:rPr>
              <w:t xml:space="preserve"> </w:t>
            </w:r>
            <w:r>
              <w:t>extended,</w:t>
            </w:r>
            <w:r>
              <w:rPr>
                <w:spacing w:val="-6"/>
              </w:rPr>
              <w:t xml:space="preserve"> </w:t>
            </w:r>
            <w:r>
              <w:t>added</w:t>
            </w:r>
            <w:r>
              <w:rPr>
                <w:spacing w:val="-3"/>
              </w:rPr>
              <w:t xml:space="preserve"> </w:t>
            </w:r>
            <w:r>
              <w:t>a</w:t>
            </w:r>
            <w:r>
              <w:rPr>
                <w:spacing w:val="-5"/>
              </w:rPr>
              <w:t xml:space="preserve"> </w:t>
            </w:r>
            <w:r>
              <w:t>meeting</w:t>
            </w:r>
            <w:r>
              <w:rPr>
                <w:spacing w:val="-6"/>
              </w:rPr>
              <w:t xml:space="preserve"> </w:t>
            </w:r>
            <w:r>
              <w:t>in</w:t>
            </w:r>
            <w:r>
              <w:rPr>
                <w:spacing w:val="-3"/>
              </w:rPr>
              <w:t xml:space="preserve"> </w:t>
            </w:r>
            <w:r>
              <w:t>January,</w:t>
            </w:r>
            <w:r>
              <w:rPr>
                <w:spacing w:val="-3"/>
              </w:rPr>
              <w:t xml:space="preserve"> </w:t>
            </w:r>
            <w:r>
              <w:t>and changed time in February.</w:t>
            </w:r>
          </w:p>
          <w:p w14:paraId="3E775B60" w14:textId="77777777" w:rsidR="00D1615A" w:rsidRDefault="005C0A4F">
            <w:pPr>
              <w:pStyle w:val="TableParagraph"/>
              <w:spacing w:before="268" w:line="480" w:lineRule="auto"/>
              <w:ind w:right="1069"/>
            </w:pPr>
            <w:r>
              <w:t>Minutes</w:t>
            </w:r>
            <w:r>
              <w:rPr>
                <w:spacing w:val="-5"/>
              </w:rPr>
              <w:t xml:space="preserve"> </w:t>
            </w:r>
            <w:r>
              <w:t>are</w:t>
            </w:r>
            <w:r>
              <w:rPr>
                <w:spacing w:val="-6"/>
              </w:rPr>
              <w:t xml:space="preserve"> </w:t>
            </w:r>
            <w:r>
              <w:t>confirmed</w:t>
            </w:r>
            <w:r>
              <w:rPr>
                <w:spacing w:val="-6"/>
              </w:rPr>
              <w:t xml:space="preserve"> </w:t>
            </w:r>
            <w:r>
              <w:t>as</w:t>
            </w:r>
            <w:r>
              <w:rPr>
                <w:spacing w:val="-8"/>
              </w:rPr>
              <w:t xml:space="preserve"> </w:t>
            </w:r>
            <w:r>
              <w:t>correct</w:t>
            </w:r>
            <w:r>
              <w:rPr>
                <w:spacing w:val="-4"/>
              </w:rPr>
              <w:t xml:space="preserve"> </w:t>
            </w:r>
            <w:r>
              <w:t>from</w:t>
            </w:r>
            <w:r>
              <w:rPr>
                <w:spacing w:val="-7"/>
              </w:rPr>
              <w:t xml:space="preserve"> </w:t>
            </w:r>
            <w:r>
              <w:t>October’s</w:t>
            </w:r>
            <w:r>
              <w:rPr>
                <w:spacing w:val="-7"/>
              </w:rPr>
              <w:t xml:space="preserve"> </w:t>
            </w:r>
            <w:r>
              <w:t>meeting. No updates from HUB Committee outside of Spoke work. Feedback will be sent out and shared.</w:t>
            </w:r>
          </w:p>
          <w:p w14:paraId="03F941C1" w14:textId="77777777" w:rsidR="00D1615A" w:rsidRDefault="005C0A4F">
            <w:pPr>
              <w:pStyle w:val="TableParagraph"/>
              <w:spacing w:line="270" w:lineRule="atLeast"/>
            </w:pPr>
            <w:r>
              <w:t>Will</w:t>
            </w:r>
            <w:r>
              <w:rPr>
                <w:spacing w:val="-4"/>
              </w:rPr>
              <w:t xml:space="preserve"> </w:t>
            </w:r>
            <w:r>
              <w:t>keep</w:t>
            </w:r>
            <w:r>
              <w:rPr>
                <w:spacing w:val="-3"/>
              </w:rPr>
              <w:t xml:space="preserve"> </w:t>
            </w:r>
            <w:r>
              <w:t>note</w:t>
            </w:r>
            <w:r>
              <w:rPr>
                <w:spacing w:val="-3"/>
              </w:rPr>
              <w:t xml:space="preserve"> </w:t>
            </w:r>
            <w:r>
              <w:t>catcher</w:t>
            </w:r>
            <w:r>
              <w:rPr>
                <w:spacing w:val="-6"/>
              </w:rPr>
              <w:t xml:space="preserve"> </w:t>
            </w:r>
            <w:r>
              <w:t>open</w:t>
            </w:r>
            <w:r>
              <w:rPr>
                <w:spacing w:val="-4"/>
              </w:rPr>
              <w:t xml:space="preserve"> </w:t>
            </w:r>
            <w:r>
              <w:t>electronically</w:t>
            </w:r>
            <w:r>
              <w:rPr>
                <w:spacing w:val="-3"/>
              </w:rPr>
              <w:t xml:space="preserve"> </w:t>
            </w:r>
            <w:r>
              <w:t>for</w:t>
            </w:r>
            <w:r>
              <w:rPr>
                <w:spacing w:val="-3"/>
              </w:rPr>
              <w:t xml:space="preserve"> </w:t>
            </w:r>
            <w:r>
              <w:t>a</w:t>
            </w:r>
            <w:r>
              <w:rPr>
                <w:spacing w:val="-5"/>
              </w:rPr>
              <w:t xml:space="preserve"> </w:t>
            </w:r>
            <w:r>
              <w:t>week</w:t>
            </w:r>
            <w:r>
              <w:rPr>
                <w:spacing w:val="-2"/>
              </w:rPr>
              <w:t xml:space="preserve"> </w:t>
            </w:r>
            <w:r>
              <w:t>–</w:t>
            </w:r>
            <w:r>
              <w:rPr>
                <w:spacing w:val="-2"/>
              </w:rPr>
              <w:t xml:space="preserve"> </w:t>
            </w:r>
            <w:r>
              <w:t>for</w:t>
            </w:r>
            <w:r>
              <w:rPr>
                <w:spacing w:val="-5"/>
              </w:rPr>
              <w:t xml:space="preserve"> </w:t>
            </w:r>
            <w:r>
              <w:t>HUB Members only.</w:t>
            </w:r>
          </w:p>
        </w:tc>
      </w:tr>
      <w:tr w:rsidR="00D1615A" w14:paraId="23A8D994" w14:textId="77777777">
        <w:trPr>
          <w:trHeight w:val="1610"/>
        </w:trPr>
        <w:tc>
          <w:tcPr>
            <w:tcW w:w="1260" w:type="dxa"/>
          </w:tcPr>
          <w:p w14:paraId="476B1719" w14:textId="77777777" w:rsidR="00D1615A" w:rsidRDefault="005C0A4F">
            <w:pPr>
              <w:pStyle w:val="TableParagraph"/>
              <w:spacing w:line="265" w:lineRule="exact"/>
              <w:ind w:left="108"/>
            </w:pPr>
            <w:r>
              <w:rPr>
                <w:spacing w:val="-2"/>
              </w:rPr>
              <w:t>3:45pm</w:t>
            </w:r>
          </w:p>
        </w:tc>
        <w:tc>
          <w:tcPr>
            <w:tcW w:w="2948" w:type="dxa"/>
          </w:tcPr>
          <w:p w14:paraId="72620334" w14:textId="77777777" w:rsidR="00D1615A" w:rsidRDefault="005C0A4F">
            <w:pPr>
              <w:pStyle w:val="TableParagraph"/>
              <w:spacing w:line="265" w:lineRule="exact"/>
              <w:ind w:left="108"/>
            </w:pPr>
            <w:r>
              <w:t>Concluding</w:t>
            </w:r>
            <w:r>
              <w:rPr>
                <w:spacing w:val="-10"/>
              </w:rPr>
              <w:t xml:space="preserve"> </w:t>
            </w:r>
            <w:r>
              <w:rPr>
                <w:spacing w:val="-2"/>
              </w:rPr>
              <w:t>Remarks</w:t>
            </w:r>
          </w:p>
        </w:tc>
        <w:tc>
          <w:tcPr>
            <w:tcW w:w="6482" w:type="dxa"/>
          </w:tcPr>
          <w:p w14:paraId="3521DC06" w14:textId="77777777" w:rsidR="00D1615A" w:rsidRDefault="005C0A4F">
            <w:pPr>
              <w:pStyle w:val="TableParagraph"/>
            </w:pPr>
            <w:r>
              <w:rPr>
                <w:b/>
                <w:color w:val="6C395D"/>
              </w:rPr>
              <w:t>Comment</w:t>
            </w:r>
            <w:r>
              <w:rPr>
                <w:b/>
                <w:color w:val="6C395D"/>
                <w:spacing w:val="-4"/>
              </w:rPr>
              <w:t xml:space="preserve"> </w:t>
            </w:r>
            <w:r>
              <w:rPr>
                <w:b/>
                <w:color w:val="6C395D"/>
              </w:rPr>
              <w:t>from</w:t>
            </w:r>
            <w:r>
              <w:rPr>
                <w:b/>
                <w:color w:val="6C395D"/>
                <w:spacing w:val="-5"/>
              </w:rPr>
              <w:t xml:space="preserve"> </w:t>
            </w:r>
            <w:r>
              <w:rPr>
                <w:b/>
                <w:color w:val="6C395D"/>
              </w:rPr>
              <w:t>HUB</w:t>
            </w:r>
            <w:r>
              <w:rPr>
                <w:b/>
                <w:color w:val="6C395D"/>
                <w:spacing w:val="-7"/>
              </w:rPr>
              <w:t xml:space="preserve"> </w:t>
            </w:r>
            <w:r>
              <w:rPr>
                <w:b/>
                <w:color w:val="6C395D"/>
              </w:rPr>
              <w:t>Committee</w:t>
            </w:r>
            <w:r>
              <w:rPr>
                <w:b/>
                <w:color w:val="6C395D"/>
                <w:spacing w:val="-6"/>
              </w:rPr>
              <w:t xml:space="preserve"> </w:t>
            </w:r>
            <w:r>
              <w:rPr>
                <w:b/>
                <w:color w:val="6C395D"/>
              </w:rPr>
              <w:t>Member:</w:t>
            </w:r>
            <w:r>
              <w:rPr>
                <w:b/>
                <w:color w:val="6C395D"/>
                <w:spacing w:val="-4"/>
              </w:rPr>
              <w:t xml:space="preserve"> </w:t>
            </w:r>
            <w:r>
              <w:t>Stakeholder</w:t>
            </w:r>
            <w:r>
              <w:rPr>
                <w:spacing w:val="-5"/>
              </w:rPr>
              <w:t xml:space="preserve"> </w:t>
            </w:r>
            <w:r>
              <w:t>consultation</w:t>
            </w:r>
            <w:r>
              <w:rPr>
                <w:spacing w:val="-4"/>
              </w:rPr>
              <w:t xml:space="preserve"> </w:t>
            </w:r>
            <w:r>
              <w:t>– extending the plan date for submission – is their adequate time to receive feedback?</w:t>
            </w:r>
          </w:p>
          <w:p w14:paraId="6F02AF03" w14:textId="77777777" w:rsidR="00D1615A" w:rsidRDefault="005C0A4F">
            <w:pPr>
              <w:pStyle w:val="TableParagraph"/>
              <w:spacing w:line="237" w:lineRule="auto"/>
              <w:ind w:right="157"/>
            </w:pPr>
            <w:r>
              <w:rPr>
                <w:b/>
                <w:color w:val="467979"/>
              </w:rPr>
              <w:t>Response</w:t>
            </w:r>
            <w:r>
              <w:rPr>
                <w:b/>
                <w:color w:val="467979"/>
                <w:spacing w:val="-5"/>
              </w:rPr>
              <w:t xml:space="preserve"> </w:t>
            </w:r>
            <w:r>
              <w:rPr>
                <w:b/>
                <w:color w:val="467979"/>
              </w:rPr>
              <w:t>from</w:t>
            </w:r>
            <w:r>
              <w:rPr>
                <w:b/>
                <w:color w:val="467979"/>
                <w:spacing w:val="-6"/>
              </w:rPr>
              <w:t xml:space="preserve"> </w:t>
            </w:r>
            <w:r>
              <w:rPr>
                <w:b/>
                <w:color w:val="467979"/>
              </w:rPr>
              <w:t>CDE</w:t>
            </w:r>
            <w:r>
              <w:rPr>
                <w:b/>
                <w:color w:val="467979"/>
                <w:spacing w:val="-6"/>
              </w:rPr>
              <w:t xml:space="preserve"> </w:t>
            </w:r>
            <w:r>
              <w:rPr>
                <w:b/>
                <w:color w:val="467979"/>
              </w:rPr>
              <w:t>Representative:</w:t>
            </w:r>
            <w:r>
              <w:rPr>
                <w:b/>
                <w:color w:val="467979"/>
                <w:spacing w:val="-5"/>
              </w:rPr>
              <w:t xml:space="preserve"> </w:t>
            </w:r>
            <w:r>
              <w:t>Decision</w:t>
            </w:r>
            <w:r>
              <w:rPr>
                <w:spacing w:val="-5"/>
              </w:rPr>
              <w:t xml:space="preserve"> </w:t>
            </w:r>
            <w:r>
              <w:t>lies</w:t>
            </w:r>
            <w:r>
              <w:rPr>
                <w:spacing w:val="-3"/>
              </w:rPr>
              <w:t xml:space="preserve"> </w:t>
            </w:r>
            <w:r>
              <w:t>with</w:t>
            </w:r>
            <w:r>
              <w:rPr>
                <w:spacing w:val="-5"/>
              </w:rPr>
              <w:t xml:space="preserve"> </w:t>
            </w:r>
            <w:r>
              <w:t>State</w:t>
            </w:r>
            <w:r>
              <w:rPr>
                <w:spacing w:val="-3"/>
              </w:rPr>
              <w:t xml:space="preserve"> </w:t>
            </w:r>
            <w:r>
              <w:t xml:space="preserve">Board. We could possibly </w:t>
            </w:r>
            <w:proofErr w:type="gramStart"/>
            <w:r>
              <w:t>submit</w:t>
            </w:r>
            <w:proofErr w:type="gramEnd"/>
            <w:r>
              <w:t xml:space="preserve"> in April. Need to think about legislative</w:t>
            </w:r>
          </w:p>
          <w:p w14:paraId="55010850" w14:textId="77777777" w:rsidR="00D1615A" w:rsidRDefault="005C0A4F">
            <w:pPr>
              <w:pStyle w:val="TableParagraph"/>
              <w:spacing w:before="1" w:line="252" w:lineRule="exact"/>
            </w:pPr>
            <w:r>
              <w:rPr>
                <w:spacing w:val="-2"/>
              </w:rPr>
              <w:t>session.</w:t>
            </w:r>
          </w:p>
        </w:tc>
      </w:tr>
      <w:tr w:rsidR="00D1615A" w14:paraId="51F299A6" w14:textId="77777777">
        <w:trPr>
          <w:trHeight w:val="268"/>
        </w:trPr>
        <w:tc>
          <w:tcPr>
            <w:tcW w:w="1260" w:type="dxa"/>
            <w:tcBorders>
              <w:bottom w:val="single" w:sz="4" w:space="0" w:color="5C666F"/>
            </w:tcBorders>
          </w:tcPr>
          <w:p w14:paraId="1FAFC78D" w14:textId="77777777" w:rsidR="00D1615A" w:rsidRDefault="005C0A4F">
            <w:pPr>
              <w:pStyle w:val="TableParagraph"/>
              <w:spacing w:line="248" w:lineRule="exact"/>
              <w:ind w:left="108"/>
            </w:pPr>
            <w:r>
              <w:rPr>
                <w:spacing w:val="-2"/>
              </w:rPr>
              <w:t>4:00pm</w:t>
            </w:r>
          </w:p>
        </w:tc>
        <w:tc>
          <w:tcPr>
            <w:tcW w:w="2948" w:type="dxa"/>
            <w:tcBorders>
              <w:bottom w:val="single" w:sz="4" w:space="0" w:color="5C666F"/>
            </w:tcBorders>
          </w:tcPr>
          <w:p w14:paraId="35873C52" w14:textId="77777777" w:rsidR="00D1615A" w:rsidRDefault="005C0A4F">
            <w:pPr>
              <w:pStyle w:val="TableParagraph"/>
              <w:spacing w:line="248" w:lineRule="exact"/>
              <w:ind w:left="108"/>
            </w:pPr>
            <w:r>
              <w:t>Meeting</w:t>
            </w:r>
            <w:r>
              <w:rPr>
                <w:spacing w:val="-6"/>
              </w:rPr>
              <w:t xml:space="preserve"> </w:t>
            </w:r>
            <w:r>
              <w:rPr>
                <w:spacing w:val="-2"/>
              </w:rPr>
              <w:t>Ended</w:t>
            </w:r>
          </w:p>
        </w:tc>
        <w:tc>
          <w:tcPr>
            <w:tcW w:w="6482" w:type="dxa"/>
            <w:tcBorders>
              <w:bottom w:val="single" w:sz="4" w:space="0" w:color="5C666F"/>
            </w:tcBorders>
          </w:tcPr>
          <w:p w14:paraId="2021F64D" w14:textId="77777777" w:rsidR="00D1615A" w:rsidRDefault="005C0A4F">
            <w:pPr>
              <w:pStyle w:val="TableParagraph"/>
              <w:spacing w:line="248" w:lineRule="exact"/>
              <w:rPr>
                <w:b/>
              </w:rPr>
            </w:pPr>
            <w:r>
              <w:rPr>
                <w:b/>
              </w:rPr>
              <w:t>Thank</w:t>
            </w:r>
            <w:r>
              <w:rPr>
                <w:b/>
                <w:spacing w:val="-6"/>
              </w:rPr>
              <w:t xml:space="preserve"> </w:t>
            </w:r>
            <w:r>
              <w:rPr>
                <w:b/>
              </w:rPr>
              <w:t>you</w:t>
            </w:r>
            <w:r>
              <w:rPr>
                <w:b/>
                <w:spacing w:val="-5"/>
              </w:rPr>
              <w:t xml:space="preserve"> </w:t>
            </w:r>
            <w:r>
              <w:rPr>
                <w:b/>
              </w:rPr>
              <w:t>for</w:t>
            </w:r>
            <w:r>
              <w:rPr>
                <w:b/>
                <w:spacing w:val="-6"/>
              </w:rPr>
              <w:t xml:space="preserve"> </w:t>
            </w:r>
            <w:r>
              <w:rPr>
                <w:b/>
              </w:rPr>
              <w:t>your</w:t>
            </w:r>
            <w:r>
              <w:rPr>
                <w:b/>
                <w:spacing w:val="-4"/>
              </w:rPr>
              <w:t xml:space="preserve"> </w:t>
            </w:r>
            <w:r>
              <w:rPr>
                <w:b/>
              </w:rPr>
              <w:t>commitment</w:t>
            </w:r>
            <w:r>
              <w:rPr>
                <w:b/>
                <w:spacing w:val="-1"/>
              </w:rPr>
              <w:t xml:space="preserve"> </w:t>
            </w:r>
            <w:r>
              <w:rPr>
                <w:b/>
              </w:rPr>
              <w:t>-</w:t>
            </w:r>
            <w:r>
              <w:rPr>
                <w:b/>
                <w:spacing w:val="-4"/>
              </w:rPr>
              <w:t xml:space="preserve"> </w:t>
            </w:r>
            <w:r>
              <w:rPr>
                <w:b/>
              </w:rPr>
              <w:t>Meeting</w:t>
            </w:r>
            <w:r>
              <w:rPr>
                <w:b/>
                <w:spacing w:val="-4"/>
              </w:rPr>
              <w:t xml:space="preserve"> </w:t>
            </w:r>
            <w:r>
              <w:rPr>
                <w:b/>
              </w:rPr>
              <w:t>adjourned</w:t>
            </w:r>
            <w:r>
              <w:rPr>
                <w:b/>
                <w:spacing w:val="-5"/>
              </w:rPr>
              <w:t xml:space="preserve"> </w:t>
            </w:r>
            <w:r>
              <w:rPr>
                <w:b/>
              </w:rPr>
              <w:t>at</w:t>
            </w:r>
            <w:r>
              <w:rPr>
                <w:b/>
                <w:spacing w:val="-3"/>
              </w:rPr>
              <w:t xml:space="preserve"> </w:t>
            </w:r>
            <w:r>
              <w:rPr>
                <w:b/>
                <w:spacing w:val="-2"/>
              </w:rPr>
              <w:t>4:00pm</w:t>
            </w:r>
          </w:p>
        </w:tc>
      </w:tr>
    </w:tbl>
    <w:p w14:paraId="62FD5F8D" w14:textId="77777777" w:rsidR="005C0A4F" w:rsidRDefault="005C0A4F"/>
    <w:sectPr w:rsidR="00000000">
      <w:type w:val="continuous"/>
      <w:pgSz w:w="12240" w:h="15840"/>
      <w:pgMar w:top="700" w:right="340" w:bottom="1200" w:left="9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3F43" w14:textId="77777777" w:rsidR="005C0A4F" w:rsidRDefault="005C0A4F">
      <w:r>
        <w:separator/>
      </w:r>
    </w:p>
  </w:endnote>
  <w:endnote w:type="continuationSeparator" w:id="0">
    <w:p w14:paraId="338DE038" w14:textId="77777777" w:rsidR="005C0A4F" w:rsidRDefault="005C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E152" w14:textId="77777777" w:rsidR="00D1615A" w:rsidRDefault="005C0A4F">
    <w:pPr>
      <w:pStyle w:val="BodyText"/>
      <w:spacing w:line="14" w:lineRule="auto"/>
      <w:rPr>
        <w:i w:val="0"/>
        <w:sz w:val="20"/>
      </w:rPr>
    </w:pPr>
    <w:r>
      <w:rPr>
        <w:noProof/>
      </w:rPr>
      <mc:AlternateContent>
        <mc:Choice Requires="wps">
          <w:drawing>
            <wp:anchor distT="0" distB="0" distL="0" distR="0" simplePos="0" relativeHeight="487078400" behindDoc="1" locked="0" layoutInCell="1" allowOverlap="1" wp14:anchorId="01D29D22" wp14:editId="07E2CA7E">
              <wp:simplePos x="0" y="0"/>
              <wp:positionH relativeFrom="page">
                <wp:posOffset>6933692</wp:posOffset>
              </wp:positionH>
              <wp:positionV relativeFrom="page">
                <wp:posOffset>9274250</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6EE2EF3" w14:textId="77777777" w:rsidR="00D1615A" w:rsidRDefault="005C0A4F">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1D29D22" id="_x0000_t202" coordsize="21600,21600" o:spt="202" path="m,l,21600r21600,l21600,xe">
              <v:stroke joinstyle="miter"/>
              <v:path gradientshapeok="t" o:connecttype="rect"/>
            </v:shapetype>
            <v:shape id="Textbox 1" o:spid="_x0000_s1039" type="#_x0000_t202" style="position:absolute;margin-left:545.95pt;margin-top:730.25pt;width:16.3pt;height:13.05pt;z-index:-1623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" filled="f" stroked="f">
              <v:textbox inset="0,0,0,0">
                <w:txbxContent>
                  <w:p w14:paraId="56EE2EF3" w14:textId="77777777" w:rsidR="00D1615A" w:rsidRDefault="005C0A4F">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DD53" w14:textId="77777777" w:rsidR="005C0A4F" w:rsidRDefault="005C0A4F">
      <w:r>
        <w:separator/>
      </w:r>
    </w:p>
  </w:footnote>
  <w:footnote w:type="continuationSeparator" w:id="0">
    <w:p w14:paraId="3102348A" w14:textId="77777777" w:rsidR="005C0A4F" w:rsidRDefault="005C0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EEF"/>
    <w:multiLevelType w:val="hybridMultilevel"/>
    <w:tmpl w:val="472E1CA6"/>
    <w:lvl w:ilvl="0" w:tplc="73424AC6">
      <w:start w:val="1"/>
      <w:numFmt w:val="decimal"/>
      <w:lvlText w:val="%1)"/>
      <w:lvlJc w:val="left"/>
      <w:pPr>
        <w:ind w:left="826" w:hanging="360"/>
        <w:jc w:val="left"/>
      </w:pPr>
      <w:rPr>
        <w:rFonts w:ascii="Calibri" w:eastAsia="Calibri" w:hAnsi="Calibri" w:cs="Calibri" w:hint="default"/>
        <w:b w:val="0"/>
        <w:bCs w:val="0"/>
        <w:i w:val="0"/>
        <w:iCs w:val="0"/>
        <w:spacing w:val="0"/>
        <w:w w:val="100"/>
        <w:sz w:val="22"/>
        <w:szCs w:val="22"/>
        <w:lang w:val="en-US" w:eastAsia="en-US" w:bidi="ar-SA"/>
      </w:rPr>
    </w:lvl>
    <w:lvl w:ilvl="1" w:tplc="DDD6FD84">
      <w:start w:val="1"/>
      <w:numFmt w:val="decimal"/>
      <w:lvlText w:val="%2)"/>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2" w:tplc="69E62EBA">
      <w:numFmt w:val="bullet"/>
      <w:lvlText w:val="•"/>
      <w:lvlJc w:val="left"/>
      <w:pPr>
        <w:ind w:left="1768" w:hanging="360"/>
      </w:pPr>
      <w:rPr>
        <w:rFonts w:hint="default"/>
        <w:lang w:val="en-US" w:eastAsia="en-US" w:bidi="ar-SA"/>
      </w:rPr>
    </w:lvl>
    <w:lvl w:ilvl="3" w:tplc="F7948050">
      <w:numFmt w:val="bullet"/>
      <w:lvlText w:val="•"/>
      <w:lvlJc w:val="left"/>
      <w:pPr>
        <w:ind w:left="2356" w:hanging="360"/>
      </w:pPr>
      <w:rPr>
        <w:rFonts w:hint="default"/>
        <w:lang w:val="en-US" w:eastAsia="en-US" w:bidi="ar-SA"/>
      </w:rPr>
    </w:lvl>
    <w:lvl w:ilvl="4" w:tplc="228E25C4">
      <w:numFmt w:val="bullet"/>
      <w:lvlText w:val="•"/>
      <w:lvlJc w:val="left"/>
      <w:pPr>
        <w:ind w:left="2944" w:hanging="360"/>
      </w:pPr>
      <w:rPr>
        <w:rFonts w:hint="default"/>
        <w:lang w:val="en-US" w:eastAsia="en-US" w:bidi="ar-SA"/>
      </w:rPr>
    </w:lvl>
    <w:lvl w:ilvl="5" w:tplc="2252143A">
      <w:numFmt w:val="bullet"/>
      <w:lvlText w:val="•"/>
      <w:lvlJc w:val="left"/>
      <w:pPr>
        <w:ind w:left="3532" w:hanging="360"/>
      </w:pPr>
      <w:rPr>
        <w:rFonts w:hint="default"/>
        <w:lang w:val="en-US" w:eastAsia="en-US" w:bidi="ar-SA"/>
      </w:rPr>
    </w:lvl>
    <w:lvl w:ilvl="6" w:tplc="486CDFA2">
      <w:numFmt w:val="bullet"/>
      <w:lvlText w:val="•"/>
      <w:lvlJc w:val="left"/>
      <w:pPr>
        <w:ind w:left="4120" w:hanging="360"/>
      </w:pPr>
      <w:rPr>
        <w:rFonts w:hint="default"/>
        <w:lang w:val="en-US" w:eastAsia="en-US" w:bidi="ar-SA"/>
      </w:rPr>
    </w:lvl>
    <w:lvl w:ilvl="7" w:tplc="C3D8D148">
      <w:numFmt w:val="bullet"/>
      <w:lvlText w:val="•"/>
      <w:lvlJc w:val="left"/>
      <w:pPr>
        <w:ind w:left="4708" w:hanging="360"/>
      </w:pPr>
      <w:rPr>
        <w:rFonts w:hint="default"/>
        <w:lang w:val="en-US" w:eastAsia="en-US" w:bidi="ar-SA"/>
      </w:rPr>
    </w:lvl>
    <w:lvl w:ilvl="8" w:tplc="5AA2757A">
      <w:numFmt w:val="bullet"/>
      <w:lvlText w:val="•"/>
      <w:lvlJc w:val="left"/>
      <w:pPr>
        <w:ind w:left="5296" w:hanging="360"/>
      </w:pPr>
      <w:rPr>
        <w:rFonts w:hint="default"/>
        <w:lang w:val="en-US" w:eastAsia="en-US" w:bidi="ar-SA"/>
      </w:rPr>
    </w:lvl>
  </w:abstractNum>
  <w:abstractNum w:abstractNumId="1" w15:restartNumberingAfterBreak="0">
    <w:nsid w:val="12AE49D3"/>
    <w:multiLevelType w:val="hybridMultilevel"/>
    <w:tmpl w:val="E87C6712"/>
    <w:lvl w:ilvl="0" w:tplc="9578B1DC">
      <w:start w:val="1"/>
      <w:numFmt w:val="decimal"/>
      <w:lvlText w:val="%1)"/>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1" w:tplc="ECFAE1C6">
      <w:start w:val="1"/>
      <w:numFmt w:val="decimal"/>
      <w:lvlText w:val="%2)"/>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2" w:tplc="1424ED2C">
      <w:numFmt w:val="bullet"/>
      <w:lvlText w:val="•"/>
      <w:lvlJc w:val="left"/>
      <w:pPr>
        <w:ind w:left="2238" w:hanging="360"/>
      </w:pPr>
      <w:rPr>
        <w:rFonts w:hint="default"/>
        <w:lang w:val="en-US" w:eastAsia="en-US" w:bidi="ar-SA"/>
      </w:rPr>
    </w:lvl>
    <w:lvl w:ilvl="3" w:tplc="3DAAF820">
      <w:numFmt w:val="bullet"/>
      <w:lvlText w:val="•"/>
      <w:lvlJc w:val="left"/>
      <w:pPr>
        <w:ind w:left="2767" w:hanging="360"/>
      </w:pPr>
      <w:rPr>
        <w:rFonts w:hint="default"/>
        <w:lang w:val="en-US" w:eastAsia="en-US" w:bidi="ar-SA"/>
      </w:rPr>
    </w:lvl>
    <w:lvl w:ilvl="4" w:tplc="6AA82708">
      <w:numFmt w:val="bullet"/>
      <w:lvlText w:val="•"/>
      <w:lvlJc w:val="left"/>
      <w:pPr>
        <w:ind w:left="3296" w:hanging="360"/>
      </w:pPr>
      <w:rPr>
        <w:rFonts w:hint="default"/>
        <w:lang w:val="en-US" w:eastAsia="en-US" w:bidi="ar-SA"/>
      </w:rPr>
    </w:lvl>
    <w:lvl w:ilvl="5" w:tplc="C770CB14">
      <w:numFmt w:val="bullet"/>
      <w:lvlText w:val="•"/>
      <w:lvlJc w:val="left"/>
      <w:pPr>
        <w:ind w:left="3826" w:hanging="360"/>
      </w:pPr>
      <w:rPr>
        <w:rFonts w:hint="default"/>
        <w:lang w:val="en-US" w:eastAsia="en-US" w:bidi="ar-SA"/>
      </w:rPr>
    </w:lvl>
    <w:lvl w:ilvl="6" w:tplc="48EC05CE">
      <w:numFmt w:val="bullet"/>
      <w:lvlText w:val="•"/>
      <w:lvlJc w:val="left"/>
      <w:pPr>
        <w:ind w:left="4355" w:hanging="360"/>
      </w:pPr>
      <w:rPr>
        <w:rFonts w:hint="default"/>
        <w:lang w:val="en-US" w:eastAsia="en-US" w:bidi="ar-SA"/>
      </w:rPr>
    </w:lvl>
    <w:lvl w:ilvl="7" w:tplc="292E430E">
      <w:numFmt w:val="bullet"/>
      <w:lvlText w:val="•"/>
      <w:lvlJc w:val="left"/>
      <w:pPr>
        <w:ind w:left="4884" w:hanging="360"/>
      </w:pPr>
      <w:rPr>
        <w:rFonts w:hint="default"/>
        <w:lang w:val="en-US" w:eastAsia="en-US" w:bidi="ar-SA"/>
      </w:rPr>
    </w:lvl>
    <w:lvl w:ilvl="8" w:tplc="D2F22810">
      <w:numFmt w:val="bullet"/>
      <w:lvlText w:val="•"/>
      <w:lvlJc w:val="left"/>
      <w:pPr>
        <w:ind w:left="5413" w:hanging="360"/>
      </w:pPr>
      <w:rPr>
        <w:rFonts w:hint="default"/>
        <w:lang w:val="en-US" w:eastAsia="en-US" w:bidi="ar-SA"/>
      </w:rPr>
    </w:lvl>
  </w:abstractNum>
  <w:abstractNum w:abstractNumId="2" w15:restartNumberingAfterBreak="0">
    <w:nsid w:val="14175B0C"/>
    <w:multiLevelType w:val="hybridMultilevel"/>
    <w:tmpl w:val="53DEF166"/>
    <w:lvl w:ilvl="0" w:tplc="5E14818C">
      <w:numFmt w:val="bullet"/>
      <w:lvlText w:val="-"/>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4E8E3154">
      <w:numFmt w:val="bullet"/>
      <w:lvlText w:val="•"/>
      <w:lvlJc w:val="left"/>
      <w:pPr>
        <w:ind w:left="1385" w:hanging="360"/>
      </w:pPr>
      <w:rPr>
        <w:rFonts w:hint="default"/>
        <w:lang w:val="en-US" w:eastAsia="en-US" w:bidi="ar-SA"/>
      </w:rPr>
    </w:lvl>
    <w:lvl w:ilvl="2" w:tplc="C7CC89AA">
      <w:numFmt w:val="bullet"/>
      <w:lvlText w:val="•"/>
      <w:lvlJc w:val="left"/>
      <w:pPr>
        <w:ind w:left="1950" w:hanging="360"/>
      </w:pPr>
      <w:rPr>
        <w:rFonts w:hint="default"/>
        <w:lang w:val="en-US" w:eastAsia="en-US" w:bidi="ar-SA"/>
      </w:rPr>
    </w:lvl>
    <w:lvl w:ilvl="3" w:tplc="BEE0130C">
      <w:numFmt w:val="bullet"/>
      <w:lvlText w:val="•"/>
      <w:lvlJc w:val="left"/>
      <w:pPr>
        <w:ind w:left="2515" w:hanging="360"/>
      </w:pPr>
      <w:rPr>
        <w:rFonts w:hint="default"/>
        <w:lang w:val="en-US" w:eastAsia="en-US" w:bidi="ar-SA"/>
      </w:rPr>
    </w:lvl>
    <w:lvl w:ilvl="4" w:tplc="F09AFD84">
      <w:numFmt w:val="bullet"/>
      <w:lvlText w:val="•"/>
      <w:lvlJc w:val="left"/>
      <w:pPr>
        <w:ind w:left="3080" w:hanging="360"/>
      </w:pPr>
      <w:rPr>
        <w:rFonts w:hint="default"/>
        <w:lang w:val="en-US" w:eastAsia="en-US" w:bidi="ar-SA"/>
      </w:rPr>
    </w:lvl>
    <w:lvl w:ilvl="5" w:tplc="7E3A066A">
      <w:numFmt w:val="bullet"/>
      <w:lvlText w:val="•"/>
      <w:lvlJc w:val="left"/>
      <w:pPr>
        <w:ind w:left="3646" w:hanging="360"/>
      </w:pPr>
      <w:rPr>
        <w:rFonts w:hint="default"/>
        <w:lang w:val="en-US" w:eastAsia="en-US" w:bidi="ar-SA"/>
      </w:rPr>
    </w:lvl>
    <w:lvl w:ilvl="6" w:tplc="4DFE5E3C">
      <w:numFmt w:val="bullet"/>
      <w:lvlText w:val="•"/>
      <w:lvlJc w:val="left"/>
      <w:pPr>
        <w:ind w:left="4211" w:hanging="360"/>
      </w:pPr>
      <w:rPr>
        <w:rFonts w:hint="default"/>
        <w:lang w:val="en-US" w:eastAsia="en-US" w:bidi="ar-SA"/>
      </w:rPr>
    </w:lvl>
    <w:lvl w:ilvl="7" w:tplc="7E9225BC">
      <w:numFmt w:val="bullet"/>
      <w:lvlText w:val="•"/>
      <w:lvlJc w:val="left"/>
      <w:pPr>
        <w:ind w:left="4776" w:hanging="360"/>
      </w:pPr>
      <w:rPr>
        <w:rFonts w:hint="default"/>
        <w:lang w:val="en-US" w:eastAsia="en-US" w:bidi="ar-SA"/>
      </w:rPr>
    </w:lvl>
    <w:lvl w:ilvl="8" w:tplc="DF80B5A0">
      <w:numFmt w:val="bullet"/>
      <w:lvlText w:val="•"/>
      <w:lvlJc w:val="left"/>
      <w:pPr>
        <w:ind w:left="5341" w:hanging="360"/>
      </w:pPr>
      <w:rPr>
        <w:rFonts w:hint="default"/>
        <w:lang w:val="en-US" w:eastAsia="en-US" w:bidi="ar-SA"/>
      </w:rPr>
    </w:lvl>
  </w:abstractNum>
  <w:abstractNum w:abstractNumId="3" w15:restartNumberingAfterBreak="0">
    <w:nsid w:val="361C1529"/>
    <w:multiLevelType w:val="hybridMultilevel"/>
    <w:tmpl w:val="F79A8AD2"/>
    <w:lvl w:ilvl="0" w:tplc="27846734">
      <w:start w:val="1"/>
      <w:numFmt w:val="decimal"/>
      <w:lvlText w:val="%1)"/>
      <w:lvlJc w:val="left"/>
      <w:pPr>
        <w:ind w:left="826" w:hanging="360"/>
        <w:jc w:val="left"/>
      </w:pPr>
      <w:rPr>
        <w:rFonts w:ascii="Calibri" w:eastAsia="Calibri" w:hAnsi="Calibri" w:cs="Calibri" w:hint="default"/>
        <w:b w:val="0"/>
        <w:bCs w:val="0"/>
        <w:i w:val="0"/>
        <w:iCs w:val="0"/>
        <w:spacing w:val="0"/>
        <w:w w:val="100"/>
        <w:sz w:val="22"/>
        <w:szCs w:val="22"/>
        <w:lang w:val="en-US" w:eastAsia="en-US" w:bidi="ar-SA"/>
      </w:rPr>
    </w:lvl>
    <w:lvl w:ilvl="1" w:tplc="8BD4B208">
      <w:numFmt w:val="bullet"/>
      <w:lvlText w:val="•"/>
      <w:lvlJc w:val="left"/>
      <w:pPr>
        <w:ind w:left="1385" w:hanging="360"/>
      </w:pPr>
      <w:rPr>
        <w:rFonts w:hint="default"/>
        <w:lang w:val="en-US" w:eastAsia="en-US" w:bidi="ar-SA"/>
      </w:rPr>
    </w:lvl>
    <w:lvl w:ilvl="2" w:tplc="6D14F5BA">
      <w:numFmt w:val="bullet"/>
      <w:lvlText w:val="•"/>
      <w:lvlJc w:val="left"/>
      <w:pPr>
        <w:ind w:left="1950" w:hanging="360"/>
      </w:pPr>
      <w:rPr>
        <w:rFonts w:hint="default"/>
        <w:lang w:val="en-US" w:eastAsia="en-US" w:bidi="ar-SA"/>
      </w:rPr>
    </w:lvl>
    <w:lvl w:ilvl="3" w:tplc="9B30EBA6">
      <w:numFmt w:val="bullet"/>
      <w:lvlText w:val="•"/>
      <w:lvlJc w:val="left"/>
      <w:pPr>
        <w:ind w:left="2515" w:hanging="360"/>
      </w:pPr>
      <w:rPr>
        <w:rFonts w:hint="default"/>
        <w:lang w:val="en-US" w:eastAsia="en-US" w:bidi="ar-SA"/>
      </w:rPr>
    </w:lvl>
    <w:lvl w:ilvl="4" w:tplc="023E57A8">
      <w:numFmt w:val="bullet"/>
      <w:lvlText w:val="•"/>
      <w:lvlJc w:val="left"/>
      <w:pPr>
        <w:ind w:left="3080" w:hanging="360"/>
      </w:pPr>
      <w:rPr>
        <w:rFonts w:hint="default"/>
        <w:lang w:val="en-US" w:eastAsia="en-US" w:bidi="ar-SA"/>
      </w:rPr>
    </w:lvl>
    <w:lvl w:ilvl="5" w:tplc="632E3B54">
      <w:numFmt w:val="bullet"/>
      <w:lvlText w:val="•"/>
      <w:lvlJc w:val="left"/>
      <w:pPr>
        <w:ind w:left="3646" w:hanging="360"/>
      </w:pPr>
      <w:rPr>
        <w:rFonts w:hint="default"/>
        <w:lang w:val="en-US" w:eastAsia="en-US" w:bidi="ar-SA"/>
      </w:rPr>
    </w:lvl>
    <w:lvl w:ilvl="6" w:tplc="549441FC">
      <w:numFmt w:val="bullet"/>
      <w:lvlText w:val="•"/>
      <w:lvlJc w:val="left"/>
      <w:pPr>
        <w:ind w:left="4211" w:hanging="360"/>
      </w:pPr>
      <w:rPr>
        <w:rFonts w:hint="default"/>
        <w:lang w:val="en-US" w:eastAsia="en-US" w:bidi="ar-SA"/>
      </w:rPr>
    </w:lvl>
    <w:lvl w:ilvl="7" w:tplc="BA8E4A1E">
      <w:numFmt w:val="bullet"/>
      <w:lvlText w:val="•"/>
      <w:lvlJc w:val="left"/>
      <w:pPr>
        <w:ind w:left="4776" w:hanging="360"/>
      </w:pPr>
      <w:rPr>
        <w:rFonts w:hint="default"/>
        <w:lang w:val="en-US" w:eastAsia="en-US" w:bidi="ar-SA"/>
      </w:rPr>
    </w:lvl>
    <w:lvl w:ilvl="8" w:tplc="AEE4DD6E">
      <w:numFmt w:val="bullet"/>
      <w:lvlText w:val="•"/>
      <w:lvlJc w:val="left"/>
      <w:pPr>
        <w:ind w:left="5341" w:hanging="360"/>
      </w:pPr>
      <w:rPr>
        <w:rFonts w:hint="default"/>
        <w:lang w:val="en-US" w:eastAsia="en-US" w:bidi="ar-SA"/>
      </w:rPr>
    </w:lvl>
  </w:abstractNum>
  <w:abstractNum w:abstractNumId="4" w15:restartNumberingAfterBreak="0">
    <w:nsid w:val="3CD15E65"/>
    <w:multiLevelType w:val="hybridMultilevel"/>
    <w:tmpl w:val="1C80C1CA"/>
    <w:lvl w:ilvl="0" w:tplc="ECE25DF2">
      <w:start w:val="3"/>
      <w:numFmt w:val="decimal"/>
      <w:lvlText w:val="%1)"/>
      <w:lvlJc w:val="left"/>
      <w:pPr>
        <w:ind w:left="466" w:hanging="361"/>
        <w:jc w:val="left"/>
      </w:pPr>
      <w:rPr>
        <w:rFonts w:ascii="Calibri" w:eastAsia="Calibri" w:hAnsi="Calibri" w:cs="Calibri" w:hint="default"/>
        <w:b w:val="0"/>
        <w:bCs w:val="0"/>
        <w:i w:val="0"/>
        <w:iCs w:val="0"/>
        <w:spacing w:val="0"/>
        <w:w w:val="100"/>
        <w:sz w:val="22"/>
        <w:szCs w:val="22"/>
        <w:lang w:val="en-US" w:eastAsia="en-US" w:bidi="ar-SA"/>
      </w:rPr>
    </w:lvl>
    <w:lvl w:ilvl="1" w:tplc="9914FF9C">
      <w:start w:val="1"/>
      <w:numFmt w:val="decimal"/>
      <w:lvlText w:val="%2)"/>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2" w:tplc="8E362B16">
      <w:numFmt w:val="bullet"/>
      <w:lvlText w:val="•"/>
      <w:lvlJc w:val="left"/>
      <w:pPr>
        <w:ind w:left="1768" w:hanging="360"/>
      </w:pPr>
      <w:rPr>
        <w:rFonts w:hint="default"/>
        <w:lang w:val="en-US" w:eastAsia="en-US" w:bidi="ar-SA"/>
      </w:rPr>
    </w:lvl>
    <w:lvl w:ilvl="3" w:tplc="43A43CF2">
      <w:numFmt w:val="bullet"/>
      <w:lvlText w:val="•"/>
      <w:lvlJc w:val="left"/>
      <w:pPr>
        <w:ind w:left="2356" w:hanging="360"/>
      </w:pPr>
      <w:rPr>
        <w:rFonts w:hint="default"/>
        <w:lang w:val="en-US" w:eastAsia="en-US" w:bidi="ar-SA"/>
      </w:rPr>
    </w:lvl>
    <w:lvl w:ilvl="4" w:tplc="7F9AB356">
      <w:numFmt w:val="bullet"/>
      <w:lvlText w:val="•"/>
      <w:lvlJc w:val="left"/>
      <w:pPr>
        <w:ind w:left="2944" w:hanging="360"/>
      </w:pPr>
      <w:rPr>
        <w:rFonts w:hint="default"/>
        <w:lang w:val="en-US" w:eastAsia="en-US" w:bidi="ar-SA"/>
      </w:rPr>
    </w:lvl>
    <w:lvl w:ilvl="5" w:tplc="9AB6C116">
      <w:numFmt w:val="bullet"/>
      <w:lvlText w:val="•"/>
      <w:lvlJc w:val="left"/>
      <w:pPr>
        <w:ind w:left="3532" w:hanging="360"/>
      </w:pPr>
      <w:rPr>
        <w:rFonts w:hint="default"/>
        <w:lang w:val="en-US" w:eastAsia="en-US" w:bidi="ar-SA"/>
      </w:rPr>
    </w:lvl>
    <w:lvl w:ilvl="6" w:tplc="F42AB0BA">
      <w:numFmt w:val="bullet"/>
      <w:lvlText w:val="•"/>
      <w:lvlJc w:val="left"/>
      <w:pPr>
        <w:ind w:left="4120" w:hanging="360"/>
      </w:pPr>
      <w:rPr>
        <w:rFonts w:hint="default"/>
        <w:lang w:val="en-US" w:eastAsia="en-US" w:bidi="ar-SA"/>
      </w:rPr>
    </w:lvl>
    <w:lvl w:ilvl="7" w:tplc="77F42902">
      <w:numFmt w:val="bullet"/>
      <w:lvlText w:val="•"/>
      <w:lvlJc w:val="left"/>
      <w:pPr>
        <w:ind w:left="4708" w:hanging="360"/>
      </w:pPr>
      <w:rPr>
        <w:rFonts w:hint="default"/>
        <w:lang w:val="en-US" w:eastAsia="en-US" w:bidi="ar-SA"/>
      </w:rPr>
    </w:lvl>
    <w:lvl w:ilvl="8" w:tplc="AA921CF4">
      <w:numFmt w:val="bullet"/>
      <w:lvlText w:val="•"/>
      <w:lvlJc w:val="left"/>
      <w:pPr>
        <w:ind w:left="5296" w:hanging="360"/>
      </w:pPr>
      <w:rPr>
        <w:rFonts w:hint="default"/>
        <w:lang w:val="en-US" w:eastAsia="en-US" w:bidi="ar-SA"/>
      </w:rPr>
    </w:lvl>
  </w:abstractNum>
  <w:abstractNum w:abstractNumId="5" w15:restartNumberingAfterBreak="0">
    <w:nsid w:val="3ED22E1C"/>
    <w:multiLevelType w:val="hybridMultilevel"/>
    <w:tmpl w:val="365AA0D0"/>
    <w:lvl w:ilvl="0" w:tplc="BBEE1ED0">
      <w:numFmt w:val="bullet"/>
      <w:lvlText w:val="-"/>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8968CB5E">
      <w:numFmt w:val="bullet"/>
      <w:lvlText w:val="•"/>
      <w:lvlJc w:val="left"/>
      <w:pPr>
        <w:ind w:left="1031" w:hanging="360"/>
      </w:pPr>
      <w:rPr>
        <w:rFonts w:hint="default"/>
        <w:lang w:val="en-US" w:eastAsia="en-US" w:bidi="ar-SA"/>
      </w:rPr>
    </w:lvl>
    <w:lvl w:ilvl="2" w:tplc="6EB8E168">
      <w:numFmt w:val="bullet"/>
      <w:lvlText w:val="•"/>
      <w:lvlJc w:val="left"/>
      <w:pPr>
        <w:ind w:left="1243" w:hanging="360"/>
      </w:pPr>
      <w:rPr>
        <w:rFonts w:hint="default"/>
        <w:lang w:val="en-US" w:eastAsia="en-US" w:bidi="ar-SA"/>
      </w:rPr>
    </w:lvl>
    <w:lvl w:ilvl="3" w:tplc="F948DC5C">
      <w:numFmt w:val="bullet"/>
      <w:lvlText w:val="•"/>
      <w:lvlJc w:val="left"/>
      <w:pPr>
        <w:ind w:left="1455" w:hanging="360"/>
      </w:pPr>
      <w:rPr>
        <w:rFonts w:hint="default"/>
        <w:lang w:val="en-US" w:eastAsia="en-US" w:bidi="ar-SA"/>
      </w:rPr>
    </w:lvl>
    <w:lvl w:ilvl="4" w:tplc="43AEE6DE">
      <w:numFmt w:val="bullet"/>
      <w:lvlText w:val="•"/>
      <w:lvlJc w:val="left"/>
      <w:pPr>
        <w:ind w:left="1667" w:hanging="360"/>
      </w:pPr>
      <w:rPr>
        <w:rFonts w:hint="default"/>
        <w:lang w:val="en-US" w:eastAsia="en-US" w:bidi="ar-SA"/>
      </w:rPr>
    </w:lvl>
    <w:lvl w:ilvl="5" w:tplc="86EEB992">
      <w:numFmt w:val="bullet"/>
      <w:lvlText w:val="•"/>
      <w:lvlJc w:val="left"/>
      <w:pPr>
        <w:ind w:left="1879" w:hanging="360"/>
      </w:pPr>
      <w:rPr>
        <w:rFonts w:hint="default"/>
        <w:lang w:val="en-US" w:eastAsia="en-US" w:bidi="ar-SA"/>
      </w:rPr>
    </w:lvl>
    <w:lvl w:ilvl="6" w:tplc="968C155C">
      <w:numFmt w:val="bullet"/>
      <w:lvlText w:val="•"/>
      <w:lvlJc w:val="left"/>
      <w:pPr>
        <w:ind w:left="2090" w:hanging="360"/>
      </w:pPr>
      <w:rPr>
        <w:rFonts w:hint="default"/>
        <w:lang w:val="en-US" w:eastAsia="en-US" w:bidi="ar-SA"/>
      </w:rPr>
    </w:lvl>
    <w:lvl w:ilvl="7" w:tplc="CB16CA00">
      <w:numFmt w:val="bullet"/>
      <w:lvlText w:val="•"/>
      <w:lvlJc w:val="left"/>
      <w:pPr>
        <w:ind w:left="2302" w:hanging="360"/>
      </w:pPr>
      <w:rPr>
        <w:rFonts w:hint="default"/>
        <w:lang w:val="en-US" w:eastAsia="en-US" w:bidi="ar-SA"/>
      </w:rPr>
    </w:lvl>
    <w:lvl w:ilvl="8" w:tplc="19682306">
      <w:numFmt w:val="bullet"/>
      <w:lvlText w:val="•"/>
      <w:lvlJc w:val="left"/>
      <w:pPr>
        <w:ind w:left="2514" w:hanging="360"/>
      </w:pPr>
      <w:rPr>
        <w:rFonts w:hint="default"/>
        <w:lang w:val="en-US" w:eastAsia="en-US" w:bidi="ar-SA"/>
      </w:rPr>
    </w:lvl>
  </w:abstractNum>
  <w:abstractNum w:abstractNumId="6" w15:restartNumberingAfterBreak="0">
    <w:nsid w:val="56996658"/>
    <w:multiLevelType w:val="hybridMultilevel"/>
    <w:tmpl w:val="37E6F330"/>
    <w:lvl w:ilvl="0" w:tplc="16AC4938">
      <w:start w:val="1"/>
      <w:numFmt w:val="decimal"/>
      <w:lvlText w:val="%1)"/>
      <w:lvlJc w:val="left"/>
      <w:pPr>
        <w:ind w:left="826" w:hanging="360"/>
        <w:jc w:val="left"/>
      </w:pPr>
      <w:rPr>
        <w:rFonts w:ascii="Calibri" w:eastAsia="Calibri" w:hAnsi="Calibri" w:cs="Calibri" w:hint="default"/>
        <w:b w:val="0"/>
        <w:bCs w:val="0"/>
        <w:i w:val="0"/>
        <w:iCs w:val="0"/>
        <w:spacing w:val="0"/>
        <w:w w:val="100"/>
        <w:sz w:val="22"/>
        <w:szCs w:val="22"/>
        <w:lang w:val="en-US" w:eastAsia="en-US" w:bidi="ar-SA"/>
      </w:rPr>
    </w:lvl>
    <w:lvl w:ilvl="1" w:tplc="403A85B8">
      <w:start w:val="1"/>
      <w:numFmt w:val="decimal"/>
      <w:lvlText w:val="%2)"/>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2" w:tplc="805477E8">
      <w:numFmt w:val="bullet"/>
      <w:lvlText w:val="•"/>
      <w:lvlJc w:val="left"/>
      <w:pPr>
        <w:ind w:left="1768" w:hanging="360"/>
      </w:pPr>
      <w:rPr>
        <w:rFonts w:hint="default"/>
        <w:lang w:val="en-US" w:eastAsia="en-US" w:bidi="ar-SA"/>
      </w:rPr>
    </w:lvl>
    <w:lvl w:ilvl="3" w:tplc="9C96D396">
      <w:numFmt w:val="bullet"/>
      <w:lvlText w:val="•"/>
      <w:lvlJc w:val="left"/>
      <w:pPr>
        <w:ind w:left="2356" w:hanging="360"/>
      </w:pPr>
      <w:rPr>
        <w:rFonts w:hint="default"/>
        <w:lang w:val="en-US" w:eastAsia="en-US" w:bidi="ar-SA"/>
      </w:rPr>
    </w:lvl>
    <w:lvl w:ilvl="4" w:tplc="B0CE3C46">
      <w:numFmt w:val="bullet"/>
      <w:lvlText w:val="•"/>
      <w:lvlJc w:val="left"/>
      <w:pPr>
        <w:ind w:left="2944" w:hanging="360"/>
      </w:pPr>
      <w:rPr>
        <w:rFonts w:hint="default"/>
        <w:lang w:val="en-US" w:eastAsia="en-US" w:bidi="ar-SA"/>
      </w:rPr>
    </w:lvl>
    <w:lvl w:ilvl="5" w:tplc="ADC015EE">
      <w:numFmt w:val="bullet"/>
      <w:lvlText w:val="•"/>
      <w:lvlJc w:val="left"/>
      <w:pPr>
        <w:ind w:left="3532" w:hanging="360"/>
      </w:pPr>
      <w:rPr>
        <w:rFonts w:hint="default"/>
        <w:lang w:val="en-US" w:eastAsia="en-US" w:bidi="ar-SA"/>
      </w:rPr>
    </w:lvl>
    <w:lvl w:ilvl="6" w:tplc="97784C4C">
      <w:numFmt w:val="bullet"/>
      <w:lvlText w:val="•"/>
      <w:lvlJc w:val="left"/>
      <w:pPr>
        <w:ind w:left="4120" w:hanging="360"/>
      </w:pPr>
      <w:rPr>
        <w:rFonts w:hint="default"/>
        <w:lang w:val="en-US" w:eastAsia="en-US" w:bidi="ar-SA"/>
      </w:rPr>
    </w:lvl>
    <w:lvl w:ilvl="7" w:tplc="51CEB406">
      <w:numFmt w:val="bullet"/>
      <w:lvlText w:val="•"/>
      <w:lvlJc w:val="left"/>
      <w:pPr>
        <w:ind w:left="4708" w:hanging="360"/>
      </w:pPr>
      <w:rPr>
        <w:rFonts w:hint="default"/>
        <w:lang w:val="en-US" w:eastAsia="en-US" w:bidi="ar-SA"/>
      </w:rPr>
    </w:lvl>
    <w:lvl w:ilvl="8" w:tplc="EE20ED8A">
      <w:numFmt w:val="bullet"/>
      <w:lvlText w:val="•"/>
      <w:lvlJc w:val="left"/>
      <w:pPr>
        <w:ind w:left="5296" w:hanging="360"/>
      </w:pPr>
      <w:rPr>
        <w:rFonts w:hint="default"/>
        <w:lang w:val="en-US" w:eastAsia="en-US" w:bidi="ar-SA"/>
      </w:rPr>
    </w:lvl>
  </w:abstractNum>
  <w:abstractNum w:abstractNumId="7" w15:restartNumberingAfterBreak="0">
    <w:nsid w:val="59804F8B"/>
    <w:multiLevelType w:val="hybridMultilevel"/>
    <w:tmpl w:val="7B58683E"/>
    <w:lvl w:ilvl="0" w:tplc="7CD0D694">
      <w:numFmt w:val="bullet"/>
      <w:lvlText w:val="-"/>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9CEA45DC">
      <w:numFmt w:val="bullet"/>
      <w:lvlText w:val="•"/>
      <w:lvlJc w:val="left"/>
      <w:pPr>
        <w:ind w:left="1385" w:hanging="360"/>
      </w:pPr>
      <w:rPr>
        <w:rFonts w:hint="default"/>
        <w:lang w:val="en-US" w:eastAsia="en-US" w:bidi="ar-SA"/>
      </w:rPr>
    </w:lvl>
    <w:lvl w:ilvl="2" w:tplc="91840C14">
      <w:numFmt w:val="bullet"/>
      <w:lvlText w:val="•"/>
      <w:lvlJc w:val="left"/>
      <w:pPr>
        <w:ind w:left="1950" w:hanging="360"/>
      </w:pPr>
      <w:rPr>
        <w:rFonts w:hint="default"/>
        <w:lang w:val="en-US" w:eastAsia="en-US" w:bidi="ar-SA"/>
      </w:rPr>
    </w:lvl>
    <w:lvl w:ilvl="3" w:tplc="B94E9488">
      <w:numFmt w:val="bullet"/>
      <w:lvlText w:val="•"/>
      <w:lvlJc w:val="left"/>
      <w:pPr>
        <w:ind w:left="2515" w:hanging="360"/>
      </w:pPr>
      <w:rPr>
        <w:rFonts w:hint="default"/>
        <w:lang w:val="en-US" w:eastAsia="en-US" w:bidi="ar-SA"/>
      </w:rPr>
    </w:lvl>
    <w:lvl w:ilvl="4" w:tplc="B98831CC">
      <w:numFmt w:val="bullet"/>
      <w:lvlText w:val="•"/>
      <w:lvlJc w:val="left"/>
      <w:pPr>
        <w:ind w:left="3080" w:hanging="360"/>
      </w:pPr>
      <w:rPr>
        <w:rFonts w:hint="default"/>
        <w:lang w:val="en-US" w:eastAsia="en-US" w:bidi="ar-SA"/>
      </w:rPr>
    </w:lvl>
    <w:lvl w:ilvl="5" w:tplc="B07E5246">
      <w:numFmt w:val="bullet"/>
      <w:lvlText w:val="•"/>
      <w:lvlJc w:val="left"/>
      <w:pPr>
        <w:ind w:left="3646" w:hanging="360"/>
      </w:pPr>
      <w:rPr>
        <w:rFonts w:hint="default"/>
        <w:lang w:val="en-US" w:eastAsia="en-US" w:bidi="ar-SA"/>
      </w:rPr>
    </w:lvl>
    <w:lvl w:ilvl="6" w:tplc="C1B033A0">
      <w:numFmt w:val="bullet"/>
      <w:lvlText w:val="•"/>
      <w:lvlJc w:val="left"/>
      <w:pPr>
        <w:ind w:left="4211" w:hanging="360"/>
      </w:pPr>
      <w:rPr>
        <w:rFonts w:hint="default"/>
        <w:lang w:val="en-US" w:eastAsia="en-US" w:bidi="ar-SA"/>
      </w:rPr>
    </w:lvl>
    <w:lvl w:ilvl="7" w:tplc="04DE252A">
      <w:numFmt w:val="bullet"/>
      <w:lvlText w:val="•"/>
      <w:lvlJc w:val="left"/>
      <w:pPr>
        <w:ind w:left="4776" w:hanging="360"/>
      </w:pPr>
      <w:rPr>
        <w:rFonts w:hint="default"/>
        <w:lang w:val="en-US" w:eastAsia="en-US" w:bidi="ar-SA"/>
      </w:rPr>
    </w:lvl>
    <w:lvl w:ilvl="8" w:tplc="449EE0C2">
      <w:numFmt w:val="bullet"/>
      <w:lvlText w:val="•"/>
      <w:lvlJc w:val="left"/>
      <w:pPr>
        <w:ind w:left="5341" w:hanging="360"/>
      </w:pPr>
      <w:rPr>
        <w:rFonts w:hint="default"/>
        <w:lang w:val="en-US" w:eastAsia="en-US" w:bidi="ar-SA"/>
      </w:rPr>
    </w:lvl>
  </w:abstractNum>
  <w:abstractNum w:abstractNumId="8" w15:restartNumberingAfterBreak="0">
    <w:nsid w:val="5E065386"/>
    <w:multiLevelType w:val="hybridMultilevel"/>
    <w:tmpl w:val="00F04DD2"/>
    <w:lvl w:ilvl="0" w:tplc="F3CC76BC">
      <w:start w:val="1"/>
      <w:numFmt w:val="decimal"/>
      <w:lvlText w:val="%1)"/>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1" w:tplc="9DF8AEC4">
      <w:numFmt w:val="bullet"/>
      <w:lvlText w:val="•"/>
      <w:lvlJc w:val="left"/>
      <w:pPr>
        <w:ind w:left="1709" w:hanging="360"/>
      </w:pPr>
      <w:rPr>
        <w:rFonts w:hint="default"/>
        <w:lang w:val="en-US" w:eastAsia="en-US" w:bidi="ar-SA"/>
      </w:rPr>
    </w:lvl>
    <w:lvl w:ilvl="2" w:tplc="1C009698">
      <w:numFmt w:val="bullet"/>
      <w:lvlText w:val="•"/>
      <w:lvlJc w:val="left"/>
      <w:pPr>
        <w:ind w:left="2238" w:hanging="360"/>
      </w:pPr>
      <w:rPr>
        <w:rFonts w:hint="default"/>
        <w:lang w:val="en-US" w:eastAsia="en-US" w:bidi="ar-SA"/>
      </w:rPr>
    </w:lvl>
    <w:lvl w:ilvl="3" w:tplc="AB5EC6E0">
      <w:numFmt w:val="bullet"/>
      <w:lvlText w:val="•"/>
      <w:lvlJc w:val="left"/>
      <w:pPr>
        <w:ind w:left="2767" w:hanging="360"/>
      </w:pPr>
      <w:rPr>
        <w:rFonts w:hint="default"/>
        <w:lang w:val="en-US" w:eastAsia="en-US" w:bidi="ar-SA"/>
      </w:rPr>
    </w:lvl>
    <w:lvl w:ilvl="4" w:tplc="233654FA">
      <w:numFmt w:val="bullet"/>
      <w:lvlText w:val="•"/>
      <w:lvlJc w:val="left"/>
      <w:pPr>
        <w:ind w:left="3296" w:hanging="360"/>
      </w:pPr>
      <w:rPr>
        <w:rFonts w:hint="default"/>
        <w:lang w:val="en-US" w:eastAsia="en-US" w:bidi="ar-SA"/>
      </w:rPr>
    </w:lvl>
    <w:lvl w:ilvl="5" w:tplc="7BE20860">
      <w:numFmt w:val="bullet"/>
      <w:lvlText w:val="•"/>
      <w:lvlJc w:val="left"/>
      <w:pPr>
        <w:ind w:left="3826" w:hanging="360"/>
      </w:pPr>
      <w:rPr>
        <w:rFonts w:hint="default"/>
        <w:lang w:val="en-US" w:eastAsia="en-US" w:bidi="ar-SA"/>
      </w:rPr>
    </w:lvl>
    <w:lvl w:ilvl="6" w:tplc="9E42C28E">
      <w:numFmt w:val="bullet"/>
      <w:lvlText w:val="•"/>
      <w:lvlJc w:val="left"/>
      <w:pPr>
        <w:ind w:left="4355" w:hanging="360"/>
      </w:pPr>
      <w:rPr>
        <w:rFonts w:hint="default"/>
        <w:lang w:val="en-US" w:eastAsia="en-US" w:bidi="ar-SA"/>
      </w:rPr>
    </w:lvl>
    <w:lvl w:ilvl="7" w:tplc="4B126A38">
      <w:numFmt w:val="bullet"/>
      <w:lvlText w:val="•"/>
      <w:lvlJc w:val="left"/>
      <w:pPr>
        <w:ind w:left="4884" w:hanging="360"/>
      </w:pPr>
      <w:rPr>
        <w:rFonts w:hint="default"/>
        <w:lang w:val="en-US" w:eastAsia="en-US" w:bidi="ar-SA"/>
      </w:rPr>
    </w:lvl>
    <w:lvl w:ilvl="8" w:tplc="817CE432">
      <w:numFmt w:val="bullet"/>
      <w:lvlText w:val="•"/>
      <w:lvlJc w:val="left"/>
      <w:pPr>
        <w:ind w:left="5413" w:hanging="360"/>
      </w:pPr>
      <w:rPr>
        <w:rFonts w:hint="default"/>
        <w:lang w:val="en-US" w:eastAsia="en-US" w:bidi="ar-SA"/>
      </w:rPr>
    </w:lvl>
  </w:abstractNum>
  <w:abstractNum w:abstractNumId="9" w15:restartNumberingAfterBreak="0">
    <w:nsid w:val="61111376"/>
    <w:multiLevelType w:val="hybridMultilevel"/>
    <w:tmpl w:val="9052194A"/>
    <w:lvl w:ilvl="0" w:tplc="8B6057B4">
      <w:numFmt w:val="bullet"/>
      <w:lvlText w:val="-"/>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0C2A1C04">
      <w:numFmt w:val="bullet"/>
      <w:lvlText w:val="•"/>
      <w:lvlJc w:val="left"/>
      <w:pPr>
        <w:ind w:left="1385" w:hanging="360"/>
      </w:pPr>
      <w:rPr>
        <w:rFonts w:hint="default"/>
        <w:lang w:val="en-US" w:eastAsia="en-US" w:bidi="ar-SA"/>
      </w:rPr>
    </w:lvl>
    <w:lvl w:ilvl="2" w:tplc="0DB8895E">
      <w:numFmt w:val="bullet"/>
      <w:lvlText w:val="•"/>
      <w:lvlJc w:val="left"/>
      <w:pPr>
        <w:ind w:left="1950" w:hanging="360"/>
      </w:pPr>
      <w:rPr>
        <w:rFonts w:hint="default"/>
        <w:lang w:val="en-US" w:eastAsia="en-US" w:bidi="ar-SA"/>
      </w:rPr>
    </w:lvl>
    <w:lvl w:ilvl="3" w:tplc="5E7A088A">
      <w:numFmt w:val="bullet"/>
      <w:lvlText w:val="•"/>
      <w:lvlJc w:val="left"/>
      <w:pPr>
        <w:ind w:left="2515" w:hanging="360"/>
      </w:pPr>
      <w:rPr>
        <w:rFonts w:hint="default"/>
        <w:lang w:val="en-US" w:eastAsia="en-US" w:bidi="ar-SA"/>
      </w:rPr>
    </w:lvl>
    <w:lvl w:ilvl="4" w:tplc="D780FAAC">
      <w:numFmt w:val="bullet"/>
      <w:lvlText w:val="•"/>
      <w:lvlJc w:val="left"/>
      <w:pPr>
        <w:ind w:left="3080" w:hanging="360"/>
      </w:pPr>
      <w:rPr>
        <w:rFonts w:hint="default"/>
        <w:lang w:val="en-US" w:eastAsia="en-US" w:bidi="ar-SA"/>
      </w:rPr>
    </w:lvl>
    <w:lvl w:ilvl="5" w:tplc="64DE2EEA">
      <w:numFmt w:val="bullet"/>
      <w:lvlText w:val="•"/>
      <w:lvlJc w:val="left"/>
      <w:pPr>
        <w:ind w:left="3646" w:hanging="360"/>
      </w:pPr>
      <w:rPr>
        <w:rFonts w:hint="default"/>
        <w:lang w:val="en-US" w:eastAsia="en-US" w:bidi="ar-SA"/>
      </w:rPr>
    </w:lvl>
    <w:lvl w:ilvl="6" w:tplc="331C4552">
      <w:numFmt w:val="bullet"/>
      <w:lvlText w:val="•"/>
      <w:lvlJc w:val="left"/>
      <w:pPr>
        <w:ind w:left="4211" w:hanging="360"/>
      </w:pPr>
      <w:rPr>
        <w:rFonts w:hint="default"/>
        <w:lang w:val="en-US" w:eastAsia="en-US" w:bidi="ar-SA"/>
      </w:rPr>
    </w:lvl>
    <w:lvl w:ilvl="7" w:tplc="EEACCA18">
      <w:numFmt w:val="bullet"/>
      <w:lvlText w:val="•"/>
      <w:lvlJc w:val="left"/>
      <w:pPr>
        <w:ind w:left="4776" w:hanging="360"/>
      </w:pPr>
      <w:rPr>
        <w:rFonts w:hint="default"/>
        <w:lang w:val="en-US" w:eastAsia="en-US" w:bidi="ar-SA"/>
      </w:rPr>
    </w:lvl>
    <w:lvl w:ilvl="8" w:tplc="8AB0157A">
      <w:numFmt w:val="bullet"/>
      <w:lvlText w:val="•"/>
      <w:lvlJc w:val="left"/>
      <w:pPr>
        <w:ind w:left="5341" w:hanging="360"/>
      </w:pPr>
      <w:rPr>
        <w:rFonts w:hint="default"/>
        <w:lang w:val="en-US" w:eastAsia="en-US" w:bidi="ar-SA"/>
      </w:rPr>
    </w:lvl>
  </w:abstractNum>
  <w:abstractNum w:abstractNumId="10" w15:restartNumberingAfterBreak="0">
    <w:nsid w:val="699266EE"/>
    <w:multiLevelType w:val="hybridMultilevel"/>
    <w:tmpl w:val="F184EF18"/>
    <w:lvl w:ilvl="0" w:tplc="316ECCBC">
      <w:start w:val="1"/>
      <w:numFmt w:val="decimal"/>
      <w:lvlText w:val="%1)"/>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1" w:tplc="D4507732">
      <w:numFmt w:val="bullet"/>
      <w:lvlText w:val="•"/>
      <w:lvlJc w:val="left"/>
      <w:pPr>
        <w:ind w:left="1709" w:hanging="360"/>
      </w:pPr>
      <w:rPr>
        <w:rFonts w:hint="default"/>
        <w:lang w:val="en-US" w:eastAsia="en-US" w:bidi="ar-SA"/>
      </w:rPr>
    </w:lvl>
    <w:lvl w:ilvl="2" w:tplc="3E0CA200">
      <w:numFmt w:val="bullet"/>
      <w:lvlText w:val="•"/>
      <w:lvlJc w:val="left"/>
      <w:pPr>
        <w:ind w:left="2238" w:hanging="360"/>
      </w:pPr>
      <w:rPr>
        <w:rFonts w:hint="default"/>
        <w:lang w:val="en-US" w:eastAsia="en-US" w:bidi="ar-SA"/>
      </w:rPr>
    </w:lvl>
    <w:lvl w:ilvl="3" w:tplc="815E8BEA">
      <w:numFmt w:val="bullet"/>
      <w:lvlText w:val="•"/>
      <w:lvlJc w:val="left"/>
      <w:pPr>
        <w:ind w:left="2767" w:hanging="360"/>
      </w:pPr>
      <w:rPr>
        <w:rFonts w:hint="default"/>
        <w:lang w:val="en-US" w:eastAsia="en-US" w:bidi="ar-SA"/>
      </w:rPr>
    </w:lvl>
    <w:lvl w:ilvl="4" w:tplc="15C20E1E">
      <w:numFmt w:val="bullet"/>
      <w:lvlText w:val="•"/>
      <w:lvlJc w:val="left"/>
      <w:pPr>
        <w:ind w:left="3296" w:hanging="360"/>
      </w:pPr>
      <w:rPr>
        <w:rFonts w:hint="default"/>
        <w:lang w:val="en-US" w:eastAsia="en-US" w:bidi="ar-SA"/>
      </w:rPr>
    </w:lvl>
    <w:lvl w:ilvl="5" w:tplc="D604D170">
      <w:numFmt w:val="bullet"/>
      <w:lvlText w:val="•"/>
      <w:lvlJc w:val="left"/>
      <w:pPr>
        <w:ind w:left="3826" w:hanging="360"/>
      </w:pPr>
      <w:rPr>
        <w:rFonts w:hint="default"/>
        <w:lang w:val="en-US" w:eastAsia="en-US" w:bidi="ar-SA"/>
      </w:rPr>
    </w:lvl>
    <w:lvl w:ilvl="6" w:tplc="3CE8E262">
      <w:numFmt w:val="bullet"/>
      <w:lvlText w:val="•"/>
      <w:lvlJc w:val="left"/>
      <w:pPr>
        <w:ind w:left="4355" w:hanging="360"/>
      </w:pPr>
      <w:rPr>
        <w:rFonts w:hint="default"/>
        <w:lang w:val="en-US" w:eastAsia="en-US" w:bidi="ar-SA"/>
      </w:rPr>
    </w:lvl>
    <w:lvl w:ilvl="7" w:tplc="5D92FF84">
      <w:numFmt w:val="bullet"/>
      <w:lvlText w:val="•"/>
      <w:lvlJc w:val="left"/>
      <w:pPr>
        <w:ind w:left="4884" w:hanging="360"/>
      </w:pPr>
      <w:rPr>
        <w:rFonts w:hint="default"/>
        <w:lang w:val="en-US" w:eastAsia="en-US" w:bidi="ar-SA"/>
      </w:rPr>
    </w:lvl>
    <w:lvl w:ilvl="8" w:tplc="F3689276">
      <w:numFmt w:val="bullet"/>
      <w:lvlText w:val="•"/>
      <w:lvlJc w:val="left"/>
      <w:pPr>
        <w:ind w:left="5413" w:hanging="360"/>
      </w:pPr>
      <w:rPr>
        <w:rFonts w:hint="default"/>
        <w:lang w:val="en-US" w:eastAsia="en-US" w:bidi="ar-SA"/>
      </w:rPr>
    </w:lvl>
  </w:abstractNum>
  <w:abstractNum w:abstractNumId="11" w15:restartNumberingAfterBreak="0">
    <w:nsid w:val="6AD1288C"/>
    <w:multiLevelType w:val="hybridMultilevel"/>
    <w:tmpl w:val="83945372"/>
    <w:lvl w:ilvl="0" w:tplc="8D9C3300">
      <w:start w:val="2"/>
      <w:numFmt w:val="decimal"/>
      <w:lvlText w:val="%1)"/>
      <w:lvlJc w:val="left"/>
      <w:pPr>
        <w:ind w:left="1186" w:hanging="360"/>
        <w:jc w:val="left"/>
      </w:pPr>
      <w:rPr>
        <w:rFonts w:ascii="Calibri" w:eastAsia="Calibri" w:hAnsi="Calibri" w:cs="Calibri" w:hint="default"/>
        <w:b w:val="0"/>
        <w:bCs w:val="0"/>
        <w:i w:val="0"/>
        <w:iCs w:val="0"/>
        <w:spacing w:val="0"/>
        <w:w w:val="100"/>
        <w:sz w:val="22"/>
        <w:szCs w:val="22"/>
        <w:lang w:val="en-US" w:eastAsia="en-US" w:bidi="ar-SA"/>
      </w:rPr>
    </w:lvl>
    <w:lvl w:ilvl="1" w:tplc="DA2A23F0">
      <w:numFmt w:val="bullet"/>
      <w:lvlText w:val="•"/>
      <w:lvlJc w:val="left"/>
      <w:pPr>
        <w:ind w:left="1709" w:hanging="360"/>
      </w:pPr>
      <w:rPr>
        <w:rFonts w:hint="default"/>
        <w:lang w:val="en-US" w:eastAsia="en-US" w:bidi="ar-SA"/>
      </w:rPr>
    </w:lvl>
    <w:lvl w:ilvl="2" w:tplc="27A08BA4">
      <w:numFmt w:val="bullet"/>
      <w:lvlText w:val="•"/>
      <w:lvlJc w:val="left"/>
      <w:pPr>
        <w:ind w:left="2238" w:hanging="360"/>
      </w:pPr>
      <w:rPr>
        <w:rFonts w:hint="default"/>
        <w:lang w:val="en-US" w:eastAsia="en-US" w:bidi="ar-SA"/>
      </w:rPr>
    </w:lvl>
    <w:lvl w:ilvl="3" w:tplc="A27036D2">
      <w:numFmt w:val="bullet"/>
      <w:lvlText w:val="•"/>
      <w:lvlJc w:val="left"/>
      <w:pPr>
        <w:ind w:left="2767" w:hanging="360"/>
      </w:pPr>
      <w:rPr>
        <w:rFonts w:hint="default"/>
        <w:lang w:val="en-US" w:eastAsia="en-US" w:bidi="ar-SA"/>
      </w:rPr>
    </w:lvl>
    <w:lvl w:ilvl="4" w:tplc="6270B868">
      <w:numFmt w:val="bullet"/>
      <w:lvlText w:val="•"/>
      <w:lvlJc w:val="left"/>
      <w:pPr>
        <w:ind w:left="3296" w:hanging="360"/>
      </w:pPr>
      <w:rPr>
        <w:rFonts w:hint="default"/>
        <w:lang w:val="en-US" w:eastAsia="en-US" w:bidi="ar-SA"/>
      </w:rPr>
    </w:lvl>
    <w:lvl w:ilvl="5" w:tplc="21E834BE">
      <w:numFmt w:val="bullet"/>
      <w:lvlText w:val="•"/>
      <w:lvlJc w:val="left"/>
      <w:pPr>
        <w:ind w:left="3826" w:hanging="360"/>
      </w:pPr>
      <w:rPr>
        <w:rFonts w:hint="default"/>
        <w:lang w:val="en-US" w:eastAsia="en-US" w:bidi="ar-SA"/>
      </w:rPr>
    </w:lvl>
    <w:lvl w:ilvl="6" w:tplc="B5CE0EBE">
      <w:numFmt w:val="bullet"/>
      <w:lvlText w:val="•"/>
      <w:lvlJc w:val="left"/>
      <w:pPr>
        <w:ind w:left="4355" w:hanging="360"/>
      </w:pPr>
      <w:rPr>
        <w:rFonts w:hint="default"/>
        <w:lang w:val="en-US" w:eastAsia="en-US" w:bidi="ar-SA"/>
      </w:rPr>
    </w:lvl>
    <w:lvl w:ilvl="7" w:tplc="F65A7D9C">
      <w:numFmt w:val="bullet"/>
      <w:lvlText w:val="•"/>
      <w:lvlJc w:val="left"/>
      <w:pPr>
        <w:ind w:left="4884" w:hanging="360"/>
      </w:pPr>
      <w:rPr>
        <w:rFonts w:hint="default"/>
        <w:lang w:val="en-US" w:eastAsia="en-US" w:bidi="ar-SA"/>
      </w:rPr>
    </w:lvl>
    <w:lvl w:ilvl="8" w:tplc="6C987C9A">
      <w:numFmt w:val="bullet"/>
      <w:lvlText w:val="•"/>
      <w:lvlJc w:val="left"/>
      <w:pPr>
        <w:ind w:left="5413" w:hanging="360"/>
      </w:pPr>
      <w:rPr>
        <w:rFonts w:hint="default"/>
        <w:lang w:val="en-US" w:eastAsia="en-US" w:bidi="ar-SA"/>
      </w:rPr>
    </w:lvl>
  </w:abstractNum>
  <w:abstractNum w:abstractNumId="12" w15:restartNumberingAfterBreak="0">
    <w:nsid w:val="71970645"/>
    <w:multiLevelType w:val="hybridMultilevel"/>
    <w:tmpl w:val="4AFCF56E"/>
    <w:lvl w:ilvl="0" w:tplc="2AFE9BF8">
      <w:start w:val="1"/>
      <w:numFmt w:val="decimal"/>
      <w:lvlText w:val="%1)"/>
      <w:lvlJc w:val="left"/>
      <w:pPr>
        <w:ind w:left="105" w:hanging="231"/>
        <w:jc w:val="left"/>
      </w:pPr>
      <w:rPr>
        <w:rFonts w:ascii="Calibri" w:eastAsia="Calibri" w:hAnsi="Calibri" w:cs="Calibri" w:hint="default"/>
        <w:b w:val="0"/>
        <w:bCs w:val="0"/>
        <w:i w:val="0"/>
        <w:iCs w:val="0"/>
        <w:spacing w:val="0"/>
        <w:w w:val="100"/>
        <w:sz w:val="22"/>
        <w:szCs w:val="22"/>
        <w:lang w:val="en-US" w:eastAsia="en-US" w:bidi="ar-SA"/>
      </w:rPr>
    </w:lvl>
    <w:lvl w:ilvl="1" w:tplc="E2741EAE">
      <w:start w:val="1"/>
      <w:numFmt w:val="decimal"/>
      <w:lvlText w:val="%2)"/>
      <w:lvlJc w:val="left"/>
      <w:pPr>
        <w:ind w:left="826" w:hanging="231"/>
        <w:jc w:val="left"/>
      </w:pPr>
      <w:rPr>
        <w:rFonts w:ascii="Calibri" w:eastAsia="Calibri" w:hAnsi="Calibri" w:cs="Calibri" w:hint="default"/>
        <w:b w:val="0"/>
        <w:bCs w:val="0"/>
        <w:i w:val="0"/>
        <w:iCs w:val="0"/>
        <w:spacing w:val="0"/>
        <w:w w:val="100"/>
        <w:sz w:val="22"/>
        <w:szCs w:val="22"/>
        <w:lang w:val="en-US" w:eastAsia="en-US" w:bidi="ar-SA"/>
      </w:rPr>
    </w:lvl>
    <w:lvl w:ilvl="2" w:tplc="45CE62B4">
      <w:numFmt w:val="bullet"/>
      <w:lvlText w:val="•"/>
      <w:lvlJc w:val="left"/>
      <w:pPr>
        <w:ind w:left="1180" w:hanging="231"/>
      </w:pPr>
      <w:rPr>
        <w:rFonts w:hint="default"/>
        <w:lang w:val="en-US" w:eastAsia="en-US" w:bidi="ar-SA"/>
      </w:rPr>
    </w:lvl>
    <w:lvl w:ilvl="3" w:tplc="1E4A5C50">
      <w:numFmt w:val="bullet"/>
      <w:lvlText w:val="•"/>
      <w:lvlJc w:val="left"/>
      <w:pPr>
        <w:ind w:left="1841" w:hanging="231"/>
      </w:pPr>
      <w:rPr>
        <w:rFonts w:hint="default"/>
        <w:lang w:val="en-US" w:eastAsia="en-US" w:bidi="ar-SA"/>
      </w:rPr>
    </w:lvl>
    <w:lvl w:ilvl="4" w:tplc="C3FA0214">
      <w:numFmt w:val="bullet"/>
      <w:lvlText w:val="•"/>
      <w:lvlJc w:val="left"/>
      <w:pPr>
        <w:ind w:left="2503" w:hanging="231"/>
      </w:pPr>
      <w:rPr>
        <w:rFonts w:hint="default"/>
        <w:lang w:val="en-US" w:eastAsia="en-US" w:bidi="ar-SA"/>
      </w:rPr>
    </w:lvl>
    <w:lvl w:ilvl="5" w:tplc="0CE63F72">
      <w:numFmt w:val="bullet"/>
      <w:lvlText w:val="•"/>
      <w:lvlJc w:val="left"/>
      <w:pPr>
        <w:ind w:left="3164" w:hanging="231"/>
      </w:pPr>
      <w:rPr>
        <w:rFonts w:hint="default"/>
        <w:lang w:val="en-US" w:eastAsia="en-US" w:bidi="ar-SA"/>
      </w:rPr>
    </w:lvl>
    <w:lvl w:ilvl="6" w:tplc="4C7A37A6">
      <w:numFmt w:val="bullet"/>
      <w:lvlText w:val="•"/>
      <w:lvlJc w:val="left"/>
      <w:pPr>
        <w:ind w:left="3826" w:hanging="231"/>
      </w:pPr>
      <w:rPr>
        <w:rFonts w:hint="default"/>
        <w:lang w:val="en-US" w:eastAsia="en-US" w:bidi="ar-SA"/>
      </w:rPr>
    </w:lvl>
    <w:lvl w:ilvl="7" w:tplc="56265084">
      <w:numFmt w:val="bullet"/>
      <w:lvlText w:val="•"/>
      <w:lvlJc w:val="left"/>
      <w:pPr>
        <w:ind w:left="4487" w:hanging="231"/>
      </w:pPr>
      <w:rPr>
        <w:rFonts w:hint="default"/>
        <w:lang w:val="en-US" w:eastAsia="en-US" w:bidi="ar-SA"/>
      </w:rPr>
    </w:lvl>
    <w:lvl w:ilvl="8" w:tplc="55B465A6">
      <w:numFmt w:val="bullet"/>
      <w:lvlText w:val="•"/>
      <w:lvlJc w:val="left"/>
      <w:pPr>
        <w:ind w:left="5149" w:hanging="231"/>
      </w:pPr>
      <w:rPr>
        <w:rFonts w:hint="default"/>
        <w:lang w:val="en-US" w:eastAsia="en-US" w:bidi="ar-SA"/>
      </w:rPr>
    </w:lvl>
  </w:abstractNum>
  <w:abstractNum w:abstractNumId="13" w15:restartNumberingAfterBreak="0">
    <w:nsid w:val="7DB25B1A"/>
    <w:multiLevelType w:val="hybridMultilevel"/>
    <w:tmpl w:val="56E89E6C"/>
    <w:lvl w:ilvl="0" w:tplc="FAD08F56">
      <w:start w:val="2"/>
      <w:numFmt w:val="decimal"/>
      <w:lvlText w:val="%1)"/>
      <w:lvlJc w:val="left"/>
      <w:pPr>
        <w:ind w:left="826" w:hanging="360"/>
        <w:jc w:val="left"/>
      </w:pPr>
      <w:rPr>
        <w:rFonts w:ascii="Calibri" w:eastAsia="Calibri" w:hAnsi="Calibri" w:cs="Calibri" w:hint="default"/>
        <w:b w:val="0"/>
        <w:bCs w:val="0"/>
        <w:i w:val="0"/>
        <w:iCs w:val="0"/>
        <w:spacing w:val="0"/>
        <w:w w:val="100"/>
        <w:sz w:val="22"/>
        <w:szCs w:val="22"/>
        <w:lang w:val="en-US" w:eastAsia="en-US" w:bidi="ar-SA"/>
      </w:rPr>
    </w:lvl>
    <w:lvl w:ilvl="1" w:tplc="40489F74">
      <w:numFmt w:val="bullet"/>
      <w:lvlText w:val="•"/>
      <w:lvlJc w:val="left"/>
      <w:pPr>
        <w:ind w:left="1385" w:hanging="360"/>
      </w:pPr>
      <w:rPr>
        <w:rFonts w:hint="default"/>
        <w:lang w:val="en-US" w:eastAsia="en-US" w:bidi="ar-SA"/>
      </w:rPr>
    </w:lvl>
    <w:lvl w:ilvl="2" w:tplc="D27C9F6C">
      <w:numFmt w:val="bullet"/>
      <w:lvlText w:val="•"/>
      <w:lvlJc w:val="left"/>
      <w:pPr>
        <w:ind w:left="1950" w:hanging="360"/>
      </w:pPr>
      <w:rPr>
        <w:rFonts w:hint="default"/>
        <w:lang w:val="en-US" w:eastAsia="en-US" w:bidi="ar-SA"/>
      </w:rPr>
    </w:lvl>
    <w:lvl w:ilvl="3" w:tplc="6C4AB490">
      <w:numFmt w:val="bullet"/>
      <w:lvlText w:val="•"/>
      <w:lvlJc w:val="left"/>
      <w:pPr>
        <w:ind w:left="2515" w:hanging="360"/>
      </w:pPr>
      <w:rPr>
        <w:rFonts w:hint="default"/>
        <w:lang w:val="en-US" w:eastAsia="en-US" w:bidi="ar-SA"/>
      </w:rPr>
    </w:lvl>
    <w:lvl w:ilvl="4" w:tplc="75640328">
      <w:numFmt w:val="bullet"/>
      <w:lvlText w:val="•"/>
      <w:lvlJc w:val="left"/>
      <w:pPr>
        <w:ind w:left="3080" w:hanging="360"/>
      </w:pPr>
      <w:rPr>
        <w:rFonts w:hint="default"/>
        <w:lang w:val="en-US" w:eastAsia="en-US" w:bidi="ar-SA"/>
      </w:rPr>
    </w:lvl>
    <w:lvl w:ilvl="5" w:tplc="90D23032">
      <w:numFmt w:val="bullet"/>
      <w:lvlText w:val="•"/>
      <w:lvlJc w:val="left"/>
      <w:pPr>
        <w:ind w:left="3646" w:hanging="360"/>
      </w:pPr>
      <w:rPr>
        <w:rFonts w:hint="default"/>
        <w:lang w:val="en-US" w:eastAsia="en-US" w:bidi="ar-SA"/>
      </w:rPr>
    </w:lvl>
    <w:lvl w:ilvl="6" w:tplc="509A8566">
      <w:numFmt w:val="bullet"/>
      <w:lvlText w:val="•"/>
      <w:lvlJc w:val="left"/>
      <w:pPr>
        <w:ind w:left="4211" w:hanging="360"/>
      </w:pPr>
      <w:rPr>
        <w:rFonts w:hint="default"/>
        <w:lang w:val="en-US" w:eastAsia="en-US" w:bidi="ar-SA"/>
      </w:rPr>
    </w:lvl>
    <w:lvl w:ilvl="7" w:tplc="08DE65C0">
      <w:numFmt w:val="bullet"/>
      <w:lvlText w:val="•"/>
      <w:lvlJc w:val="left"/>
      <w:pPr>
        <w:ind w:left="4776" w:hanging="360"/>
      </w:pPr>
      <w:rPr>
        <w:rFonts w:hint="default"/>
        <w:lang w:val="en-US" w:eastAsia="en-US" w:bidi="ar-SA"/>
      </w:rPr>
    </w:lvl>
    <w:lvl w:ilvl="8" w:tplc="CD189C9C">
      <w:numFmt w:val="bullet"/>
      <w:lvlText w:val="•"/>
      <w:lvlJc w:val="left"/>
      <w:pPr>
        <w:ind w:left="5341" w:hanging="360"/>
      </w:pPr>
      <w:rPr>
        <w:rFonts w:hint="default"/>
        <w:lang w:val="en-US" w:eastAsia="en-US" w:bidi="ar-SA"/>
      </w:rPr>
    </w:lvl>
  </w:abstractNum>
  <w:num w:numId="1" w16cid:durableId="1513951721">
    <w:abstractNumId w:val="5"/>
  </w:num>
  <w:num w:numId="2" w16cid:durableId="236743272">
    <w:abstractNumId w:val="9"/>
  </w:num>
  <w:num w:numId="3" w16cid:durableId="1621641775">
    <w:abstractNumId w:val="7"/>
  </w:num>
  <w:num w:numId="4" w16cid:durableId="1452092294">
    <w:abstractNumId w:val="2"/>
  </w:num>
  <w:num w:numId="5" w16cid:durableId="744300979">
    <w:abstractNumId w:val="1"/>
  </w:num>
  <w:num w:numId="6" w16cid:durableId="422147051">
    <w:abstractNumId w:val="3"/>
  </w:num>
  <w:num w:numId="7" w16cid:durableId="341670101">
    <w:abstractNumId w:val="13"/>
  </w:num>
  <w:num w:numId="8" w16cid:durableId="181013244">
    <w:abstractNumId w:val="6"/>
  </w:num>
  <w:num w:numId="9" w16cid:durableId="1535269442">
    <w:abstractNumId w:val="4"/>
  </w:num>
  <w:num w:numId="10" w16cid:durableId="1843932561">
    <w:abstractNumId w:val="11"/>
  </w:num>
  <w:num w:numId="11" w16cid:durableId="1557665454">
    <w:abstractNumId w:val="12"/>
  </w:num>
  <w:num w:numId="12" w16cid:durableId="355736065">
    <w:abstractNumId w:val="10"/>
  </w:num>
  <w:num w:numId="13" w16cid:durableId="231694841">
    <w:abstractNumId w:val="8"/>
  </w:num>
  <w:num w:numId="14" w16cid:durableId="169275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615A"/>
    <w:rsid w:val="002A47FC"/>
    <w:rsid w:val="005C0A4F"/>
    <w:rsid w:val="00D1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861C"/>
  <w15:docId w15:val="{41F4A012-2E19-4A9F-8886-1CF6F97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245" w:lineRule="exact"/>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10032</Words>
  <Characters>55077</Characters>
  <Application>Microsoft Office Word</Application>
  <DocSecurity>0</DocSecurity>
  <Lines>1251</Lines>
  <Paragraphs>478</Paragraphs>
  <ScaleCrop>false</ScaleCrop>
  <Company/>
  <LinksUpToDate>false</LinksUpToDate>
  <CharactersWithSpaces>64631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Owen, Emily</cp:lastModifiedBy>
  <cp:revision>2</cp:revision>
  <dcterms:created xsi:type="dcterms:W3CDTF">2024-12-05T21:25:00Z</dcterms:created>
  <dcterms:modified xsi:type="dcterms:W3CDTF">2025-01-15T19:33:00Z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Word 2016</vt:lpwstr>
  </property>
  <property fmtid="{D5CDD505-2E9C-101B-9397-08002B2CF9AE}" pid="4" name="LastSaved">
    <vt:filetime>2024-12-05T00:00:00Z</vt:filetime>
  </property>
  <property fmtid="{D5CDD505-2E9C-101B-9397-08002B2CF9AE}" pid="5" name="Producer">
    <vt:lpwstr>Microsoft® Word 2016</vt:lpwstr>
  </property>
</Properties>
</file>