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208" w:val="left" w:leader="none"/>
        </w:tabs>
        <w:spacing w:line="266" w:lineRule="exact" w:before="87"/>
        <w:ind w:left="120" w:right="0" w:firstLine="0"/>
        <w:jc w:val="left"/>
        <w:rPr>
          <w:rFonts w:ascii="Segoe UI"/>
          <w:sz w:val="20"/>
        </w:rPr>
      </w:pPr>
      <w:r>
        <w:rPr>
          <w:rFonts w:ascii="Segoe UI"/>
          <w:b/>
          <w:spacing w:val="-2"/>
          <w:sz w:val="20"/>
        </w:rPr>
        <w:t>From:</w:t>
      </w:r>
      <w:r>
        <w:rPr>
          <w:rFonts w:ascii="Segoe UI"/>
          <w:b/>
          <w:sz w:val="20"/>
        </w:rPr>
        <w:tab/>
      </w:r>
      <w:r>
        <w:rPr>
          <w:rFonts w:ascii="Segoe UI"/>
          <w:sz w:val="20"/>
        </w:rPr>
        <w:t>Julie</w:t>
      </w:r>
      <w:r>
        <w:rPr>
          <w:rFonts w:ascii="Segoe UI"/>
          <w:spacing w:val="-5"/>
          <w:sz w:val="20"/>
        </w:rPr>
        <w:t> </w:t>
      </w:r>
      <w:r>
        <w:rPr>
          <w:rFonts w:ascii="Segoe UI"/>
          <w:sz w:val="20"/>
        </w:rPr>
        <w:t>Bolding</w:t>
      </w:r>
      <w:r>
        <w:rPr>
          <w:rFonts w:ascii="Segoe UI"/>
          <w:spacing w:val="-5"/>
          <w:sz w:val="20"/>
        </w:rPr>
        <w:t> </w:t>
      </w:r>
      <w:hyperlink r:id="rId6">
        <w:r>
          <w:rPr>
            <w:rFonts w:ascii="Segoe UI"/>
            <w:spacing w:val="-2"/>
            <w:sz w:val="20"/>
          </w:rPr>
          <w:t>&lt;julie.cssp@gmail.com&gt;</w:t>
        </w:r>
      </w:hyperlink>
    </w:p>
    <w:p>
      <w:pPr>
        <w:tabs>
          <w:tab w:pos="3208" w:val="left" w:leader="none"/>
        </w:tabs>
        <w:spacing w:line="265" w:lineRule="exact" w:before="0"/>
        <w:ind w:left="120" w:right="0" w:firstLine="0"/>
        <w:jc w:val="left"/>
        <w:rPr>
          <w:rFonts w:ascii="Segoe UI"/>
          <w:sz w:val="20"/>
        </w:rPr>
      </w:pPr>
      <w:r>
        <w:rPr>
          <w:rFonts w:ascii="Segoe UI"/>
          <w:b/>
          <w:spacing w:val="-2"/>
          <w:sz w:val="20"/>
        </w:rPr>
        <w:t>Sent:</w:t>
      </w:r>
      <w:r>
        <w:rPr>
          <w:rFonts w:ascii="Segoe UI"/>
          <w:b/>
          <w:sz w:val="20"/>
        </w:rPr>
        <w:tab/>
      </w:r>
      <w:r>
        <w:rPr>
          <w:rFonts w:ascii="Segoe UI"/>
          <w:sz w:val="20"/>
        </w:rPr>
        <w:t>Monday,</w:t>
      </w:r>
      <w:r>
        <w:rPr>
          <w:rFonts w:ascii="Segoe UI"/>
          <w:spacing w:val="-2"/>
          <w:sz w:val="20"/>
        </w:rPr>
        <w:t> </w:t>
      </w:r>
      <w:r>
        <w:rPr>
          <w:rFonts w:ascii="Segoe UI"/>
          <w:sz w:val="20"/>
        </w:rPr>
        <w:t>March 13, 2017 6:21 </w:t>
      </w:r>
      <w:r>
        <w:rPr>
          <w:rFonts w:ascii="Segoe UI"/>
          <w:spacing w:val="-5"/>
          <w:sz w:val="20"/>
        </w:rPr>
        <w:t>PM</w:t>
      </w:r>
    </w:p>
    <w:p>
      <w:pPr>
        <w:tabs>
          <w:tab w:pos="3208" w:val="left" w:leader="none"/>
        </w:tabs>
        <w:spacing w:line="265" w:lineRule="exact" w:before="0"/>
        <w:ind w:left="120" w:right="0" w:firstLine="0"/>
        <w:jc w:val="left"/>
        <w:rPr>
          <w:rFonts w:ascii="Segoe UI"/>
          <w:sz w:val="20"/>
        </w:rPr>
      </w:pPr>
      <w:r>
        <w:rPr>
          <w:rFonts w:ascii="Segoe UI"/>
          <w:b/>
          <w:spacing w:val="-5"/>
          <w:sz w:val="20"/>
        </w:rPr>
        <w:t>To:</w:t>
      </w:r>
      <w:r>
        <w:rPr>
          <w:rFonts w:ascii="Segoe UI"/>
          <w:b/>
          <w:sz w:val="20"/>
        </w:rPr>
        <w:tab/>
      </w:r>
      <w:r>
        <w:rPr>
          <w:rFonts w:ascii="Segoe UI"/>
          <w:sz w:val="20"/>
        </w:rPr>
        <w:t>CO</w:t>
      </w:r>
      <w:r>
        <w:rPr>
          <w:rFonts w:ascii="Segoe UI"/>
          <w:spacing w:val="-2"/>
          <w:sz w:val="20"/>
        </w:rPr>
        <w:t> </w:t>
      </w:r>
      <w:r>
        <w:rPr>
          <w:rFonts w:ascii="Segoe UI"/>
          <w:sz w:val="20"/>
        </w:rPr>
        <w:t>Dept. of Ed. - </w:t>
      </w:r>
      <w:r>
        <w:rPr>
          <w:rFonts w:ascii="Segoe UI"/>
          <w:spacing w:val="-4"/>
          <w:sz w:val="20"/>
        </w:rPr>
        <w:t>ESSA</w:t>
      </w:r>
    </w:p>
    <w:p>
      <w:pPr>
        <w:tabs>
          <w:tab w:pos="3208" w:val="left" w:leader="none"/>
        </w:tabs>
        <w:spacing w:line="266" w:lineRule="exact" w:before="0"/>
        <w:ind w:left="120" w:right="0" w:firstLine="0"/>
        <w:jc w:val="left"/>
        <w:rPr>
          <w:rFonts w:ascii="Segoe UI"/>
          <w:sz w:val="20"/>
        </w:rPr>
      </w:pPr>
      <w:r>
        <w:rPr>
          <w:rFonts w:ascii="Segoe UI"/>
          <w:b/>
          <w:spacing w:val="-2"/>
          <w:sz w:val="20"/>
        </w:rPr>
        <w:t>Subject:</w:t>
      </w:r>
      <w:r>
        <w:rPr>
          <w:rFonts w:ascii="Segoe UI"/>
          <w:b/>
          <w:sz w:val="20"/>
        </w:rPr>
        <w:tab/>
      </w:r>
      <w:r>
        <w:rPr>
          <w:rFonts w:ascii="Segoe UI"/>
          <w:sz w:val="20"/>
        </w:rPr>
        <w:t>FEEDBACK</w:t>
      </w:r>
      <w:r>
        <w:rPr>
          <w:rFonts w:ascii="Segoe UI"/>
          <w:spacing w:val="-2"/>
          <w:sz w:val="20"/>
        </w:rPr>
        <w:t> </w:t>
      </w:r>
      <w:r>
        <w:rPr>
          <w:rFonts w:ascii="Segoe UI"/>
          <w:sz w:val="20"/>
        </w:rPr>
        <w:t>ON </w:t>
      </w:r>
      <w:r>
        <w:rPr>
          <w:rFonts w:ascii="Segoe UI"/>
          <w:spacing w:val="-4"/>
          <w:sz w:val="20"/>
        </w:rPr>
        <w:t>ESSA</w:t>
      </w:r>
    </w:p>
    <w:p>
      <w:pPr>
        <w:tabs>
          <w:tab w:pos="3208" w:val="left" w:leader="none"/>
        </w:tabs>
        <w:spacing w:before="265"/>
        <w:ind w:left="120" w:right="0" w:firstLine="0"/>
        <w:jc w:val="left"/>
        <w:rPr>
          <w:rFonts w:ascii="Segoe UI"/>
          <w:sz w:val="20"/>
        </w:rPr>
      </w:pPr>
      <w:r>
        <w:rPr>
          <w:rFonts w:ascii="Segoe UI"/>
          <w:b/>
          <w:spacing w:val="-2"/>
          <w:sz w:val="20"/>
        </w:rPr>
        <w:t>Categories:</w:t>
      </w:r>
      <w:r>
        <w:rPr>
          <w:rFonts w:ascii="Segoe UI"/>
          <w:b/>
          <w:sz w:val="20"/>
        </w:rPr>
        <w:tab/>
      </w:r>
      <w:r>
        <w:rPr>
          <w:rFonts w:ascii="Segoe UI"/>
          <w:sz w:val="20"/>
        </w:rPr>
        <w:t>Action </w:t>
      </w:r>
      <w:r>
        <w:rPr>
          <w:rFonts w:ascii="Segoe UI"/>
          <w:spacing w:val="-2"/>
          <w:sz w:val="20"/>
        </w:rPr>
        <w:t>needed</w:t>
      </w:r>
    </w:p>
    <w:p>
      <w:pPr>
        <w:pStyle w:val="BodyText"/>
        <w:rPr>
          <w:rFonts w:ascii="Segoe UI"/>
          <w:sz w:val="20"/>
        </w:rPr>
      </w:pPr>
    </w:p>
    <w:p>
      <w:pPr>
        <w:pStyle w:val="BodyText"/>
        <w:spacing w:before="76"/>
        <w:rPr>
          <w:rFonts w:ascii="Segoe UI"/>
          <w:sz w:val="20"/>
        </w:rPr>
      </w:pPr>
    </w:p>
    <w:p>
      <w:pPr>
        <w:pStyle w:val="BodyText"/>
        <w:ind w:left="120"/>
        <w:rPr>
          <w:rFonts w:ascii="Times New Roman"/>
        </w:rPr>
      </w:pPr>
      <w:r>
        <w:rPr>
          <w:rFonts w:ascii="Times New Roman"/>
        </w:rPr>
        <w:t>Dear</w:t>
      </w:r>
      <w:r>
        <w:rPr>
          <w:rFonts w:ascii="Times New Roman"/>
          <w:spacing w:val="-9"/>
        </w:rPr>
        <w:t> </w:t>
      </w:r>
      <w:r>
        <w:rPr>
          <w:rFonts w:ascii="Times New Roman"/>
        </w:rPr>
        <w:t>ESSA</w:t>
      </w:r>
      <w:r>
        <w:rPr>
          <w:rFonts w:ascii="Times New Roman"/>
          <w:spacing w:val="-6"/>
        </w:rPr>
        <w:t> </w:t>
      </w:r>
      <w:r>
        <w:rPr>
          <w:rFonts w:ascii="Times New Roman"/>
        </w:rPr>
        <w:t>HUB</w:t>
      </w:r>
      <w:r>
        <w:rPr>
          <w:rFonts w:ascii="Times New Roman"/>
          <w:spacing w:val="-9"/>
        </w:rPr>
        <w:t> </w:t>
      </w:r>
      <w:r>
        <w:rPr>
          <w:rFonts w:ascii="Times New Roman"/>
          <w:spacing w:val="-2"/>
        </w:rPr>
        <w:t>Committee,</w:t>
      </w:r>
    </w:p>
    <w:p>
      <w:pPr>
        <w:spacing w:line="240" w:lineRule="auto" w:before="21"/>
        <w:rPr>
          <w:sz w:val="22"/>
        </w:rPr>
      </w:pPr>
    </w:p>
    <w:p>
      <w:pPr>
        <w:pStyle w:val="Title"/>
      </w:pPr>
      <w:r>
        <w:rPr/>
        <w:t>I</w:t>
      </w:r>
      <w:r>
        <w:rPr>
          <w:spacing w:val="-2"/>
        </w:rPr>
        <w:t> </w:t>
      </w:r>
      <w:r>
        <w:rPr/>
        <w:t>have</w:t>
      </w:r>
      <w:r>
        <w:rPr>
          <w:spacing w:val="-2"/>
        </w:rPr>
        <w:t> </w:t>
      </w:r>
      <w:r>
        <w:rPr/>
        <w:t>attempted</w:t>
      </w:r>
      <w:r>
        <w:rPr>
          <w:spacing w:val="-2"/>
        </w:rPr>
        <w:t> </w:t>
      </w:r>
      <w:r>
        <w:rPr/>
        <w:t>to</w:t>
      </w:r>
      <w:r>
        <w:rPr>
          <w:spacing w:val="-2"/>
        </w:rPr>
        <w:t> </w:t>
      </w:r>
      <w:r>
        <w:rPr/>
        <w:t>send</w:t>
      </w:r>
      <w:r>
        <w:rPr>
          <w:spacing w:val="-2"/>
        </w:rPr>
        <w:t> </w:t>
      </w:r>
      <w:r>
        <w:rPr/>
        <w:t>feedback</w:t>
      </w:r>
      <w:r>
        <w:rPr>
          <w:spacing w:val="-2"/>
        </w:rPr>
        <w:t> </w:t>
      </w:r>
      <w:r>
        <w:rPr/>
        <w:t>regarding</w:t>
      </w:r>
      <w:r>
        <w:rPr>
          <w:spacing w:val="-2"/>
        </w:rPr>
        <w:t> </w:t>
      </w:r>
      <w:r>
        <w:rPr/>
        <w:t>the</w:t>
      </w:r>
      <w:r>
        <w:rPr>
          <w:spacing w:val="-2"/>
        </w:rPr>
        <w:t> </w:t>
      </w:r>
      <w:r>
        <w:rPr/>
        <w:t>state</w:t>
      </w:r>
      <w:r>
        <w:rPr>
          <w:spacing w:val="-2"/>
        </w:rPr>
        <w:t> </w:t>
      </w:r>
      <w:r>
        <w:rPr/>
        <w:t>plan</w:t>
      </w:r>
      <w:r>
        <w:rPr>
          <w:spacing w:val="-2"/>
        </w:rPr>
        <w:t> </w:t>
      </w:r>
      <w:r>
        <w:rPr/>
        <w:t>and</w:t>
      </w:r>
      <w:r>
        <w:rPr>
          <w:spacing w:val="-3"/>
        </w:rPr>
        <w:t> </w:t>
      </w:r>
      <w:r>
        <w:rPr/>
        <w:t>am</w:t>
      </w:r>
      <w:r>
        <w:rPr>
          <w:spacing w:val="-4"/>
        </w:rPr>
        <w:t> </w:t>
      </w:r>
      <w:r>
        <w:rPr/>
        <w:t>finding</w:t>
      </w:r>
      <w:r>
        <w:rPr>
          <w:spacing w:val="-2"/>
        </w:rPr>
        <w:t> </w:t>
      </w:r>
      <w:r>
        <w:rPr/>
        <w:t>the</w:t>
      </w:r>
      <w:r>
        <w:rPr>
          <w:spacing w:val="-2"/>
        </w:rPr>
        <w:t> </w:t>
      </w:r>
      <w:r>
        <w:rPr/>
        <w:t>survey</w:t>
      </w:r>
      <w:r>
        <w:rPr>
          <w:spacing w:val="-2"/>
        </w:rPr>
        <w:t> </w:t>
      </w:r>
      <w:r>
        <w:rPr/>
        <w:t>monkey</w:t>
      </w:r>
      <w:r>
        <w:rPr>
          <w:spacing w:val="-2"/>
        </w:rPr>
        <w:t> </w:t>
      </w:r>
      <w:r>
        <w:rPr/>
        <w:t>closed</w:t>
      </w:r>
      <w:r>
        <w:rPr>
          <w:spacing w:val="-2"/>
        </w:rPr>
        <w:t> </w:t>
      </w:r>
      <w:r>
        <w:rPr/>
        <w:t>already.</w:t>
      </w:r>
      <w:r>
        <w:rPr>
          <w:spacing w:val="40"/>
        </w:rPr>
        <w:t> </w:t>
      </w:r>
      <w:r>
        <w:rPr/>
        <w:t>I thought I was able to submit through today.</w:t>
      </w:r>
    </w:p>
    <w:p>
      <w:pPr>
        <w:spacing w:line="240" w:lineRule="auto" w:before="254"/>
        <w:rPr>
          <w:sz w:val="24"/>
        </w:rPr>
      </w:pPr>
    </w:p>
    <w:p>
      <w:pPr>
        <w:pStyle w:val="BodyText"/>
        <w:ind w:left="120" w:right="123"/>
        <w:rPr>
          <w:rFonts w:ascii="Times New Roman" w:hAnsi="Times New Roman"/>
        </w:rPr>
      </w:pPr>
      <w:r>
        <w:rPr>
          <w:rFonts w:ascii="Times New Roman" w:hAnsi="Times New Roman"/>
        </w:rPr>
        <w:t>I’m writing on behalf of the Colorado Society of School Psychologists on which I serve as the President-Elect and Co- chair of the Legislative Committee.</w:t>
      </w:r>
      <w:r>
        <w:rPr>
          <w:rFonts w:ascii="Times New Roman" w:hAnsi="Times New Roman"/>
          <w:spacing w:val="40"/>
        </w:rPr>
        <w:t> </w:t>
      </w:r>
      <w:r>
        <w:rPr>
          <w:rFonts w:ascii="Times New Roman" w:hAnsi="Times New Roman"/>
        </w:rPr>
        <w:t>We have reviewed the plan you’ve developed and commend you for the hard work that</w:t>
      </w:r>
      <w:r>
        <w:rPr>
          <w:rFonts w:ascii="Times New Roman" w:hAnsi="Times New Roman"/>
          <w:spacing w:val="-2"/>
        </w:rPr>
        <w:t> </w:t>
      </w:r>
      <w:r>
        <w:rPr>
          <w:rFonts w:ascii="Times New Roman" w:hAnsi="Times New Roman"/>
        </w:rPr>
        <w:t>has</w:t>
      </w:r>
      <w:r>
        <w:rPr>
          <w:rFonts w:ascii="Times New Roman" w:hAnsi="Times New Roman"/>
          <w:spacing w:val="-2"/>
        </w:rPr>
        <w:t> </w:t>
      </w:r>
      <w:r>
        <w:rPr>
          <w:rFonts w:ascii="Times New Roman" w:hAnsi="Times New Roman"/>
        </w:rPr>
        <w:t>been</w:t>
      </w:r>
      <w:r>
        <w:rPr>
          <w:rFonts w:ascii="Times New Roman" w:hAnsi="Times New Roman"/>
          <w:spacing w:val="-2"/>
        </w:rPr>
        <w:t> </w:t>
      </w:r>
      <w:r>
        <w:rPr>
          <w:rFonts w:ascii="Times New Roman" w:hAnsi="Times New Roman"/>
        </w:rPr>
        <w:t>completed</w:t>
      </w:r>
      <w:r>
        <w:rPr>
          <w:rFonts w:ascii="Times New Roman" w:hAnsi="Times New Roman"/>
          <w:spacing w:val="-2"/>
        </w:rPr>
        <w:t> </w:t>
      </w:r>
      <w:r>
        <w:rPr>
          <w:rFonts w:ascii="Times New Roman" w:hAnsi="Times New Roman"/>
        </w:rPr>
        <w:t>by</w:t>
      </w:r>
      <w:r>
        <w:rPr>
          <w:rFonts w:ascii="Times New Roman" w:hAnsi="Times New Roman"/>
          <w:spacing w:val="-2"/>
        </w:rPr>
        <w:t> </w:t>
      </w:r>
      <w:r>
        <w:rPr>
          <w:rFonts w:ascii="Times New Roman" w:hAnsi="Times New Roman"/>
        </w:rPr>
        <w:t>the</w:t>
      </w:r>
      <w:r>
        <w:rPr>
          <w:rFonts w:ascii="Times New Roman" w:hAnsi="Times New Roman"/>
          <w:spacing w:val="-2"/>
        </w:rPr>
        <w:t> </w:t>
      </w:r>
      <w:r>
        <w:rPr>
          <w:rFonts w:ascii="Times New Roman" w:hAnsi="Times New Roman"/>
        </w:rPr>
        <w:t>spoke</w:t>
      </w:r>
      <w:r>
        <w:rPr>
          <w:rFonts w:ascii="Times New Roman" w:hAnsi="Times New Roman"/>
          <w:spacing w:val="-2"/>
        </w:rPr>
        <w:t> </w:t>
      </w:r>
      <w:r>
        <w:rPr>
          <w:rFonts w:ascii="Times New Roman" w:hAnsi="Times New Roman"/>
        </w:rPr>
        <w:t>committees.</w:t>
      </w:r>
      <w:r>
        <w:rPr>
          <w:rFonts w:ascii="Times New Roman" w:hAnsi="Times New Roman"/>
          <w:spacing w:val="40"/>
        </w:rPr>
        <w:t> </w:t>
      </w:r>
      <w:r>
        <w:rPr>
          <w:rFonts w:ascii="Times New Roman" w:hAnsi="Times New Roman"/>
        </w:rPr>
        <w:t>We</w:t>
      </w:r>
      <w:r>
        <w:rPr>
          <w:rFonts w:ascii="Times New Roman" w:hAnsi="Times New Roman"/>
          <w:spacing w:val="-2"/>
        </w:rPr>
        <w:t> </w:t>
      </w:r>
      <w:r>
        <w:rPr>
          <w:rFonts w:ascii="Times New Roman" w:hAnsi="Times New Roman"/>
        </w:rPr>
        <w:t>have</w:t>
      </w:r>
      <w:r>
        <w:rPr>
          <w:rFonts w:ascii="Times New Roman" w:hAnsi="Times New Roman"/>
          <w:spacing w:val="-2"/>
        </w:rPr>
        <w:t> </w:t>
      </w:r>
      <w:r>
        <w:rPr>
          <w:rFonts w:ascii="Times New Roman" w:hAnsi="Times New Roman"/>
        </w:rPr>
        <w:t>feedback</w:t>
      </w:r>
      <w:r>
        <w:rPr>
          <w:rFonts w:ascii="Times New Roman" w:hAnsi="Times New Roman"/>
          <w:spacing w:val="-2"/>
        </w:rPr>
        <w:t> </w:t>
      </w:r>
      <w:r>
        <w:rPr>
          <w:rFonts w:ascii="Times New Roman" w:hAnsi="Times New Roman"/>
        </w:rPr>
        <w:t>for</w:t>
      </w:r>
      <w:r>
        <w:rPr>
          <w:rFonts w:ascii="Times New Roman" w:hAnsi="Times New Roman"/>
          <w:spacing w:val="-2"/>
        </w:rPr>
        <w:t> </w:t>
      </w:r>
      <w:r>
        <w:rPr>
          <w:rFonts w:ascii="Times New Roman" w:hAnsi="Times New Roman"/>
        </w:rPr>
        <w:t>a</w:t>
      </w:r>
      <w:r>
        <w:rPr>
          <w:rFonts w:ascii="Times New Roman" w:hAnsi="Times New Roman"/>
          <w:spacing w:val="-2"/>
        </w:rPr>
        <w:t> </w:t>
      </w:r>
      <w:r>
        <w:rPr>
          <w:rFonts w:ascii="Times New Roman" w:hAnsi="Times New Roman"/>
        </w:rPr>
        <w:t>variety</w:t>
      </w:r>
      <w:r>
        <w:rPr>
          <w:rFonts w:ascii="Times New Roman" w:hAnsi="Times New Roman"/>
          <w:spacing w:val="-2"/>
        </w:rPr>
        <w:t> </w:t>
      </w:r>
      <w:r>
        <w:rPr>
          <w:rFonts w:ascii="Times New Roman" w:hAnsi="Times New Roman"/>
        </w:rPr>
        <w:t>of</w:t>
      </w:r>
      <w:r>
        <w:rPr>
          <w:rFonts w:ascii="Times New Roman" w:hAnsi="Times New Roman"/>
          <w:spacing w:val="-2"/>
        </w:rPr>
        <w:t> </w:t>
      </w:r>
      <w:r>
        <w:rPr>
          <w:rFonts w:ascii="Times New Roman" w:hAnsi="Times New Roman"/>
        </w:rPr>
        <w:t>sections</w:t>
      </w:r>
      <w:r>
        <w:rPr>
          <w:rFonts w:ascii="Times New Roman" w:hAnsi="Times New Roman"/>
          <w:spacing w:val="-2"/>
        </w:rPr>
        <w:t> </w:t>
      </w:r>
      <w:r>
        <w:rPr>
          <w:rFonts w:ascii="Times New Roman" w:hAnsi="Times New Roman"/>
        </w:rPr>
        <w:t>that</w:t>
      </w:r>
      <w:r>
        <w:rPr>
          <w:rFonts w:ascii="Times New Roman" w:hAnsi="Times New Roman"/>
          <w:spacing w:val="-2"/>
        </w:rPr>
        <w:t> </w:t>
      </w:r>
      <w:r>
        <w:rPr>
          <w:rFonts w:ascii="Times New Roman" w:hAnsi="Times New Roman"/>
        </w:rPr>
        <w:t>we’ve</w:t>
      </w:r>
      <w:r>
        <w:rPr>
          <w:rFonts w:ascii="Times New Roman" w:hAnsi="Times New Roman"/>
          <w:spacing w:val="-2"/>
        </w:rPr>
        <w:t> </w:t>
      </w:r>
      <w:r>
        <w:rPr>
          <w:rFonts w:ascii="Times New Roman" w:hAnsi="Times New Roman"/>
        </w:rPr>
        <w:t>outlined</w:t>
      </w:r>
      <w:r>
        <w:rPr>
          <w:rFonts w:ascii="Times New Roman" w:hAnsi="Times New Roman"/>
          <w:spacing w:val="-2"/>
        </w:rPr>
        <w:t> </w:t>
      </w:r>
      <w:r>
        <w:rPr>
          <w:rFonts w:ascii="Times New Roman" w:hAnsi="Times New Roman"/>
        </w:rPr>
        <w:t>below by section.</w:t>
      </w:r>
      <w:r>
        <w:rPr>
          <w:rFonts w:ascii="Times New Roman" w:hAnsi="Times New Roman"/>
          <w:spacing w:val="80"/>
        </w:rPr>
        <w:t> </w:t>
      </w:r>
      <w:r>
        <w:rPr>
          <w:rFonts w:ascii="Times New Roman" w:hAnsi="Times New Roman"/>
        </w:rPr>
        <w:t>If there are questions, please do not hesitate to contact me.</w:t>
      </w:r>
    </w:p>
    <w:p>
      <w:pPr>
        <w:spacing w:line="240" w:lineRule="auto" w:before="0"/>
        <w:rPr>
          <w:sz w:val="22"/>
        </w:rPr>
      </w:pPr>
    </w:p>
    <w:p>
      <w:pPr>
        <w:spacing w:line="240" w:lineRule="auto" w:before="2"/>
        <w:rPr>
          <w:sz w:val="22"/>
        </w:rPr>
      </w:pPr>
    </w:p>
    <w:p>
      <w:pPr>
        <w:pStyle w:val="Heading1"/>
        <w:rPr>
          <w:rFonts w:ascii="Calibri" w:hAnsi="Calibri"/>
          <w:b w:val="0"/>
        </w:rPr>
      </w:pPr>
      <w:r>
        <w:rPr>
          <w:rFonts w:ascii="Calibri" w:hAnsi="Calibri"/>
        </w:rPr>
        <w:t>Section</w:t>
      </w:r>
      <w:r>
        <w:rPr>
          <w:rFonts w:ascii="Calibri" w:hAnsi="Calibri"/>
          <w:spacing w:val="-6"/>
        </w:rPr>
        <w:t> </w:t>
      </w:r>
      <w:r>
        <w:rPr>
          <w:rFonts w:ascii="Calibri" w:hAnsi="Calibri"/>
        </w:rPr>
        <w:t>1</w:t>
      </w:r>
      <w:r>
        <w:rPr>
          <w:rFonts w:ascii="Calibri" w:hAnsi="Calibri"/>
          <w:spacing w:val="-5"/>
        </w:rPr>
        <w:t> </w:t>
      </w:r>
      <w:r>
        <w:rPr>
          <w:rFonts w:ascii="Calibri" w:hAnsi="Calibri"/>
          <w:b w:val="0"/>
          <w:spacing w:val="-10"/>
        </w:rPr>
        <w:t>–</w:t>
      </w:r>
    </w:p>
    <w:p>
      <w:pPr>
        <w:pStyle w:val="ListParagraph"/>
        <w:numPr>
          <w:ilvl w:val="1"/>
          <w:numId w:val="1"/>
        </w:numPr>
        <w:tabs>
          <w:tab w:pos="120" w:val="left" w:leader="none"/>
          <w:tab w:pos="453" w:val="left" w:leader="none"/>
        </w:tabs>
        <w:spacing w:line="240" w:lineRule="auto" w:before="1" w:after="0"/>
        <w:ind w:left="120" w:right="105" w:hanging="1"/>
        <w:jc w:val="left"/>
        <w:rPr>
          <w:sz w:val="22"/>
        </w:rPr>
      </w:pPr>
      <w:r>
        <w:rPr>
          <w:sz w:val="22"/>
        </w:rPr>
        <w:t>Due to the nature of the metric, the use of percentiles is inappropriate for long term goals related to academic achievement. Percentiles are normative or comparison scores and by their very nature, cannot be used to examine growth for groups of students. As such, the goal for all students to achieve at the 53rd percentile is simply unattainable: a percentile rank of 53 indicates that 53% of the scores in a distribution of scores fall at or below the score at the 53rd percentile. Thus, the state of Colorado would be better served discussing long term goals in the context of percentages of</w:t>
      </w:r>
      <w:r>
        <w:rPr>
          <w:spacing w:val="-4"/>
          <w:sz w:val="22"/>
        </w:rPr>
        <w:t> </w:t>
      </w:r>
      <w:r>
        <w:rPr>
          <w:sz w:val="22"/>
        </w:rPr>
        <w:t>students</w:t>
      </w:r>
      <w:r>
        <w:rPr>
          <w:spacing w:val="-3"/>
          <w:sz w:val="22"/>
        </w:rPr>
        <w:t> </w:t>
      </w:r>
      <w:r>
        <w:rPr>
          <w:sz w:val="22"/>
        </w:rPr>
        <w:t>who</w:t>
      </w:r>
      <w:r>
        <w:rPr>
          <w:spacing w:val="-3"/>
          <w:sz w:val="22"/>
        </w:rPr>
        <w:t> </w:t>
      </w:r>
      <w:r>
        <w:rPr>
          <w:sz w:val="22"/>
        </w:rPr>
        <w:t>demonstrate</w:t>
      </w:r>
      <w:r>
        <w:rPr>
          <w:spacing w:val="-4"/>
          <w:sz w:val="22"/>
        </w:rPr>
        <w:t> </w:t>
      </w:r>
      <w:r>
        <w:rPr>
          <w:sz w:val="22"/>
        </w:rPr>
        <w:t>grade‐level</w:t>
      </w:r>
      <w:r>
        <w:rPr>
          <w:spacing w:val="-4"/>
          <w:sz w:val="22"/>
        </w:rPr>
        <w:t> </w:t>
      </w:r>
      <w:r>
        <w:rPr>
          <w:sz w:val="22"/>
        </w:rPr>
        <w:t>proficiency</w:t>
      </w:r>
      <w:r>
        <w:rPr>
          <w:spacing w:val="-4"/>
          <w:sz w:val="22"/>
        </w:rPr>
        <w:t> </w:t>
      </w:r>
      <w:r>
        <w:rPr>
          <w:sz w:val="22"/>
        </w:rPr>
        <w:t>for</w:t>
      </w:r>
      <w:r>
        <w:rPr>
          <w:spacing w:val="-4"/>
          <w:sz w:val="22"/>
        </w:rPr>
        <w:t> </w:t>
      </w:r>
      <w:r>
        <w:rPr>
          <w:sz w:val="22"/>
        </w:rPr>
        <w:t>reading/language</w:t>
      </w:r>
      <w:r>
        <w:rPr>
          <w:spacing w:val="-2"/>
          <w:sz w:val="22"/>
        </w:rPr>
        <w:t> </w:t>
      </w:r>
      <w:r>
        <w:rPr>
          <w:sz w:val="22"/>
        </w:rPr>
        <w:t>arts</w:t>
      </w:r>
      <w:r>
        <w:rPr>
          <w:spacing w:val="-2"/>
          <w:sz w:val="22"/>
        </w:rPr>
        <w:t> </w:t>
      </w:r>
      <w:r>
        <w:rPr>
          <w:sz w:val="22"/>
        </w:rPr>
        <w:t>and</w:t>
      </w:r>
      <w:r>
        <w:rPr>
          <w:spacing w:val="-4"/>
          <w:sz w:val="22"/>
        </w:rPr>
        <w:t> </w:t>
      </w:r>
      <w:r>
        <w:rPr>
          <w:sz w:val="22"/>
        </w:rPr>
        <w:t>mathematics.</w:t>
      </w:r>
      <w:r>
        <w:rPr>
          <w:spacing w:val="-5"/>
          <w:sz w:val="22"/>
        </w:rPr>
        <w:t> </w:t>
      </w:r>
      <w:r>
        <w:rPr>
          <w:sz w:val="22"/>
        </w:rPr>
        <w:t>For</w:t>
      </w:r>
      <w:r>
        <w:rPr>
          <w:spacing w:val="-3"/>
          <w:sz w:val="22"/>
        </w:rPr>
        <w:t> </w:t>
      </w:r>
      <w:r>
        <w:rPr>
          <w:sz w:val="22"/>
        </w:rPr>
        <w:t>example,</w:t>
      </w:r>
      <w:r>
        <w:rPr>
          <w:spacing w:val="-3"/>
          <w:sz w:val="22"/>
        </w:rPr>
        <w:t> </w:t>
      </w:r>
      <w:r>
        <w:rPr>
          <w:sz w:val="22"/>
        </w:rPr>
        <w:t>the</w:t>
      </w:r>
      <w:r>
        <w:rPr>
          <w:spacing w:val="-3"/>
          <w:sz w:val="22"/>
        </w:rPr>
        <w:t> </w:t>
      </w:r>
      <w:r>
        <w:rPr>
          <w:sz w:val="22"/>
        </w:rPr>
        <w:t>state might consider a goal of doubling the percentage of students who demonstrate proficiency.</w:t>
      </w:r>
    </w:p>
    <w:p>
      <w:pPr>
        <w:pStyle w:val="BodyText"/>
      </w:pPr>
    </w:p>
    <w:p>
      <w:pPr>
        <w:pStyle w:val="BodyText"/>
      </w:pPr>
    </w:p>
    <w:p>
      <w:pPr>
        <w:pStyle w:val="BodyText"/>
        <w:spacing w:before="22"/>
      </w:pPr>
    </w:p>
    <w:p>
      <w:pPr>
        <w:pStyle w:val="Heading1"/>
      </w:pPr>
      <w:r>
        <w:rPr/>
        <w:t>Section</w:t>
      </w:r>
      <w:r>
        <w:rPr>
          <w:spacing w:val="-8"/>
        </w:rPr>
        <w:t> </w:t>
      </w:r>
      <w:r>
        <w:rPr/>
        <w:t>4:</w:t>
      </w:r>
      <w:r>
        <w:rPr>
          <w:spacing w:val="-7"/>
        </w:rPr>
        <w:t> </w:t>
      </w:r>
      <w:r>
        <w:rPr/>
        <w:t>Accountability,</w:t>
      </w:r>
      <w:r>
        <w:rPr>
          <w:spacing w:val="-8"/>
        </w:rPr>
        <w:t> </w:t>
      </w:r>
      <w:r>
        <w:rPr/>
        <w:t>Support,</w:t>
      </w:r>
      <w:r>
        <w:rPr>
          <w:spacing w:val="-7"/>
        </w:rPr>
        <w:t> </w:t>
      </w:r>
      <w:r>
        <w:rPr/>
        <w:t>and</w:t>
      </w:r>
      <w:r>
        <w:rPr>
          <w:spacing w:val="-7"/>
        </w:rPr>
        <w:t> </w:t>
      </w:r>
      <w:r>
        <w:rPr/>
        <w:t>Improvement</w:t>
      </w:r>
      <w:r>
        <w:rPr>
          <w:spacing w:val="-8"/>
        </w:rPr>
        <w:t> </w:t>
      </w:r>
      <w:r>
        <w:rPr/>
        <w:t>for</w:t>
      </w:r>
      <w:r>
        <w:rPr>
          <w:spacing w:val="-7"/>
        </w:rPr>
        <w:t> </w:t>
      </w:r>
      <w:r>
        <w:rPr>
          <w:spacing w:val="-2"/>
        </w:rPr>
        <w:t>Schools</w:t>
      </w:r>
    </w:p>
    <w:p>
      <w:pPr>
        <w:spacing w:line="240" w:lineRule="auto" w:before="25"/>
        <w:rPr>
          <w:b/>
          <w:sz w:val="22"/>
        </w:rPr>
      </w:pPr>
    </w:p>
    <w:p>
      <w:pPr>
        <w:spacing w:before="1"/>
        <w:ind w:left="120" w:right="0" w:firstLine="0"/>
        <w:jc w:val="left"/>
        <w:rPr>
          <w:sz w:val="19"/>
        </w:rPr>
      </w:pPr>
      <w:r>
        <w:rPr>
          <w:sz w:val="19"/>
        </w:rPr>
        <w:t>Short-term:</w:t>
      </w:r>
      <w:r>
        <w:rPr>
          <w:spacing w:val="-2"/>
          <w:sz w:val="19"/>
        </w:rPr>
        <w:t> </w:t>
      </w:r>
      <w:r>
        <w:rPr>
          <w:sz w:val="19"/>
        </w:rPr>
        <w:t>include</w:t>
      </w:r>
      <w:r>
        <w:rPr>
          <w:spacing w:val="-2"/>
          <w:sz w:val="19"/>
        </w:rPr>
        <w:t> </w:t>
      </w:r>
      <w:r>
        <w:rPr>
          <w:sz w:val="19"/>
        </w:rPr>
        <w:t>additional</w:t>
      </w:r>
      <w:r>
        <w:rPr>
          <w:spacing w:val="-1"/>
          <w:sz w:val="19"/>
        </w:rPr>
        <w:t> </w:t>
      </w:r>
      <w:r>
        <w:rPr>
          <w:sz w:val="19"/>
        </w:rPr>
        <w:t>measures.</w:t>
      </w:r>
      <w:r>
        <w:rPr>
          <w:spacing w:val="-3"/>
          <w:sz w:val="19"/>
        </w:rPr>
        <w:t> </w:t>
      </w:r>
      <w:r>
        <w:rPr>
          <w:sz w:val="19"/>
        </w:rPr>
        <w:t>We</w:t>
      </w:r>
      <w:r>
        <w:rPr>
          <w:spacing w:val="-2"/>
          <w:sz w:val="19"/>
        </w:rPr>
        <w:t> </w:t>
      </w:r>
      <w:r>
        <w:rPr>
          <w:sz w:val="19"/>
        </w:rPr>
        <w:t>feel</w:t>
      </w:r>
      <w:r>
        <w:rPr>
          <w:spacing w:val="-2"/>
          <w:sz w:val="19"/>
        </w:rPr>
        <w:t> </w:t>
      </w:r>
      <w:r>
        <w:rPr>
          <w:sz w:val="19"/>
        </w:rPr>
        <w:t>that</w:t>
      </w:r>
      <w:r>
        <w:rPr>
          <w:spacing w:val="-2"/>
          <w:sz w:val="19"/>
        </w:rPr>
        <w:t> </w:t>
      </w:r>
      <w:r>
        <w:rPr>
          <w:sz w:val="19"/>
        </w:rPr>
        <w:t>absenteeism</w:t>
      </w:r>
      <w:r>
        <w:rPr>
          <w:spacing w:val="-3"/>
          <w:sz w:val="19"/>
        </w:rPr>
        <w:t> </w:t>
      </w:r>
      <w:r>
        <w:rPr>
          <w:sz w:val="19"/>
        </w:rPr>
        <w:t>and</w:t>
      </w:r>
      <w:r>
        <w:rPr>
          <w:spacing w:val="-2"/>
          <w:sz w:val="19"/>
        </w:rPr>
        <w:t> </w:t>
      </w:r>
      <w:r>
        <w:rPr>
          <w:sz w:val="19"/>
        </w:rPr>
        <w:t>drop</w:t>
      </w:r>
      <w:r>
        <w:rPr>
          <w:spacing w:val="-2"/>
          <w:sz w:val="19"/>
        </w:rPr>
        <w:t> </w:t>
      </w:r>
      <w:r>
        <w:rPr>
          <w:sz w:val="19"/>
        </w:rPr>
        <w:t>out</w:t>
      </w:r>
      <w:r>
        <w:rPr>
          <w:spacing w:val="-2"/>
          <w:sz w:val="19"/>
        </w:rPr>
        <w:t> </w:t>
      </w:r>
      <w:r>
        <w:rPr>
          <w:sz w:val="19"/>
        </w:rPr>
        <w:t>rates</w:t>
      </w:r>
      <w:r>
        <w:rPr>
          <w:spacing w:val="-2"/>
          <w:sz w:val="19"/>
        </w:rPr>
        <w:t> </w:t>
      </w:r>
      <w:r>
        <w:rPr>
          <w:sz w:val="19"/>
        </w:rPr>
        <w:t>are</w:t>
      </w:r>
      <w:r>
        <w:rPr>
          <w:spacing w:val="-2"/>
          <w:sz w:val="19"/>
        </w:rPr>
        <w:t> </w:t>
      </w:r>
      <w:r>
        <w:rPr>
          <w:sz w:val="19"/>
        </w:rPr>
        <w:t>not</w:t>
      </w:r>
      <w:r>
        <w:rPr>
          <w:spacing w:val="-2"/>
          <w:sz w:val="19"/>
        </w:rPr>
        <w:t> </w:t>
      </w:r>
      <w:r>
        <w:rPr>
          <w:sz w:val="19"/>
        </w:rPr>
        <w:t>sufficient</w:t>
      </w:r>
      <w:r>
        <w:rPr>
          <w:spacing w:val="-2"/>
          <w:sz w:val="19"/>
        </w:rPr>
        <w:t> </w:t>
      </w:r>
      <w:r>
        <w:rPr>
          <w:sz w:val="19"/>
        </w:rPr>
        <w:t>in</w:t>
      </w:r>
      <w:r>
        <w:rPr>
          <w:spacing w:val="-2"/>
          <w:sz w:val="19"/>
        </w:rPr>
        <w:t> </w:t>
      </w:r>
      <w:r>
        <w:rPr>
          <w:sz w:val="19"/>
        </w:rPr>
        <w:t>the</w:t>
      </w:r>
      <w:r>
        <w:rPr>
          <w:spacing w:val="-1"/>
          <w:sz w:val="19"/>
        </w:rPr>
        <w:t> </w:t>
      </w:r>
      <w:r>
        <w:rPr>
          <w:sz w:val="19"/>
        </w:rPr>
        <w:t>short-term</w:t>
      </w:r>
      <w:r>
        <w:rPr>
          <w:spacing w:val="-5"/>
          <w:sz w:val="19"/>
        </w:rPr>
        <w:t> </w:t>
      </w:r>
      <w:r>
        <w:rPr>
          <w:sz w:val="19"/>
        </w:rPr>
        <w:t>to</w:t>
      </w:r>
      <w:r>
        <w:rPr>
          <w:spacing w:val="-2"/>
          <w:sz w:val="19"/>
        </w:rPr>
        <w:t> </w:t>
      </w:r>
      <w:r>
        <w:rPr>
          <w:sz w:val="19"/>
        </w:rPr>
        <w:t>represent</w:t>
      </w:r>
      <w:r>
        <w:rPr>
          <w:spacing w:val="-1"/>
          <w:sz w:val="19"/>
        </w:rPr>
        <w:t> </w:t>
      </w:r>
      <w:r>
        <w:rPr>
          <w:sz w:val="19"/>
        </w:rPr>
        <w:t>school </w:t>
      </w:r>
      <w:r>
        <w:rPr>
          <w:spacing w:val="-2"/>
          <w:sz w:val="19"/>
        </w:rPr>
        <w:t>quality.</w:t>
      </w:r>
    </w:p>
    <w:p>
      <w:pPr>
        <w:spacing w:line="240" w:lineRule="auto" w:before="0"/>
        <w:rPr>
          <w:sz w:val="19"/>
        </w:rPr>
      </w:pPr>
    </w:p>
    <w:p>
      <w:pPr>
        <w:spacing w:line="240" w:lineRule="auto" w:before="0"/>
        <w:rPr>
          <w:sz w:val="19"/>
        </w:rPr>
      </w:pPr>
    </w:p>
    <w:p>
      <w:pPr>
        <w:spacing w:line="240" w:lineRule="auto" w:before="123"/>
        <w:rPr>
          <w:sz w:val="19"/>
        </w:rPr>
      </w:pPr>
    </w:p>
    <w:p>
      <w:pPr>
        <w:spacing w:before="0"/>
        <w:ind w:left="120" w:right="0" w:firstLine="0"/>
        <w:jc w:val="left"/>
        <w:rPr>
          <w:sz w:val="19"/>
        </w:rPr>
      </w:pPr>
      <w:r>
        <w:rPr>
          <w:sz w:val="19"/>
        </w:rPr>
        <w:t>We</w:t>
      </w:r>
      <w:r>
        <w:rPr>
          <w:spacing w:val="-9"/>
          <w:sz w:val="19"/>
        </w:rPr>
        <w:t> </w:t>
      </w:r>
      <w:r>
        <w:rPr>
          <w:sz w:val="19"/>
        </w:rPr>
        <w:t>recommend</w:t>
      </w:r>
      <w:r>
        <w:rPr>
          <w:spacing w:val="-5"/>
          <w:sz w:val="19"/>
        </w:rPr>
        <w:t> </w:t>
      </w:r>
      <w:r>
        <w:rPr>
          <w:sz w:val="19"/>
        </w:rPr>
        <w:t>multiple</w:t>
      </w:r>
      <w:r>
        <w:rPr>
          <w:spacing w:val="-6"/>
          <w:sz w:val="19"/>
        </w:rPr>
        <w:t> </w:t>
      </w:r>
      <w:r>
        <w:rPr>
          <w:sz w:val="19"/>
        </w:rPr>
        <w:t>indicators</w:t>
      </w:r>
      <w:r>
        <w:rPr>
          <w:spacing w:val="-7"/>
          <w:sz w:val="19"/>
        </w:rPr>
        <w:t> </w:t>
      </w:r>
      <w:r>
        <w:rPr>
          <w:sz w:val="19"/>
        </w:rPr>
        <w:t>such</w:t>
      </w:r>
      <w:r>
        <w:rPr>
          <w:spacing w:val="-6"/>
          <w:sz w:val="19"/>
        </w:rPr>
        <w:t> </w:t>
      </w:r>
      <w:r>
        <w:rPr>
          <w:spacing w:val="-5"/>
          <w:sz w:val="19"/>
        </w:rPr>
        <w:t>as:</w:t>
      </w:r>
    </w:p>
    <w:p>
      <w:pPr>
        <w:spacing w:line="240" w:lineRule="auto" w:before="0"/>
        <w:rPr>
          <w:sz w:val="19"/>
        </w:rPr>
      </w:pPr>
    </w:p>
    <w:p>
      <w:pPr>
        <w:spacing w:line="240" w:lineRule="auto" w:before="0"/>
        <w:rPr>
          <w:sz w:val="19"/>
        </w:rPr>
      </w:pPr>
    </w:p>
    <w:p>
      <w:pPr>
        <w:spacing w:line="240" w:lineRule="auto" w:before="122"/>
        <w:rPr>
          <w:sz w:val="19"/>
        </w:rPr>
      </w:pPr>
    </w:p>
    <w:p>
      <w:pPr>
        <w:pStyle w:val="ListParagraph"/>
        <w:numPr>
          <w:ilvl w:val="2"/>
          <w:numId w:val="1"/>
        </w:numPr>
        <w:tabs>
          <w:tab w:pos="487" w:val="left" w:leader="none"/>
        </w:tabs>
        <w:spacing w:line="240" w:lineRule="auto" w:before="1" w:after="0"/>
        <w:ind w:left="487" w:right="0" w:hanging="367"/>
        <w:jc w:val="left"/>
        <w:rPr>
          <w:rFonts w:ascii="Times New Roman" w:hAnsi="Times New Roman"/>
          <w:sz w:val="19"/>
        </w:rPr>
      </w:pPr>
      <w:r>
        <w:rPr>
          <w:rFonts w:ascii="Times New Roman" w:hAnsi="Times New Roman"/>
          <w:spacing w:val="-2"/>
          <w:sz w:val="19"/>
        </w:rPr>
        <w:t>Bullying</w:t>
      </w:r>
      <w:r>
        <w:rPr>
          <w:rFonts w:ascii="Times New Roman" w:hAnsi="Times New Roman"/>
          <w:spacing w:val="3"/>
          <w:sz w:val="19"/>
        </w:rPr>
        <w:t> </w:t>
      </w:r>
      <w:r>
        <w:rPr>
          <w:rFonts w:ascii="Times New Roman" w:hAnsi="Times New Roman"/>
          <w:spacing w:val="-2"/>
          <w:sz w:val="19"/>
        </w:rPr>
        <w:t>incidents,</w:t>
      </w:r>
    </w:p>
    <w:p>
      <w:pPr>
        <w:spacing w:line="240" w:lineRule="auto" w:before="62"/>
        <w:rPr>
          <w:sz w:val="19"/>
        </w:rPr>
      </w:pPr>
    </w:p>
    <w:p>
      <w:pPr>
        <w:pStyle w:val="ListParagraph"/>
        <w:numPr>
          <w:ilvl w:val="2"/>
          <w:numId w:val="1"/>
        </w:numPr>
        <w:tabs>
          <w:tab w:pos="485" w:val="left" w:leader="none"/>
        </w:tabs>
        <w:spacing w:line="240" w:lineRule="auto" w:before="0" w:after="0"/>
        <w:ind w:left="485" w:right="0" w:hanging="365"/>
        <w:jc w:val="left"/>
        <w:rPr>
          <w:rFonts w:ascii="Times New Roman" w:hAnsi="Times New Roman"/>
          <w:sz w:val="19"/>
        </w:rPr>
      </w:pPr>
      <w:r>
        <w:rPr>
          <w:rFonts w:ascii="Times New Roman" w:hAnsi="Times New Roman"/>
          <w:sz w:val="19"/>
        </w:rPr>
        <w:t>Number</w:t>
      </w:r>
      <w:r>
        <w:rPr>
          <w:rFonts w:ascii="Times New Roman" w:hAnsi="Times New Roman"/>
          <w:spacing w:val="-6"/>
          <w:sz w:val="19"/>
        </w:rPr>
        <w:t> </w:t>
      </w:r>
      <w:r>
        <w:rPr>
          <w:rFonts w:ascii="Times New Roman" w:hAnsi="Times New Roman"/>
          <w:sz w:val="19"/>
        </w:rPr>
        <w:t>of</w:t>
      </w:r>
      <w:r>
        <w:rPr>
          <w:rFonts w:ascii="Times New Roman" w:hAnsi="Times New Roman"/>
          <w:spacing w:val="-5"/>
          <w:sz w:val="19"/>
        </w:rPr>
        <w:t> </w:t>
      </w:r>
      <w:r>
        <w:rPr>
          <w:rFonts w:ascii="Times New Roman" w:hAnsi="Times New Roman"/>
          <w:sz w:val="19"/>
        </w:rPr>
        <w:t>suspensions</w:t>
      </w:r>
      <w:r>
        <w:rPr>
          <w:rFonts w:ascii="Times New Roman" w:hAnsi="Times New Roman"/>
          <w:spacing w:val="-5"/>
          <w:sz w:val="19"/>
        </w:rPr>
        <w:t> </w:t>
      </w:r>
      <w:r>
        <w:rPr>
          <w:rFonts w:ascii="Times New Roman" w:hAnsi="Times New Roman"/>
          <w:sz w:val="19"/>
        </w:rPr>
        <w:t>and</w:t>
      </w:r>
      <w:r>
        <w:rPr>
          <w:rFonts w:ascii="Times New Roman" w:hAnsi="Times New Roman"/>
          <w:spacing w:val="-5"/>
          <w:sz w:val="19"/>
        </w:rPr>
        <w:t> </w:t>
      </w:r>
      <w:r>
        <w:rPr>
          <w:rFonts w:ascii="Times New Roman" w:hAnsi="Times New Roman"/>
          <w:spacing w:val="-2"/>
          <w:sz w:val="19"/>
        </w:rPr>
        <w:t>expulsions</w:t>
      </w:r>
    </w:p>
    <w:p>
      <w:pPr>
        <w:spacing w:line="240" w:lineRule="auto" w:before="61"/>
        <w:rPr>
          <w:sz w:val="19"/>
        </w:rPr>
      </w:pPr>
    </w:p>
    <w:p>
      <w:pPr>
        <w:pStyle w:val="ListParagraph"/>
        <w:numPr>
          <w:ilvl w:val="2"/>
          <w:numId w:val="1"/>
        </w:numPr>
        <w:tabs>
          <w:tab w:pos="485" w:val="left" w:leader="none"/>
        </w:tabs>
        <w:spacing w:line="240" w:lineRule="auto" w:before="0" w:after="0"/>
        <w:ind w:left="485" w:right="0" w:hanging="366"/>
        <w:jc w:val="left"/>
        <w:rPr>
          <w:rFonts w:ascii="Times New Roman" w:hAnsi="Times New Roman"/>
          <w:sz w:val="19"/>
        </w:rPr>
      </w:pPr>
      <w:r>
        <w:rPr>
          <w:rFonts w:ascii="Times New Roman" w:hAnsi="Times New Roman"/>
          <w:sz w:val="19"/>
        </w:rPr>
        <w:t>Tell</w:t>
      </w:r>
      <w:r>
        <w:rPr>
          <w:rFonts w:ascii="Times New Roman" w:hAnsi="Times New Roman"/>
          <w:spacing w:val="-5"/>
          <w:sz w:val="19"/>
        </w:rPr>
        <w:t> </w:t>
      </w:r>
      <w:r>
        <w:rPr>
          <w:rFonts w:ascii="Times New Roman" w:hAnsi="Times New Roman"/>
          <w:sz w:val="19"/>
        </w:rPr>
        <w:t>Survey</w:t>
      </w:r>
      <w:r>
        <w:rPr>
          <w:rFonts w:ascii="Times New Roman" w:hAnsi="Times New Roman"/>
          <w:spacing w:val="-4"/>
          <w:sz w:val="19"/>
        </w:rPr>
        <w:t> </w:t>
      </w:r>
      <w:r>
        <w:rPr>
          <w:rFonts w:ascii="Times New Roman" w:hAnsi="Times New Roman"/>
          <w:sz w:val="19"/>
        </w:rPr>
        <w:t>(educator</w:t>
      </w:r>
      <w:r>
        <w:rPr>
          <w:rFonts w:ascii="Times New Roman" w:hAnsi="Times New Roman"/>
          <w:spacing w:val="-5"/>
          <w:sz w:val="19"/>
        </w:rPr>
        <w:t> </w:t>
      </w:r>
      <w:r>
        <w:rPr>
          <w:rFonts w:ascii="Times New Roman" w:hAnsi="Times New Roman"/>
          <w:spacing w:val="-2"/>
          <w:sz w:val="19"/>
        </w:rPr>
        <w:t>satisfaction)</w:t>
      </w:r>
    </w:p>
    <w:p>
      <w:pPr>
        <w:spacing w:line="240" w:lineRule="auto" w:before="61"/>
        <w:rPr>
          <w:sz w:val="19"/>
        </w:rPr>
      </w:pPr>
    </w:p>
    <w:p>
      <w:pPr>
        <w:pStyle w:val="ListParagraph"/>
        <w:numPr>
          <w:ilvl w:val="2"/>
          <w:numId w:val="1"/>
        </w:numPr>
        <w:tabs>
          <w:tab w:pos="485" w:val="left" w:leader="none"/>
        </w:tabs>
        <w:spacing w:line="240" w:lineRule="auto" w:before="0" w:after="0"/>
        <w:ind w:left="485" w:right="0" w:hanging="366"/>
        <w:jc w:val="left"/>
        <w:rPr>
          <w:rFonts w:ascii="Times New Roman" w:hAnsi="Times New Roman"/>
          <w:sz w:val="19"/>
        </w:rPr>
      </w:pPr>
      <w:r>
        <w:rPr>
          <w:rFonts w:ascii="Times New Roman" w:hAnsi="Times New Roman"/>
          <w:sz w:val="19"/>
        </w:rPr>
        <w:t>Staff</w:t>
      </w:r>
      <w:r>
        <w:rPr>
          <w:rFonts w:ascii="Times New Roman" w:hAnsi="Times New Roman"/>
          <w:spacing w:val="-9"/>
          <w:sz w:val="19"/>
        </w:rPr>
        <w:t> </w:t>
      </w:r>
      <w:r>
        <w:rPr>
          <w:rFonts w:ascii="Times New Roman" w:hAnsi="Times New Roman"/>
          <w:sz w:val="19"/>
        </w:rPr>
        <w:t>retention/turnover</w:t>
      </w:r>
      <w:r>
        <w:rPr>
          <w:rFonts w:ascii="Times New Roman" w:hAnsi="Times New Roman"/>
          <w:spacing w:val="-8"/>
          <w:sz w:val="19"/>
        </w:rPr>
        <w:t> </w:t>
      </w:r>
      <w:r>
        <w:rPr>
          <w:rFonts w:ascii="Times New Roman" w:hAnsi="Times New Roman"/>
          <w:spacing w:val="-4"/>
          <w:sz w:val="19"/>
        </w:rPr>
        <w:t>data</w:t>
      </w:r>
    </w:p>
    <w:p>
      <w:pPr>
        <w:spacing w:after="0" w:line="240" w:lineRule="auto"/>
        <w:jc w:val="left"/>
        <w:rPr>
          <w:rFonts w:ascii="Times New Roman" w:hAnsi="Times New Roman"/>
          <w:sz w:val="19"/>
        </w:rPr>
        <w:sectPr>
          <w:footerReference w:type="default" r:id="rId5"/>
          <w:type w:val="continuous"/>
          <w:pgSz w:w="12240" w:h="15840"/>
          <w:pgMar w:header="0" w:footer="710" w:top="1480" w:bottom="900" w:left="600" w:right="640"/>
          <w:pgNumType w:start="1"/>
        </w:sectPr>
      </w:pPr>
    </w:p>
    <w:p>
      <w:pPr>
        <w:pStyle w:val="ListParagraph"/>
        <w:numPr>
          <w:ilvl w:val="2"/>
          <w:numId w:val="1"/>
        </w:numPr>
        <w:tabs>
          <w:tab w:pos="487" w:val="left" w:leader="none"/>
        </w:tabs>
        <w:spacing w:line="240" w:lineRule="auto" w:before="77" w:after="0"/>
        <w:ind w:left="120" w:right="157" w:firstLine="0"/>
        <w:jc w:val="left"/>
        <w:rPr>
          <w:rFonts w:ascii="Times New Roman" w:hAnsi="Times New Roman"/>
          <w:sz w:val="19"/>
        </w:rPr>
      </w:pPr>
      <w:r>
        <w:rPr>
          <w:rFonts w:ascii="Times New Roman" w:hAnsi="Times New Roman"/>
          <w:sz w:val="19"/>
        </w:rPr>
        <w:t>Colorado</w:t>
      </w:r>
      <w:r>
        <w:rPr>
          <w:rFonts w:ascii="Times New Roman" w:hAnsi="Times New Roman"/>
          <w:spacing w:val="-1"/>
          <w:sz w:val="19"/>
        </w:rPr>
        <w:t> </w:t>
      </w:r>
      <w:r>
        <w:rPr>
          <w:rFonts w:ascii="Times New Roman" w:hAnsi="Times New Roman"/>
          <w:sz w:val="19"/>
        </w:rPr>
        <w:t>Healthy</w:t>
      </w:r>
      <w:r>
        <w:rPr>
          <w:rFonts w:ascii="Times New Roman" w:hAnsi="Times New Roman"/>
          <w:spacing w:val="-1"/>
          <w:sz w:val="19"/>
        </w:rPr>
        <w:t> </w:t>
      </w:r>
      <w:r>
        <w:rPr>
          <w:rFonts w:ascii="Times New Roman" w:hAnsi="Times New Roman"/>
          <w:sz w:val="19"/>
        </w:rPr>
        <w:t>Kids</w:t>
      </w:r>
      <w:r>
        <w:rPr>
          <w:rFonts w:ascii="Times New Roman" w:hAnsi="Times New Roman"/>
          <w:spacing w:val="-2"/>
          <w:sz w:val="19"/>
        </w:rPr>
        <w:t> </w:t>
      </w:r>
      <w:r>
        <w:rPr>
          <w:rFonts w:ascii="Times New Roman" w:hAnsi="Times New Roman"/>
          <w:sz w:val="19"/>
        </w:rPr>
        <w:t>Survey</w:t>
      </w:r>
      <w:r>
        <w:rPr>
          <w:rFonts w:ascii="Times New Roman" w:hAnsi="Times New Roman"/>
          <w:spacing w:val="-1"/>
          <w:sz w:val="19"/>
        </w:rPr>
        <w:t> </w:t>
      </w:r>
      <w:r>
        <w:rPr>
          <w:rFonts w:ascii="Times New Roman" w:hAnsi="Times New Roman"/>
          <w:sz w:val="19"/>
        </w:rPr>
        <w:t>–</w:t>
      </w:r>
      <w:r>
        <w:rPr>
          <w:rFonts w:ascii="Times New Roman" w:hAnsi="Times New Roman"/>
          <w:spacing w:val="-2"/>
          <w:sz w:val="19"/>
        </w:rPr>
        <w:t> </w:t>
      </w:r>
      <w:r>
        <w:rPr>
          <w:rFonts w:ascii="Times New Roman" w:hAnsi="Times New Roman"/>
          <w:sz w:val="19"/>
        </w:rPr>
        <w:t>recognizing</w:t>
      </w:r>
      <w:r>
        <w:rPr>
          <w:rFonts w:ascii="Times New Roman" w:hAnsi="Times New Roman"/>
          <w:spacing w:val="-2"/>
          <w:sz w:val="19"/>
        </w:rPr>
        <w:t> </w:t>
      </w:r>
      <w:r>
        <w:rPr>
          <w:rFonts w:ascii="Times New Roman" w:hAnsi="Times New Roman"/>
          <w:sz w:val="19"/>
        </w:rPr>
        <w:t>the</w:t>
      </w:r>
      <w:r>
        <w:rPr>
          <w:rFonts w:ascii="Times New Roman" w:hAnsi="Times New Roman"/>
          <w:spacing w:val="-2"/>
          <w:sz w:val="19"/>
        </w:rPr>
        <w:t> </w:t>
      </w:r>
      <w:r>
        <w:rPr>
          <w:rFonts w:ascii="Times New Roman" w:hAnsi="Times New Roman"/>
          <w:sz w:val="19"/>
        </w:rPr>
        <w:t>drawbacks</w:t>
      </w:r>
      <w:r>
        <w:rPr>
          <w:rFonts w:ascii="Times New Roman" w:hAnsi="Times New Roman"/>
          <w:spacing w:val="-2"/>
          <w:sz w:val="19"/>
        </w:rPr>
        <w:t> </w:t>
      </w:r>
      <w:r>
        <w:rPr>
          <w:rFonts w:ascii="Times New Roman" w:hAnsi="Times New Roman"/>
          <w:sz w:val="19"/>
        </w:rPr>
        <w:t>that</w:t>
      </w:r>
      <w:r>
        <w:rPr>
          <w:rFonts w:ascii="Times New Roman" w:hAnsi="Times New Roman"/>
          <w:spacing w:val="-2"/>
          <w:sz w:val="19"/>
        </w:rPr>
        <w:t> </w:t>
      </w:r>
      <w:r>
        <w:rPr>
          <w:rFonts w:ascii="Times New Roman" w:hAnsi="Times New Roman"/>
          <w:sz w:val="19"/>
        </w:rPr>
        <w:t>it</w:t>
      </w:r>
      <w:r>
        <w:rPr>
          <w:rFonts w:ascii="Times New Roman" w:hAnsi="Times New Roman"/>
          <w:spacing w:val="-2"/>
          <w:sz w:val="19"/>
        </w:rPr>
        <w:t> </w:t>
      </w:r>
      <w:r>
        <w:rPr>
          <w:rFonts w:ascii="Times New Roman" w:hAnsi="Times New Roman"/>
          <w:sz w:val="19"/>
        </w:rPr>
        <w:t>is</w:t>
      </w:r>
      <w:r>
        <w:rPr>
          <w:rFonts w:ascii="Times New Roman" w:hAnsi="Times New Roman"/>
          <w:spacing w:val="-2"/>
          <w:sz w:val="19"/>
        </w:rPr>
        <w:t> </w:t>
      </w:r>
      <w:r>
        <w:rPr>
          <w:rFonts w:ascii="Times New Roman" w:hAnsi="Times New Roman"/>
          <w:sz w:val="19"/>
        </w:rPr>
        <w:t>not</w:t>
      </w:r>
      <w:r>
        <w:rPr>
          <w:rFonts w:ascii="Times New Roman" w:hAnsi="Times New Roman"/>
          <w:spacing w:val="-1"/>
          <w:sz w:val="19"/>
        </w:rPr>
        <w:t> </w:t>
      </w:r>
      <w:r>
        <w:rPr>
          <w:rFonts w:ascii="Times New Roman" w:hAnsi="Times New Roman"/>
          <w:sz w:val="19"/>
        </w:rPr>
        <w:t>used</w:t>
      </w:r>
      <w:r>
        <w:rPr>
          <w:rFonts w:ascii="Times New Roman" w:hAnsi="Times New Roman"/>
          <w:spacing w:val="-2"/>
          <w:sz w:val="19"/>
        </w:rPr>
        <w:t> </w:t>
      </w:r>
      <w:r>
        <w:rPr>
          <w:rFonts w:ascii="Times New Roman" w:hAnsi="Times New Roman"/>
          <w:sz w:val="19"/>
        </w:rPr>
        <w:t>universally</w:t>
      </w:r>
      <w:r>
        <w:rPr>
          <w:rFonts w:ascii="Times New Roman" w:hAnsi="Times New Roman"/>
          <w:spacing w:val="-1"/>
          <w:sz w:val="19"/>
        </w:rPr>
        <w:t> </w:t>
      </w:r>
      <w:r>
        <w:rPr>
          <w:rFonts w:ascii="Times New Roman" w:hAnsi="Times New Roman"/>
          <w:sz w:val="19"/>
        </w:rPr>
        <w:t>and</w:t>
      </w:r>
      <w:r>
        <w:rPr>
          <w:rFonts w:ascii="Times New Roman" w:hAnsi="Times New Roman"/>
          <w:spacing w:val="-2"/>
          <w:sz w:val="19"/>
        </w:rPr>
        <w:t> </w:t>
      </w:r>
      <w:r>
        <w:rPr>
          <w:rFonts w:ascii="Times New Roman" w:hAnsi="Times New Roman"/>
          <w:sz w:val="19"/>
        </w:rPr>
        <w:t>people</w:t>
      </w:r>
      <w:r>
        <w:rPr>
          <w:rFonts w:ascii="Times New Roman" w:hAnsi="Times New Roman"/>
          <w:spacing w:val="-2"/>
          <w:sz w:val="19"/>
        </w:rPr>
        <w:t> </w:t>
      </w:r>
      <w:r>
        <w:rPr>
          <w:rFonts w:ascii="Times New Roman" w:hAnsi="Times New Roman"/>
          <w:sz w:val="19"/>
        </w:rPr>
        <w:t>can</w:t>
      </w:r>
      <w:r>
        <w:rPr>
          <w:rFonts w:ascii="Times New Roman" w:hAnsi="Times New Roman"/>
          <w:spacing w:val="-2"/>
          <w:sz w:val="19"/>
        </w:rPr>
        <w:t> </w:t>
      </w:r>
      <w:r>
        <w:rPr>
          <w:rFonts w:ascii="Times New Roman" w:hAnsi="Times New Roman"/>
          <w:sz w:val="19"/>
        </w:rPr>
        <w:t>opt</w:t>
      </w:r>
      <w:r>
        <w:rPr>
          <w:rFonts w:ascii="Times New Roman" w:hAnsi="Times New Roman"/>
          <w:spacing w:val="-2"/>
          <w:sz w:val="19"/>
        </w:rPr>
        <w:t> </w:t>
      </w:r>
      <w:r>
        <w:rPr>
          <w:rFonts w:ascii="Times New Roman" w:hAnsi="Times New Roman"/>
          <w:sz w:val="19"/>
        </w:rPr>
        <w:t>out</w:t>
      </w:r>
      <w:r>
        <w:rPr>
          <w:rFonts w:ascii="Times New Roman" w:hAnsi="Times New Roman"/>
          <w:spacing w:val="-2"/>
          <w:sz w:val="19"/>
        </w:rPr>
        <w:t> </w:t>
      </w:r>
      <w:r>
        <w:rPr>
          <w:rFonts w:ascii="Times New Roman" w:hAnsi="Times New Roman"/>
          <w:sz w:val="19"/>
        </w:rPr>
        <w:t>of</w:t>
      </w:r>
      <w:r>
        <w:rPr>
          <w:rFonts w:ascii="Times New Roman" w:hAnsi="Times New Roman"/>
          <w:spacing w:val="-2"/>
          <w:sz w:val="19"/>
        </w:rPr>
        <w:t> </w:t>
      </w:r>
      <w:r>
        <w:rPr>
          <w:rFonts w:ascii="Times New Roman" w:hAnsi="Times New Roman"/>
          <w:sz w:val="19"/>
        </w:rPr>
        <w:t>it.</w:t>
      </w:r>
      <w:r>
        <w:rPr>
          <w:rFonts w:ascii="Times New Roman" w:hAnsi="Times New Roman"/>
          <w:spacing w:val="-2"/>
          <w:sz w:val="19"/>
        </w:rPr>
        <w:t> </w:t>
      </w:r>
      <w:r>
        <w:rPr>
          <w:rFonts w:ascii="Times New Roman" w:hAnsi="Times New Roman"/>
          <w:sz w:val="19"/>
        </w:rPr>
        <w:t>It</w:t>
      </w:r>
      <w:r>
        <w:rPr>
          <w:rFonts w:ascii="Times New Roman" w:hAnsi="Times New Roman"/>
          <w:spacing w:val="-2"/>
          <w:sz w:val="19"/>
        </w:rPr>
        <w:t> </w:t>
      </w:r>
      <w:r>
        <w:rPr>
          <w:rFonts w:ascii="Times New Roman" w:hAnsi="Times New Roman"/>
          <w:sz w:val="19"/>
        </w:rPr>
        <w:t>is</w:t>
      </w:r>
      <w:r>
        <w:rPr>
          <w:rFonts w:ascii="Times New Roman" w:hAnsi="Times New Roman"/>
          <w:spacing w:val="-2"/>
          <w:sz w:val="19"/>
        </w:rPr>
        <w:t> </w:t>
      </w:r>
      <w:r>
        <w:rPr>
          <w:rFonts w:ascii="Times New Roman" w:hAnsi="Times New Roman"/>
          <w:sz w:val="19"/>
        </w:rPr>
        <w:t>administered through public health.</w:t>
      </w:r>
    </w:p>
    <w:p>
      <w:pPr>
        <w:spacing w:line="240" w:lineRule="auto" w:before="0"/>
        <w:rPr>
          <w:sz w:val="19"/>
        </w:rPr>
      </w:pPr>
    </w:p>
    <w:p>
      <w:pPr>
        <w:spacing w:line="240" w:lineRule="auto" w:before="0"/>
        <w:rPr>
          <w:sz w:val="19"/>
        </w:rPr>
      </w:pPr>
    </w:p>
    <w:p>
      <w:pPr>
        <w:spacing w:line="240" w:lineRule="auto" w:before="0"/>
        <w:rPr>
          <w:sz w:val="19"/>
        </w:rPr>
      </w:pPr>
    </w:p>
    <w:p>
      <w:pPr>
        <w:spacing w:line="240" w:lineRule="auto" w:before="0"/>
        <w:rPr>
          <w:sz w:val="19"/>
        </w:rPr>
      </w:pPr>
    </w:p>
    <w:p>
      <w:pPr>
        <w:spacing w:line="240" w:lineRule="auto" w:before="186"/>
        <w:rPr>
          <w:sz w:val="19"/>
        </w:rPr>
      </w:pPr>
    </w:p>
    <w:p>
      <w:pPr>
        <w:pStyle w:val="Heading1"/>
      </w:pPr>
      <w:r>
        <w:rPr/>
        <w:t>Section</w:t>
      </w:r>
      <w:r>
        <w:rPr>
          <w:spacing w:val="-6"/>
        </w:rPr>
        <w:t> </w:t>
      </w:r>
      <w:r>
        <w:rPr/>
        <w:t>6:</w:t>
      </w:r>
      <w:r>
        <w:rPr>
          <w:spacing w:val="-6"/>
        </w:rPr>
        <w:t> </w:t>
      </w:r>
      <w:r>
        <w:rPr/>
        <w:t>Supporting</w:t>
      </w:r>
      <w:r>
        <w:rPr>
          <w:spacing w:val="-5"/>
        </w:rPr>
        <w:t> </w:t>
      </w:r>
      <w:r>
        <w:rPr/>
        <w:t>All</w:t>
      </w:r>
      <w:r>
        <w:rPr>
          <w:spacing w:val="-7"/>
        </w:rPr>
        <w:t> </w:t>
      </w:r>
      <w:r>
        <w:rPr>
          <w:spacing w:val="-2"/>
        </w:rPr>
        <w:t>Students</w:t>
      </w:r>
    </w:p>
    <w:p>
      <w:pPr>
        <w:spacing w:line="240" w:lineRule="auto" w:before="26"/>
        <w:rPr>
          <w:b/>
          <w:sz w:val="22"/>
        </w:rPr>
      </w:pPr>
    </w:p>
    <w:p>
      <w:pPr>
        <w:spacing w:before="0"/>
        <w:ind w:left="119" w:right="0" w:firstLine="0"/>
        <w:jc w:val="left"/>
        <w:rPr>
          <w:sz w:val="19"/>
        </w:rPr>
      </w:pPr>
      <w:r>
        <w:rPr>
          <w:sz w:val="19"/>
        </w:rPr>
        <w:t>Prevention</w:t>
      </w:r>
      <w:r>
        <w:rPr>
          <w:spacing w:val="-6"/>
          <w:sz w:val="19"/>
        </w:rPr>
        <w:t> </w:t>
      </w:r>
      <w:r>
        <w:rPr>
          <w:sz w:val="19"/>
        </w:rPr>
        <w:t>and</w:t>
      </w:r>
      <w:r>
        <w:rPr>
          <w:spacing w:val="-4"/>
          <w:sz w:val="19"/>
        </w:rPr>
        <w:t> </w:t>
      </w:r>
      <w:r>
        <w:rPr>
          <w:sz w:val="19"/>
        </w:rPr>
        <w:t>Intervention</w:t>
      </w:r>
      <w:r>
        <w:rPr>
          <w:spacing w:val="-5"/>
          <w:sz w:val="19"/>
        </w:rPr>
        <w:t> </w:t>
      </w:r>
      <w:r>
        <w:rPr>
          <w:sz w:val="19"/>
        </w:rPr>
        <w:t>Programs</w:t>
      </w:r>
      <w:r>
        <w:rPr>
          <w:spacing w:val="-6"/>
          <w:sz w:val="19"/>
        </w:rPr>
        <w:t> </w:t>
      </w:r>
      <w:r>
        <w:rPr>
          <w:sz w:val="19"/>
        </w:rPr>
        <w:t>for</w:t>
      </w:r>
      <w:r>
        <w:rPr>
          <w:spacing w:val="-5"/>
          <w:sz w:val="19"/>
        </w:rPr>
        <w:t> </w:t>
      </w:r>
      <w:r>
        <w:rPr>
          <w:sz w:val="19"/>
        </w:rPr>
        <w:t>Children</w:t>
      </w:r>
      <w:r>
        <w:rPr>
          <w:spacing w:val="-5"/>
          <w:sz w:val="19"/>
        </w:rPr>
        <w:t> </w:t>
      </w:r>
      <w:r>
        <w:rPr>
          <w:sz w:val="19"/>
        </w:rPr>
        <w:t>and</w:t>
      </w:r>
      <w:r>
        <w:rPr>
          <w:spacing w:val="-5"/>
          <w:sz w:val="19"/>
        </w:rPr>
        <w:t> </w:t>
      </w:r>
      <w:r>
        <w:rPr>
          <w:sz w:val="19"/>
        </w:rPr>
        <w:t>Youth</w:t>
      </w:r>
      <w:r>
        <w:rPr>
          <w:spacing w:val="-6"/>
          <w:sz w:val="19"/>
        </w:rPr>
        <w:t> </w:t>
      </w:r>
      <w:r>
        <w:rPr>
          <w:sz w:val="19"/>
        </w:rPr>
        <w:t>Who</w:t>
      </w:r>
      <w:r>
        <w:rPr>
          <w:spacing w:val="-6"/>
          <w:sz w:val="19"/>
        </w:rPr>
        <w:t> </w:t>
      </w:r>
      <w:r>
        <w:rPr>
          <w:sz w:val="19"/>
        </w:rPr>
        <w:t>are</w:t>
      </w:r>
      <w:r>
        <w:rPr>
          <w:spacing w:val="-5"/>
          <w:sz w:val="19"/>
        </w:rPr>
        <w:t> </w:t>
      </w:r>
      <w:r>
        <w:rPr>
          <w:sz w:val="19"/>
        </w:rPr>
        <w:t>Neglected,</w:t>
      </w:r>
      <w:r>
        <w:rPr>
          <w:spacing w:val="-5"/>
          <w:sz w:val="19"/>
        </w:rPr>
        <w:t> </w:t>
      </w:r>
      <w:r>
        <w:rPr>
          <w:sz w:val="19"/>
        </w:rPr>
        <w:t>Delinquent,</w:t>
      </w:r>
      <w:r>
        <w:rPr>
          <w:spacing w:val="-5"/>
          <w:sz w:val="19"/>
        </w:rPr>
        <w:t> </w:t>
      </w:r>
      <w:r>
        <w:rPr>
          <w:sz w:val="19"/>
        </w:rPr>
        <w:t>or</w:t>
      </w:r>
      <w:r>
        <w:rPr>
          <w:spacing w:val="-6"/>
          <w:sz w:val="19"/>
        </w:rPr>
        <w:t> </w:t>
      </w:r>
      <w:r>
        <w:rPr>
          <w:sz w:val="19"/>
        </w:rPr>
        <w:t>At-</w:t>
      </w:r>
      <w:r>
        <w:rPr>
          <w:spacing w:val="-4"/>
          <w:sz w:val="19"/>
        </w:rPr>
        <w:t>Risk</w:t>
      </w:r>
    </w:p>
    <w:p>
      <w:pPr>
        <w:spacing w:line="240" w:lineRule="auto" w:before="0"/>
        <w:rPr>
          <w:sz w:val="19"/>
        </w:rPr>
      </w:pPr>
    </w:p>
    <w:p>
      <w:pPr>
        <w:spacing w:line="240" w:lineRule="auto" w:before="0"/>
        <w:rPr>
          <w:sz w:val="19"/>
        </w:rPr>
      </w:pPr>
    </w:p>
    <w:p>
      <w:pPr>
        <w:spacing w:line="240" w:lineRule="auto" w:before="0"/>
        <w:rPr>
          <w:sz w:val="19"/>
        </w:rPr>
      </w:pPr>
    </w:p>
    <w:p>
      <w:pPr>
        <w:spacing w:line="240" w:lineRule="auto" w:before="123"/>
        <w:rPr>
          <w:sz w:val="19"/>
        </w:rPr>
      </w:pPr>
    </w:p>
    <w:p>
      <w:pPr>
        <w:spacing w:before="0"/>
        <w:ind w:left="120" w:right="123" w:firstLine="0"/>
        <w:jc w:val="left"/>
        <w:rPr>
          <w:i/>
          <w:sz w:val="19"/>
        </w:rPr>
      </w:pPr>
      <w:r>
        <w:rPr>
          <w:sz w:val="19"/>
        </w:rPr>
        <w:t>S</w:t>
      </w:r>
      <w:r>
        <w:rPr>
          <w:i/>
          <w:sz w:val="19"/>
        </w:rPr>
        <w:t>upport the implementation of multi tiered systems of support and specialized instructional services to be provided by school psychologists.</w:t>
      </w:r>
      <w:r>
        <w:rPr>
          <w:i/>
          <w:sz w:val="19"/>
        </w:rPr>
        <w:t> CDE should mandate character education and expand the role of school psychologists beyond psychometrician or special education case managerto character education curriculum implementers.</w:t>
      </w:r>
      <w:r>
        <w:rPr>
          <w:i/>
          <w:spacing w:val="40"/>
          <w:sz w:val="19"/>
        </w:rPr>
        <w:t> </w:t>
      </w:r>
      <w:r>
        <w:rPr>
          <w:i/>
          <w:sz w:val="19"/>
        </w:rPr>
        <w:t>Mandate</w:t>
      </w:r>
      <w:r>
        <w:rPr>
          <w:i/>
          <w:spacing w:val="40"/>
          <w:sz w:val="19"/>
        </w:rPr>
        <w:t> </w:t>
      </w:r>
      <w:r>
        <w:rPr>
          <w:i/>
          <w:sz w:val="19"/>
        </w:rPr>
        <w:t>access to school psychologists in urban districts to improve social- emotional</w:t>
      </w:r>
      <w:r>
        <w:rPr>
          <w:i/>
          <w:spacing w:val="-3"/>
          <w:sz w:val="19"/>
        </w:rPr>
        <w:t> </w:t>
      </w:r>
      <w:r>
        <w:rPr>
          <w:i/>
          <w:sz w:val="19"/>
        </w:rPr>
        <w:t>learning</w:t>
      </w:r>
      <w:r>
        <w:rPr>
          <w:i/>
          <w:spacing w:val="-3"/>
          <w:sz w:val="19"/>
        </w:rPr>
        <w:t> </w:t>
      </w:r>
      <w:r>
        <w:rPr>
          <w:i/>
          <w:sz w:val="19"/>
        </w:rPr>
        <w:t>for</w:t>
      </w:r>
      <w:r>
        <w:rPr>
          <w:i/>
          <w:spacing w:val="-3"/>
          <w:sz w:val="19"/>
        </w:rPr>
        <w:t> </w:t>
      </w:r>
      <w:r>
        <w:rPr>
          <w:i/>
          <w:sz w:val="19"/>
        </w:rPr>
        <w:t>students.</w:t>
      </w:r>
      <w:r>
        <w:rPr>
          <w:i/>
          <w:spacing w:val="-3"/>
          <w:sz w:val="19"/>
        </w:rPr>
        <w:t> </w:t>
      </w:r>
      <w:r>
        <w:rPr>
          <w:i/>
          <w:sz w:val="19"/>
        </w:rPr>
        <w:t>This</w:t>
      </w:r>
      <w:r>
        <w:rPr>
          <w:i/>
          <w:spacing w:val="-3"/>
          <w:sz w:val="19"/>
        </w:rPr>
        <w:t> </w:t>
      </w:r>
      <w:r>
        <w:rPr>
          <w:i/>
          <w:sz w:val="19"/>
        </w:rPr>
        <w:t>also</w:t>
      </w:r>
      <w:r>
        <w:rPr>
          <w:i/>
          <w:spacing w:val="-3"/>
          <w:sz w:val="19"/>
        </w:rPr>
        <w:t> </w:t>
      </w:r>
      <w:r>
        <w:rPr>
          <w:i/>
          <w:sz w:val="19"/>
        </w:rPr>
        <w:t>promotes</w:t>
      </w:r>
      <w:r>
        <w:rPr>
          <w:i/>
          <w:spacing w:val="-3"/>
          <w:sz w:val="19"/>
        </w:rPr>
        <w:t> </w:t>
      </w:r>
      <w:r>
        <w:rPr>
          <w:i/>
          <w:sz w:val="19"/>
        </w:rPr>
        <w:t>equity</w:t>
      </w:r>
      <w:r>
        <w:rPr>
          <w:i/>
          <w:spacing w:val="-3"/>
          <w:sz w:val="19"/>
        </w:rPr>
        <w:t> </w:t>
      </w:r>
      <w:r>
        <w:rPr>
          <w:i/>
          <w:sz w:val="19"/>
        </w:rPr>
        <w:t>as</w:t>
      </w:r>
      <w:r>
        <w:rPr>
          <w:i/>
          <w:spacing w:val="-2"/>
          <w:sz w:val="19"/>
        </w:rPr>
        <w:t> </w:t>
      </w:r>
      <w:r>
        <w:rPr>
          <w:i/>
          <w:sz w:val="19"/>
        </w:rPr>
        <w:t>affluent</w:t>
      </w:r>
      <w:r>
        <w:rPr>
          <w:i/>
          <w:spacing w:val="-3"/>
          <w:sz w:val="19"/>
        </w:rPr>
        <w:t> </w:t>
      </w:r>
      <w:r>
        <w:rPr>
          <w:i/>
          <w:sz w:val="19"/>
        </w:rPr>
        <w:t>communities</w:t>
      </w:r>
      <w:r>
        <w:rPr>
          <w:i/>
          <w:spacing w:val="-3"/>
          <w:sz w:val="19"/>
        </w:rPr>
        <w:t> </w:t>
      </w:r>
      <w:r>
        <w:rPr>
          <w:i/>
          <w:sz w:val="19"/>
        </w:rPr>
        <w:t>have</w:t>
      </w:r>
      <w:r>
        <w:rPr>
          <w:i/>
          <w:spacing w:val="-2"/>
          <w:sz w:val="19"/>
        </w:rPr>
        <w:t> </w:t>
      </w:r>
      <w:r>
        <w:rPr>
          <w:i/>
          <w:sz w:val="19"/>
        </w:rPr>
        <w:t>school</w:t>
      </w:r>
      <w:r>
        <w:rPr>
          <w:i/>
          <w:spacing w:val="-3"/>
          <w:sz w:val="19"/>
        </w:rPr>
        <w:t> </w:t>
      </w:r>
      <w:r>
        <w:rPr>
          <w:i/>
          <w:sz w:val="19"/>
        </w:rPr>
        <w:t>psychologists</w:t>
      </w:r>
      <w:r>
        <w:rPr>
          <w:i/>
          <w:spacing w:val="-3"/>
          <w:sz w:val="19"/>
        </w:rPr>
        <w:t> </w:t>
      </w:r>
      <w:r>
        <w:rPr>
          <w:i/>
          <w:sz w:val="19"/>
        </w:rPr>
        <w:t>but</w:t>
      </w:r>
      <w:r>
        <w:rPr>
          <w:i/>
          <w:spacing w:val="-3"/>
          <w:sz w:val="19"/>
        </w:rPr>
        <w:t> </w:t>
      </w:r>
      <w:r>
        <w:rPr>
          <w:i/>
          <w:sz w:val="19"/>
        </w:rPr>
        <w:t>low-income</w:t>
      </w:r>
      <w:r>
        <w:rPr>
          <w:i/>
          <w:spacing w:val="-2"/>
          <w:sz w:val="19"/>
        </w:rPr>
        <w:t> </w:t>
      </w:r>
      <w:r>
        <w:rPr>
          <w:i/>
          <w:sz w:val="19"/>
        </w:rPr>
        <w:t>schools</w:t>
      </w:r>
      <w:r>
        <w:rPr>
          <w:i/>
          <w:spacing w:val="-3"/>
          <w:sz w:val="19"/>
        </w:rPr>
        <w:t> </w:t>
      </w:r>
      <w:r>
        <w:rPr>
          <w:i/>
          <w:sz w:val="19"/>
        </w:rPr>
        <w:t>do</w:t>
      </w:r>
      <w:r>
        <w:rPr>
          <w:i/>
          <w:spacing w:val="-3"/>
          <w:sz w:val="19"/>
        </w:rPr>
        <w:t> </w:t>
      </w:r>
      <w:r>
        <w:rPr>
          <w:i/>
          <w:sz w:val="19"/>
        </w:rPr>
        <w:t>not. There is additionally a shortage of school psychologists across the state of Colorado, but especially apparent in rural districts.</w:t>
      </w:r>
      <w:r>
        <w:rPr>
          <w:i/>
          <w:spacing w:val="80"/>
          <w:sz w:val="19"/>
        </w:rPr>
        <w:t> </w:t>
      </w:r>
      <w:r>
        <w:rPr>
          <w:i/>
          <w:sz w:val="19"/>
        </w:rPr>
        <w:t>Establish clear boundaries with regard to roles and responsibilities of school psychologists outlined in ESSA to prioritize the quality of services and not overwhelm school psychologists.</w:t>
      </w:r>
    </w:p>
    <w:p>
      <w:pPr>
        <w:spacing w:line="240" w:lineRule="auto" w:before="0"/>
        <w:rPr>
          <w:i/>
          <w:sz w:val="19"/>
        </w:rPr>
      </w:pPr>
    </w:p>
    <w:p>
      <w:pPr>
        <w:spacing w:line="240" w:lineRule="auto" w:before="0"/>
        <w:rPr>
          <w:i/>
          <w:sz w:val="19"/>
        </w:rPr>
      </w:pPr>
    </w:p>
    <w:p>
      <w:pPr>
        <w:spacing w:line="240" w:lineRule="auto" w:before="0"/>
        <w:rPr>
          <w:i/>
          <w:sz w:val="19"/>
        </w:rPr>
      </w:pPr>
    </w:p>
    <w:p>
      <w:pPr>
        <w:spacing w:line="240" w:lineRule="auto" w:before="0"/>
        <w:rPr>
          <w:i/>
          <w:sz w:val="19"/>
        </w:rPr>
      </w:pPr>
    </w:p>
    <w:p>
      <w:pPr>
        <w:spacing w:line="240" w:lineRule="auto" w:before="0"/>
        <w:rPr>
          <w:i/>
          <w:sz w:val="19"/>
        </w:rPr>
      </w:pPr>
    </w:p>
    <w:p>
      <w:pPr>
        <w:spacing w:line="240" w:lineRule="auto" w:before="0"/>
        <w:rPr>
          <w:i/>
          <w:sz w:val="19"/>
        </w:rPr>
      </w:pPr>
    </w:p>
    <w:p>
      <w:pPr>
        <w:spacing w:line="240" w:lineRule="auto" w:before="0"/>
        <w:rPr>
          <w:i/>
          <w:sz w:val="19"/>
        </w:rPr>
      </w:pPr>
    </w:p>
    <w:p>
      <w:pPr>
        <w:spacing w:line="240" w:lineRule="auto" w:before="0"/>
        <w:rPr>
          <w:i/>
          <w:sz w:val="19"/>
        </w:rPr>
      </w:pPr>
    </w:p>
    <w:p>
      <w:pPr>
        <w:spacing w:line="240" w:lineRule="auto" w:before="0"/>
        <w:rPr>
          <w:i/>
          <w:sz w:val="19"/>
        </w:rPr>
      </w:pPr>
    </w:p>
    <w:p>
      <w:pPr>
        <w:spacing w:line="240" w:lineRule="auto" w:before="0"/>
        <w:rPr>
          <w:i/>
          <w:sz w:val="19"/>
        </w:rPr>
      </w:pPr>
    </w:p>
    <w:p>
      <w:pPr>
        <w:spacing w:line="240" w:lineRule="auto" w:before="0"/>
        <w:rPr>
          <w:i/>
          <w:sz w:val="19"/>
        </w:rPr>
      </w:pPr>
    </w:p>
    <w:p>
      <w:pPr>
        <w:spacing w:line="240" w:lineRule="auto" w:before="150"/>
        <w:rPr>
          <w:i/>
          <w:sz w:val="19"/>
        </w:rPr>
      </w:pPr>
    </w:p>
    <w:p>
      <w:pPr>
        <w:spacing w:line="547" w:lineRule="auto" w:before="0"/>
        <w:ind w:left="120" w:right="9853" w:firstLine="0"/>
        <w:jc w:val="left"/>
        <w:rPr>
          <w:sz w:val="19"/>
        </w:rPr>
      </w:pPr>
      <w:r>
        <w:rPr>
          <w:spacing w:val="-2"/>
          <w:sz w:val="19"/>
        </w:rPr>
        <w:t>Sincerely, </w:t>
      </w:r>
      <w:r>
        <w:rPr>
          <w:sz w:val="19"/>
        </w:rPr>
        <w:t>Julie</w:t>
      </w:r>
      <w:r>
        <w:rPr>
          <w:spacing w:val="-12"/>
          <w:sz w:val="19"/>
        </w:rPr>
        <w:t> </w:t>
      </w:r>
      <w:r>
        <w:rPr>
          <w:sz w:val="19"/>
        </w:rPr>
        <w:t>Bolding</w:t>
      </w:r>
    </w:p>
    <w:sectPr>
      <w:pgSz w:w="12240" w:h="15840"/>
      <w:pgMar w:header="0" w:footer="710" w:top="720" w:bottom="900" w:left="6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Calibri">
    <w:altName w:val="Calibri"/>
    <w:charset w:val="0"/>
    <w:family w:val="swiss"/>
    <w:pitch w:val="variable"/>
  </w:font>
  <w:font w:name="Segoe UI">
    <w:altName w:val="Segoe U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3568">
              <wp:simplePos x="0" y="0"/>
              <wp:positionH relativeFrom="page">
                <wp:posOffset>3819905</wp:posOffset>
              </wp:positionH>
              <wp:positionV relativeFrom="page">
                <wp:posOffset>9468054</wp:posOffset>
              </wp:positionV>
              <wp:extent cx="144780" cy="1479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4780" cy="147955"/>
                      </a:xfrm>
                      <a:prstGeom prst="rect">
                        <a:avLst/>
                      </a:prstGeom>
                    </wps:spPr>
                    <wps:txbx>
                      <w:txbxContent>
                        <w:p>
                          <w:pPr>
                            <w:spacing w:before="19"/>
                            <w:ind w:left="60" w:right="0" w:firstLine="0"/>
                            <w:jc w:val="left"/>
                            <w:rPr>
                              <w:rFonts w:ascii="Tahoma"/>
                              <w:sz w:val="16"/>
                            </w:rPr>
                          </w:pPr>
                          <w:r>
                            <w:rPr>
                              <w:rFonts w:ascii="Tahoma"/>
                              <w:spacing w:val="-10"/>
                              <w:sz w:val="16"/>
                            </w:rPr>
                            <w:fldChar w:fldCharType="begin"/>
                          </w:r>
                          <w:r>
                            <w:rPr>
                              <w:rFonts w:ascii="Tahoma"/>
                              <w:spacing w:val="-10"/>
                              <w:sz w:val="16"/>
                            </w:rPr>
                            <w:instrText> PAGE </w:instrText>
                          </w:r>
                          <w:r>
                            <w:rPr>
                              <w:rFonts w:ascii="Tahoma"/>
                              <w:spacing w:val="-10"/>
                              <w:sz w:val="16"/>
                            </w:rPr>
                            <w:fldChar w:fldCharType="separate"/>
                          </w:r>
                          <w:r>
                            <w:rPr>
                              <w:rFonts w:ascii="Tahoma"/>
                              <w:spacing w:val="-10"/>
                              <w:sz w:val="16"/>
                            </w:rPr>
                            <w:t>1</w:t>
                          </w:r>
                          <w:r>
                            <w:rPr>
                              <w:rFonts w:ascii="Tahoma"/>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779999pt;margin-top:745.516113pt;width:11.4pt;height:11.65pt;mso-position-horizontal-relative:page;mso-position-vertical-relative:page;z-index:-15782912" type="#_x0000_t202" id="docshape1" filled="false" stroked="false">
              <v:textbox inset="0,0,0,0">
                <w:txbxContent>
                  <w:p>
                    <w:pPr>
                      <w:spacing w:before="19"/>
                      <w:ind w:left="60" w:right="0" w:firstLine="0"/>
                      <w:jc w:val="left"/>
                      <w:rPr>
                        <w:rFonts w:ascii="Tahoma"/>
                        <w:sz w:val="16"/>
                      </w:rPr>
                    </w:pPr>
                    <w:r>
                      <w:rPr>
                        <w:rFonts w:ascii="Tahoma"/>
                        <w:spacing w:val="-10"/>
                        <w:sz w:val="16"/>
                      </w:rPr>
                      <w:fldChar w:fldCharType="begin"/>
                    </w:r>
                    <w:r>
                      <w:rPr>
                        <w:rFonts w:ascii="Tahoma"/>
                        <w:spacing w:val="-10"/>
                        <w:sz w:val="16"/>
                      </w:rPr>
                      <w:instrText> PAGE </w:instrText>
                    </w:r>
                    <w:r>
                      <w:rPr>
                        <w:rFonts w:ascii="Tahoma"/>
                        <w:spacing w:val="-10"/>
                        <w:sz w:val="16"/>
                      </w:rPr>
                      <w:fldChar w:fldCharType="separate"/>
                    </w:r>
                    <w:r>
                      <w:rPr>
                        <w:rFonts w:ascii="Tahoma"/>
                        <w:spacing w:val="-10"/>
                        <w:sz w:val="16"/>
                      </w:rPr>
                      <w:t>1</w:t>
                    </w:r>
                    <w:r>
                      <w:rPr>
                        <w:rFonts w:ascii="Tahoma"/>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20" w:hanging="338"/>
        <w:jc w:val="left"/>
      </w:pPr>
      <w:rPr>
        <w:rFonts w:hint="default"/>
        <w:lang w:val="en-US" w:eastAsia="en-US" w:bidi="ar-SA"/>
      </w:rPr>
    </w:lvl>
    <w:lvl w:ilvl="1">
      <w:start w:val="1"/>
      <w:numFmt w:val="lowerRoman"/>
      <w:lvlText w:val="%1.%2."/>
      <w:lvlJc w:val="left"/>
      <w:pPr>
        <w:ind w:left="120" w:hanging="338"/>
        <w:jc w:val="left"/>
      </w:pPr>
      <w:rPr>
        <w:rFonts w:hint="default" w:ascii="Calibri" w:hAnsi="Calibri" w:eastAsia="Calibri" w:cs="Calibri"/>
        <w:b w:val="0"/>
        <w:bCs w:val="0"/>
        <w:i w:val="0"/>
        <w:iCs w:val="0"/>
        <w:spacing w:val="-1"/>
        <w:w w:val="99"/>
        <w:sz w:val="22"/>
        <w:szCs w:val="22"/>
        <w:lang w:val="en-US" w:eastAsia="en-US" w:bidi="ar-SA"/>
      </w:rPr>
    </w:lvl>
    <w:lvl w:ilvl="2">
      <w:start w:val="0"/>
      <w:numFmt w:val="bullet"/>
      <w:lvlText w:val=""/>
      <w:lvlJc w:val="left"/>
      <w:pPr>
        <w:ind w:left="120" w:hanging="368"/>
      </w:pPr>
      <w:rPr>
        <w:rFonts w:hint="default" w:ascii="Symbol" w:hAnsi="Symbol" w:eastAsia="Symbol" w:cs="Symbol"/>
        <w:b w:val="0"/>
        <w:bCs w:val="0"/>
        <w:i w:val="0"/>
        <w:iCs w:val="0"/>
        <w:spacing w:val="0"/>
        <w:w w:val="99"/>
        <w:sz w:val="19"/>
        <w:szCs w:val="19"/>
        <w:lang w:val="en-US" w:eastAsia="en-US" w:bidi="ar-SA"/>
      </w:rPr>
    </w:lvl>
    <w:lvl w:ilvl="3">
      <w:start w:val="0"/>
      <w:numFmt w:val="bullet"/>
      <w:lvlText w:val="•"/>
      <w:lvlJc w:val="left"/>
      <w:pPr>
        <w:ind w:left="3384" w:hanging="368"/>
      </w:pPr>
      <w:rPr>
        <w:rFonts w:hint="default"/>
        <w:lang w:val="en-US" w:eastAsia="en-US" w:bidi="ar-SA"/>
      </w:rPr>
    </w:lvl>
    <w:lvl w:ilvl="4">
      <w:start w:val="0"/>
      <w:numFmt w:val="bullet"/>
      <w:lvlText w:val="•"/>
      <w:lvlJc w:val="left"/>
      <w:pPr>
        <w:ind w:left="4472" w:hanging="368"/>
      </w:pPr>
      <w:rPr>
        <w:rFonts w:hint="default"/>
        <w:lang w:val="en-US" w:eastAsia="en-US" w:bidi="ar-SA"/>
      </w:rPr>
    </w:lvl>
    <w:lvl w:ilvl="5">
      <w:start w:val="0"/>
      <w:numFmt w:val="bullet"/>
      <w:lvlText w:val="•"/>
      <w:lvlJc w:val="left"/>
      <w:pPr>
        <w:ind w:left="5560" w:hanging="368"/>
      </w:pPr>
      <w:rPr>
        <w:rFonts w:hint="default"/>
        <w:lang w:val="en-US" w:eastAsia="en-US" w:bidi="ar-SA"/>
      </w:rPr>
    </w:lvl>
    <w:lvl w:ilvl="6">
      <w:start w:val="0"/>
      <w:numFmt w:val="bullet"/>
      <w:lvlText w:val="•"/>
      <w:lvlJc w:val="left"/>
      <w:pPr>
        <w:ind w:left="6648" w:hanging="368"/>
      </w:pPr>
      <w:rPr>
        <w:rFonts w:hint="default"/>
        <w:lang w:val="en-US" w:eastAsia="en-US" w:bidi="ar-SA"/>
      </w:rPr>
    </w:lvl>
    <w:lvl w:ilvl="7">
      <w:start w:val="0"/>
      <w:numFmt w:val="bullet"/>
      <w:lvlText w:val="•"/>
      <w:lvlJc w:val="left"/>
      <w:pPr>
        <w:ind w:left="7736" w:hanging="368"/>
      </w:pPr>
      <w:rPr>
        <w:rFonts w:hint="default"/>
        <w:lang w:val="en-US" w:eastAsia="en-US" w:bidi="ar-SA"/>
      </w:rPr>
    </w:lvl>
    <w:lvl w:ilvl="8">
      <w:start w:val="0"/>
      <w:numFmt w:val="bullet"/>
      <w:lvlText w:val="•"/>
      <w:lvlJc w:val="left"/>
      <w:pPr>
        <w:ind w:left="8824" w:hanging="36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left="12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485" w:hanging="366"/>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julie.cssp@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Christensen_A</dc:creator>
  <dc:title>Microsoft Outlook - Memo Style</dc:title>
  <dcterms:created xsi:type="dcterms:W3CDTF">2025-01-30T18:36:48Z</dcterms:created>
  <dcterms:modified xsi:type="dcterms:W3CDTF">2025-01-30T18:36:48Z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PScript5.dll Version 5.2.2</vt:lpwstr>
  </property>
  <property fmtid="{D5CDD505-2E9C-101B-9397-08002B2CF9AE}" pid="4" name="LastSaved">
    <vt:filetime>2025-01-30T00:00:00Z</vt:filetime>
  </property>
  <property fmtid="{D5CDD505-2E9C-101B-9397-08002B2CF9AE}" pid="5" name="Producer">
    <vt:lpwstr>Acrobat Distiller 15.0 (Windows)</vt:lpwstr>
  </property>
</Properties>
</file>