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9C575" w14:textId="0CB2626D" w:rsidR="00102364" w:rsidRDefault="00946540" w:rsidP="00DA0885">
      <w:pPr>
        <w:pStyle w:val="Heading1"/>
        <w:jc w:val="center"/>
      </w:pPr>
      <w:r>
        <w:t xml:space="preserve">ESEA Office </w:t>
      </w:r>
      <w:r w:rsidR="00DA0885">
        <w:t>Q&amp;A</w:t>
      </w:r>
      <w:r>
        <w:t xml:space="preserve"> 10.22.20</w:t>
      </w:r>
    </w:p>
    <w:p w14:paraId="52C41ACC" w14:textId="77777777" w:rsidR="00DA0885" w:rsidRPr="00DA0885" w:rsidRDefault="00DA0885" w:rsidP="00DA0885"/>
    <w:p w14:paraId="6DB9BD6D" w14:textId="5F61D503" w:rsidR="00FE5490" w:rsidRPr="00DA0885" w:rsidRDefault="00FE5490">
      <w:pPr>
        <w:rPr>
          <w:rFonts w:asciiTheme="majorHAnsi" w:hAnsiTheme="majorHAnsi" w:cstheme="majorHAnsi"/>
          <w:b/>
          <w:bCs/>
        </w:rPr>
      </w:pPr>
      <w:r w:rsidRPr="00DA0885">
        <w:rPr>
          <w:rFonts w:asciiTheme="majorHAnsi" w:hAnsiTheme="majorHAnsi" w:cstheme="majorHAnsi"/>
          <w:b/>
          <w:bCs/>
        </w:rPr>
        <w:t>Q:</w:t>
      </w:r>
      <w:r w:rsidR="00B42F65" w:rsidRPr="00DA0885">
        <w:rPr>
          <w:rFonts w:asciiTheme="majorHAnsi" w:hAnsiTheme="majorHAnsi" w:cstheme="majorHAnsi"/>
          <w:b/>
          <w:bCs/>
        </w:rPr>
        <w:t xml:space="preserve"> Since the last CRF report is due January 5th, how is everyone figuring payroll/benefits for December?  Our payroll for December is posting January 11</w:t>
      </w:r>
      <w:r w:rsidR="00B42F65" w:rsidRPr="00DA0885">
        <w:rPr>
          <w:rFonts w:asciiTheme="majorHAnsi" w:hAnsiTheme="majorHAnsi" w:cstheme="majorHAnsi"/>
          <w:b/>
          <w:bCs/>
          <w:vertAlign w:val="superscript"/>
        </w:rPr>
        <w:t>th</w:t>
      </w:r>
    </w:p>
    <w:p w14:paraId="1AB33184" w14:textId="7D0A2F73" w:rsidR="00DA0885" w:rsidRPr="00344742" w:rsidRDefault="0079030B">
      <w:pPr>
        <w:rPr>
          <w:rFonts w:asciiTheme="majorHAnsi" w:hAnsiTheme="majorHAnsi" w:cstheme="majorHAnsi"/>
          <w:i/>
          <w:iCs/>
        </w:rPr>
      </w:pPr>
      <w:r w:rsidRPr="00344742">
        <w:rPr>
          <w:rFonts w:asciiTheme="majorHAnsi" w:hAnsiTheme="majorHAnsi" w:cstheme="majorHAnsi"/>
          <w:i/>
          <w:iCs/>
        </w:rPr>
        <w:t xml:space="preserve">A:  </w:t>
      </w:r>
      <w:r w:rsidR="00AF2C77">
        <w:rPr>
          <w:rFonts w:asciiTheme="majorHAnsi" w:hAnsiTheme="majorHAnsi" w:cstheme="majorHAnsi"/>
          <w:i/>
          <w:iCs/>
        </w:rPr>
        <w:t>CDE</w:t>
      </w:r>
      <w:r w:rsidR="001954B8" w:rsidRPr="00344742">
        <w:rPr>
          <w:rFonts w:asciiTheme="majorHAnsi" w:hAnsiTheme="majorHAnsi" w:cstheme="majorHAnsi"/>
          <w:i/>
          <w:iCs/>
        </w:rPr>
        <w:t xml:space="preserve"> </w:t>
      </w:r>
      <w:r w:rsidR="00AF2C77" w:rsidRPr="00344742">
        <w:rPr>
          <w:rFonts w:asciiTheme="majorHAnsi" w:hAnsiTheme="majorHAnsi" w:cstheme="majorHAnsi"/>
          <w:i/>
          <w:iCs/>
        </w:rPr>
        <w:t>recommend</w:t>
      </w:r>
      <w:r w:rsidR="00AF2C77">
        <w:rPr>
          <w:rFonts w:asciiTheme="majorHAnsi" w:hAnsiTheme="majorHAnsi" w:cstheme="majorHAnsi"/>
          <w:i/>
          <w:iCs/>
        </w:rPr>
        <w:t>s</w:t>
      </w:r>
      <w:r w:rsidR="001954B8" w:rsidRPr="00344742">
        <w:rPr>
          <w:rFonts w:asciiTheme="majorHAnsi" w:hAnsiTheme="majorHAnsi" w:cstheme="majorHAnsi"/>
          <w:i/>
          <w:iCs/>
        </w:rPr>
        <w:t xml:space="preserve"> </w:t>
      </w:r>
      <w:r w:rsidR="00AF2C77">
        <w:rPr>
          <w:rFonts w:asciiTheme="majorHAnsi" w:hAnsiTheme="majorHAnsi" w:cstheme="majorHAnsi"/>
          <w:i/>
          <w:iCs/>
        </w:rPr>
        <w:t>estimating</w:t>
      </w:r>
      <w:r w:rsidR="006F2CAB" w:rsidRPr="00344742">
        <w:rPr>
          <w:rFonts w:asciiTheme="majorHAnsi" w:hAnsiTheme="majorHAnsi" w:cstheme="majorHAnsi"/>
          <w:i/>
          <w:iCs/>
        </w:rPr>
        <w:t xml:space="preserve"> </w:t>
      </w:r>
      <w:r w:rsidRPr="00344742">
        <w:rPr>
          <w:rFonts w:asciiTheme="majorHAnsi" w:hAnsiTheme="majorHAnsi" w:cstheme="majorHAnsi"/>
          <w:i/>
          <w:iCs/>
        </w:rPr>
        <w:t xml:space="preserve">December </w:t>
      </w:r>
      <w:r w:rsidR="006F2CAB" w:rsidRPr="00344742">
        <w:rPr>
          <w:rFonts w:asciiTheme="majorHAnsi" w:hAnsiTheme="majorHAnsi" w:cstheme="majorHAnsi"/>
          <w:i/>
          <w:iCs/>
        </w:rPr>
        <w:t>payroll</w:t>
      </w:r>
      <w:r w:rsidR="0090775D">
        <w:rPr>
          <w:rFonts w:asciiTheme="majorHAnsi" w:hAnsiTheme="majorHAnsi" w:cstheme="majorHAnsi"/>
          <w:i/>
          <w:iCs/>
        </w:rPr>
        <w:t xml:space="preserve">, </w:t>
      </w:r>
      <w:r w:rsidR="006F2CAB" w:rsidRPr="00344742">
        <w:rPr>
          <w:rFonts w:asciiTheme="majorHAnsi" w:hAnsiTheme="majorHAnsi" w:cstheme="majorHAnsi"/>
          <w:i/>
          <w:iCs/>
        </w:rPr>
        <w:t>benefits</w:t>
      </w:r>
      <w:r w:rsidR="001954B8" w:rsidRPr="00344742">
        <w:rPr>
          <w:rFonts w:asciiTheme="majorHAnsi" w:hAnsiTheme="majorHAnsi" w:cstheme="majorHAnsi"/>
          <w:i/>
          <w:iCs/>
        </w:rPr>
        <w:t xml:space="preserve"> and accrual</w:t>
      </w:r>
      <w:r w:rsidR="006F2CAB" w:rsidRPr="00344742">
        <w:rPr>
          <w:rFonts w:asciiTheme="majorHAnsi" w:hAnsiTheme="majorHAnsi" w:cstheme="majorHAnsi"/>
          <w:i/>
          <w:iCs/>
        </w:rPr>
        <w:t xml:space="preserve"> based </w:t>
      </w:r>
      <w:r w:rsidRPr="00344742">
        <w:rPr>
          <w:rFonts w:asciiTheme="majorHAnsi" w:hAnsiTheme="majorHAnsi" w:cstheme="majorHAnsi"/>
          <w:i/>
          <w:iCs/>
        </w:rPr>
        <w:t xml:space="preserve">on anticipated payroll for the month.  For </w:t>
      </w:r>
      <w:r w:rsidR="00EF41D8" w:rsidRPr="00344742">
        <w:rPr>
          <w:rFonts w:asciiTheme="majorHAnsi" w:hAnsiTheme="majorHAnsi" w:cstheme="majorHAnsi"/>
          <w:i/>
          <w:iCs/>
        </w:rPr>
        <w:t>most</w:t>
      </w:r>
      <w:r w:rsidRPr="00344742">
        <w:rPr>
          <w:rFonts w:asciiTheme="majorHAnsi" w:hAnsiTheme="majorHAnsi" w:cstheme="majorHAnsi"/>
          <w:i/>
          <w:iCs/>
        </w:rPr>
        <w:t xml:space="preserve"> staff</w:t>
      </w:r>
      <w:r w:rsidR="00B43E7F" w:rsidRPr="00344742">
        <w:rPr>
          <w:rFonts w:asciiTheme="majorHAnsi" w:hAnsiTheme="majorHAnsi" w:cstheme="majorHAnsi"/>
          <w:i/>
          <w:iCs/>
        </w:rPr>
        <w:t>,</w:t>
      </w:r>
      <w:r w:rsidRPr="00344742">
        <w:rPr>
          <w:rFonts w:asciiTheme="majorHAnsi" w:hAnsiTheme="majorHAnsi" w:cstheme="majorHAnsi"/>
          <w:i/>
          <w:iCs/>
        </w:rPr>
        <w:t xml:space="preserve"> it is a </w:t>
      </w:r>
      <w:r w:rsidR="006D4E93" w:rsidRPr="00344742">
        <w:rPr>
          <w:rFonts w:asciiTheme="majorHAnsi" w:hAnsiTheme="majorHAnsi" w:cstheme="majorHAnsi"/>
          <w:i/>
          <w:iCs/>
        </w:rPr>
        <w:t>regular</w:t>
      </w:r>
      <w:r w:rsidRPr="00344742">
        <w:rPr>
          <w:rFonts w:asciiTheme="majorHAnsi" w:hAnsiTheme="majorHAnsi" w:cstheme="majorHAnsi"/>
          <w:i/>
          <w:iCs/>
        </w:rPr>
        <w:t xml:space="preserve"> monthly payroll</w:t>
      </w:r>
      <w:r w:rsidR="006D4E93" w:rsidRPr="00344742">
        <w:rPr>
          <w:rFonts w:asciiTheme="majorHAnsi" w:hAnsiTheme="majorHAnsi" w:cstheme="majorHAnsi"/>
          <w:i/>
          <w:iCs/>
        </w:rPr>
        <w:t xml:space="preserve">.  </w:t>
      </w:r>
      <w:r w:rsidRPr="00344742">
        <w:rPr>
          <w:rFonts w:asciiTheme="majorHAnsi" w:hAnsiTheme="majorHAnsi" w:cstheme="majorHAnsi"/>
          <w:i/>
          <w:iCs/>
        </w:rPr>
        <w:t>Special</w:t>
      </w:r>
      <w:r w:rsidR="00B04AEF" w:rsidRPr="00344742">
        <w:rPr>
          <w:rFonts w:asciiTheme="majorHAnsi" w:hAnsiTheme="majorHAnsi" w:cstheme="majorHAnsi"/>
          <w:i/>
          <w:iCs/>
        </w:rPr>
        <w:t xml:space="preserve"> pay, overtime</w:t>
      </w:r>
      <w:r w:rsidRPr="00344742">
        <w:rPr>
          <w:rFonts w:asciiTheme="majorHAnsi" w:hAnsiTheme="majorHAnsi" w:cstheme="majorHAnsi"/>
          <w:i/>
          <w:iCs/>
        </w:rPr>
        <w:t xml:space="preserve"> and additional pay</w:t>
      </w:r>
      <w:r w:rsidR="00C863FF" w:rsidRPr="00344742">
        <w:rPr>
          <w:rFonts w:asciiTheme="majorHAnsi" w:hAnsiTheme="majorHAnsi" w:cstheme="majorHAnsi"/>
          <w:i/>
          <w:iCs/>
        </w:rPr>
        <w:t xml:space="preserve"> </w:t>
      </w:r>
      <w:r w:rsidRPr="00344742">
        <w:rPr>
          <w:rFonts w:asciiTheme="majorHAnsi" w:hAnsiTheme="majorHAnsi" w:cstheme="majorHAnsi"/>
          <w:i/>
          <w:iCs/>
        </w:rPr>
        <w:t>based on variable hours</w:t>
      </w:r>
      <w:r w:rsidR="006F2CAB" w:rsidRPr="00344742">
        <w:rPr>
          <w:rFonts w:asciiTheme="majorHAnsi" w:hAnsiTheme="majorHAnsi" w:cstheme="majorHAnsi"/>
          <w:i/>
          <w:iCs/>
        </w:rPr>
        <w:t>,</w:t>
      </w:r>
      <w:r w:rsidR="006D4E93" w:rsidRPr="00344742">
        <w:rPr>
          <w:rFonts w:asciiTheme="majorHAnsi" w:hAnsiTheme="majorHAnsi" w:cstheme="majorHAnsi"/>
          <w:i/>
          <w:iCs/>
        </w:rPr>
        <w:t xml:space="preserve"> alter this estimate</w:t>
      </w:r>
      <w:r w:rsidR="00B04AEF" w:rsidRPr="00344742">
        <w:rPr>
          <w:rFonts w:asciiTheme="majorHAnsi" w:hAnsiTheme="majorHAnsi" w:cstheme="majorHAnsi"/>
          <w:i/>
          <w:iCs/>
        </w:rPr>
        <w:t xml:space="preserve"> and should be taken into consideration</w:t>
      </w:r>
      <w:r w:rsidR="006D4E93" w:rsidRPr="00344742">
        <w:rPr>
          <w:rFonts w:asciiTheme="majorHAnsi" w:hAnsiTheme="majorHAnsi" w:cstheme="majorHAnsi"/>
          <w:i/>
          <w:iCs/>
        </w:rPr>
        <w:t xml:space="preserve">.  </w:t>
      </w:r>
      <w:r w:rsidR="00B43E7F" w:rsidRPr="00344742">
        <w:rPr>
          <w:rFonts w:asciiTheme="majorHAnsi" w:hAnsiTheme="majorHAnsi" w:cstheme="majorHAnsi"/>
          <w:i/>
          <w:iCs/>
        </w:rPr>
        <w:t>District</w:t>
      </w:r>
      <w:r w:rsidR="006D4E93" w:rsidRPr="00344742">
        <w:rPr>
          <w:rFonts w:asciiTheme="majorHAnsi" w:hAnsiTheme="majorHAnsi" w:cstheme="majorHAnsi"/>
          <w:i/>
          <w:iCs/>
        </w:rPr>
        <w:t xml:space="preserve"> recommend</w:t>
      </w:r>
      <w:r w:rsidR="00B04AEF" w:rsidRPr="00344742">
        <w:rPr>
          <w:rFonts w:asciiTheme="majorHAnsi" w:hAnsiTheme="majorHAnsi" w:cstheme="majorHAnsi"/>
          <w:i/>
          <w:iCs/>
        </w:rPr>
        <w:t>ation is to</w:t>
      </w:r>
      <w:r w:rsidR="006D4E93" w:rsidRPr="00344742">
        <w:rPr>
          <w:rFonts w:asciiTheme="majorHAnsi" w:hAnsiTheme="majorHAnsi" w:cstheme="majorHAnsi"/>
          <w:i/>
          <w:iCs/>
        </w:rPr>
        <w:t xml:space="preserve"> </w:t>
      </w:r>
      <w:r w:rsidRPr="00344742">
        <w:rPr>
          <w:rFonts w:asciiTheme="majorHAnsi" w:hAnsiTheme="majorHAnsi" w:cstheme="majorHAnsi"/>
          <w:i/>
          <w:iCs/>
        </w:rPr>
        <w:t>limit</w:t>
      </w:r>
      <w:r w:rsidR="00B43E7F" w:rsidRPr="00344742">
        <w:rPr>
          <w:rFonts w:asciiTheme="majorHAnsi" w:hAnsiTheme="majorHAnsi" w:cstheme="majorHAnsi"/>
          <w:i/>
          <w:iCs/>
        </w:rPr>
        <w:t xml:space="preserve"> </w:t>
      </w:r>
      <w:r w:rsidRPr="00344742">
        <w:rPr>
          <w:rFonts w:asciiTheme="majorHAnsi" w:hAnsiTheme="majorHAnsi" w:cstheme="majorHAnsi"/>
          <w:i/>
          <w:iCs/>
        </w:rPr>
        <w:t>extra duty</w:t>
      </w:r>
      <w:r w:rsidR="006D4E93" w:rsidRPr="00344742">
        <w:rPr>
          <w:rFonts w:asciiTheme="majorHAnsi" w:hAnsiTheme="majorHAnsi" w:cstheme="majorHAnsi"/>
          <w:i/>
          <w:iCs/>
        </w:rPr>
        <w:t xml:space="preserve"> </w:t>
      </w:r>
      <w:r w:rsidRPr="00344742">
        <w:rPr>
          <w:rFonts w:asciiTheme="majorHAnsi" w:hAnsiTheme="majorHAnsi" w:cstheme="majorHAnsi"/>
          <w:i/>
          <w:iCs/>
        </w:rPr>
        <w:t>in December</w:t>
      </w:r>
      <w:r w:rsidR="00B04AEF" w:rsidRPr="00344742">
        <w:rPr>
          <w:rFonts w:asciiTheme="majorHAnsi" w:hAnsiTheme="majorHAnsi" w:cstheme="majorHAnsi"/>
          <w:i/>
          <w:iCs/>
        </w:rPr>
        <w:t>,</w:t>
      </w:r>
      <w:r w:rsidR="006D4E93" w:rsidRPr="00344742">
        <w:rPr>
          <w:rFonts w:asciiTheme="majorHAnsi" w:hAnsiTheme="majorHAnsi" w:cstheme="majorHAnsi"/>
          <w:i/>
          <w:iCs/>
        </w:rPr>
        <w:t xml:space="preserve"> to maintain </w:t>
      </w:r>
      <w:r w:rsidR="00C863FF" w:rsidRPr="00344742">
        <w:rPr>
          <w:rFonts w:asciiTheme="majorHAnsi" w:hAnsiTheme="majorHAnsi" w:cstheme="majorHAnsi"/>
          <w:i/>
          <w:iCs/>
        </w:rPr>
        <w:t>average</w:t>
      </w:r>
      <w:r w:rsidR="006D4E93" w:rsidRPr="00344742">
        <w:rPr>
          <w:rFonts w:asciiTheme="majorHAnsi" w:hAnsiTheme="majorHAnsi" w:cstheme="majorHAnsi"/>
          <w:i/>
          <w:iCs/>
        </w:rPr>
        <w:t xml:space="preserve"> payroll.</w:t>
      </w:r>
    </w:p>
    <w:p w14:paraId="424FB783" w14:textId="3ED322F1" w:rsidR="00FE5490" w:rsidRPr="00DA0885" w:rsidRDefault="00FE5490" w:rsidP="009435EA">
      <w:pPr>
        <w:spacing w:line="240" w:lineRule="auto"/>
        <w:rPr>
          <w:rFonts w:asciiTheme="majorHAnsi" w:hAnsiTheme="majorHAnsi" w:cstheme="majorHAnsi"/>
          <w:b/>
          <w:bCs/>
        </w:rPr>
      </w:pPr>
      <w:r w:rsidRPr="00DA0885">
        <w:rPr>
          <w:rFonts w:asciiTheme="majorHAnsi" w:hAnsiTheme="majorHAnsi" w:cstheme="majorHAnsi"/>
          <w:b/>
          <w:bCs/>
        </w:rPr>
        <w:t>Q:</w:t>
      </w:r>
      <w:r w:rsidR="00D7079E" w:rsidRPr="00DA0885">
        <w:rPr>
          <w:rFonts w:asciiTheme="majorHAnsi" w:hAnsiTheme="majorHAnsi" w:cstheme="majorHAnsi"/>
          <w:b/>
          <w:bCs/>
        </w:rPr>
        <w:t xml:space="preserve"> </w:t>
      </w:r>
      <w:r w:rsidR="00965DDC" w:rsidRPr="00DA0885">
        <w:rPr>
          <w:rFonts w:asciiTheme="majorHAnsi" w:hAnsiTheme="majorHAnsi" w:cstheme="majorHAnsi"/>
          <w:b/>
          <w:bCs/>
        </w:rPr>
        <w:t xml:space="preserve"> When determining portion of salary and benefits to charge to CRF, is there a guideline (other than the "51% rule") 2. What is the grant revenue coding for </w:t>
      </w:r>
      <w:r w:rsidR="00C863FF" w:rsidRPr="00DA0885">
        <w:rPr>
          <w:rFonts w:asciiTheme="majorHAnsi" w:hAnsiTheme="majorHAnsi" w:cstheme="majorHAnsi"/>
          <w:b/>
          <w:bCs/>
        </w:rPr>
        <w:t>ESSER</w:t>
      </w:r>
      <w:r w:rsidR="00965DDC" w:rsidRPr="00DA0885">
        <w:rPr>
          <w:rFonts w:asciiTheme="majorHAnsi" w:hAnsiTheme="majorHAnsi" w:cstheme="majorHAnsi"/>
          <w:b/>
          <w:bCs/>
        </w:rPr>
        <w:t>? 3. Is a treadmill desk/ stand up desks an allowable expense for CRF 4. what are other districts doing for the "cutoff" expenditure requests from staff for Cares related items?</w:t>
      </w:r>
    </w:p>
    <w:p w14:paraId="107FBB2B" w14:textId="25529A9F" w:rsidR="00FC68CF" w:rsidRPr="00344742" w:rsidRDefault="0079030B" w:rsidP="009435EA">
      <w:pPr>
        <w:spacing w:line="240" w:lineRule="auto"/>
        <w:rPr>
          <w:rFonts w:asciiTheme="majorHAnsi" w:hAnsiTheme="majorHAnsi" w:cstheme="majorHAnsi"/>
          <w:i/>
          <w:iCs/>
        </w:rPr>
      </w:pPr>
      <w:r w:rsidRPr="00344742">
        <w:rPr>
          <w:rFonts w:asciiTheme="majorHAnsi" w:hAnsiTheme="majorHAnsi" w:cstheme="majorHAnsi"/>
          <w:i/>
          <w:iCs/>
        </w:rPr>
        <w:t xml:space="preserve">A: </w:t>
      </w:r>
      <w:r w:rsidR="00B43E7F" w:rsidRPr="00344742">
        <w:rPr>
          <w:rFonts w:asciiTheme="majorHAnsi" w:hAnsiTheme="majorHAnsi" w:cstheme="majorHAnsi"/>
          <w:i/>
          <w:iCs/>
        </w:rPr>
        <w:t xml:space="preserve"> 1</w:t>
      </w:r>
      <w:r w:rsidR="00105238" w:rsidRPr="00344742">
        <w:rPr>
          <w:rFonts w:asciiTheme="majorHAnsi" w:hAnsiTheme="majorHAnsi" w:cstheme="majorHAnsi"/>
          <w:i/>
          <w:iCs/>
        </w:rPr>
        <w:t>) The</w:t>
      </w:r>
      <w:r w:rsidR="00240EE4" w:rsidRPr="00344742">
        <w:rPr>
          <w:rFonts w:asciiTheme="majorHAnsi" w:hAnsiTheme="majorHAnsi" w:cstheme="majorHAnsi"/>
          <w:i/>
          <w:iCs/>
        </w:rPr>
        <w:t xml:space="preserve"> 51% Guidance for Personnel Expenditures </w:t>
      </w:r>
      <w:r w:rsidR="00700F5E" w:rsidRPr="00344742">
        <w:rPr>
          <w:rFonts w:asciiTheme="majorHAnsi" w:hAnsiTheme="majorHAnsi" w:cstheme="majorHAnsi"/>
          <w:i/>
          <w:iCs/>
        </w:rPr>
        <w:t xml:space="preserve">Employees </w:t>
      </w:r>
      <w:r w:rsidR="0062328B" w:rsidRPr="00344742">
        <w:rPr>
          <w:rFonts w:asciiTheme="majorHAnsi" w:hAnsiTheme="majorHAnsi" w:cstheme="majorHAnsi"/>
          <w:i/>
          <w:iCs/>
        </w:rPr>
        <w:t xml:space="preserve">applies to staff </w:t>
      </w:r>
      <w:r w:rsidR="00700F5E" w:rsidRPr="00344742">
        <w:rPr>
          <w:rFonts w:asciiTheme="majorHAnsi" w:hAnsiTheme="majorHAnsi" w:cstheme="majorHAnsi"/>
          <w:i/>
          <w:iCs/>
        </w:rPr>
        <w:t>who</w:t>
      </w:r>
      <w:r w:rsidR="0062328B" w:rsidRPr="00344742">
        <w:rPr>
          <w:rFonts w:asciiTheme="majorHAnsi" w:hAnsiTheme="majorHAnsi" w:cstheme="majorHAnsi"/>
          <w:i/>
          <w:iCs/>
        </w:rPr>
        <w:t>se</w:t>
      </w:r>
      <w:r w:rsidR="00700F5E" w:rsidRPr="00344742">
        <w:rPr>
          <w:rFonts w:asciiTheme="majorHAnsi" w:hAnsiTheme="majorHAnsi" w:cstheme="majorHAnsi"/>
          <w:i/>
          <w:iCs/>
        </w:rPr>
        <w:t xml:space="preserve"> job duties are “</w:t>
      </w:r>
      <w:r w:rsidR="0062328B" w:rsidRPr="00344742">
        <w:rPr>
          <w:rFonts w:asciiTheme="majorHAnsi" w:hAnsiTheme="majorHAnsi" w:cstheme="majorHAnsi"/>
          <w:i/>
          <w:iCs/>
        </w:rPr>
        <w:t>S</w:t>
      </w:r>
      <w:r w:rsidR="00700F5E" w:rsidRPr="00344742">
        <w:rPr>
          <w:rFonts w:asciiTheme="majorHAnsi" w:hAnsiTheme="majorHAnsi" w:cstheme="majorHAnsi"/>
          <w:i/>
          <w:iCs/>
        </w:rPr>
        <w:t xml:space="preserve">ubstantially </w:t>
      </w:r>
      <w:r w:rsidR="0062328B" w:rsidRPr="00344742">
        <w:rPr>
          <w:rFonts w:asciiTheme="majorHAnsi" w:hAnsiTheme="majorHAnsi" w:cstheme="majorHAnsi"/>
          <w:i/>
          <w:iCs/>
        </w:rPr>
        <w:t>D</w:t>
      </w:r>
      <w:r w:rsidR="00700F5E" w:rsidRPr="00344742">
        <w:rPr>
          <w:rFonts w:asciiTheme="majorHAnsi" w:hAnsiTheme="majorHAnsi" w:cstheme="majorHAnsi"/>
          <w:i/>
          <w:iCs/>
        </w:rPr>
        <w:t>ifferent</w:t>
      </w:r>
      <w:r w:rsidR="00240EE4" w:rsidRPr="00344742">
        <w:rPr>
          <w:rFonts w:asciiTheme="majorHAnsi" w:hAnsiTheme="majorHAnsi" w:cstheme="majorHAnsi"/>
          <w:i/>
          <w:iCs/>
        </w:rPr>
        <w:t xml:space="preserve">” due to Covid19 </w:t>
      </w:r>
      <w:r w:rsidR="0062328B" w:rsidRPr="00344742">
        <w:rPr>
          <w:rFonts w:asciiTheme="majorHAnsi" w:hAnsiTheme="majorHAnsi" w:cstheme="majorHAnsi"/>
          <w:i/>
          <w:iCs/>
        </w:rPr>
        <w:t>related responsibilities.  Hours worked on COVID-19 related duties are eligible for CRF CARES ACT funds.  The</w:t>
      </w:r>
      <w:r w:rsidR="006D4E93" w:rsidRPr="00344742">
        <w:rPr>
          <w:rFonts w:asciiTheme="majorHAnsi" w:hAnsiTheme="majorHAnsi" w:cstheme="majorHAnsi"/>
          <w:i/>
          <w:iCs/>
        </w:rPr>
        <w:t xml:space="preserve"> portion of salary and benefits </w:t>
      </w:r>
      <w:r w:rsidR="00700F5E" w:rsidRPr="00344742">
        <w:rPr>
          <w:rFonts w:asciiTheme="majorHAnsi" w:hAnsiTheme="majorHAnsi" w:cstheme="majorHAnsi"/>
          <w:i/>
          <w:iCs/>
        </w:rPr>
        <w:t>charged</w:t>
      </w:r>
      <w:r w:rsidR="006D4E93" w:rsidRPr="00344742">
        <w:rPr>
          <w:rFonts w:asciiTheme="majorHAnsi" w:hAnsiTheme="majorHAnsi" w:cstheme="majorHAnsi"/>
          <w:i/>
          <w:iCs/>
        </w:rPr>
        <w:t xml:space="preserve"> to CRF</w:t>
      </w:r>
      <w:r w:rsidR="0062328B" w:rsidRPr="00344742">
        <w:rPr>
          <w:rFonts w:asciiTheme="majorHAnsi" w:hAnsiTheme="majorHAnsi" w:cstheme="majorHAnsi"/>
          <w:i/>
          <w:iCs/>
        </w:rPr>
        <w:t xml:space="preserve"> is dependent on time accrued supporting COVID-19 </w:t>
      </w:r>
      <w:r w:rsidR="001968D2" w:rsidRPr="00344742">
        <w:rPr>
          <w:rFonts w:asciiTheme="majorHAnsi" w:hAnsiTheme="majorHAnsi" w:cstheme="majorHAnsi"/>
          <w:i/>
          <w:iCs/>
        </w:rPr>
        <w:t xml:space="preserve">related </w:t>
      </w:r>
      <w:r w:rsidR="009435EA" w:rsidRPr="00344742">
        <w:rPr>
          <w:rFonts w:asciiTheme="majorHAnsi" w:hAnsiTheme="majorHAnsi" w:cstheme="majorHAnsi"/>
          <w:i/>
          <w:iCs/>
        </w:rPr>
        <w:t>activitie</w:t>
      </w:r>
      <w:r w:rsidR="0062328B" w:rsidRPr="00344742">
        <w:rPr>
          <w:rFonts w:asciiTheme="majorHAnsi" w:hAnsiTheme="majorHAnsi" w:cstheme="majorHAnsi"/>
          <w:i/>
          <w:iCs/>
        </w:rPr>
        <w:t>s.</w:t>
      </w:r>
      <w:r w:rsidR="00B43E7F" w:rsidRPr="00344742">
        <w:rPr>
          <w:rFonts w:asciiTheme="majorHAnsi" w:hAnsiTheme="majorHAnsi" w:cstheme="majorHAnsi"/>
          <w:i/>
          <w:iCs/>
        </w:rPr>
        <w:t xml:space="preserve">  Teachers and instructional staff </w:t>
      </w:r>
      <w:r w:rsidR="00700F5E" w:rsidRPr="00344742">
        <w:rPr>
          <w:rFonts w:asciiTheme="majorHAnsi" w:hAnsiTheme="majorHAnsi" w:cstheme="majorHAnsi"/>
          <w:i/>
          <w:iCs/>
        </w:rPr>
        <w:t>should refer to the</w:t>
      </w:r>
      <w:r w:rsidR="00B43E7F" w:rsidRPr="00344742">
        <w:rPr>
          <w:rFonts w:asciiTheme="majorHAnsi" w:hAnsiTheme="majorHAnsi" w:cstheme="majorHAnsi"/>
          <w:i/>
          <w:iCs/>
        </w:rPr>
        <w:t xml:space="preserve"> provision related to increase of instructional hours,</w:t>
      </w:r>
      <w:r w:rsidR="00105238" w:rsidRPr="00344742">
        <w:rPr>
          <w:rFonts w:asciiTheme="majorHAnsi" w:hAnsiTheme="majorHAnsi" w:cstheme="majorHAnsi"/>
          <w:i/>
          <w:iCs/>
        </w:rPr>
        <w:t xml:space="preserve"> calculating the differential of hours fall vs spring.</w:t>
      </w:r>
      <w:r w:rsidR="006D4E93" w:rsidRPr="00344742">
        <w:rPr>
          <w:rFonts w:asciiTheme="majorHAnsi" w:hAnsiTheme="majorHAnsi" w:cstheme="majorHAnsi"/>
          <w:i/>
          <w:iCs/>
        </w:rPr>
        <w:t xml:space="preserve">  </w:t>
      </w:r>
      <w:r w:rsidR="009435EA" w:rsidRPr="00344742">
        <w:rPr>
          <w:rFonts w:asciiTheme="majorHAnsi" w:hAnsiTheme="majorHAnsi" w:cstheme="majorHAnsi"/>
          <w:i/>
          <w:iCs/>
        </w:rPr>
        <w:t xml:space="preserve">Districts may calculate on a district, </w:t>
      </w:r>
      <w:r w:rsidR="009A61B9" w:rsidRPr="00344742">
        <w:rPr>
          <w:rFonts w:asciiTheme="majorHAnsi" w:hAnsiTheme="majorHAnsi" w:cstheme="majorHAnsi"/>
          <w:i/>
          <w:iCs/>
        </w:rPr>
        <w:t>school,</w:t>
      </w:r>
      <w:r w:rsidR="009435EA" w:rsidRPr="00344742">
        <w:rPr>
          <w:rFonts w:asciiTheme="majorHAnsi" w:hAnsiTheme="majorHAnsi" w:cstheme="majorHAnsi"/>
          <w:i/>
          <w:iCs/>
        </w:rPr>
        <w:t xml:space="preserve"> or grade level.</w:t>
      </w:r>
      <w:r w:rsidR="00C863FF" w:rsidRPr="00344742">
        <w:rPr>
          <w:rFonts w:asciiTheme="majorHAnsi" w:hAnsiTheme="majorHAnsi" w:cstheme="majorHAnsi"/>
          <w:i/>
          <w:iCs/>
        </w:rPr>
        <w:t xml:space="preserve">  2)  </w:t>
      </w:r>
      <w:r w:rsidR="00105238" w:rsidRPr="00344742">
        <w:rPr>
          <w:rFonts w:asciiTheme="majorHAnsi" w:hAnsiTheme="majorHAnsi" w:cstheme="majorHAnsi"/>
          <w:i/>
          <w:iCs/>
        </w:rPr>
        <w:t>ESSER 90% formula to LEA’s:  Source Code 4000, Grant Code 4425</w:t>
      </w:r>
      <w:r w:rsidR="00C863FF" w:rsidRPr="00344742">
        <w:rPr>
          <w:rFonts w:asciiTheme="majorHAnsi" w:hAnsiTheme="majorHAnsi" w:cstheme="majorHAnsi"/>
          <w:i/>
          <w:iCs/>
        </w:rPr>
        <w:t xml:space="preserve">; </w:t>
      </w:r>
      <w:r w:rsidR="00105238" w:rsidRPr="00344742">
        <w:rPr>
          <w:rFonts w:asciiTheme="majorHAnsi" w:hAnsiTheme="majorHAnsi" w:cstheme="majorHAnsi"/>
          <w:i/>
          <w:iCs/>
        </w:rPr>
        <w:t>ESSER 10% Discretionary:  Source Code 4000, Grant Code 542</w:t>
      </w:r>
      <w:r w:rsidR="009435EA" w:rsidRPr="00344742">
        <w:rPr>
          <w:rFonts w:asciiTheme="majorHAnsi" w:hAnsiTheme="majorHAnsi" w:cstheme="majorHAnsi"/>
          <w:i/>
          <w:iCs/>
        </w:rPr>
        <w:t>5</w:t>
      </w:r>
      <w:r w:rsidR="00C863FF" w:rsidRPr="00344742">
        <w:rPr>
          <w:rFonts w:asciiTheme="majorHAnsi" w:hAnsiTheme="majorHAnsi" w:cstheme="majorHAnsi"/>
          <w:i/>
          <w:iCs/>
        </w:rPr>
        <w:t xml:space="preserve">; </w:t>
      </w:r>
      <w:r w:rsidR="000555C0" w:rsidRPr="00344742">
        <w:rPr>
          <w:rFonts w:asciiTheme="majorHAnsi" w:hAnsiTheme="majorHAnsi" w:cstheme="majorHAnsi"/>
          <w:i/>
          <w:iCs/>
        </w:rPr>
        <w:t>Coronavirus Relief Fund, $510 million from CDE:  Source Code 4000, Grant Code 4012</w:t>
      </w:r>
      <w:r w:rsidR="00C863FF" w:rsidRPr="00344742">
        <w:rPr>
          <w:rFonts w:asciiTheme="majorHAnsi" w:hAnsiTheme="majorHAnsi" w:cstheme="majorHAnsi"/>
          <w:i/>
          <w:iCs/>
        </w:rPr>
        <w:t xml:space="preserve">; </w:t>
      </w:r>
      <w:r w:rsidR="000A17FA" w:rsidRPr="00344742">
        <w:rPr>
          <w:rFonts w:asciiTheme="majorHAnsi" w:hAnsiTheme="majorHAnsi" w:cstheme="majorHAnsi"/>
          <w:i/>
          <w:iCs/>
        </w:rPr>
        <w:t>Coronavirus Relief Fund, At-Risk Pupils, $37 million from CDE:  Source Code 4000, Grant Code 5012</w:t>
      </w:r>
      <w:r w:rsidR="00C863FF" w:rsidRPr="00344742">
        <w:rPr>
          <w:rFonts w:asciiTheme="majorHAnsi" w:hAnsiTheme="majorHAnsi" w:cstheme="majorHAnsi"/>
          <w:i/>
          <w:iCs/>
        </w:rPr>
        <w:t xml:space="preserve"> (</w:t>
      </w:r>
      <w:r w:rsidR="000A17FA" w:rsidRPr="00344742">
        <w:rPr>
          <w:rFonts w:asciiTheme="majorHAnsi" w:hAnsiTheme="majorHAnsi" w:cstheme="majorHAnsi"/>
          <w:i/>
          <w:iCs/>
        </w:rPr>
        <w:t xml:space="preserve">For a full listing of Grant Codes, please reference the CARES Act </w:t>
      </w:r>
      <w:hyperlink r:id="rId8" w:history="1">
        <w:r w:rsidR="000A17FA" w:rsidRPr="00344742">
          <w:rPr>
            <w:rStyle w:val="Hyperlink"/>
            <w:rFonts w:asciiTheme="majorHAnsi" w:hAnsiTheme="majorHAnsi" w:cstheme="majorHAnsi"/>
            <w:i/>
            <w:iCs/>
          </w:rPr>
          <w:t>Chart of Accounts</w:t>
        </w:r>
      </w:hyperlink>
      <w:r w:rsidR="00C863FF" w:rsidRPr="00344742">
        <w:rPr>
          <w:rFonts w:asciiTheme="majorHAnsi" w:hAnsiTheme="majorHAnsi" w:cstheme="majorHAnsi"/>
          <w:i/>
          <w:iCs/>
        </w:rPr>
        <w:t>)</w:t>
      </w:r>
      <w:r w:rsidR="000A17FA" w:rsidRPr="00344742">
        <w:rPr>
          <w:rFonts w:asciiTheme="majorHAnsi" w:hAnsiTheme="majorHAnsi" w:cstheme="majorHAnsi"/>
          <w:i/>
          <w:iCs/>
        </w:rPr>
        <w:t>.</w:t>
      </w:r>
      <w:r w:rsidR="00C863FF" w:rsidRPr="00344742">
        <w:rPr>
          <w:rFonts w:asciiTheme="majorHAnsi" w:hAnsiTheme="majorHAnsi" w:cstheme="majorHAnsi"/>
          <w:i/>
          <w:iCs/>
        </w:rPr>
        <w:t xml:space="preserve">  </w:t>
      </w:r>
      <w:r w:rsidR="000A17FA" w:rsidRPr="00344742">
        <w:rPr>
          <w:rFonts w:asciiTheme="majorHAnsi" w:hAnsiTheme="majorHAnsi" w:cstheme="majorHAnsi"/>
          <w:i/>
          <w:iCs/>
        </w:rPr>
        <w:t xml:space="preserve">3)  Adam </w:t>
      </w:r>
      <w:r w:rsidR="009435EA" w:rsidRPr="00344742">
        <w:rPr>
          <w:rFonts w:asciiTheme="majorHAnsi" w:hAnsiTheme="majorHAnsi" w:cstheme="majorHAnsi"/>
          <w:i/>
          <w:iCs/>
        </w:rPr>
        <w:t xml:space="preserve">Williams will </w:t>
      </w:r>
      <w:r w:rsidR="001F17D6" w:rsidRPr="00344742">
        <w:rPr>
          <w:rFonts w:asciiTheme="majorHAnsi" w:hAnsiTheme="majorHAnsi" w:cstheme="majorHAnsi"/>
          <w:i/>
          <w:iCs/>
        </w:rPr>
        <w:t>confirm</w:t>
      </w:r>
      <w:r w:rsidR="00FC68CF" w:rsidRPr="00344742">
        <w:rPr>
          <w:rFonts w:asciiTheme="majorHAnsi" w:hAnsiTheme="majorHAnsi" w:cstheme="majorHAnsi"/>
          <w:i/>
          <w:iCs/>
        </w:rPr>
        <w:t xml:space="preserve"> and get back with a definitive answer.</w:t>
      </w:r>
    </w:p>
    <w:p w14:paraId="71DA74F1" w14:textId="0DDFE6B4" w:rsidR="00FE5490" w:rsidRPr="00DA0885" w:rsidRDefault="00FE5490">
      <w:pPr>
        <w:rPr>
          <w:rFonts w:asciiTheme="majorHAnsi" w:hAnsiTheme="majorHAnsi" w:cstheme="majorHAnsi"/>
          <w:b/>
          <w:bCs/>
        </w:rPr>
      </w:pPr>
      <w:r w:rsidRPr="00DA0885">
        <w:rPr>
          <w:rFonts w:asciiTheme="majorHAnsi" w:hAnsiTheme="majorHAnsi" w:cstheme="majorHAnsi"/>
          <w:b/>
          <w:bCs/>
        </w:rPr>
        <w:t>Q:</w:t>
      </w:r>
      <w:r w:rsidR="00965DDC" w:rsidRPr="00DA0885">
        <w:rPr>
          <w:rFonts w:asciiTheme="majorHAnsi" w:hAnsiTheme="majorHAnsi" w:cstheme="majorHAnsi"/>
          <w:b/>
          <w:bCs/>
        </w:rPr>
        <w:t xml:space="preserve"> If you decide </w:t>
      </w:r>
      <w:r w:rsidR="001968D2">
        <w:rPr>
          <w:rFonts w:asciiTheme="majorHAnsi" w:hAnsiTheme="majorHAnsi" w:cstheme="majorHAnsi"/>
          <w:b/>
          <w:bCs/>
        </w:rPr>
        <w:t xml:space="preserve">to </w:t>
      </w:r>
      <w:r w:rsidR="00965DDC" w:rsidRPr="00DA0885">
        <w:rPr>
          <w:rFonts w:asciiTheme="majorHAnsi" w:hAnsiTheme="majorHAnsi" w:cstheme="majorHAnsi"/>
          <w:b/>
          <w:bCs/>
        </w:rPr>
        <w:t xml:space="preserve">allocate the CRF portion of the state share to charter </w:t>
      </w:r>
      <w:r w:rsidR="00C863FF" w:rsidRPr="00DA0885">
        <w:rPr>
          <w:rFonts w:asciiTheme="majorHAnsi" w:hAnsiTheme="majorHAnsi" w:cstheme="majorHAnsi"/>
          <w:b/>
          <w:bCs/>
        </w:rPr>
        <w:t>schools, how</w:t>
      </w:r>
      <w:r w:rsidR="00965DDC" w:rsidRPr="00DA0885">
        <w:rPr>
          <w:rFonts w:asciiTheme="majorHAnsi" w:hAnsiTheme="majorHAnsi" w:cstheme="majorHAnsi"/>
          <w:b/>
          <w:bCs/>
        </w:rPr>
        <w:t xml:space="preserve"> do you calculate the amount?</w:t>
      </w:r>
    </w:p>
    <w:p w14:paraId="58B25118" w14:textId="487948B8" w:rsidR="006F2CAB" w:rsidRPr="00344742" w:rsidRDefault="00FE5490">
      <w:pPr>
        <w:rPr>
          <w:rFonts w:asciiTheme="majorHAnsi" w:hAnsiTheme="majorHAnsi" w:cstheme="majorHAnsi"/>
          <w:i/>
          <w:iCs/>
        </w:rPr>
      </w:pPr>
      <w:r w:rsidRPr="00344742">
        <w:rPr>
          <w:rFonts w:asciiTheme="majorHAnsi" w:hAnsiTheme="majorHAnsi" w:cstheme="majorHAnsi"/>
          <w:i/>
          <w:iCs/>
        </w:rPr>
        <w:t>A:</w:t>
      </w:r>
      <w:r w:rsidR="009859E8" w:rsidRPr="00344742">
        <w:rPr>
          <w:rFonts w:asciiTheme="majorHAnsi" w:hAnsiTheme="majorHAnsi" w:cstheme="majorHAnsi"/>
          <w:i/>
          <w:iCs/>
        </w:rPr>
        <w:t xml:space="preserve">  </w:t>
      </w:r>
      <w:r w:rsidR="006F2CAB" w:rsidRPr="00344742">
        <w:rPr>
          <w:rFonts w:asciiTheme="majorHAnsi" w:hAnsiTheme="majorHAnsi" w:cstheme="majorHAnsi"/>
          <w:i/>
          <w:iCs/>
        </w:rPr>
        <w:t>The</w:t>
      </w:r>
      <w:r w:rsidR="00C863FF" w:rsidRPr="00344742">
        <w:rPr>
          <w:rFonts w:asciiTheme="majorHAnsi" w:hAnsiTheme="majorHAnsi" w:cstheme="majorHAnsi"/>
          <w:i/>
          <w:iCs/>
        </w:rPr>
        <w:t xml:space="preserve"> rate</w:t>
      </w:r>
      <w:r w:rsidR="006F2CAB" w:rsidRPr="00344742">
        <w:rPr>
          <w:rFonts w:asciiTheme="majorHAnsi" w:hAnsiTheme="majorHAnsi" w:cstheme="majorHAnsi"/>
          <w:i/>
          <w:iCs/>
        </w:rPr>
        <w:t xml:space="preserve"> </w:t>
      </w:r>
      <w:r w:rsidR="00C863FF" w:rsidRPr="00344742">
        <w:rPr>
          <w:rFonts w:asciiTheme="majorHAnsi" w:hAnsiTheme="majorHAnsi" w:cstheme="majorHAnsi"/>
          <w:i/>
          <w:iCs/>
        </w:rPr>
        <w:t xml:space="preserve">and method for allocating funds to Charter Schools varies per district.  </w:t>
      </w:r>
      <w:r w:rsidR="006F2CAB" w:rsidRPr="00344742">
        <w:rPr>
          <w:rFonts w:asciiTheme="majorHAnsi" w:hAnsiTheme="majorHAnsi" w:cstheme="majorHAnsi"/>
          <w:i/>
          <w:iCs/>
        </w:rPr>
        <w:t xml:space="preserve"> </w:t>
      </w:r>
      <w:r w:rsidR="00C863FF" w:rsidRPr="00344742">
        <w:rPr>
          <w:rFonts w:asciiTheme="majorHAnsi" w:hAnsiTheme="majorHAnsi" w:cstheme="majorHAnsi"/>
          <w:i/>
          <w:iCs/>
        </w:rPr>
        <w:t xml:space="preserve">Calculations can be generated </w:t>
      </w:r>
      <w:r w:rsidR="001968D2" w:rsidRPr="00344742">
        <w:rPr>
          <w:rFonts w:asciiTheme="majorHAnsi" w:hAnsiTheme="majorHAnsi" w:cstheme="majorHAnsi"/>
          <w:i/>
          <w:iCs/>
        </w:rPr>
        <w:t xml:space="preserve">per </w:t>
      </w:r>
      <w:r w:rsidR="006F2CAB" w:rsidRPr="00344742">
        <w:rPr>
          <w:rFonts w:asciiTheme="majorHAnsi" w:hAnsiTheme="majorHAnsi" w:cstheme="majorHAnsi"/>
          <w:i/>
          <w:iCs/>
        </w:rPr>
        <w:t>pupil</w:t>
      </w:r>
      <w:r w:rsidR="001968D2" w:rsidRPr="00344742">
        <w:rPr>
          <w:rFonts w:asciiTheme="majorHAnsi" w:hAnsiTheme="majorHAnsi" w:cstheme="majorHAnsi"/>
          <w:i/>
          <w:iCs/>
        </w:rPr>
        <w:t xml:space="preserve"> revenue</w:t>
      </w:r>
      <w:r w:rsidR="00C863FF" w:rsidRPr="00344742">
        <w:rPr>
          <w:rFonts w:asciiTheme="majorHAnsi" w:hAnsiTheme="majorHAnsi" w:cstheme="majorHAnsi"/>
          <w:i/>
          <w:iCs/>
        </w:rPr>
        <w:t xml:space="preserve"> or</w:t>
      </w:r>
      <w:r w:rsidR="006F2CAB" w:rsidRPr="00344742">
        <w:rPr>
          <w:rFonts w:asciiTheme="majorHAnsi" w:hAnsiTheme="majorHAnsi" w:cstheme="majorHAnsi"/>
          <w:i/>
          <w:iCs/>
        </w:rPr>
        <w:t xml:space="preserve"> at-risk student</w:t>
      </w:r>
      <w:r w:rsidR="00C863FF" w:rsidRPr="00344742">
        <w:rPr>
          <w:rFonts w:asciiTheme="majorHAnsi" w:hAnsiTheme="majorHAnsi" w:cstheme="majorHAnsi"/>
          <w:i/>
          <w:iCs/>
        </w:rPr>
        <w:t xml:space="preserve"> ratio</w:t>
      </w:r>
      <w:r w:rsidR="006F2CAB" w:rsidRPr="00344742">
        <w:rPr>
          <w:rFonts w:asciiTheme="majorHAnsi" w:hAnsiTheme="majorHAnsi" w:cstheme="majorHAnsi"/>
          <w:i/>
          <w:iCs/>
        </w:rPr>
        <w:t xml:space="preserve">.  </w:t>
      </w:r>
      <w:r w:rsidR="00C863FF" w:rsidRPr="00344742">
        <w:rPr>
          <w:rFonts w:asciiTheme="majorHAnsi" w:hAnsiTheme="majorHAnsi" w:cstheme="majorHAnsi"/>
          <w:i/>
          <w:iCs/>
        </w:rPr>
        <w:t>Districts may also retain the</w:t>
      </w:r>
      <w:r w:rsidR="006F2CAB" w:rsidRPr="00344742">
        <w:rPr>
          <w:rFonts w:asciiTheme="majorHAnsi" w:hAnsiTheme="majorHAnsi" w:cstheme="majorHAnsi"/>
          <w:i/>
          <w:iCs/>
        </w:rPr>
        <w:t xml:space="preserve"> CRF portion of October payments</w:t>
      </w:r>
      <w:r w:rsidR="00C863FF" w:rsidRPr="00344742">
        <w:rPr>
          <w:rFonts w:asciiTheme="majorHAnsi" w:hAnsiTheme="majorHAnsi" w:cstheme="majorHAnsi"/>
          <w:i/>
          <w:iCs/>
        </w:rPr>
        <w:t xml:space="preserve">, providing the </w:t>
      </w:r>
      <w:r w:rsidR="006F2CAB" w:rsidRPr="00344742">
        <w:rPr>
          <w:rFonts w:asciiTheme="majorHAnsi" w:hAnsiTheme="majorHAnsi" w:cstheme="majorHAnsi"/>
          <w:i/>
          <w:iCs/>
        </w:rPr>
        <w:t xml:space="preserve">General Fund to Charter Schools. </w:t>
      </w:r>
      <w:r w:rsidR="00B2420D" w:rsidRPr="00344742">
        <w:rPr>
          <w:rFonts w:asciiTheme="majorHAnsi" w:hAnsiTheme="majorHAnsi" w:cstheme="majorHAnsi"/>
          <w:i/>
          <w:iCs/>
        </w:rPr>
        <w:t xml:space="preserve"> Methods for allocating the CRF portion var</w:t>
      </w:r>
      <w:r w:rsidR="001968D2" w:rsidRPr="00344742">
        <w:rPr>
          <w:rFonts w:asciiTheme="majorHAnsi" w:hAnsiTheme="majorHAnsi" w:cstheme="majorHAnsi"/>
          <w:i/>
          <w:iCs/>
        </w:rPr>
        <w:t>ies</w:t>
      </w:r>
      <w:r w:rsidR="00B2420D" w:rsidRPr="00344742">
        <w:rPr>
          <w:rFonts w:asciiTheme="majorHAnsi" w:hAnsiTheme="majorHAnsi" w:cstheme="majorHAnsi"/>
          <w:i/>
          <w:iCs/>
        </w:rPr>
        <w:t xml:space="preserve"> per district, please communicate with your Charter Schools to determine the best approach.</w:t>
      </w:r>
    </w:p>
    <w:p w14:paraId="104A81C0" w14:textId="5496CB5E" w:rsidR="009859E8" w:rsidRPr="00DA0885" w:rsidRDefault="009859E8">
      <w:pPr>
        <w:rPr>
          <w:rFonts w:asciiTheme="majorHAnsi" w:hAnsiTheme="majorHAnsi" w:cstheme="majorHAnsi"/>
          <w:b/>
          <w:bCs/>
        </w:rPr>
      </w:pPr>
      <w:r w:rsidRPr="00DA0885">
        <w:rPr>
          <w:rFonts w:asciiTheme="majorHAnsi" w:hAnsiTheme="majorHAnsi" w:cstheme="majorHAnsi"/>
          <w:b/>
          <w:bCs/>
        </w:rPr>
        <w:t xml:space="preserve">Q:  </w:t>
      </w:r>
      <w:r w:rsidR="00201FB1">
        <w:rPr>
          <w:rFonts w:asciiTheme="majorHAnsi" w:hAnsiTheme="majorHAnsi" w:cstheme="majorHAnsi"/>
          <w:b/>
          <w:bCs/>
        </w:rPr>
        <w:t>O</w:t>
      </w:r>
      <w:r w:rsidRPr="00DA0885">
        <w:rPr>
          <w:rFonts w:asciiTheme="majorHAnsi" w:hAnsiTheme="majorHAnsi" w:cstheme="majorHAnsi"/>
          <w:b/>
          <w:bCs/>
        </w:rPr>
        <w:t>n October state share &amp; CRF 5012 funds - Oct equalization monthly payment report shows state share as same as prior month.  Should we then DR equalization and CR CRF Rev for the at-risk funding portion?</w:t>
      </w:r>
    </w:p>
    <w:p w14:paraId="19538953" w14:textId="0BF6AFAD" w:rsidR="009859E8" w:rsidRPr="00344742" w:rsidRDefault="009859E8">
      <w:pPr>
        <w:rPr>
          <w:rFonts w:asciiTheme="majorHAnsi" w:hAnsiTheme="majorHAnsi" w:cstheme="majorHAnsi"/>
          <w:i/>
          <w:iCs/>
        </w:rPr>
      </w:pPr>
      <w:r w:rsidRPr="00344742">
        <w:rPr>
          <w:rFonts w:asciiTheme="majorHAnsi" w:hAnsiTheme="majorHAnsi" w:cstheme="majorHAnsi"/>
          <w:i/>
          <w:iCs/>
        </w:rPr>
        <w:t xml:space="preserve">A:  State share </w:t>
      </w:r>
      <w:r w:rsidR="0090775D">
        <w:rPr>
          <w:rFonts w:asciiTheme="majorHAnsi" w:hAnsiTheme="majorHAnsi" w:cstheme="majorHAnsi"/>
          <w:i/>
          <w:iCs/>
        </w:rPr>
        <w:t>remains</w:t>
      </w:r>
      <w:r w:rsidRPr="00344742">
        <w:rPr>
          <w:rFonts w:asciiTheme="majorHAnsi" w:hAnsiTheme="majorHAnsi" w:cstheme="majorHAnsi"/>
          <w:i/>
          <w:iCs/>
        </w:rPr>
        <w:t xml:space="preserve"> the same as prior month.  The equalization is source code 3110, grant code 0000.  The at</w:t>
      </w:r>
      <w:r w:rsidR="00921C29" w:rsidRPr="00344742">
        <w:rPr>
          <w:rFonts w:asciiTheme="majorHAnsi" w:hAnsiTheme="majorHAnsi" w:cstheme="majorHAnsi"/>
          <w:i/>
          <w:iCs/>
        </w:rPr>
        <w:t>-</w:t>
      </w:r>
      <w:r w:rsidRPr="00344742">
        <w:rPr>
          <w:rFonts w:asciiTheme="majorHAnsi" w:hAnsiTheme="majorHAnsi" w:cstheme="majorHAnsi"/>
          <w:i/>
          <w:iCs/>
        </w:rPr>
        <w:t xml:space="preserve">risk CRF was sent along with it, but </w:t>
      </w:r>
      <w:r w:rsidR="0090775D">
        <w:rPr>
          <w:rFonts w:asciiTheme="majorHAnsi" w:hAnsiTheme="majorHAnsi" w:cstheme="majorHAnsi"/>
          <w:i/>
          <w:iCs/>
        </w:rPr>
        <w:t xml:space="preserve">should be coded </w:t>
      </w:r>
      <w:r w:rsidRPr="00344742">
        <w:rPr>
          <w:rFonts w:asciiTheme="majorHAnsi" w:hAnsiTheme="majorHAnsi" w:cstheme="majorHAnsi"/>
          <w:i/>
          <w:iCs/>
        </w:rPr>
        <w:t xml:space="preserve">as Federal Source code 4000, </w:t>
      </w:r>
      <w:r w:rsidR="00452AA9" w:rsidRPr="00344742">
        <w:rPr>
          <w:rFonts w:asciiTheme="majorHAnsi" w:hAnsiTheme="majorHAnsi" w:cstheme="majorHAnsi"/>
          <w:i/>
          <w:iCs/>
        </w:rPr>
        <w:t>G</w:t>
      </w:r>
      <w:r w:rsidRPr="00344742">
        <w:rPr>
          <w:rFonts w:asciiTheme="majorHAnsi" w:hAnsiTheme="majorHAnsi" w:cstheme="majorHAnsi"/>
          <w:i/>
          <w:iCs/>
        </w:rPr>
        <w:t xml:space="preserve">rant </w:t>
      </w:r>
      <w:r w:rsidR="00452AA9" w:rsidRPr="00344742">
        <w:rPr>
          <w:rFonts w:asciiTheme="majorHAnsi" w:hAnsiTheme="majorHAnsi" w:cstheme="majorHAnsi"/>
          <w:i/>
          <w:iCs/>
        </w:rPr>
        <w:t>C</w:t>
      </w:r>
      <w:r w:rsidRPr="00344742">
        <w:rPr>
          <w:rFonts w:asciiTheme="majorHAnsi" w:hAnsiTheme="majorHAnsi" w:cstheme="majorHAnsi"/>
          <w:i/>
          <w:iCs/>
        </w:rPr>
        <w:t>ode 5012.  The two buckets of funds</w:t>
      </w:r>
      <w:r w:rsidR="00452AA9" w:rsidRPr="00344742">
        <w:rPr>
          <w:rFonts w:asciiTheme="majorHAnsi" w:hAnsiTheme="majorHAnsi" w:cstheme="majorHAnsi"/>
          <w:i/>
          <w:iCs/>
        </w:rPr>
        <w:t xml:space="preserve"> -</w:t>
      </w:r>
      <w:r w:rsidRPr="00344742">
        <w:rPr>
          <w:rFonts w:asciiTheme="majorHAnsi" w:hAnsiTheme="majorHAnsi" w:cstheme="majorHAnsi"/>
          <w:i/>
          <w:iCs/>
        </w:rPr>
        <w:t xml:space="preserve"> State </w:t>
      </w:r>
      <w:r w:rsidR="00452AA9" w:rsidRPr="00344742">
        <w:rPr>
          <w:rFonts w:asciiTheme="majorHAnsi" w:hAnsiTheme="majorHAnsi" w:cstheme="majorHAnsi"/>
          <w:i/>
          <w:iCs/>
        </w:rPr>
        <w:t>E</w:t>
      </w:r>
      <w:r w:rsidRPr="00344742">
        <w:rPr>
          <w:rFonts w:asciiTheme="majorHAnsi" w:hAnsiTheme="majorHAnsi" w:cstheme="majorHAnsi"/>
          <w:i/>
          <w:iCs/>
        </w:rPr>
        <w:t xml:space="preserve">qualization and </w:t>
      </w:r>
      <w:r w:rsidR="00452AA9" w:rsidRPr="00344742">
        <w:rPr>
          <w:rFonts w:asciiTheme="majorHAnsi" w:hAnsiTheme="majorHAnsi" w:cstheme="majorHAnsi"/>
          <w:i/>
          <w:iCs/>
        </w:rPr>
        <w:t>F</w:t>
      </w:r>
      <w:r w:rsidRPr="00344742">
        <w:rPr>
          <w:rFonts w:asciiTheme="majorHAnsi" w:hAnsiTheme="majorHAnsi" w:cstheme="majorHAnsi"/>
          <w:i/>
          <w:iCs/>
        </w:rPr>
        <w:t xml:space="preserve">ederal </w:t>
      </w:r>
      <w:r w:rsidR="00921C29" w:rsidRPr="00344742">
        <w:rPr>
          <w:rFonts w:asciiTheme="majorHAnsi" w:hAnsiTheme="majorHAnsi" w:cstheme="majorHAnsi"/>
          <w:i/>
          <w:iCs/>
        </w:rPr>
        <w:t>a</w:t>
      </w:r>
      <w:r w:rsidRPr="00344742">
        <w:rPr>
          <w:rFonts w:asciiTheme="majorHAnsi" w:hAnsiTheme="majorHAnsi" w:cstheme="majorHAnsi"/>
          <w:i/>
          <w:iCs/>
        </w:rPr>
        <w:t>t</w:t>
      </w:r>
      <w:r w:rsidR="00452AA9" w:rsidRPr="00344742">
        <w:rPr>
          <w:rFonts w:asciiTheme="majorHAnsi" w:hAnsiTheme="majorHAnsi" w:cstheme="majorHAnsi"/>
          <w:i/>
          <w:iCs/>
        </w:rPr>
        <w:t>-</w:t>
      </w:r>
      <w:r w:rsidR="00921C29" w:rsidRPr="00344742">
        <w:rPr>
          <w:rFonts w:asciiTheme="majorHAnsi" w:hAnsiTheme="majorHAnsi" w:cstheme="majorHAnsi"/>
          <w:i/>
          <w:iCs/>
        </w:rPr>
        <w:t>r</w:t>
      </w:r>
      <w:r w:rsidRPr="00344742">
        <w:rPr>
          <w:rFonts w:asciiTheme="majorHAnsi" w:hAnsiTheme="majorHAnsi" w:cstheme="majorHAnsi"/>
          <w:i/>
          <w:iCs/>
        </w:rPr>
        <w:t>isk CRF, must be coded in</w:t>
      </w:r>
      <w:r w:rsidR="00452AA9" w:rsidRPr="00344742">
        <w:rPr>
          <w:rFonts w:asciiTheme="majorHAnsi" w:hAnsiTheme="majorHAnsi" w:cstheme="majorHAnsi"/>
          <w:i/>
          <w:iCs/>
        </w:rPr>
        <w:t xml:space="preserve"> two</w:t>
      </w:r>
      <w:r w:rsidRPr="00344742">
        <w:rPr>
          <w:rFonts w:asciiTheme="majorHAnsi" w:hAnsiTheme="majorHAnsi" w:cstheme="majorHAnsi"/>
          <w:i/>
          <w:iCs/>
        </w:rPr>
        <w:t xml:space="preserve"> different ways.  </w:t>
      </w:r>
      <w:r w:rsidR="00452AA9" w:rsidRPr="00344742">
        <w:rPr>
          <w:rFonts w:asciiTheme="majorHAnsi" w:hAnsiTheme="majorHAnsi" w:cstheme="majorHAnsi"/>
          <w:i/>
          <w:iCs/>
        </w:rPr>
        <w:t>The portion of CRF f</w:t>
      </w:r>
      <w:r w:rsidRPr="00344742">
        <w:rPr>
          <w:rFonts w:asciiTheme="majorHAnsi" w:hAnsiTheme="majorHAnsi" w:cstheme="majorHAnsi"/>
          <w:i/>
          <w:iCs/>
        </w:rPr>
        <w:t>unds must be spent between July 1</w:t>
      </w:r>
      <w:r w:rsidRPr="00344742">
        <w:rPr>
          <w:rFonts w:asciiTheme="majorHAnsi" w:hAnsiTheme="majorHAnsi" w:cstheme="majorHAnsi"/>
          <w:i/>
          <w:iCs/>
          <w:vertAlign w:val="superscript"/>
        </w:rPr>
        <w:t>st</w:t>
      </w:r>
      <w:r w:rsidR="00452AA9" w:rsidRPr="00344742">
        <w:rPr>
          <w:rFonts w:asciiTheme="majorHAnsi" w:hAnsiTheme="majorHAnsi" w:cstheme="majorHAnsi"/>
          <w:i/>
          <w:iCs/>
        </w:rPr>
        <w:t xml:space="preserve"> and December 30</w:t>
      </w:r>
      <w:r w:rsidR="00452AA9" w:rsidRPr="00344742">
        <w:rPr>
          <w:rFonts w:asciiTheme="majorHAnsi" w:hAnsiTheme="majorHAnsi" w:cstheme="majorHAnsi"/>
          <w:i/>
          <w:iCs/>
          <w:vertAlign w:val="superscript"/>
        </w:rPr>
        <w:t>th</w:t>
      </w:r>
      <w:r w:rsidR="00452AA9" w:rsidRPr="00344742">
        <w:rPr>
          <w:rFonts w:asciiTheme="majorHAnsi" w:hAnsiTheme="majorHAnsi" w:cstheme="majorHAnsi"/>
          <w:i/>
          <w:iCs/>
        </w:rPr>
        <w:t xml:space="preserve">.  Timing of booking revenue is flexible, </w:t>
      </w:r>
      <w:r w:rsidR="00EF41D8" w:rsidRPr="00344742">
        <w:rPr>
          <w:rFonts w:asciiTheme="majorHAnsi" w:hAnsiTheme="majorHAnsi" w:cstheme="majorHAnsi"/>
          <w:i/>
          <w:iCs/>
        </w:rPr>
        <w:t>if</w:t>
      </w:r>
      <w:r w:rsidR="00452AA9" w:rsidRPr="00344742">
        <w:rPr>
          <w:rFonts w:asciiTheme="majorHAnsi" w:hAnsiTheme="majorHAnsi" w:cstheme="majorHAnsi"/>
          <w:i/>
          <w:iCs/>
        </w:rPr>
        <w:t xml:space="preserve"> you are representing the full amount for the 6-month period.  Districts have the option to split CRF revenue throughout the 6-month period or book it all in October.  </w:t>
      </w:r>
    </w:p>
    <w:p w14:paraId="19E7217D" w14:textId="2B0E62D1" w:rsidR="009859E8" w:rsidRPr="00DA0885" w:rsidRDefault="009859E8">
      <w:pPr>
        <w:rPr>
          <w:rFonts w:asciiTheme="majorHAnsi" w:hAnsiTheme="majorHAnsi" w:cstheme="majorHAnsi"/>
          <w:b/>
          <w:bCs/>
        </w:rPr>
      </w:pPr>
      <w:r w:rsidRPr="00DA0885">
        <w:rPr>
          <w:rFonts w:asciiTheme="majorHAnsi" w:hAnsiTheme="majorHAnsi" w:cstheme="majorHAnsi"/>
          <w:b/>
          <w:bCs/>
        </w:rPr>
        <w:lastRenderedPageBreak/>
        <w:t xml:space="preserve">Q:  Has there been a decision make about if charters do not use all of their CRF, can </w:t>
      </w:r>
      <w:r w:rsidR="00EF41D8" w:rsidRPr="00DA0885">
        <w:rPr>
          <w:rFonts w:asciiTheme="majorHAnsi" w:hAnsiTheme="majorHAnsi" w:cstheme="majorHAnsi"/>
          <w:b/>
          <w:bCs/>
        </w:rPr>
        <w:t>districts</w:t>
      </w:r>
      <w:r w:rsidRPr="00DA0885">
        <w:rPr>
          <w:rFonts w:asciiTheme="majorHAnsi" w:hAnsiTheme="majorHAnsi" w:cstheme="majorHAnsi"/>
          <w:b/>
          <w:bCs/>
        </w:rPr>
        <w:t xml:space="preserve"> spend the remaining with their CRF or do we have to just pay it back?</w:t>
      </w:r>
    </w:p>
    <w:p w14:paraId="555F87F5" w14:textId="0C9AAA6A" w:rsidR="009859E8" w:rsidRPr="00344742" w:rsidRDefault="009859E8">
      <w:pPr>
        <w:rPr>
          <w:rFonts w:asciiTheme="majorHAnsi" w:hAnsiTheme="majorHAnsi" w:cstheme="majorHAnsi"/>
          <w:i/>
          <w:iCs/>
        </w:rPr>
      </w:pPr>
      <w:r w:rsidRPr="00344742">
        <w:rPr>
          <w:rFonts w:asciiTheme="majorHAnsi" w:hAnsiTheme="majorHAnsi" w:cstheme="majorHAnsi"/>
          <w:i/>
          <w:iCs/>
        </w:rPr>
        <w:t>A:</w:t>
      </w:r>
      <w:r w:rsidR="00D166CB" w:rsidRPr="00344742">
        <w:rPr>
          <w:rFonts w:asciiTheme="majorHAnsi" w:hAnsiTheme="majorHAnsi" w:cstheme="majorHAnsi"/>
          <w:i/>
          <w:iCs/>
        </w:rPr>
        <w:t xml:space="preserve"> </w:t>
      </w:r>
      <w:r w:rsidR="009D4297" w:rsidRPr="00344742">
        <w:rPr>
          <w:rFonts w:asciiTheme="majorHAnsi" w:hAnsiTheme="majorHAnsi" w:cstheme="majorHAnsi"/>
          <w:i/>
          <w:iCs/>
        </w:rPr>
        <w:t xml:space="preserve"> Remaining </w:t>
      </w:r>
      <w:r w:rsidR="00EF41D8" w:rsidRPr="00344742">
        <w:rPr>
          <w:rFonts w:asciiTheme="majorHAnsi" w:hAnsiTheme="majorHAnsi" w:cstheme="majorHAnsi"/>
          <w:i/>
          <w:iCs/>
        </w:rPr>
        <w:t>CRF f</w:t>
      </w:r>
      <w:r w:rsidR="00D166CB" w:rsidRPr="00344742">
        <w:rPr>
          <w:rFonts w:asciiTheme="majorHAnsi" w:hAnsiTheme="majorHAnsi" w:cstheme="majorHAnsi"/>
          <w:i/>
          <w:iCs/>
        </w:rPr>
        <w:t>und</w:t>
      </w:r>
      <w:r w:rsidR="009D4297" w:rsidRPr="00344742">
        <w:rPr>
          <w:rFonts w:asciiTheme="majorHAnsi" w:hAnsiTheme="majorHAnsi" w:cstheme="majorHAnsi"/>
          <w:i/>
          <w:iCs/>
        </w:rPr>
        <w:t>s</w:t>
      </w:r>
      <w:r w:rsidR="00D166CB" w:rsidRPr="00344742">
        <w:rPr>
          <w:rFonts w:asciiTheme="majorHAnsi" w:hAnsiTheme="majorHAnsi" w:cstheme="majorHAnsi"/>
          <w:i/>
          <w:iCs/>
        </w:rPr>
        <w:t xml:space="preserve"> </w:t>
      </w:r>
      <w:r w:rsidR="00EF41D8" w:rsidRPr="00344742">
        <w:rPr>
          <w:rFonts w:asciiTheme="majorHAnsi" w:hAnsiTheme="majorHAnsi" w:cstheme="majorHAnsi"/>
          <w:i/>
          <w:iCs/>
        </w:rPr>
        <w:t>must</w:t>
      </w:r>
      <w:r w:rsidR="00D166CB" w:rsidRPr="00344742">
        <w:rPr>
          <w:rFonts w:asciiTheme="majorHAnsi" w:hAnsiTheme="majorHAnsi" w:cstheme="majorHAnsi"/>
          <w:i/>
          <w:iCs/>
        </w:rPr>
        <w:t xml:space="preserve"> be returned at</w:t>
      </w:r>
      <w:r w:rsidR="00EF41D8" w:rsidRPr="00344742">
        <w:rPr>
          <w:rFonts w:asciiTheme="majorHAnsi" w:hAnsiTheme="majorHAnsi" w:cstheme="majorHAnsi"/>
          <w:i/>
          <w:iCs/>
        </w:rPr>
        <w:t xml:space="preserve"> the</w:t>
      </w:r>
      <w:r w:rsidR="00D166CB" w:rsidRPr="00344742">
        <w:rPr>
          <w:rFonts w:asciiTheme="majorHAnsi" w:hAnsiTheme="majorHAnsi" w:cstheme="majorHAnsi"/>
          <w:i/>
          <w:iCs/>
        </w:rPr>
        <w:t xml:space="preserve"> end of December.</w:t>
      </w:r>
      <w:r w:rsidR="00EF41D8" w:rsidRPr="00344742">
        <w:rPr>
          <w:rFonts w:asciiTheme="majorHAnsi" w:hAnsiTheme="majorHAnsi" w:cstheme="majorHAnsi"/>
          <w:i/>
          <w:iCs/>
        </w:rPr>
        <w:t xml:space="preserve">  If Charters do not u</w:t>
      </w:r>
      <w:r w:rsidR="00F749B9" w:rsidRPr="00344742">
        <w:rPr>
          <w:rFonts w:asciiTheme="majorHAnsi" w:hAnsiTheme="majorHAnsi" w:cstheme="majorHAnsi"/>
          <w:i/>
          <w:iCs/>
        </w:rPr>
        <w:t>se the</w:t>
      </w:r>
      <w:r w:rsidR="009D4297" w:rsidRPr="00344742">
        <w:rPr>
          <w:rFonts w:asciiTheme="majorHAnsi" w:hAnsiTheme="majorHAnsi" w:cstheme="majorHAnsi"/>
          <w:i/>
          <w:iCs/>
        </w:rPr>
        <w:t xml:space="preserve"> </w:t>
      </w:r>
      <w:r w:rsidR="00EF41D8" w:rsidRPr="00344742">
        <w:rPr>
          <w:rFonts w:asciiTheme="majorHAnsi" w:hAnsiTheme="majorHAnsi" w:cstheme="majorHAnsi"/>
          <w:i/>
          <w:iCs/>
        </w:rPr>
        <w:t>fund</w:t>
      </w:r>
      <w:r w:rsidR="009D4297" w:rsidRPr="00344742">
        <w:rPr>
          <w:rFonts w:asciiTheme="majorHAnsi" w:hAnsiTheme="majorHAnsi" w:cstheme="majorHAnsi"/>
          <w:i/>
          <w:iCs/>
        </w:rPr>
        <w:t>ing</w:t>
      </w:r>
      <w:r w:rsidR="00EF41D8" w:rsidRPr="00344742">
        <w:rPr>
          <w:rFonts w:asciiTheme="majorHAnsi" w:hAnsiTheme="majorHAnsi" w:cstheme="majorHAnsi"/>
          <w:i/>
          <w:iCs/>
        </w:rPr>
        <w:t xml:space="preserve">, </w:t>
      </w:r>
      <w:r w:rsidR="009D4297" w:rsidRPr="00344742">
        <w:rPr>
          <w:rFonts w:asciiTheme="majorHAnsi" w:hAnsiTheme="majorHAnsi" w:cstheme="majorHAnsi"/>
          <w:i/>
          <w:iCs/>
        </w:rPr>
        <w:t xml:space="preserve">it </w:t>
      </w:r>
      <w:r w:rsidR="00EF41D8" w:rsidRPr="00344742">
        <w:rPr>
          <w:rFonts w:asciiTheme="majorHAnsi" w:hAnsiTheme="majorHAnsi" w:cstheme="majorHAnsi"/>
          <w:i/>
          <w:iCs/>
        </w:rPr>
        <w:t xml:space="preserve">can </w:t>
      </w:r>
      <w:r w:rsidR="009D4297" w:rsidRPr="00344742">
        <w:rPr>
          <w:rFonts w:asciiTheme="majorHAnsi" w:hAnsiTheme="majorHAnsi" w:cstheme="majorHAnsi"/>
          <w:i/>
          <w:iCs/>
        </w:rPr>
        <w:t xml:space="preserve">be </w:t>
      </w:r>
      <w:r w:rsidR="00EF41D8" w:rsidRPr="00344742">
        <w:rPr>
          <w:rFonts w:asciiTheme="majorHAnsi" w:hAnsiTheme="majorHAnsi" w:cstheme="majorHAnsi"/>
          <w:i/>
          <w:iCs/>
        </w:rPr>
        <w:t>reallocat</w:t>
      </w:r>
      <w:r w:rsidR="009D4297" w:rsidRPr="00344742">
        <w:rPr>
          <w:rFonts w:asciiTheme="majorHAnsi" w:hAnsiTheme="majorHAnsi" w:cstheme="majorHAnsi"/>
          <w:i/>
          <w:iCs/>
        </w:rPr>
        <w:t>ed</w:t>
      </w:r>
      <w:r w:rsidR="00EF41D8" w:rsidRPr="00344742">
        <w:rPr>
          <w:rFonts w:asciiTheme="majorHAnsi" w:hAnsiTheme="majorHAnsi" w:cstheme="majorHAnsi"/>
          <w:i/>
          <w:iCs/>
        </w:rPr>
        <w:t xml:space="preserve"> to the district.</w:t>
      </w:r>
      <w:r w:rsidR="009D4297" w:rsidRPr="00344742">
        <w:rPr>
          <w:rFonts w:asciiTheme="majorHAnsi" w:hAnsiTheme="majorHAnsi" w:cstheme="majorHAnsi"/>
          <w:i/>
          <w:iCs/>
        </w:rPr>
        <w:t xml:space="preserve">  </w:t>
      </w:r>
      <w:r w:rsidR="00B62484" w:rsidRPr="00344742">
        <w:rPr>
          <w:rFonts w:asciiTheme="majorHAnsi" w:hAnsiTheme="majorHAnsi" w:cstheme="majorHAnsi"/>
          <w:i/>
          <w:iCs/>
        </w:rPr>
        <w:t>U</w:t>
      </w:r>
      <w:r w:rsidR="009D4297" w:rsidRPr="00344742">
        <w:rPr>
          <w:rFonts w:asciiTheme="majorHAnsi" w:hAnsiTheme="majorHAnsi" w:cstheme="majorHAnsi"/>
          <w:i/>
          <w:iCs/>
        </w:rPr>
        <w:t>nused funds as of December</w:t>
      </w:r>
      <w:r w:rsidR="00B62484" w:rsidRPr="00344742">
        <w:rPr>
          <w:rFonts w:asciiTheme="majorHAnsi" w:hAnsiTheme="majorHAnsi" w:cstheme="majorHAnsi"/>
          <w:i/>
          <w:iCs/>
        </w:rPr>
        <w:t>,</w:t>
      </w:r>
      <w:r w:rsidR="009D4297" w:rsidRPr="00344742">
        <w:rPr>
          <w:rFonts w:asciiTheme="majorHAnsi" w:hAnsiTheme="majorHAnsi" w:cstheme="majorHAnsi"/>
          <w:i/>
          <w:iCs/>
        </w:rPr>
        <w:t xml:space="preserve"> will be applied to State needs.</w:t>
      </w:r>
    </w:p>
    <w:p w14:paraId="22B876EC" w14:textId="20954E56" w:rsidR="009859E8" w:rsidRPr="00DA0885" w:rsidRDefault="009859E8">
      <w:pPr>
        <w:rPr>
          <w:rFonts w:asciiTheme="majorHAnsi" w:hAnsiTheme="majorHAnsi" w:cstheme="majorHAnsi"/>
          <w:b/>
          <w:bCs/>
        </w:rPr>
      </w:pPr>
      <w:r w:rsidRPr="00DA0885">
        <w:rPr>
          <w:rFonts w:asciiTheme="majorHAnsi" w:hAnsiTheme="majorHAnsi" w:cstheme="majorHAnsi"/>
          <w:b/>
          <w:bCs/>
        </w:rPr>
        <w:t xml:space="preserve">Q:  If there is no set way to distribute the funds, how will monitoring look as it relates to the </w:t>
      </w:r>
      <w:r w:rsidR="00F749B9" w:rsidRPr="00DA0885">
        <w:rPr>
          <w:rFonts w:asciiTheme="majorHAnsi" w:hAnsiTheme="majorHAnsi" w:cstheme="majorHAnsi"/>
          <w:b/>
          <w:bCs/>
        </w:rPr>
        <w:t>at-risk</w:t>
      </w:r>
      <w:r w:rsidRPr="00DA0885">
        <w:rPr>
          <w:rFonts w:asciiTheme="majorHAnsi" w:hAnsiTheme="majorHAnsi" w:cstheme="majorHAnsi"/>
          <w:b/>
          <w:bCs/>
        </w:rPr>
        <w:t xml:space="preserve"> funds for charters?</w:t>
      </w:r>
    </w:p>
    <w:p w14:paraId="4CF88FAE" w14:textId="75BB59B1" w:rsidR="00F749B9" w:rsidRPr="00344742" w:rsidRDefault="009859E8">
      <w:pPr>
        <w:rPr>
          <w:rFonts w:asciiTheme="majorHAnsi" w:hAnsiTheme="majorHAnsi" w:cstheme="majorHAnsi"/>
          <w:i/>
          <w:iCs/>
        </w:rPr>
      </w:pPr>
      <w:r w:rsidRPr="00344742">
        <w:rPr>
          <w:rFonts w:asciiTheme="majorHAnsi" w:hAnsiTheme="majorHAnsi" w:cstheme="majorHAnsi"/>
          <w:i/>
          <w:iCs/>
        </w:rPr>
        <w:t>A:</w:t>
      </w:r>
      <w:r w:rsidR="0095369D" w:rsidRPr="00344742">
        <w:rPr>
          <w:rFonts w:asciiTheme="majorHAnsi" w:hAnsiTheme="majorHAnsi" w:cstheme="majorHAnsi"/>
          <w:i/>
          <w:iCs/>
        </w:rPr>
        <w:t xml:space="preserve">   </w:t>
      </w:r>
      <w:r w:rsidR="00F749B9" w:rsidRPr="00344742">
        <w:rPr>
          <w:rFonts w:asciiTheme="majorHAnsi" w:hAnsiTheme="majorHAnsi" w:cstheme="majorHAnsi"/>
          <w:i/>
          <w:iCs/>
        </w:rPr>
        <w:t>The State Controller’s Office has retained KPMG to complete monitoring for CRF funding.  New guidance published from Treasury regarding the $500 per student deemed to be an allowable cost calculation</w:t>
      </w:r>
      <w:r w:rsidR="0090775D">
        <w:rPr>
          <w:rFonts w:asciiTheme="majorHAnsi" w:hAnsiTheme="majorHAnsi" w:cstheme="majorHAnsi"/>
          <w:i/>
          <w:iCs/>
        </w:rPr>
        <w:t>,</w:t>
      </w:r>
      <w:r w:rsidR="00F749B9" w:rsidRPr="00344742">
        <w:rPr>
          <w:rFonts w:asciiTheme="majorHAnsi" w:hAnsiTheme="majorHAnsi" w:cstheme="majorHAnsi"/>
          <w:i/>
          <w:iCs/>
        </w:rPr>
        <w:t xml:space="preserve"> may affect monitoring going forward.  Th</w:t>
      </w:r>
      <w:r w:rsidR="0090775D">
        <w:rPr>
          <w:rFonts w:asciiTheme="majorHAnsi" w:hAnsiTheme="majorHAnsi" w:cstheme="majorHAnsi"/>
          <w:i/>
          <w:iCs/>
        </w:rPr>
        <w:t>orough</w:t>
      </w:r>
      <w:r w:rsidR="00F749B9" w:rsidRPr="00344742">
        <w:rPr>
          <w:rFonts w:asciiTheme="majorHAnsi" w:hAnsiTheme="majorHAnsi" w:cstheme="majorHAnsi"/>
          <w:i/>
          <w:iCs/>
        </w:rPr>
        <w:t xml:space="preserve"> documentation provided for at-risk, will aid in the monitoring process.  If you can spend all the CRF funding, it will help the calculation of $500 deemed allowable.  More information to</w:t>
      </w:r>
      <w:r w:rsidR="0090775D">
        <w:rPr>
          <w:rFonts w:asciiTheme="majorHAnsi" w:hAnsiTheme="majorHAnsi" w:cstheme="majorHAnsi"/>
          <w:i/>
          <w:iCs/>
        </w:rPr>
        <w:t xml:space="preserve"> follow with the onboarding of</w:t>
      </w:r>
      <w:r w:rsidR="00F749B9" w:rsidRPr="00344742">
        <w:rPr>
          <w:rFonts w:asciiTheme="majorHAnsi" w:hAnsiTheme="majorHAnsi" w:cstheme="majorHAnsi"/>
          <w:i/>
          <w:iCs/>
        </w:rPr>
        <w:t xml:space="preserve"> KPMG.</w:t>
      </w:r>
    </w:p>
    <w:p w14:paraId="459BB062" w14:textId="0B428D29" w:rsidR="009859E8" w:rsidRPr="009A61B9" w:rsidRDefault="009859E8">
      <w:pPr>
        <w:rPr>
          <w:rFonts w:asciiTheme="majorHAnsi" w:hAnsiTheme="majorHAnsi" w:cstheme="majorHAnsi"/>
          <w:b/>
          <w:bCs/>
        </w:rPr>
      </w:pPr>
      <w:r w:rsidRPr="009A61B9">
        <w:rPr>
          <w:rFonts w:asciiTheme="majorHAnsi" w:hAnsiTheme="majorHAnsi" w:cstheme="majorHAnsi"/>
          <w:b/>
          <w:bCs/>
        </w:rPr>
        <w:t xml:space="preserve">Q:  </w:t>
      </w:r>
      <w:r w:rsidR="00344742" w:rsidRPr="009A61B9">
        <w:rPr>
          <w:rFonts w:asciiTheme="majorHAnsi" w:hAnsiTheme="majorHAnsi" w:cstheme="majorHAnsi"/>
          <w:b/>
          <w:bCs/>
        </w:rPr>
        <w:t>So</w:t>
      </w:r>
      <w:r w:rsidRPr="009A61B9">
        <w:rPr>
          <w:rFonts w:asciiTheme="majorHAnsi" w:hAnsiTheme="majorHAnsi" w:cstheme="majorHAnsi"/>
          <w:b/>
          <w:bCs/>
        </w:rPr>
        <w:t xml:space="preserve"> CRF will be a separate payment in addition to equalization?</w:t>
      </w:r>
    </w:p>
    <w:p w14:paraId="2A341826" w14:textId="5719EE94" w:rsidR="009859E8" w:rsidRPr="009A61B9" w:rsidRDefault="009859E8">
      <w:pPr>
        <w:rPr>
          <w:rFonts w:asciiTheme="majorHAnsi" w:hAnsiTheme="majorHAnsi" w:cstheme="majorHAnsi"/>
          <w:i/>
          <w:iCs/>
        </w:rPr>
      </w:pPr>
      <w:r w:rsidRPr="009A61B9">
        <w:rPr>
          <w:rFonts w:asciiTheme="majorHAnsi" w:hAnsiTheme="majorHAnsi" w:cstheme="majorHAnsi"/>
          <w:i/>
          <w:iCs/>
        </w:rPr>
        <w:t>A:</w:t>
      </w:r>
      <w:r w:rsidR="00AC1F80" w:rsidRPr="009A61B9">
        <w:rPr>
          <w:rFonts w:asciiTheme="majorHAnsi" w:hAnsiTheme="majorHAnsi" w:cstheme="majorHAnsi"/>
          <w:i/>
          <w:iCs/>
        </w:rPr>
        <w:t xml:space="preserve">  Ongoing conversations are underway with the Governor’s Office and Districts to determine the best </w:t>
      </w:r>
      <w:r w:rsidR="00F56AB3">
        <w:rPr>
          <w:rFonts w:asciiTheme="majorHAnsi" w:hAnsiTheme="majorHAnsi" w:cstheme="majorHAnsi"/>
          <w:i/>
          <w:iCs/>
        </w:rPr>
        <w:t>short- and long-term solutions</w:t>
      </w:r>
      <w:r w:rsidR="00AC1F80" w:rsidRPr="009A61B9">
        <w:rPr>
          <w:rFonts w:asciiTheme="majorHAnsi" w:hAnsiTheme="majorHAnsi" w:cstheme="majorHAnsi"/>
          <w:i/>
          <w:iCs/>
        </w:rPr>
        <w:t xml:space="preserve">.  </w:t>
      </w:r>
      <w:r w:rsidR="00696566">
        <w:rPr>
          <w:rFonts w:asciiTheme="majorHAnsi" w:hAnsiTheme="majorHAnsi" w:cstheme="majorHAnsi"/>
          <w:i/>
          <w:iCs/>
        </w:rPr>
        <w:t>Per the</w:t>
      </w:r>
      <w:r w:rsidR="009A61B9">
        <w:rPr>
          <w:rFonts w:asciiTheme="majorHAnsi" w:hAnsiTheme="majorHAnsi" w:cstheme="majorHAnsi"/>
          <w:i/>
          <w:iCs/>
        </w:rPr>
        <w:t xml:space="preserve"> State</w:t>
      </w:r>
      <w:r w:rsidR="00AC1F80" w:rsidRPr="009A61B9">
        <w:rPr>
          <w:rFonts w:asciiTheme="majorHAnsi" w:hAnsiTheme="majorHAnsi" w:cstheme="majorHAnsi"/>
          <w:i/>
          <w:iCs/>
        </w:rPr>
        <w:t xml:space="preserve"> School Finance Act</w:t>
      </w:r>
      <w:r w:rsidR="00696566">
        <w:rPr>
          <w:rFonts w:asciiTheme="majorHAnsi" w:hAnsiTheme="majorHAnsi" w:cstheme="majorHAnsi"/>
          <w:i/>
          <w:iCs/>
        </w:rPr>
        <w:t xml:space="preserve">, </w:t>
      </w:r>
      <w:r w:rsidR="00AC1F80" w:rsidRPr="009A61B9">
        <w:rPr>
          <w:rFonts w:asciiTheme="majorHAnsi" w:hAnsiTheme="majorHAnsi" w:cstheme="majorHAnsi"/>
          <w:i/>
          <w:iCs/>
        </w:rPr>
        <w:t xml:space="preserve">CRF </w:t>
      </w:r>
      <w:r w:rsidR="00696566">
        <w:rPr>
          <w:rFonts w:asciiTheme="majorHAnsi" w:hAnsiTheme="majorHAnsi" w:cstheme="majorHAnsi"/>
          <w:i/>
          <w:iCs/>
        </w:rPr>
        <w:t>is</w:t>
      </w:r>
      <w:r w:rsidR="00AC1F80" w:rsidRPr="009A61B9">
        <w:rPr>
          <w:rFonts w:asciiTheme="majorHAnsi" w:hAnsiTheme="majorHAnsi" w:cstheme="majorHAnsi"/>
          <w:i/>
          <w:iCs/>
        </w:rPr>
        <w:t xml:space="preserve"> to be reported and separated out</w:t>
      </w:r>
      <w:r w:rsidR="00F323A0" w:rsidRPr="009A61B9">
        <w:rPr>
          <w:rFonts w:asciiTheme="majorHAnsi" w:hAnsiTheme="majorHAnsi" w:cstheme="majorHAnsi"/>
          <w:i/>
          <w:iCs/>
        </w:rPr>
        <w:t>, as</w:t>
      </w:r>
      <w:r w:rsidR="00AC1F80" w:rsidRPr="009A61B9">
        <w:rPr>
          <w:rFonts w:asciiTheme="majorHAnsi" w:hAnsiTheme="majorHAnsi" w:cstheme="majorHAnsi"/>
          <w:i/>
          <w:iCs/>
        </w:rPr>
        <w:t xml:space="preserve"> part of the October payment.  </w:t>
      </w:r>
      <w:r w:rsidR="009A61B9">
        <w:rPr>
          <w:rFonts w:asciiTheme="majorHAnsi" w:hAnsiTheme="majorHAnsi" w:cstheme="majorHAnsi"/>
          <w:i/>
          <w:iCs/>
        </w:rPr>
        <w:t>Districts will be notified of updates and changes</w:t>
      </w:r>
      <w:r w:rsidR="00F56AB3">
        <w:rPr>
          <w:rFonts w:asciiTheme="majorHAnsi" w:hAnsiTheme="majorHAnsi" w:cstheme="majorHAnsi"/>
          <w:i/>
          <w:iCs/>
        </w:rPr>
        <w:t xml:space="preserve"> </w:t>
      </w:r>
      <w:r w:rsidR="00C118E7">
        <w:rPr>
          <w:rFonts w:asciiTheme="majorHAnsi" w:hAnsiTheme="majorHAnsi" w:cstheme="majorHAnsi"/>
          <w:i/>
          <w:iCs/>
        </w:rPr>
        <w:t>as they come</w:t>
      </w:r>
      <w:r w:rsidR="00F56AB3">
        <w:rPr>
          <w:rFonts w:asciiTheme="majorHAnsi" w:hAnsiTheme="majorHAnsi" w:cstheme="majorHAnsi"/>
          <w:i/>
          <w:iCs/>
        </w:rPr>
        <w:t xml:space="preserve"> available.</w:t>
      </w:r>
    </w:p>
    <w:p w14:paraId="31680B05" w14:textId="166314E8" w:rsidR="009859E8" w:rsidRPr="002F10FC" w:rsidRDefault="009859E8">
      <w:pPr>
        <w:rPr>
          <w:rFonts w:asciiTheme="majorHAnsi" w:hAnsiTheme="majorHAnsi" w:cstheme="majorHAnsi"/>
          <w:b/>
          <w:bCs/>
        </w:rPr>
      </w:pPr>
      <w:r w:rsidRPr="002F10FC">
        <w:rPr>
          <w:rFonts w:asciiTheme="majorHAnsi" w:hAnsiTheme="majorHAnsi" w:cstheme="majorHAnsi"/>
          <w:b/>
          <w:bCs/>
        </w:rPr>
        <w:t>Q:  This is an ESSER-related question...Does our GEPA statement have to be revised to reflect the nature of the proposed expenditures for supplemental ESSER funding for Title VI grantees? The activities to be proposed are different from those in our ESSER application #1. If the answer is yes, do I simply add to the existing GEPA statement? Thank you.</w:t>
      </w:r>
    </w:p>
    <w:p w14:paraId="22286D5D" w14:textId="5B5E97CD" w:rsidR="00516FC6" w:rsidRPr="002F10FC" w:rsidRDefault="0095369D" w:rsidP="002F10FC">
      <w:pPr>
        <w:shd w:val="clear" w:color="auto" w:fill="FFFFFF" w:themeFill="background1"/>
        <w:rPr>
          <w:rFonts w:asciiTheme="majorHAnsi" w:hAnsiTheme="majorHAnsi" w:cstheme="majorHAnsi"/>
          <w:i/>
          <w:iCs/>
        </w:rPr>
      </w:pPr>
      <w:r w:rsidRPr="002F10FC">
        <w:rPr>
          <w:rFonts w:asciiTheme="majorHAnsi" w:hAnsiTheme="majorHAnsi" w:cstheme="majorHAnsi"/>
          <w:i/>
          <w:iCs/>
        </w:rPr>
        <w:t>A</w:t>
      </w:r>
      <w:r w:rsidR="00516FC6" w:rsidRPr="002F10FC">
        <w:rPr>
          <w:rFonts w:asciiTheme="majorHAnsi" w:hAnsiTheme="majorHAnsi" w:cstheme="majorHAnsi"/>
          <w:i/>
          <w:iCs/>
        </w:rPr>
        <w:t xml:space="preserve">:  </w:t>
      </w:r>
      <w:r w:rsidR="003C50DE" w:rsidRPr="002F10FC">
        <w:rPr>
          <w:rFonts w:asciiTheme="majorHAnsi" w:hAnsiTheme="majorHAnsi" w:cstheme="majorHAnsi"/>
          <w:i/>
          <w:iCs/>
        </w:rPr>
        <w:t>Yes, i</w:t>
      </w:r>
      <w:r w:rsidR="00516FC6" w:rsidRPr="002F10FC">
        <w:rPr>
          <w:rFonts w:asciiTheme="majorHAnsi" w:hAnsiTheme="majorHAnsi" w:cstheme="majorHAnsi"/>
          <w:i/>
          <w:iCs/>
        </w:rPr>
        <w:t>f there are any changes</w:t>
      </w:r>
      <w:r w:rsidR="003C50DE" w:rsidRPr="002F10FC">
        <w:rPr>
          <w:rFonts w:asciiTheme="majorHAnsi" w:hAnsiTheme="majorHAnsi" w:cstheme="majorHAnsi"/>
          <w:i/>
          <w:iCs/>
        </w:rPr>
        <w:t xml:space="preserve"> in your approach to ensuring</w:t>
      </w:r>
      <w:r w:rsidR="00516FC6" w:rsidRPr="002F10FC">
        <w:rPr>
          <w:rFonts w:asciiTheme="majorHAnsi" w:hAnsiTheme="majorHAnsi" w:cstheme="majorHAnsi"/>
          <w:i/>
          <w:iCs/>
        </w:rPr>
        <w:t xml:space="preserve"> Equitable </w:t>
      </w:r>
      <w:r w:rsidR="003C50DE" w:rsidRPr="002F10FC">
        <w:rPr>
          <w:rFonts w:asciiTheme="majorHAnsi" w:hAnsiTheme="majorHAnsi" w:cstheme="majorHAnsi"/>
          <w:i/>
          <w:iCs/>
        </w:rPr>
        <w:t xml:space="preserve">Access for all students </w:t>
      </w:r>
      <w:r w:rsidR="00696566">
        <w:rPr>
          <w:rFonts w:asciiTheme="majorHAnsi" w:hAnsiTheme="majorHAnsi" w:cstheme="majorHAnsi"/>
          <w:i/>
          <w:iCs/>
        </w:rPr>
        <w:t>(</w:t>
      </w:r>
      <w:r w:rsidR="003C50DE" w:rsidRPr="002F10FC">
        <w:rPr>
          <w:rFonts w:asciiTheme="majorHAnsi" w:hAnsiTheme="majorHAnsi" w:cstheme="majorHAnsi"/>
          <w:i/>
          <w:iCs/>
        </w:rPr>
        <w:t>any ESSER funding streams</w:t>
      </w:r>
      <w:r w:rsidR="00696566">
        <w:rPr>
          <w:rFonts w:asciiTheme="majorHAnsi" w:hAnsiTheme="majorHAnsi" w:cstheme="majorHAnsi"/>
          <w:i/>
          <w:iCs/>
        </w:rPr>
        <w:t>)</w:t>
      </w:r>
      <w:r w:rsidR="003C50DE" w:rsidRPr="002F10FC">
        <w:rPr>
          <w:rFonts w:asciiTheme="majorHAnsi" w:hAnsiTheme="majorHAnsi" w:cstheme="majorHAnsi"/>
          <w:i/>
          <w:iCs/>
        </w:rPr>
        <w:t xml:space="preserve">, you will update the existing GEPA statement in the ESSER application.  </w:t>
      </w:r>
      <w:r w:rsidR="00516FC6" w:rsidRPr="002F10FC">
        <w:rPr>
          <w:rFonts w:asciiTheme="majorHAnsi" w:hAnsiTheme="majorHAnsi" w:cstheme="majorHAnsi"/>
          <w:i/>
          <w:iCs/>
        </w:rPr>
        <w:t xml:space="preserve">  You can add this to the text box</w:t>
      </w:r>
      <w:r w:rsidR="003C50DE" w:rsidRPr="002F10FC">
        <w:rPr>
          <w:rFonts w:asciiTheme="majorHAnsi" w:hAnsiTheme="majorHAnsi" w:cstheme="majorHAnsi"/>
          <w:i/>
          <w:iCs/>
        </w:rPr>
        <w:t xml:space="preserve">, </w:t>
      </w:r>
      <w:r w:rsidR="00516FC6" w:rsidRPr="002F10FC">
        <w:rPr>
          <w:rFonts w:asciiTheme="majorHAnsi" w:hAnsiTheme="majorHAnsi" w:cstheme="majorHAnsi"/>
          <w:i/>
          <w:iCs/>
        </w:rPr>
        <w:t>providing</w:t>
      </w:r>
      <w:r w:rsidR="003C50DE" w:rsidRPr="002F10FC">
        <w:rPr>
          <w:rFonts w:asciiTheme="majorHAnsi" w:hAnsiTheme="majorHAnsi" w:cstheme="majorHAnsi"/>
          <w:i/>
          <w:iCs/>
        </w:rPr>
        <w:t xml:space="preserve"> an explanation of how</w:t>
      </w:r>
      <w:r w:rsidR="00516FC6" w:rsidRPr="002F10FC">
        <w:rPr>
          <w:rFonts w:asciiTheme="majorHAnsi" w:hAnsiTheme="majorHAnsi" w:cstheme="majorHAnsi"/>
          <w:i/>
          <w:iCs/>
        </w:rPr>
        <w:t xml:space="preserve"> activities</w:t>
      </w:r>
      <w:r w:rsidR="003C50DE" w:rsidRPr="002F10FC">
        <w:rPr>
          <w:rFonts w:asciiTheme="majorHAnsi" w:hAnsiTheme="majorHAnsi" w:cstheme="majorHAnsi"/>
          <w:i/>
          <w:iCs/>
        </w:rPr>
        <w:t xml:space="preserve"> are</w:t>
      </w:r>
      <w:r w:rsidR="00516FC6" w:rsidRPr="002F10FC">
        <w:rPr>
          <w:rFonts w:asciiTheme="majorHAnsi" w:hAnsiTheme="majorHAnsi" w:cstheme="majorHAnsi"/>
          <w:i/>
          <w:iCs/>
        </w:rPr>
        <w:t xml:space="preserve"> associated to</w:t>
      </w:r>
      <w:r w:rsidR="003C50DE" w:rsidRPr="002F10FC">
        <w:rPr>
          <w:rFonts w:asciiTheme="majorHAnsi" w:hAnsiTheme="majorHAnsi" w:cstheme="majorHAnsi"/>
          <w:i/>
          <w:iCs/>
        </w:rPr>
        <w:t xml:space="preserve"> the</w:t>
      </w:r>
      <w:r w:rsidR="00516FC6" w:rsidRPr="002F10FC">
        <w:rPr>
          <w:rFonts w:asciiTheme="majorHAnsi" w:hAnsiTheme="majorHAnsi" w:cstheme="majorHAnsi"/>
          <w:i/>
          <w:iCs/>
        </w:rPr>
        <w:t xml:space="preserve"> supplemental fund</w:t>
      </w:r>
      <w:r w:rsidR="003C50DE" w:rsidRPr="002F10FC">
        <w:rPr>
          <w:rFonts w:asciiTheme="majorHAnsi" w:hAnsiTheme="majorHAnsi" w:cstheme="majorHAnsi"/>
          <w:i/>
          <w:iCs/>
        </w:rPr>
        <w:t>ing</w:t>
      </w:r>
      <w:r w:rsidR="00516FC6" w:rsidRPr="002F10FC">
        <w:rPr>
          <w:rFonts w:asciiTheme="majorHAnsi" w:hAnsiTheme="majorHAnsi" w:cstheme="majorHAnsi"/>
          <w:i/>
          <w:iCs/>
        </w:rPr>
        <w:t>.</w:t>
      </w:r>
    </w:p>
    <w:p w14:paraId="124C7161" w14:textId="2FE6F113" w:rsidR="00516FC6" w:rsidRPr="00927341" w:rsidRDefault="00516FC6">
      <w:pPr>
        <w:rPr>
          <w:rFonts w:asciiTheme="majorHAnsi" w:hAnsiTheme="majorHAnsi" w:cstheme="majorHAnsi"/>
          <w:b/>
          <w:bCs/>
        </w:rPr>
      </w:pPr>
      <w:r w:rsidRPr="00927341">
        <w:rPr>
          <w:rFonts w:asciiTheme="majorHAnsi" w:hAnsiTheme="majorHAnsi" w:cstheme="majorHAnsi"/>
          <w:b/>
          <w:bCs/>
        </w:rPr>
        <w:t>Q:  The confusion from my perspective is that if there are 2 buckets why is the total the same as before and not "extra"</w:t>
      </w:r>
    </w:p>
    <w:p w14:paraId="49BB389F" w14:textId="395E97FF" w:rsidR="00516FC6" w:rsidRPr="00DA0885" w:rsidRDefault="00516FC6">
      <w:pPr>
        <w:rPr>
          <w:rFonts w:asciiTheme="majorHAnsi" w:hAnsiTheme="majorHAnsi" w:cstheme="majorHAnsi"/>
        </w:rPr>
      </w:pPr>
      <w:r w:rsidRPr="00927341">
        <w:rPr>
          <w:rFonts w:asciiTheme="majorHAnsi" w:hAnsiTheme="majorHAnsi" w:cstheme="majorHAnsi"/>
        </w:rPr>
        <w:t xml:space="preserve">A:  </w:t>
      </w:r>
      <w:r w:rsidR="00927341" w:rsidRPr="00927341">
        <w:rPr>
          <w:rFonts w:asciiTheme="majorHAnsi" w:hAnsiTheme="majorHAnsi" w:cstheme="majorHAnsi"/>
          <w:i/>
          <w:iCs/>
        </w:rPr>
        <w:t xml:space="preserve">The School Finance Act includes both State and CRF funding.  Legislator </w:t>
      </w:r>
      <w:r w:rsidR="00927341">
        <w:rPr>
          <w:rFonts w:asciiTheme="majorHAnsi" w:hAnsiTheme="majorHAnsi" w:cstheme="majorHAnsi"/>
          <w:i/>
          <w:iCs/>
        </w:rPr>
        <w:t>included</w:t>
      </w:r>
      <w:r w:rsidR="00927341" w:rsidRPr="00927341">
        <w:rPr>
          <w:rFonts w:asciiTheme="majorHAnsi" w:hAnsiTheme="majorHAnsi" w:cstheme="majorHAnsi"/>
          <w:i/>
          <w:iCs/>
        </w:rPr>
        <w:t xml:space="preserve"> two models in developing this – The March model (projected State Share numbers calculated by normal K12 FTE, CPP estimates and At-risk estimates)</w:t>
      </w:r>
      <w:r w:rsidRPr="00927341">
        <w:rPr>
          <w:rFonts w:asciiTheme="majorHAnsi" w:hAnsiTheme="majorHAnsi" w:cstheme="majorHAnsi"/>
          <w:i/>
          <w:iCs/>
        </w:rPr>
        <w:t xml:space="preserve"> </w:t>
      </w:r>
      <w:r w:rsidR="00C118E7">
        <w:rPr>
          <w:rFonts w:asciiTheme="majorHAnsi" w:hAnsiTheme="majorHAnsi" w:cstheme="majorHAnsi"/>
          <w:i/>
          <w:iCs/>
        </w:rPr>
        <w:t xml:space="preserve">along </w:t>
      </w:r>
      <w:r w:rsidR="00927341">
        <w:rPr>
          <w:rFonts w:asciiTheme="majorHAnsi" w:hAnsiTheme="majorHAnsi" w:cstheme="majorHAnsi"/>
          <w:i/>
          <w:iCs/>
        </w:rPr>
        <w:t>with</w:t>
      </w:r>
      <w:r w:rsidR="00927341" w:rsidRPr="00927341">
        <w:rPr>
          <w:rFonts w:asciiTheme="majorHAnsi" w:hAnsiTheme="majorHAnsi" w:cstheme="majorHAnsi"/>
          <w:i/>
          <w:iCs/>
        </w:rPr>
        <w:t xml:space="preserve"> the </w:t>
      </w:r>
      <w:r w:rsidR="00C118E7" w:rsidRPr="00927341">
        <w:rPr>
          <w:rFonts w:asciiTheme="majorHAnsi" w:hAnsiTheme="majorHAnsi" w:cstheme="majorHAnsi"/>
          <w:i/>
          <w:iCs/>
        </w:rPr>
        <w:t>number</w:t>
      </w:r>
      <w:r w:rsidR="00927341" w:rsidRPr="00927341">
        <w:rPr>
          <w:rFonts w:asciiTheme="majorHAnsi" w:hAnsiTheme="majorHAnsi" w:cstheme="majorHAnsi"/>
          <w:i/>
          <w:iCs/>
        </w:rPr>
        <w:t xml:space="preserve"> of at-risk students</w:t>
      </w:r>
      <w:r w:rsidR="00927341">
        <w:rPr>
          <w:rFonts w:asciiTheme="majorHAnsi" w:hAnsiTheme="majorHAnsi" w:cstheme="majorHAnsi"/>
          <w:i/>
          <w:iCs/>
        </w:rPr>
        <w:t xml:space="preserve"> layered.</w:t>
      </w:r>
      <w:r w:rsidR="007C7D31">
        <w:rPr>
          <w:rFonts w:asciiTheme="majorHAnsi" w:hAnsiTheme="majorHAnsi" w:cstheme="majorHAnsi"/>
          <w:i/>
          <w:iCs/>
        </w:rPr>
        <w:t xml:space="preserve">  The payment voucher details rates for each bucket.</w:t>
      </w:r>
    </w:p>
    <w:p w14:paraId="1D30B819" w14:textId="132E1771" w:rsidR="0095369D" w:rsidRDefault="00516FC6">
      <w:pPr>
        <w:rPr>
          <w:rFonts w:asciiTheme="majorHAnsi" w:hAnsiTheme="majorHAnsi" w:cstheme="majorHAnsi"/>
          <w:b/>
          <w:bCs/>
        </w:rPr>
      </w:pPr>
      <w:r w:rsidRPr="00DA0885">
        <w:rPr>
          <w:rFonts w:asciiTheme="majorHAnsi" w:hAnsiTheme="majorHAnsi" w:cstheme="majorHAnsi"/>
          <w:b/>
          <w:bCs/>
        </w:rPr>
        <w:t>Q:</w:t>
      </w:r>
      <w:r w:rsidR="0095369D" w:rsidRPr="00DA0885">
        <w:rPr>
          <w:rFonts w:asciiTheme="majorHAnsi" w:hAnsiTheme="majorHAnsi" w:cstheme="majorHAnsi"/>
          <w:b/>
          <w:bCs/>
        </w:rPr>
        <w:t xml:space="preserve"> So we do not have to allocate the state share at risk with charters like we did with the regular CRF? Am I hearing that correctly?</w:t>
      </w:r>
    </w:p>
    <w:p w14:paraId="6A4610B5" w14:textId="08571F70" w:rsidR="00344742" w:rsidRPr="00AC1F80" w:rsidRDefault="00344742">
      <w:pPr>
        <w:rPr>
          <w:rFonts w:asciiTheme="majorHAnsi" w:hAnsiTheme="majorHAnsi" w:cstheme="majorHAnsi"/>
          <w:i/>
          <w:iCs/>
        </w:rPr>
      </w:pPr>
      <w:r w:rsidRPr="00AC1F80">
        <w:rPr>
          <w:rFonts w:asciiTheme="majorHAnsi" w:hAnsiTheme="majorHAnsi" w:cstheme="majorHAnsi"/>
          <w:i/>
          <w:iCs/>
        </w:rPr>
        <w:t xml:space="preserve">A:  </w:t>
      </w:r>
      <w:r w:rsidR="00AC1F80" w:rsidRPr="00AC1F80">
        <w:rPr>
          <w:rFonts w:asciiTheme="majorHAnsi" w:hAnsiTheme="majorHAnsi" w:cstheme="majorHAnsi"/>
          <w:i/>
          <w:iCs/>
        </w:rPr>
        <w:t>Per State Statue, funds received at a per pupil basis must be shared with Charter Schools at a per pupil basis.  State Share is at per pupil basis.  The dollar amount shared with the Charter remains consistent from previous months.  CRF and State Share splits are flexible per District.</w:t>
      </w:r>
    </w:p>
    <w:p w14:paraId="4F58B554" w14:textId="00DF5031" w:rsidR="0095369D" w:rsidRPr="00DA0885" w:rsidRDefault="0095369D">
      <w:pPr>
        <w:rPr>
          <w:rFonts w:asciiTheme="majorHAnsi" w:hAnsiTheme="majorHAnsi" w:cstheme="majorHAnsi"/>
          <w:b/>
          <w:bCs/>
        </w:rPr>
      </w:pPr>
      <w:r w:rsidRPr="00DA0885">
        <w:rPr>
          <w:rFonts w:asciiTheme="majorHAnsi" w:hAnsiTheme="majorHAnsi" w:cstheme="majorHAnsi"/>
          <w:b/>
          <w:bCs/>
        </w:rPr>
        <w:t>Q:  Can we use CRF for our CPP kids and facility? or is only K-12?</w:t>
      </w:r>
    </w:p>
    <w:p w14:paraId="12140553" w14:textId="7CF9D18C" w:rsidR="0095369D" w:rsidRPr="00DA0885" w:rsidRDefault="0095369D">
      <w:pPr>
        <w:rPr>
          <w:rFonts w:asciiTheme="majorHAnsi" w:hAnsiTheme="majorHAnsi" w:cstheme="majorHAnsi"/>
        </w:rPr>
      </w:pPr>
      <w:r w:rsidRPr="00DA0885">
        <w:rPr>
          <w:rFonts w:asciiTheme="majorHAnsi" w:hAnsiTheme="majorHAnsi" w:cstheme="majorHAnsi"/>
        </w:rPr>
        <w:t>A:</w:t>
      </w:r>
      <w:r w:rsidR="00516FC6" w:rsidRPr="00DA0885">
        <w:rPr>
          <w:rFonts w:asciiTheme="majorHAnsi" w:hAnsiTheme="majorHAnsi" w:cstheme="majorHAnsi"/>
        </w:rPr>
        <w:t xml:space="preserve">  </w:t>
      </w:r>
      <w:r w:rsidR="00516FC6" w:rsidRPr="00601A2D">
        <w:rPr>
          <w:rFonts w:asciiTheme="majorHAnsi" w:hAnsiTheme="majorHAnsi" w:cstheme="majorHAnsi"/>
          <w:i/>
          <w:iCs/>
        </w:rPr>
        <w:t>CRF is allowable for Preschool</w:t>
      </w:r>
      <w:r w:rsidR="00C118E7">
        <w:rPr>
          <w:rFonts w:asciiTheme="majorHAnsi" w:hAnsiTheme="majorHAnsi" w:cstheme="majorHAnsi"/>
          <w:i/>
          <w:iCs/>
        </w:rPr>
        <w:t>,</w:t>
      </w:r>
      <w:r w:rsidR="00516FC6" w:rsidRPr="00601A2D">
        <w:rPr>
          <w:rFonts w:asciiTheme="majorHAnsi" w:hAnsiTheme="majorHAnsi" w:cstheme="majorHAnsi"/>
          <w:i/>
          <w:iCs/>
        </w:rPr>
        <w:t xml:space="preserve"> as well</w:t>
      </w:r>
      <w:r w:rsidR="00601A2D" w:rsidRPr="00601A2D">
        <w:rPr>
          <w:rFonts w:asciiTheme="majorHAnsi" w:hAnsiTheme="majorHAnsi" w:cstheme="majorHAnsi"/>
          <w:i/>
          <w:iCs/>
        </w:rPr>
        <w:t xml:space="preserve"> as K-12</w:t>
      </w:r>
      <w:r w:rsidR="00516FC6" w:rsidRPr="00601A2D">
        <w:rPr>
          <w:rFonts w:asciiTheme="majorHAnsi" w:hAnsiTheme="majorHAnsi" w:cstheme="majorHAnsi"/>
          <w:i/>
          <w:iCs/>
        </w:rPr>
        <w:t>.</w:t>
      </w:r>
      <w:r w:rsidR="00516FC6" w:rsidRPr="00DA0885">
        <w:rPr>
          <w:rFonts w:asciiTheme="majorHAnsi" w:hAnsiTheme="majorHAnsi" w:cstheme="majorHAnsi"/>
        </w:rPr>
        <w:t xml:space="preserve"> </w:t>
      </w:r>
    </w:p>
    <w:p w14:paraId="57AACD02" w14:textId="0BE4ADBE" w:rsidR="0095369D" w:rsidRPr="00DA0885" w:rsidRDefault="0095369D">
      <w:pPr>
        <w:rPr>
          <w:rFonts w:asciiTheme="majorHAnsi" w:hAnsiTheme="majorHAnsi" w:cstheme="majorHAnsi"/>
          <w:b/>
          <w:bCs/>
        </w:rPr>
      </w:pPr>
      <w:r w:rsidRPr="00DA0885">
        <w:rPr>
          <w:rFonts w:asciiTheme="majorHAnsi" w:hAnsiTheme="majorHAnsi" w:cstheme="majorHAnsi"/>
          <w:b/>
          <w:bCs/>
        </w:rPr>
        <w:lastRenderedPageBreak/>
        <w:t>Q : For the GL's that are due with Q3 what are the dates of the GL since they cross 2 fiscal years - is it March-Dec?  Trying to give guidance to charters.  Also, will (or has it been) updated in guidance about the GLs?</w:t>
      </w:r>
    </w:p>
    <w:p w14:paraId="5EEA0379" w14:textId="12C0F9E9" w:rsidR="0023630F" w:rsidRPr="00601A2D" w:rsidRDefault="0023630F">
      <w:pPr>
        <w:rPr>
          <w:rFonts w:asciiTheme="majorHAnsi" w:hAnsiTheme="majorHAnsi" w:cstheme="majorHAnsi"/>
          <w:i/>
          <w:iCs/>
        </w:rPr>
      </w:pPr>
      <w:r w:rsidRPr="00601A2D">
        <w:rPr>
          <w:rFonts w:asciiTheme="majorHAnsi" w:hAnsiTheme="majorHAnsi" w:cstheme="majorHAnsi"/>
          <w:i/>
          <w:iCs/>
        </w:rPr>
        <w:t>A:</w:t>
      </w:r>
      <w:r w:rsidR="00516FC6" w:rsidRPr="00601A2D">
        <w:rPr>
          <w:rFonts w:asciiTheme="majorHAnsi" w:hAnsiTheme="majorHAnsi" w:cstheme="majorHAnsi"/>
          <w:i/>
          <w:iCs/>
        </w:rPr>
        <w:t xml:space="preserve">  Total fo</w:t>
      </w:r>
      <w:r w:rsidR="004477E0" w:rsidRPr="00601A2D">
        <w:rPr>
          <w:rFonts w:asciiTheme="majorHAnsi" w:hAnsiTheme="majorHAnsi" w:cstheme="majorHAnsi"/>
          <w:i/>
          <w:iCs/>
        </w:rPr>
        <w:t>r</w:t>
      </w:r>
      <w:r w:rsidR="00516FC6" w:rsidRPr="00601A2D">
        <w:rPr>
          <w:rFonts w:asciiTheme="majorHAnsi" w:hAnsiTheme="majorHAnsi" w:cstheme="majorHAnsi"/>
          <w:i/>
          <w:iCs/>
        </w:rPr>
        <w:t xml:space="preserve"> March through December 30</w:t>
      </w:r>
      <w:r w:rsidR="00516FC6" w:rsidRPr="00601A2D">
        <w:rPr>
          <w:rFonts w:asciiTheme="majorHAnsi" w:hAnsiTheme="majorHAnsi" w:cstheme="majorHAnsi"/>
          <w:i/>
          <w:iCs/>
          <w:vertAlign w:val="superscript"/>
        </w:rPr>
        <w:t>th</w:t>
      </w:r>
      <w:r w:rsidR="00516FC6" w:rsidRPr="00601A2D">
        <w:rPr>
          <w:rFonts w:asciiTheme="majorHAnsi" w:hAnsiTheme="majorHAnsi" w:cstheme="majorHAnsi"/>
          <w:i/>
          <w:iCs/>
        </w:rPr>
        <w:t xml:space="preserve">.  This will cross through Fiscal, </w:t>
      </w:r>
      <w:r w:rsidR="00601A2D" w:rsidRPr="00601A2D">
        <w:rPr>
          <w:rFonts w:asciiTheme="majorHAnsi" w:hAnsiTheme="majorHAnsi" w:cstheme="majorHAnsi"/>
          <w:i/>
          <w:iCs/>
        </w:rPr>
        <w:t>requiring two</w:t>
      </w:r>
      <w:r w:rsidR="00C118E7">
        <w:rPr>
          <w:rFonts w:asciiTheme="majorHAnsi" w:hAnsiTheme="majorHAnsi" w:cstheme="majorHAnsi"/>
          <w:i/>
          <w:iCs/>
        </w:rPr>
        <w:t xml:space="preserve"> GL’s</w:t>
      </w:r>
      <w:r w:rsidR="00601A2D" w:rsidRPr="00601A2D">
        <w:rPr>
          <w:rFonts w:asciiTheme="majorHAnsi" w:hAnsiTheme="majorHAnsi" w:cstheme="majorHAnsi"/>
          <w:i/>
          <w:iCs/>
        </w:rPr>
        <w:t xml:space="preserve">. </w:t>
      </w:r>
      <w:r w:rsidR="00516FC6" w:rsidRPr="00601A2D">
        <w:rPr>
          <w:rFonts w:asciiTheme="majorHAnsi" w:hAnsiTheme="majorHAnsi" w:cstheme="majorHAnsi"/>
          <w:i/>
          <w:iCs/>
        </w:rPr>
        <w:t xml:space="preserve"> </w:t>
      </w:r>
      <w:r w:rsidR="00601A2D" w:rsidRPr="00601A2D">
        <w:rPr>
          <w:rFonts w:asciiTheme="majorHAnsi" w:hAnsiTheme="majorHAnsi" w:cstheme="majorHAnsi"/>
          <w:i/>
          <w:iCs/>
        </w:rPr>
        <w:t xml:space="preserve">The </w:t>
      </w:r>
      <w:r w:rsidR="00516FC6" w:rsidRPr="00601A2D">
        <w:rPr>
          <w:rFonts w:asciiTheme="majorHAnsi" w:hAnsiTheme="majorHAnsi" w:cstheme="majorHAnsi"/>
          <w:i/>
          <w:iCs/>
        </w:rPr>
        <w:t>general ledger</w:t>
      </w:r>
      <w:r w:rsidR="00601A2D" w:rsidRPr="00601A2D">
        <w:rPr>
          <w:rFonts w:asciiTheme="majorHAnsi" w:hAnsiTheme="majorHAnsi" w:cstheme="majorHAnsi"/>
          <w:i/>
          <w:iCs/>
        </w:rPr>
        <w:t xml:space="preserve"> needs to tie to the final Q3 report for CRF.  We are working on updating the last version of the CRF reporting form, with reported Q1 &amp; Q2.  We will send the reporting form back to you, to make any necessary updates to Q1/Q2 and update Q3.  Total expenditure should tie to general ledger.  Unexpended funds will need to be returned as soon as possible, please be prepared to provide rate and mechanism for returning funds if necessary.  In future office hours we will discuss the accrual piece for expenditures </w:t>
      </w:r>
      <w:r w:rsidR="00C118E7">
        <w:rPr>
          <w:rFonts w:asciiTheme="majorHAnsi" w:hAnsiTheme="majorHAnsi" w:cstheme="majorHAnsi"/>
          <w:i/>
          <w:iCs/>
        </w:rPr>
        <w:t>occurring near</w:t>
      </w:r>
      <w:r w:rsidR="00601A2D" w:rsidRPr="00601A2D">
        <w:rPr>
          <w:rFonts w:asciiTheme="majorHAnsi" w:hAnsiTheme="majorHAnsi" w:cstheme="majorHAnsi"/>
          <w:i/>
          <w:iCs/>
        </w:rPr>
        <w:t xml:space="preserve"> December 30</w:t>
      </w:r>
      <w:r w:rsidR="00601A2D" w:rsidRPr="00601A2D">
        <w:rPr>
          <w:rFonts w:asciiTheme="majorHAnsi" w:hAnsiTheme="majorHAnsi" w:cstheme="majorHAnsi"/>
          <w:i/>
          <w:iCs/>
          <w:vertAlign w:val="superscript"/>
        </w:rPr>
        <w:t>th</w:t>
      </w:r>
      <w:r w:rsidR="00C118E7">
        <w:rPr>
          <w:rFonts w:asciiTheme="majorHAnsi" w:hAnsiTheme="majorHAnsi" w:cstheme="majorHAnsi"/>
          <w:i/>
          <w:iCs/>
        </w:rPr>
        <w:t>.</w:t>
      </w:r>
    </w:p>
    <w:p w14:paraId="75754D93" w14:textId="623A8AC5" w:rsidR="0023630F" w:rsidRPr="00DA0885" w:rsidRDefault="0023630F">
      <w:pPr>
        <w:rPr>
          <w:rFonts w:asciiTheme="majorHAnsi" w:hAnsiTheme="majorHAnsi" w:cstheme="majorHAnsi"/>
          <w:b/>
          <w:bCs/>
        </w:rPr>
      </w:pPr>
      <w:r w:rsidRPr="00DA0885">
        <w:rPr>
          <w:rFonts w:asciiTheme="majorHAnsi" w:hAnsiTheme="majorHAnsi" w:cstheme="majorHAnsi"/>
          <w:b/>
          <w:bCs/>
        </w:rPr>
        <w:t>Q:  For the 5012 At-risk Rev, that can be used as allowable under CRF, and not more restrictive to at-risk students only, correct?</w:t>
      </w:r>
    </w:p>
    <w:p w14:paraId="6BC397BF" w14:textId="18139A02" w:rsidR="0023630F" w:rsidRPr="00DA0885" w:rsidRDefault="0023630F">
      <w:pPr>
        <w:rPr>
          <w:rFonts w:asciiTheme="majorHAnsi" w:hAnsiTheme="majorHAnsi" w:cstheme="majorHAnsi"/>
        </w:rPr>
      </w:pPr>
      <w:r w:rsidRPr="00DA0885">
        <w:rPr>
          <w:rFonts w:asciiTheme="majorHAnsi" w:hAnsiTheme="majorHAnsi" w:cstheme="majorHAnsi"/>
        </w:rPr>
        <w:t xml:space="preserve">A: </w:t>
      </w:r>
      <w:r w:rsidR="004477E0" w:rsidRPr="00DA0885">
        <w:rPr>
          <w:rFonts w:asciiTheme="majorHAnsi" w:hAnsiTheme="majorHAnsi" w:cstheme="majorHAnsi"/>
        </w:rPr>
        <w:t xml:space="preserve">  </w:t>
      </w:r>
      <w:r w:rsidR="006768DA" w:rsidRPr="006768DA">
        <w:rPr>
          <w:rFonts w:asciiTheme="majorHAnsi" w:hAnsiTheme="majorHAnsi" w:cstheme="majorHAnsi"/>
          <w:i/>
          <w:iCs/>
        </w:rPr>
        <w:t>Correct, t</w:t>
      </w:r>
      <w:r w:rsidR="004477E0" w:rsidRPr="006768DA">
        <w:rPr>
          <w:rFonts w:asciiTheme="majorHAnsi" w:hAnsiTheme="majorHAnsi" w:cstheme="majorHAnsi"/>
          <w:i/>
          <w:iCs/>
        </w:rPr>
        <w:t xml:space="preserve">he 5012 can be used for </w:t>
      </w:r>
      <w:r w:rsidR="006768DA" w:rsidRPr="006768DA">
        <w:rPr>
          <w:rFonts w:asciiTheme="majorHAnsi" w:hAnsiTheme="majorHAnsi" w:cstheme="majorHAnsi"/>
          <w:i/>
          <w:iCs/>
        </w:rPr>
        <w:t>any allowable</w:t>
      </w:r>
      <w:r w:rsidR="004477E0" w:rsidRPr="006768DA">
        <w:rPr>
          <w:rFonts w:asciiTheme="majorHAnsi" w:hAnsiTheme="majorHAnsi" w:cstheme="majorHAnsi"/>
          <w:i/>
          <w:iCs/>
        </w:rPr>
        <w:t xml:space="preserve"> CRF</w:t>
      </w:r>
      <w:r w:rsidR="006768DA" w:rsidRPr="006768DA">
        <w:rPr>
          <w:rFonts w:asciiTheme="majorHAnsi" w:hAnsiTheme="majorHAnsi" w:cstheme="majorHAnsi"/>
          <w:i/>
          <w:iCs/>
        </w:rPr>
        <w:t xml:space="preserve"> usage expenditures, from July 1</w:t>
      </w:r>
      <w:r w:rsidR="006768DA" w:rsidRPr="006768DA">
        <w:rPr>
          <w:rFonts w:asciiTheme="majorHAnsi" w:hAnsiTheme="majorHAnsi" w:cstheme="majorHAnsi"/>
          <w:i/>
          <w:iCs/>
          <w:vertAlign w:val="superscript"/>
        </w:rPr>
        <w:t>st</w:t>
      </w:r>
      <w:r w:rsidR="006768DA" w:rsidRPr="006768DA">
        <w:rPr>
          <w:rFonts w:asciiTheme="majorHAnsi" w:hAnsiTheme="majorHAnsi" w:cstheme="majorHAnsi"/>
          <w:i/>
          <w:iCs/>
        </w:rPr>
        <w:t xml:space="preserve"> to December 30th</w:t>
      </w:r>
      <w:r w:rsidR="004477E0" w:rsidRPr="006768DA">
        <w:rPr>
          <w:rFonts w:asciiTheme="majorHAnsi" w:hAnsiTheme="majorHAnsi" w:cstheme="majorHAnsi"/>
          <w:i/>
          <w:iCs/>
        </w:rPr>
        <w:t>.</w:t>
      </w:r>
      <w:r w:rsidR="004477E0" w:rsidRPr="00DA0885">
        <w:rPr>
          <w:rFonts w:asciiTheme="majorHAnsi" w:hAnsiTheme="majorHAnsi" w:cstheme="majorHAnsi"/>
        </w:rPr>
        <w:t xml:space="preserve"> </w:t>
      </w:r>
    </w:p>
    <w:p w14:paraId="4F6DACB1" w14:textId="0821BF36" w:rsidR="0023630F" w:rsidRPr="00DA0885" w:rsidRDefault="0023630F">
      <w:pPr>
        <w:rPr>
          <w:rFonts w:asciiTheme="majorHAnsi" w:hAnsiTheme="majorHAnsi" w:cstheme="majorHAnsi"/>
          <w:b/>
          <w:bCs/>
        </w:rPr>
      </w:pPr>
      <w:r w:rsidRPr="00DA0885">
        <w:rPr>
          <w:rFonts w:asciiTheme="majorHAnsi" w:hAnsiTheme="majorHAnsi" w:cstheme="majorHAnsi"/>
          <w:b/>
          <w:bCs/>
        </w:rPr>
        <w:t xml:space="preserve">Q: Just want to confirm that a </w:t>
      </w:r>
      <w:r w:rsidR="006768DA" w:rsidRPr="00DA0885">
        <w:rPr>
          <w:rFonts w:asciiTheme="majorHAnsi" w:hAnsiTheme="majorHAnsi" w:cstheme="majorHAnsi"/>
          <w:b/>
          <w:bCs/>
        </w:rPr>
        <w:t>nonpublic</w:t>
      </w:r>
      <w:r w:rsidRPr="00DA0885">
        <w:rPr>
          <w:rFonts w:asciiTheme="majorHAnsi" w:hAnsiTheme="majorHAnsi" w:cstheme="majorHAnsi"/>
          <w:b/>
          <w:bCs/>
        </w:rPr>
        <w:t xml:space="preserve"> school consultation form still needs to be signed and sent to CDE even if the NPS chooses not to participate in </w:t>
      </w:r>
      <w:r w:rsidR="006768DA" w:rsidRPr="00DA0885">
        <w:rPr>
          <w:rFonts w:asciiTheme="majorHAnsi" w:hAnsiTheme="majorHAnsi" w:cstheme="majorHAnsi"/>
          <w:b/>
          <w:bCs/>
        </w:rPr>
        <w:t>ESSER?</w:t>
      </w:r>
    </w:p>
    <w:p w14:paraId="5348BF8B" w14:textId="4B395685" w:rsidR="00377362" w:rsidRPr="00DA0885" w:rsidRDefault="0023630F">
      <w:pPr>
        <w:rPr>
          <w:rFonts w:asciiTheme="majorHAnsi" w:hAnsiTheme="majorHAnsi" w:cstheme="majorHAnsi"/>
        </w:rPr>
      </w:pPr>
      <w:r w:rsidRPr="00DA0885">
        <w:rPr>
          <w:rFonts w:asciiTheme="majorHAnsi" w:hAnsiTheme="majorHAnsi" w:cstheme="majorHAnsi"/>
        </w:rPr>
        <w:t>A:</w:t>
      </w:r>
      <w:r w:rsidR="00377362" w:rsidRPr="00DA0885">
        <w:rPr>
          <w:rFonts w:asciiTheme="majorHAnsi" w:hAnsiTheme="majorHAnsi" w:cstheme="majorHAnsi"/>
        </w:rPr>
        <w:t xml:space="preserve">  </w:t>
      </w:r>
      <w:r w:rsidR="00377362" w:rsidRPr="006768DA">
        <w:rPr>
          <w:rFonts w:asciiTheme="majorHAnsi" w:hAnsiTheme="majorHAnsi" w:cstheme="majorHAnsi"/>
          <w:i/>
          <w:iCs/>
        </w:rPr>
        <w:t>There is a selection option in the application</w:t>
      </w:r>
      <w:r w:rsidR="006768DA">
        <w:rPr>
          <w:rFonts w:asciiTheme="majorHAnsi" w:hAnsiTheme="majorHAnsi" w:cstheme="majorHAnsi"/>
          <w:i/>
          <w:iCs/>
        </w:rPr>
        <w:t xml:space="preserve"> indicating </w:t>
      </w:r>
      <w:r w:rsidR="00C118E7">
        <w:rPr>
          <w:rFonts w:asciiTheme="majorHAnsi" w:hAnsiTheme="majorHAnsi" w:cstheme="majorHAnsi"/>
          <w:i/>
          <w:iCs/>
        </w:rPr>
        <w:t>if the</w:t>
      </w:r>
      <w:r w:rsidR="00377362" w:rsidRPr="006768DA">
        <w:rPr>
          <w:rFonts w:asciiTheme="majorHAnsi" w:hAnsiTheme="majorHAnsi" w:cstheme="majorHAnsi"/>
          <w:i/>
          <w:iCs/>
        </w:rPr>
        <w:t xml:space="preserve"> NPS is choosing</w:t>
      </w:r>
      <w:r w:rsidR="006768DA">
        <w:rPr>
          <w:rFonts w:asciiTheme="majorHAnsi" w:hAnsiTheme="majorHAnsi" w:cstheme="majorHAnsi"/>
          <w:i/>
          <w:iCs/>
        </w:rPr>
        <w:t xml:space="preserve"> </w:t>
      </w:r>
      <w:r w:rsidR="00377362" w:rsidRPr="006768DA">
        <w:rPr>
          <w:rFonts w:asciiTheme="majorHAnsi" w:hAnsiTheme="majorHAnsi" w:cstheme="majorHAnsi"/>
          <w:i/>
          <w:iCs/>
        </w:rPr>
        <w:t>to participate</w:t>
      </w:r>
      <w:r w:rsidR="006709AB">
        <w:rPr>
          <w:rFonts w:asciiTheme="majorHAnsi" w:hAnsiTheme="majorHAnsi" w:cstheme="majorHAnsi"/>
          <w:i/>
          <w:iCs/>
        </w:rPr>
        <w:t xml:space="preserve"> in ESSER</w:t>
      </w:r>
      <w:r w:rsidR="00377362" w:rsidRPr="006768DA">
        <w:rPr>
          <w:rFonts w:asciiTheme="majorHAnsi" w:hAnsiTheme="majorHAnsi" w:cstheme="majorHAnsi"/>
          <w:i/>
          <w:iCs/>
        </w:rPr>
        <w:t>.  If you cannot obtain a signature</w:t>
      </w:r>
      <w:r w:rsidR="006768DA" w:rsidRPr="006768DA">
        <w:rPr>
          <w:rFonts w:asciiTheme="majorHAnsi" w:hAnsiTheme="majorHAnsi" w:cstheme="majorHAnsi"/>
          <w:i/>
          <w:iCs/>
        </w:rPr>
        <w:t xml:space="preserve"> from the NPS, you can attach an email from the school’s email address, </w:t>
      </w:r>
      <w:r w:rsidR="006709AB">
        <w:rPr>
          <w:rFonts w:asciiTheme="majorHAnsi" w:hAnsiTheme="majorHAnsi" w:cstheme="majorHAnsi"/>
          <w:i/>
          <w:iCs/>
        </w:rPr>
        <w:t>providing Charter’s authorization to opt out.</w:t>
      </w:r>
    </w:p>
    <w:p w14:paraId="4E324C1F" w14:textId="7A90379F" w:rsidR="00516FC6" w:rsidRPr="00DA0885" w:rsidRDefault="00516FC6">
      <w:pPr>
        <w:rPr>
          <w:rFonts w:asciiTheme="majorHAnsi" w:hAnsiTheme="majorHAnsi" w:cstheme="majorHAnsi"/>
          <w:b/>
          <w:bCs/>
        </w:rPr>
      </w:pPr>
      <w:r w:rsidRPr="00DA0885">
        <w:rPr>
          <w:rFonts w:asciiTheme="majorHAnsi" w:hAnsiTheme="majorHAnsi" w:cstheme="majorHAnsi"/>
          <w:b/>
          <w:bCs/>
        </w:rPr>
        <w:t>Q:  CRF GL reporting with Q3 - can you clarify level of detail you are asking for?  Summary report of all expenditures for 4012 GL accounts from 2019-20 and 2020-21 that will add to total amount spent by District?</w:t>
      </w:r>
    </w:p>
    <w:p w14:paraId="09B2C00F" w14:textId="766E18E9" w:rsidR="00516FC6" w:rsidRPr="00115CF8" w:rsidRDefault="00516FC6">
      <w:pPr>
        <w:rPr>
          <w:rFonts w:asciiTheme="majorHAnsi" w:hAnsiTheme="majorHAnsi" w:cstheme="majorHAnsi"/>
          <w:i/>
          <w:iCs/>
        </w:rPr>
      </w:pPr>
      <w:r w:rsidRPr="00115CF8">
        <w:rPr>
          <w:rFonts w:asciiTheme="majorHAnsi" w:hAnsiTheme="majorHAnsi" w:cstheme="majorHAnsi"/>
          <w:i/>
          <w:iCs/>
        </w:rPr>
        <w:t>A:</w:t>
      </w:r>
      <w:r w:rsidR="00377362" w:rsidRPr="00115CF8">
        <w:rPr>
          <w:rFonts w:asciiTheme="majorHAnsi" w:hAnsiTheme="majorHAnsi" w:cstheme="majorHAnsi"/>
          <w:i/>
          <w:iCs/>
        </w:rPr>
        <w:t xml:space="preserve">  </w:t>
      </w:r>
      <w:r w:rsidR="00115CF8" w:rsidRPr="00115CF8">
        <w:rPr>
          <w:rFonts w:asciiTheme="majorHAnsi" w:hAnsiTheme="majorHAnsi" w:cstheme="majorHAnsi"/>
          <w:i/>
          <w:iCs/>
        </w:rPr>
        <w:t>We</w:t>
      </w:r>
      <w:r w:rsidR="00377362" w:rsidRPr="00115CF8">
        <w:rPr>
          <w:rFonts w:asciiTheme="majorHAnsi" w:hAnsiTheme="majorHAnsi" w:cstheme="majorHAnsi"/>
          <w:i/>
          <w:iCs/>
        </w:rPr>
        <w:t xml:space="preserve"> are looking to see a detailed general ledger, including </w:t>
      </w:r>
      <w:r w:rsidR="00115CF8" w:rsidRPr="00115CF8">
        <w:rPr>
          <w:rFonts w:asciiTheme="majorHAnsi" w:hAnsiTheme="majorHAnsi" w:cstheme="majorHAnsi"/>
          <w:i/>
          <w:iCs/>
        </w:rPr>
        <w:t xml:space="preserve">a </w:t>
      </w:r>
      <w:r w:rsidR="00377362" w:rsidRPr="00115CF8">
        <w:rPr>
          <w:rFonts w:asciiTheme="majorHAnsi" w:hAnsiTheme="majorHAnsi" w:cstheme="majorHAnsi"/>
          <w:i/>
          <w:iCs/>
        </w:rPr>
        <w:t>description line.</w:t>
      </w:r>
      <w:r w:rsidR="00115CF8" w:rsidRPr="00115CF8">
        <w:rPr>
          <w:rFonts w:asciiTheme="majorHAnsi" w:hAnsiTheme="majorHAnsi" w:cstheme="majorHAnsi"/>
          <w:i/>
          <w:iCs/>
        </w:rPr>
        <w:t xml:space="preserve">  KPMG will likely request something similar.</w:t>
      </w:r>
    </w:p>
    <w:p w14:paraId="01E9F986" w14:textId="60B68541" w:rsidR="00516FC6" w:rsidRPr="00DA0885" w:rsidRDefault="00516FC6">
      <w:pPr>
        <w:rPr>
          <w:rFonts w:asciiTheme="majorHAnsi" w:hAnsiTheme="majorHAnsi" w:cstheme="majorHAnsi"/>
          <w:b/>
          <w:bCs/>
        </w:rPr>
      </w:pPr>
      <w:r w:rsidRPr="00DA0885">
        <w:rPr>
          <w:rFonts w:asciiTheme="majorHAnsi" w:hAnsiTheme="majorHAnsi" w:cstheme="majorHAnsi"/>
          <w:b/>
          <w:bCs/>
        </w:rPr>
        <w:t>Q:  BTW, can we access to this Q&amp;A recording video later?</w:t>
      </w:r>
    </w:p>
    <w:p w14:paraId="6B60CC4D" w14:textId="5BA88437" w:rsidR="00516FC6" w:rsidRPr="00DA0885" w:rsidRDefault="00516FC6">
      <w:pPr>
        <w:rPr>
          <w:rFonts w:asciiTheme="majorHAnsi" w:hAnsiTheme="majorHAnsi" w:cstheme="majorHAnsi"/>
        </w:rPr>
      </w:pPr>
      <w:r w:rsidRPr="00DA0885">
        <w:rPr>
          <w:rFonts w:asciiTheme="majorHAnsi" w:hAnsiTheme="majorHAnsi" w:cstheme="majorHAnsi"/>
        </w:rPr>
        <w:t xml:space="preserve">A:  </w:t>
      </w:r>
      <w:r w:rsidRPr="00684366">
        <w:rPr>
          <w:rFonts w:asciiTheme="majorHAnsi" w:hAnsiTheme="majorHAnsi" w:cstheme="majorHAnsi"/>
          <w:i/>
          <w:iCs/>
        </w:rPr>
        <w:t xml:space="preserve">The recording will be posted on our </w:t>
      </w:r>
      <w:hyperlink r:id="rId9" w:history="1">
        <w:r w:rsidRPr="00684366">
          <w:rPr>
            <w:rStyle w:val="Hyperlink"/>
            <w:rFonts w:asciiTheme="majorHAnsi" w:hAnsiTheme="majorHAnsi" w:cstheme="majorHAnsi"/>
            <w:i/>
            <w:iCs/>
          </w:rPr>
          <w:t>website</w:t>
        </w:r>
      </w:hyperlink>
      <w:r w:rsidRPr="00684366">
        <w:rPr>
          <w:rFonts w:asciiTheme="majorHAnsi" w:hAnsiTheme="majorHAnsi" w:cstheme="majorHAnsi"/>
          <w:i/>
          <w:iCs/>
        </w:rPr>
        <w:t xml:space="preserve"> and we will email the link after the meeting as well.</w:t>
      </w:r>
    </w:p>
    <w:p w14:paraId="1E180A00" w14:textId="1DC1D98F" w:rsidR="00516FC6" w:rsidRPr="00DA0885" w:rsidRDefault="00516FC6" w:rsidP="00516FC6">
      <w:pPr>
        <w:rPr>
          <w:rFonts w:asciiTheme="majorHAnsi" w:hAnsiTheme="majorHAnsi" w:cstheme="majorHAnsi"/>
          <w:b/>
          <w:bCs/>
        </w:rPr>
      </w:pPr>
      <w:r w:rsidRPr="00DA0885">
        <w:rPr>
          <w:rFonts w:asciiTheme="majorHAnsi" w:hAnsiTheme="majorHAnsi" w:cstheme="majorHAnsi"/>
          <w:b/>
          <w:bCs/>
        </w:rPr>
        <w:t xml:space="preserve">Q:  </w:t>
      </w:r>
      <w:r w:rsidR="00637360">
        <w:rPr>
          <w:rFonts w:asciiTheme="majorHAnsi" w:hAnsiTheme="majorHAnsi" w:cstheme="majorHAnsi"/>
          <w:b/>
          <w:bCs/>
        </w:rPr>
        <w:t>E</w:t>
      </w:r>
      <w:r w:rsidR="00637360" w:rsidRPr="00DA0885">
        <w:rPr>
          <w:rFonts w:asciiTheme="majorHAnsi" w:hAnsiTheme="majorHAnsi" w:cstheme="majorHAnsi"/>
          <w:b/>
          <w:bCs/>
        </w:rPr>
        <w:t>ssentially,</w:t>
      </w:r>
      <w:r w:rsidRPr="00DA0885">
        <w:rPr>
          <w:rFonts w:asciiTheme="majorHAnsi" w:hAnsiTheme="majorHAnsi" w:cstheme="majorHAnsi"/>
          <w:b/>
          <w:bCs/>
        </w:rPr>
        <w:t xml:space="preserve"> we have to spend our </w:t>
      </w:r>
      <w:r w:rsidR="008E0C68" w:rsidRPr="00DA0885">
        <w:rPr>
          <w:rFonts w:asciiTheme="majorHAnsi" w:hAnsiTheme="majorHAnsi" w:cstheme="majorHAnsi"/>
          <w:b/>
          <w:bCs/>
        </w:rPr>
        <w:t>at-risk</w:t>
      </w:r>
      <w:r w:rsidRPr="00DA0885">
        <w:rPr>
          <w:rFonts w:asciiTheme="majorHAnsi" w:hAnsiTheme="majorHAnsi" w:cstheme="majorHAnsi"/>
          <w:b/>
          <w:bCs/>
        </w:rPr>
        <w:t xml:space="preserve"> allocation with </w:t>
      </w:r>
      <w:r w:rsidR="00735D11">
        <w:rPr>
          <w:rFonts w:asciiTheme="majorHAnsi" w:hAnsiTheme="majorHAnsi" w:cstheme="majorHAnsi"/>
          <w:b/>
          <w:bCs/>
        </w:rPr>
        <w:t>CRF</w:t>
      </w:r>
      <w:r w:rsidRPr="00DA0885">
        <w:rPr>
          <w:rFonts w:asciiTheme="majorHAnsi" w:hAnsiTheme="majorHAnsi" w:cstheme="majorHAnsi"/>
          <w:b/>
          <w:bCs/>
        </w:rPr>
        <w:t xml:space="preserve"> allowable expenses IN Addition to the normal CRF funds we all go back in May </w:t>
      </w:r>
    </w:p>
    <w:p w14:paraId="39D5A0A6" w14:textId="3168B71E" w:rsidR="00377362" w:rsidRPr="00735D11" w:rsidRDefault="00516FC6" w:rsidP="00516FC6">
      <w:pPr>
        <w:rPr>
          <w:rFonts w:asciiTheme="majorHAnsi" w:hAnsiTheme="majorHAnsi" w:cstheme="majorHAnsi"/>
          <w:i/>
          <w:iCs/>
        </w:rPr>
      </w:pPr>
      <w:r w:rsidRPr="00684366">
        <w:rPr>
          <w:rFonts w:asciiTheme="majorHAnsi" w:hAnsiTheme="majorHAnsi" w:cstheme="majorHAnsi"/>
          <w:i/>
          <w:iCs/>
        </w:rPr>
        <w:t xml:space="preserve">A:  </w:t>
      </w:r>
      <w:r w:rsidR="00377362" w:rsidRPr="00684366">
        <w:rPr>
          <w:rFonts w:asciiTheme="majorHAnsi" w:hAnsiTheme="majorHAnsi" w:cstheme="majorHAnsi"/>
          <w:i/>
          <w:iCs/>
        </w:rPr>
        <w:t xml:space="preserve">Yes.  You will have </w:t>
      </w:r>
      <w:r w:rsidR="00684366" w:rsidRPr="00684366">
        <w:rPr>
          <w:rFonts w:asciiTheme="majorHAnsi" w:hAnsiTheme="majorHAnsi" w:cstheme="majorHAnsi"/>
          <w:i/>
          <w:iCs/>
        </w:rPr>
        <w:t>two</w:t>
      </w:r>
      <w:r w:rsidR="00377362" w:rsidRPr="00684366">
        <w:rPr>
          <w:rFonts w:asciiTheme="majorHAnsi" w:hAnsiTheme="majorHAnsi" w:cstheme="majorHAnsi"/>
          <w:i/>
          <w:iCs/>
        </w:rPr>
        <w:t xml:space="preserve"> pots of CRF funds, one from May and one </w:t>
      </w:r>
      <w:r w:rsidR="00C118E7">
        <w:rPr>
          <w:rFonts w:asciiTheme="majorHAnsi" w:hAnsiTheme="majorHAnsi" w:cstheme="majorHAnsi"/>
          <w:i/>
          <w:iCs/>
        </w:rPr>
        <w:t>in which</w:t>
      </w:r>
      <w:r w:rsidR="00684366" w:rsidRPr="00684366">
        <w:rPr>
          <w:rFonts w:asciiTheme="majorHAnsi" w:hAnsiTheme="majorHAnsi" w:cstheme="majorHAnsi"/>
          <w:i/>
          <w:iCs/>
        </w:rPr>
        <w:t xml:space="preserve"> were</w:t>
      </w:r>
      <w:r w:rsidR="00377362" w:rsidRPr="00684366">
        <w:rPr>
          <w:rFonts w:asciiTheme="majorHAnsi" w:hAnsiTheme="majorHAnsi" w:cstheme="majorHAnsi"/>
          <w:i/>
          <w:iCs/>
        </w:rPr>
        <w:t xml:space="preserve"> notified about in October (portion of </w:t>
      </w:r>
      <w:r w:rsidR="00684366" w:rsidRPr="00684366">
        <w:rPr>
          <w:rFonts w:asciiTheme="majorHAnsi" w:hAnsiTheme="majorHAnsi" w:cstheme="majorHAnsi"/>
          <w:i/>
          <w:iCs/>
        </w:rPr>
        <w:t>$</w:t>
      </w:r>
      <w:r w:rsidR="00377362" w:rsidRPr="00684366">
        <w:rPr>
          <w:rFonts w:asciiTheme="majorHAnsi" w:hAnsiTheme="majorHAnsi" w:cstheme="majorHAnsi"/>
          <w:i/>
          <w:iCs/>
        </w:rPr>
        <w:t>37 million).  The May</w:t>
      </w:r>
      <w:r w:rsidR="00C118E7">
        <w:rPr>
          <w:rFonts w:asciiTheme="majorHAnsi" w:hAnsiTheme="majorHAnsi" w:cstheme="majorHAnsi"/>
          <w:i/>
          <w:iCs/>
        </w:rPr>
        <w:t xml:space="preserve"> funding</w:t>
      </w:r>
      <w:r w:rsidR="00377362" w:rsidRPr="00684366">
        <w:rPr>
          <w:rFonts w:asciiTheme="majorHAnsi" w:hAnsiTheme="majorHAnsi" w:cstheme="majorHAnsi"/>
          <w:i/>
          <w:iCs/>
        </w:rPr>
        <w:t xml:space="preserve"> can be utilized from </w:t>
      </w:r>
      <w:r w:rsidR="00684366" w:rsidRPr="00684366">
        <w:rPr>
          <w:rFonts w:asciiTheme="majorHAnsi" w:hAnsiTheme="majorHAnsi" w:cstheme="majorHAnsi"/>
          <w:i/>
          <w:iCs/>
        </w:rPr>
        <w:t>M</w:t>
      </w:r>
      <w:r w:rsidR="00377362" w:rsidRPr="00684366">
        <w:rPr>
          <w:rFonts w:asciiTheme="majorHAnsi" w:hAnsiTheme="majorHAnsi" w:cstheme="majorHAnsi"/>
          <w:i/>
          <w:iCs/>
        </w:rPr>
        <w:t>arch t</w:t>
      </w:r>
      <w:r w:rsidR="00684366" w:rsidRPr="00684366">
        <w:rPr>
          <w:rFonts w:asciiTheme="majorHAnsi" w:hAnsiTheme="majorHAnsi" w:cstheme="majorHAnsi"/>
          <w:i/>
          <w:iCs/>
        </w:rPr>
        <w:t>hrough</w:t>
      </w:r>
      <w:r w:rsidR="00377362" w:rsidRPr="00684366">
        <w:rPr>
          <w:rFonts w:asciiTheme="majorHAnsi" w:hAnsiTheme="majorHAnsi" w:cstheme="majorHAnsi"/>
          <w:i/>
          <w:iCs/>
        </w:rPr>
        <w:t xml:space="preserve"> </w:t>
      </w:r>
      <w:r w:rsidR="00684366" w:rsidRPr="00684366">
        <w:rPr>
          <w:rFonts w:asciiTheme="majorHAnsi" w:hAnsiTheme="majorHAnsi" w:cstheme="majorHAnsi"/>
          <w:i/>
          <w:iCs/>
        </w:rPr>
        <w:t xml:space="preserve">December </w:t>
      </w:r>
      <w:r w:rsidR="00377362" w:rsidRPr="00684366">
        <w:rPr>
          <w:rFonts w:asciiTheme="majorHAnsi" w:hAnsiTheme="majorHAnsi" w:cstheme="majorHAnsi"/>
          <w:i/>
          <w:iCs/>
        </w:rPr>
        <w:t xml:space="preserve">30, </w:t>
      </w:r>
      <w:r w:rsidR="00684366" w:rsidRPr="00684366">
        <w:rPr>
          <w:rFonts w:asciiTheme="majorHAnsi" w:hAnsiTheme="majorHAnsi" w:cstheme="majorHAnsi"/>
          <w:i/>
          <w:iCs/>
        </w:rPr>
        <w:t>the 2</w:t>
      </w:r>
      <w:r w:rsidR="00684366" w:rsidRPr="00684366">
        <w:rPr>
          <w:rFonts w:asciiTheme="majorHAnsi" w:hAnsiTheme="majorHAnsi" w:cstheme="majorHAnsi"/>
          <w:i/>
          <w:iCs/>
          <w:vertAlign w:val="superscript"/>
        </w:rPr>
        <w:t>nd</w:t>
      </w:r>
      <w:r w:rsidR="00684366" w:rsidRPr="00684366">
        <w:rPr>
          <w:rFonts w:asciiTheme="majorHAnsi" w:hAnsiTheme="majorHAnsi" w:cstheme="majorHAnsi"/>
          <w:i/>
          <w:iCs/>
        </w:rPr>
        <w:t xml:space="preserve"> portion </w:t>
      </w:r>
      <w:r w:rsidR="00377362" w:rsidRPr="00684366">
        <w:rPr>
          <w:rFonts w:asciiTheme="majorHAnsi" w:hAnsiTheme="majorHAnsi" w:cstheme="majorHAnsi"/>
          <w:i/>
          <w:iCs/>
        </w:rPr>
        <w:t>can be used from July</w:t>
      </w:r>
      <w:r w:rsidR="00684366" w:rsidRPr="00684366">
        <w:rPr>
          <w:rFonts w:asciiTheme="majorHAnsi" w:hAnsiTheme="majorHAnsi" w:cstheme="majorHAnsi"/>
          <w:i/>
          <w:iCs/>
        </w:rPr>
        <w:t xml:space="preserve"> to December 30th</w:t>
      </w:r>
      <w:r w:rsidR="00377362" w:rsidRPr="00684366">
        <w:rPr>
          <w:rFonts w:asciiTheme="majorHAnsi" w:hAnsiTheme="majorHAnsi" w:cstheme="majorHAnsi"/>
          <w:i/>
          <w:iCs/>
        </w:rPr>
        <w:t xml:space="preserve">.  </w:t>
      </w:r>
      <w:r w:rsidR="00C118E7">
        <w:rPr>
          <w:rFonts w:asciiTheme="majorHAnsi" w:hAnsiTheme="majorHAnsi" w:cstheme="majorHAnsi"/>
          <w:i/>
          <w:iCs/>
        </w:rPr>
        <w:t>A</w:t>
      </w:r>
      <w:r w:rsidR="00377362" w:rsidRPr="00684366">
        <w:rPr>
          <w:rFonts w:asciiTheme="majorHAnsi" w:hAnsiTheme="majorHAnsi" w:cstheme="majorHAnsi"/>
          <w:i/>
          <w:iCs/>
        </w:rPr>
        <w:t xml:space="preserve">llowable uses </w:t>
      </w:r>
      <w:r w:rsidR="00C118E7">
        <w:rPr>
          <w:rFonts w:asciiTheme="majorHAnsi" w:hAnsiTheme="majorHAnsi" w:cstheme="majorHAnsi"/>
          <w:i/>
          <w:iCs/>
        </w:rPr>
        <w:t xml:space="preserve">remain </w:t>
      </w:r>
      <w:r w:rsidR="00377362" w:rsidRPr="00684366">
        <w:rPr>
          <w:rFonts w:asciiTheme="majorHAnsi" w:hAnsiTheme="majorHAnsi" w:cstheme="majorHAnsi"/>
          <w:i/>
          <w:iCs/>
        </w:rPr>
        <w:t>the same.</w:t>
      </w:r>
    </w:p>
    <w:p w14:paraId="0E9FCD40" w14:textId="58890156" w:rsidR="00377362" w:rsidRPr="00DA0885" w:rsidRDefault="00377362" w:rsidP="00516FC6">
      <w:pPr>
        <w:rPr>
          <w:rFonts w:asciiTheme="majorHAnsi" w:hAnsiTheme="majorHAnsi" w:cstheme="majorHAnsi"/>
          <w:b/>
          <w:bCs/>
        </w:rPr>
      </w:pPr>
      <w:r w:rsidRPr="00DA0885">
        <w:rPr>
          <w:rFonts w:asciiTheme="majorHAnsi" w:hAnsiTheme="majorHAnsi" w:cstheme="majorHAnsi"/>
          <w:b/>
          <w:bCs/>
        </w:rPr>
        <w:t>Q:  What if we send the NPS form through many ways and never get an answer at all?  Can we just document that we have gotten no reply?</w:t>
      </w:r>
    </w:p>
    <w:p w14:paraId="49776B4E" w14:textId="5C85AE28" w:rsidR="0032046A" w:rsidRPr="00637360" w:rsidRDefault="00377362" w:rsidP="00516FC6">
      <w:pPr>
        <w:rPr>
          <w:rFonts w:asciiTheme="majorHAnsi" w:hAnsiTheme="majorHAnsi" w:cstheme="majorHAnsi"/>
          <w:i/>
          <w:iCs/>
        </w:rPr>
      </w:pPr>
      <w:r w:rsidRPr="00861768">
        <w:rPr>
          <w:rFonts w:asciiTheme="majorHAnsi" w:hAnsiTheme="majorHAnsi" w:cstheme="majorHAnsi"/>
          <w:i/>
          <w:iCs/>
        </w:rPr>
        <w:t xml:space="preserve">A:  </w:t>
      </w:r>
      <w:r w:rsidR="00861768" w:rsidRPr="00861768">
        <w:rPr>
          <w:rFonts w:asciiTheme="majorHAnsi" w:hAnsiTheme="majorHAnsi" w:cstheme="majorHAnsi"/>
          <w:i/>
          <w:iCs/>
        </w:rPr>
        <w:t>Y</w:t>
      </w:r>
      <w:r w:rsidR="0032046A" w:rsidRPr="00861768">
        <w:rPr>
          <w:rFonts w:asciiTheme="majorHAnsi" w:hAnsiTheme="majorHAnsi" w:cstheme="majorHAnsi"/>
          <w:i/>
          <w:iCs/>
        </w:rPr>
        <w:t>es</w:t>
      </w:r>
      <w:r w:rsidR="00861768" w:rsidRPr="00861768">
        <w:rPr>
          <w:rFonts w:asciiTheme="majorHAnsi" w:hAnsiTheme="majorHAnsi" w:cstheme="majorHAnsi"/>
          <w:i/>
          <w:iCs/>
        </w:rPr>
        <w:t>,</w:t>
      </w:r>
      <w:r w:rsidR="0032046A" w:rsidRPr="00861768">
        <w:rPr>
          <w:rFonts w:asciiTheme="majorHAnsi" w:hAnsiTheme="majorHAnsi" w:cstheme="majorHAnsi"/>
          <w:i/>
          <w:iCs/>
        </w:rPr>
        <w:t xml:space="preserve"> you can also include the emails and documentation to show dates of calls, etc</w:t>
      </w:r>
      <w:r w:rsidR="00C118E7">
        <w:rPr>
          <w:rFonts w:asciiTheme="majorHAnsi" w:hAnsiTheme="majorHAnsi" w:cstheme="majorHAnsi"/>
          <w:i/>
          <w:iCs/>
        </w:rPr>
        <w:t>., exemplifying a response was not received.</w:t>
      </w:r>
    </w:p>
    <w:p w14:paraId="42DD304F" w14:textId="23622574" w:rsidR="0032046A" w:rsidRPr="00DA0885" w:rsidRDefault="0032046A" w:rsidP="00516FC6">
      <w:pPr>
        <w:rPr>
          <w:rFonts w:asciiTheme="majorHAnsi" w:hAnsiTheme="majorHAnsi" w:cstheme="majorHAnsi"/>
          <w:b/>
          <w:bCs/>
        </w:rPr>
      </w:pPr>
      <w:r w:rsidRPr="00DA0885">
        <w:rPr>
          <w:rFonts w:asciiTheme="majorHAnsi" w:hAnsiTheme="majorHAnsi" w:cstheme="majorHAnsi"/>
          <w:b/>
          <w:bCs/>
        </w:rPr>
        <w:t xml:space="preserve">Q:  </w:t>
      </w:r>
      <w:r w:rsidR="00637360" w:rsidRPr="00DA0885">
        <w:rPr>
          <w:rFonts w:asciiTheme="majorHAnsi" w:hAnsiTheme="majorHAnsi" w:cstheme="majorHAnsi"/>
          <w:b/>
          <w:bCs/>
        </w:rPr>
        <w:t>So,</w:t>
      </w:r>
      <w:r w:rsidRPr="00DA0885">
        <w:rPr>
          <w:rFonts w:asciiTheme="majorHAnsi" w:hAnsiTheme="majorHAnsi" w:cstheme="majorHAnsi"/>
          <w:b/>
          <w:bCs/>
        </w:rPr>
        <w:t xml:space="preserve"> do we only have to report the 4012 grant for Q3 or 5012 also?</w:t>
      </w:r>
    </w:p>
    <w:p w14:paraId="6CFE76A6" w14:textId="588810C0" w:rsidR="0032046A" w:rsidRPr="00DA0885" w:rsidRDefault="0032046A" w:rsidP="00516FC6">
      <w:pPr>
        <w:rPr>
          <w:rFonts w:asciiTheme="majorHAnsi" w:hAnsiTheme="majorHAnsi" w:cstheme="majorHAnsi"/>
        </w:rPr>
      </w:pPr>
      <w:r w:rsidRPr="00DA0885">
        <w:rPr>
          <w:rFonts w:asciiTheme="majorHAnsi" w:hAnsiTheme="majorHAnsi" w:cstheme="majorHAnsi"/>
        </w:rPr>
        <w:lastRenderedPageBreak/>
        <w:t xml:space="preserve">A:  </w:t>
      </w:r>
      <w:r w:rsidR="00637360" w:rsidRPr="00637360">
        <w:rPr>
          <w:rFonts w:asciiTheme="majorHAnsi" w:hAnsiTheme="majorHAnsi" w:cstheme="majorHAnsi"/>
          <w:i/>
          <w:iCs/>
        </w:rPr>
        <w:t>Reporting is required for both Q3</w:t>
      </w:r>
      <w:r w:rsidRPr="00637360">
        <w:rPr>
          <w:rFonts w:asciiTheme="majorHAnsi" w:hAnsiTheme="majorHAnsi" w:cstheme="majorHAnsi"/>
          <w:i/>
          <w:iCs/>
        </w:rPr>
        <w:t xml:space="preserve"> </w:t>
      </w:r>
      <w:r w:rsidR="00637360" w:rsidRPr="00637360">
        <w:rPr>
          <w:rFonts w:asciiTheme="majorHAnsi" w:hAnsiTheme="majorHAnsi" w:cstheme="majorHAnsi"/>
          <w:i/>
          <w:iCs/>
        </w:rPr>
        <w:t>(</w:t>
      </w:r>
      <w:r w:rsidRPr="00637360">
        <w:rPr>
          <w:rFonts w:asciiTheme="majorHAnsi" w:hAnsiTheme="majorHAnsi" w:cstheme="majorHAnsi"/>
          <w:i/>
          <w:iCs/>
        </w:rPr>
        <w:t>final reporting for original May distribution of CRF funds</w:t>
      </w:r>
      <w:r w:rsidR="00637360" w:rsidRPr="00637360">
        <w:rPr>
          <w:rFonts w:asciiTheme="majorHAnsi" w:hAnsiTheme="majorHAnsi" w:cstheme="majorHAnsi"/>
          <w:i/>
          <w:iCs/>
        </w:rPr>
        <w:t>) and 5012</w:t>
      </w:r>
      <w:r w:rsidRPr="00637360">
        <w:rPr>
          <w:rFonts w:asciiTheme="majorHAnsi" w:hAnsiTheme="majorHAnsi" w:cstheme="majorHAnsi"/>
          <w:i/>
          <w:iCs/>
        </w:rPr>
        <w:t>.</w:t>
      </w:r>
    </w:p>
    <w:p w14:paraId="2D7DDC26" w14:textId="77777777" w:rsidR="008E0C68" w:rsidRDefault="0032046A" w:rsidP="0032046A">
      <w:pPr>
        <w:rPr>
          <w:rFonts w:asciiTheme="majorHAnsi" w:hAnsiTheme="majorHAnsi" w:cstheme="majorHAnsi"/>
          <w:b/>
          <w:bCs/>
        </w:rPr>
      </w:pPr>
      <w:r w:rsidRPr="00DA0885">
        <w:rPr>
          <w:rFonts w:asciiTheme="majorHAnsi" w:hAnsiTheme="majorHAnsi" w:cstheme="majorHAnsi"/>
          <w:b/>
          <w:bCs/>
        </w:rPr>
        <w:t>Q:  Jennifer Austin- description line for every expenditure?</w:t>
      </w:r>
    </w:p>
    <w:p w14:paraId="1C6E7FE4" w14:textId="50587B39" w:rsidR="0032046A" w:rsidRPr="008E0C68" w:rsidRDefault="008E0C68" w:rsidP="0032046A">
      <w:pPr>
        <w:rPr>
          <w:rFonts w:asciiTheme="majorHAnsi" w:hAnsiTheme="majorHAnsi" w:cstheme="majorHAnsi"/>
          <w:b/>
          <w:bCs/>
        </w:rPr>
      </w:pPr>
      <w:r>
        <w:rPr>
          <w:rFonts w:asciiTheme="majorHAnsi" w:hAnsiTheme="majorHAnsi" w:cstheme="majorHAnsi"/>
          <w:i/>
          <w:iCs/>
        </w:rPr>
        <w:t>Summary is acceptable at this time; however, KPMG will likely require</w:t>
      </w:r>
      <w:r w:rsidR="0032046A" w:rsidRPr="00DA0885">
        <w:rPr>
          <w:rFonts w:asciiTheme="majorHAnsi" w:hAnsiTheme="majorHAnsi" w:cstheme="majorHAnsi"/>
        </w:rPr>
        <w:t xml:space="preserve"> detai</w:t>
      </w:r>
      <w:r>
        <w:rPr>
          <w:rFonts w:asciiTheme="majorHAnsi" w:hAnsiTheme="majorHAnsi" w:cstheme="majorHAnsi"/>
        </w:rPr>
        <w:t>l.</w:t>
      </w:r>
    </w:p>
    <w:p w14:paraId="2ED4D223" w14:textId="2A3A08A7" w:rsidR="0032046A" w:rsidRPr="00DA0885" w:rsidRDefault="0032046A" w:rsidP="0032046A">
      <w:pPr>
        <w:rPr>
          <w:rFonts w:asciiTheme="majorHAnsi" w:hAnsiTheme="majorHAnsi" w:cstheme="majorHAnsi"/>
          <w:b/>
          <w:bCs/>
        </w:rPr>
      </w:pPr>
      <w:r w:rsidRPr="00DA0885">
        <w:rPr>
          <w:rFonts w:asciiTheme="majorHAnsi" w:hAnsiTheme="majorHAnsi" w:cstheme="majorHAnsi"/>
          <w:b/>
          <w:bCs/>
        </w:rPr>
        <w:t xml:space="preserve">Q:  </w:t>
      </w:r>
      <w:r w:rsidR="00145082" w:rsidRPr="00DA0885">
        <w:rPr>
          <w:rFonts w:asciiTheme="majorHAnsi" w:hAnsiTheme="majorHAnsi" w:cstheme="majorHAnsi"/>
          <w:b/>
          <w:bCs/>
        </w:rPr>
        <w:t>Please clarify the obligation period for ESSER.  Throughout the CRF and ESSER matrix, it shows the period through June 30, 2021 in the allowable cost descriptions, but I have also seen Sept. 30, 2022 in other guidance.</w:t>
      </w:r>
    </w:p>
    <w:p w14:paraId="0F6AC01E" w14:textId="2401F103" w:rsidR="00145082" w:rsidRPr="0018682B" w:rsidRDefault="00145082" w:rsidP="0032046A">
      <w:pPr>
        <w:rPr>
          <w:rFonts w:asciiTheme="majorHAnsi" w:hAnsiTheme="majorHAnsi" w:cstheme="majorHAnsi"/>
          <w:i/>
          <w:iCs/>
        </w:rPr>
      </w:pPr>
      <w:r w:rsidRPr="0018682B">
        <w:rPr>
          <w:rFonts w:asciiTheme="majorHAnsi" w:hAnsiTheme="majorHAnsi" w:cstheme="majorHAnsi"/>
          <w:i/>
          <w:iCs/>
        </w:rPr>
        <w:t>A:  You have until</w:t>
      </w:r>
      <w:r w:rsidR="0018682B" w:rsidRPr="0018682B">
        <w:rPr>
          <w:rFonts w:asciiTheme="majorHAnsi" w:hAnsiTheme="majorHAnsi" w:cstheme="majorHAnsi"/>
          <w:i/>
          <w:iCs/>
        </w:rPr>
        <w:t xml:space="preserve"> September</w:t>
      </w:r>
      <w:r w:rsidRPr="0018682B">
        <w:rPr>
          <w:rFonts w:asciiTheme="majorHAnsi" w:hAnsiTheme="majorHAnsi" w:cstheme="majorHAnsi"/>
          <w:i/>
          <w:iCs/>
        </w:rPr>
        <w:t xml:space="preserve"> 30</w:t>
      </w:r>
      <w:r w:rsidR="0018682B" w:rsidRPr="0018682B">
        <w:rPr>
          <w:rFonts w:asciiTheme="majorHAnsi" w:hAnsiTheme="majorHAnsi" w:cstheme="majorHAnsi"/>
          <w:i/>
          <w:iCs/>
        </w:rPr>
        <w:t>,</w:t>
      </w:r>
      <w:r w:rsidRPr="0018682B">
        <w:rPr>
          <w:rFonts w:asciiTheme="majorHAnsi" w:hAnsiTheme="majorHAnsi" w:cstheme="majorHAnsi"/>
          <w:i/>
          <w:iCs/>
        </w:rPr>
        <w:t xml:space="preserve"> 2022 to obligate</w:t>
      </w:r>
      <w:r w:rsidR="0018682B" w:rsidRPr="0018682B">
        <w:rPr>
          <w:rFonts w:asciiTheme="majorHAnsi" w:hAnsiTheme="majorHAnsi" w:cstheme="majorHAnsi"/>
          <w:i/>
          <w:iCs/>
        </w:rPr>
        <w:t xml:space="preserve"> funds for ESSER.  </w:t>
      </w:r>
      <w:r w:rsidRPr="0018682B">
        <w:rPr>
          <w:rFonts w:asciiTheme="majorHAnsi" w:hAnsiTheme="majorHAnsi" w:cstheme="majorHAnsi"/>
          <w:i/>
          <w:iCs/>
        </w:rPr>
        <w:t xml:space="preserve"> </w:t>
      </w:r>
      <w:r w:rsidR="0018682B" w:rsidRPr="0018682B">
        <w:rPr>
          <w:rFonts w:asciiTheme="majorHAnsi" w:hAnsiTheme="majorHAnsi" w:cstheme="majorHAnsi"/>
          <w:i/>
          <w:iCs/>
        </w:rPr>
        <w:t xml:space="preserve">Awards are issued </w:t>
      </w:r>
      <w:r w:rsidRPr="0018682B">
        <w:rPr>
          <w:rFonts w:asciiTheme="majorHAnsi" w:hAnsiTheme="majorHAnsi" w:cstheme="majorHAnsi"/>
          <w:i/>
          <w:iCs/>
        </w:rPr>
        <w:t>June 30</w:t>
      </w:r>
      <w:r w:rsidR="0018682B" w:rsidRPr="0018682B">
        <w:rPr>
          <w:rFonts w:asciiTheme="majorHAnsi" w:hAnsiTheme="majorHAnsi" w:cstheme="majorHAnsi"/>
          <w:i/>
          <w:iCs/>
        </w:rPr>
        <w:t>,</w:t>
      </w:r>
      <w:r w:rsidRPr="0018682B">
        <w:rPr>
          <w:rFonts w:asciiTheme="majorHAnsi" w:hAnsiTheme="majorHAnsi" w:cstheme="majorHAnsi"/>
          <w:i/>
          <w:iCs/>
        </w:rPr>
        <w:t xml:space="preserve"> 2021</w:t>
      </w:r>
      <w:r w:rsidR="0018682B" w:rsidRPr="0018682B">
        <w:rPr>
          <w:rFonts w:asciiTheme="majorHAnsi" w:hAnsiTheme="majorHAnsi" w:cstheme="majorHAnsi"/>
          <w:i/>
          <w:iCs/>
        </w:rPr>
        <w:t xml:space="preserve"> (requiring budget approval)</w:t>
      </w:r>
      <w:r w:rsidRPr="0018682B">
        <w:rPr>
          <w:rFonts w:asciiTheme="majorHAnsi" w:hAnsiTheme="majorHAnsi" w:cstheme="majorHAnsi"/>
          <w:i/>
          <w:iCs/>
        </w:rPr>
        <w:t>.</w:t>
      </w:r>
      <w:r w:rsidR="0018682B" w:rsidRPr="0018682B">
        <w:rPr>
          <w:rFonts w:asciiTheme="majorHAnsi" w:hAnsiTheme="majorHAnsi" w:cstheme="majorHAnsi"/>
          <w:i/>
          <w:iCs/>
        </w:rPr>
        <w:t xml:space="preserve">  </w:t>
      </w:r>
    </w:p>
    <w:p w14:paraId="580EEE4A" w14:textId="7F2F3051" w:rsidR="00145082" w:rsidRPr="00DA0885" w:rsidRDefault="00145082" w:rsidP="0032046A">
      <w:pPr>
        <w:rPr>
          <w:rFonts w:asciiTheme="majorHAnsi" w:hAnsiTheme="majorHAnsi" w:cstheme="majorHAnsi"/>
          <w:b/>
          <w:bCs/>
        </w:rPr>
      </w:pPr>
      <w:r w:rsidRPr="00DA0885">
        <w:rPr>
          <w:rFonts w:asciiTheme="majorHAnsi" w:hAnsiTheme="majorHAnsi" w:cstheme="majorHAnsi"/>
          <w:b/>
          <w:bCs/>
        </w:rPr>
        <w:t xml:space="preserve">Q:  If there is no set way to distribute the funds, how will monitoring look as it relates to the </w:t>
      </w:r>
      <w:r w:rsidR="0018682B" w:rsidRPr="00DA0885">
        <w:rPr>
          <w:rFonts w:asciiTheme="majorHAnsi" w:hAnsiTheme="majorHAnsi" w:cstheme="majorHAnsi"/>
          <w:b/>
          <w:bCs/>
        </w:rPr>
        <w:t>at-risk</w:t>
      </w:r>
      <w:r w:rsidRPr="00DA0885">
        <w:rPr>
          <w:rFonts w:asciiTheme="majorHAnsi" w:hAnsiTheme="majorHAnsi" w:cstheme="majorHAnsi"/>
          <w:b/>
          <w:bCs/>
        </w:rPr>
        <w:t xml:space="preserve"> funds for charters?</w:t>
      </w:r>
    </w:p>
    <w:p w14:paraId="63A89C7E" w14:textId="33D1296E" w:rsidR="00145082" w:rsidRPr="0018682B" w:rsidRDefault="0018682B" w:rsidP="0032046A">
      <w:pPr>
        <w:rPr>
          <w:rFonts w:asciiTheme="majorHAnsi" w:hAnsiTheme="majorHAnsi" w:cstheme="majorHAnsi"/>
          <w:i/>
          <w:iCs/>
        </w:rPr>
      </w:pPr>
      <w:r w:rsidRPr="0018682B">
        <w:rPr>
          <w:rFonts w:asciiTheme="majorHAnsi" w:hAnsiTheme="majorHAnsi" w:cstheme="majorHAnsi"/>
          <w:i/>
          <w:iCs/>
        </w:rPr>
        <w:t>KPMG will review the amount of Charter funding</w:t>
      </w:r>
      <w:r w:rsidR="00145082" w:rsidRPr="0018682B">
        <w:rPr>
          <w:rFonts w:asciiTheme="majorHAnsi" w:hAnsiTheme="majorHAnsi" w:cstheme="majorHAnsi"/>
          <w:i/>
          <w:iCs/>
        </w:rPr>
        <w:t xml:space="preserve"> </w:t>
      </w:r>
      <w:r w:rsidRPr="0018682B">
        <w:rPr>
          <w:rFonts w:asciiTheme="majorHAnsi" w:hAnsiTheme="majorHAnsi" w:cstheme="majorHAnsi"/>
          <w:i/>
          <w:iCs/>
        </w:rPr>
        <w:t>which was distributed vs retained.  This data will be incorporated into monitoring.</w:t>
      </w:r>
    </w:p>
    <w:p w14:paraId="0EC26EB7" w14:textId="027EFFED" w:rsidR="00145082" w:rsidRPr="00DA0885" w:rsidRDefault="00145082" w:rsidP="0032046A">
      <w:pPr>
        <w:rPr>
          <w:rFonts w:asciiTheme="majorHAnsi" w:hAnsiTheme="majorHAnsi" w:cstheme="majorHAnsi"/>
          <w:b/>
          <w:bCs/>
        </w:rPr>
      </w:pPr>
      <w:r w:rsidRPr="00DA0885">
        <w:rPr>
          <w:rFonts w:asciiTheme="majorHAnsi" w:hAnsiTheme="majorHAnsi" w:cstheme="majorHAnsi"/>
          <w:b/>
          <w:bCs/>
        </w:rPr>
        <w:t>Q:  Questions from charters - Can ESSER be used for increased instructional time similar to CRF? Can ESSE</w:t>
      </w:r>
      <w:r w:rsidR="0018682B">
        <w:rPr>
          <w:rFonts w:asciiTheme="majorHAnsi" w:hAnsiTheme="majorHAnsi" w:cstheme="majorHAnsi"/>
          <w:b/>
          <w:bCs/>
        </w:rPr>
        <w:t>R</w:t>
      </w:r>
      <w:r w:rsidRPr="00DA0885">
        <w:rPr>
          <w:rFonts w:asciiTheme="majorHAnsi" w:hAnsiTheme="majorHAnsi" w:cstheme="majorHAnsi"/>
          <w:b/>
          <w:bCs/>
        </w:rPr>
        <w:t xml:space="preserve"> be used for lost instructional time (after school and Saturday catch up tutoring)?</w:t>
      </w:r>
    </w:p>
    <w:p w14:paraId="5A75FE23" w14:textId="34D9F15E" w:rsidR="00145082" w:rsidRPr="0018682B" w:rsidRDefault="00145082" w:rsidP="0032046A">
      <w:pPr>
        <w:rPr>
          <w:rFonts w:asciiTheme="majorHAnsi" w:hAnsiTheme="majorHAnsi" w:cstheme="majorHAnsi"/>
          <w:i/>
          <w:iCs/>
        </w:rPr>
      </w:pPr>
      <w:r w:rsidRPr="0018682B">
        <w:rPr>
          <w:rFonts w:asciiTheme="majorHAnsi" w:hAnsiTheme="majorHAnsi" w:cstheme="majorHAnsi"/>
          <w:i/>
          <w:iCs/>
        </w:rPr>
        <w:t xml:space="preserve">A:  Yes, they are both allowable expenses under the ESSER funds.  </w:t>
      </w:r>
      <w:r w:rsidR="00DF25A3">
        <w:rPr>
          <w:rFonts w:asciiTheme="majorHAnsi" w:hAnsiTheme="majorHAnsi" w:cstheme="majorHAnsi"/>
          <w:i/>
          <w:iCs/>
        </w:rPr>
        <w:t>The k</w:t>
      </w:r>
      <w:r w:rsidRPr="0018682B">
        <w:rPr>
          <w:rFonts w:asciiTheme="majorHAnsi" w:hAnsiTheme="majorHAnsi" w:cstheme="majorHAnsi"/>
          <w:i/>
          <w:iCs/>
        </w:rPr>
        <w:t xml:space="preserve">ey </w:t>
      </w:r>
      <w:r w:rsidR="0018682B" w:rsidRPr="0018682B">
        <w:rPr>
          <w:rFonts w:asciiTheme="majorHAnsi" w:hAnsiTheme="majorHAnsi" w:cstheme="majorHAnsi"/>
          <w:i/>
          <w:iCs/>
        </w:rPr>
        <w:t>component</w:t>
      </w:r>
      <w:r w:rsidRPr="0018682B">
        <w:rPr>
          <w:rFonts w:asciiTheme="majorHAnsi" w:hAnsiTheme="majorHAnsi" w:cstheme="majorHAnsi"/>
          <w:i/>
          <w:iCs/>
        </w:rPr>
        <w:t xml:space="preserve"> is the ability to tie back to the C</w:t>
      </w:r>
      <w:r w:rsidR="0018682B" w:rsidRPr="0018682B">
        <w:rPr>
          <w:rFonts w:asciiTheme="majorHAnsi" w:hAnsiTheme="majorHAnsi" w:cstheme="majorHAnsi"/>
          <w:i/>
          <w:iCs/>
        </w:rPr>
        <w:t>OVID</w:t>
      </w:r>
      <w:r w:rsidRPr="0018682B">
        <w:rPr>
          <w:rFonts w:asciiTheme="majorHAnsi" w:hAnsiTheme="majorHAnsi" w:cstheme="majorHAnsi"/>
          <w:i/>
          <w:iCs/>
        </w:rPr>
        <w:t xml:space="preserve"> </w:t>
      </w:r>
      <w:r w:rsidR="0018682B" w:rsidRPr="0018682B">
        <w:rPr>
          <w:rFonts w:asciiTheme="majorHAnsi" w:hAnsiTheme="majorHAnsi" w:cstheme="majorHAnsi"/>
          <w:i/>
          <w:iCs/>
        </w:rPr>
        <w:t xml:space="preserve">19 </w:t>
      </w:r>
      <w:r w:rsidRPr="0018682B">
        <w:rPr>
          <w:rFonts w:asciiTheme="majorHAnsi" w:hAnsiTheme="majorHAnsi" w:cstheme="majorHAnsi"/>
          <w:i/>
          <w:iCs/>
        </w:rPr>
        <w:t>impact</w:t>
      </w:r>
      <w:r w:rsidR="0018682B" w:rsidRPr="0018682B">
        <w:rPr>
          <w:rFonts w:asciiTheme="majorHAnsi" w:hAnsiTheme="majorHAnsi" w:cstheme="majorHAnsi"/>
          <w:i/>
          <w:iCs/>
        </w:rPr>
        <w:t xml:space="preserve"> and LEAs response to COVID</w:t>
      </w:r>
      <w:r w:rsidR="00B03F0A">
        <w:rPr>
          <w:rFonts w:asciiTheme="majorHAnsi" w:hAnsiTheme="majorHAnsi" w:cstheme="majorHAnsi"/>
          <w:i/>
          <w:iCs/>
        </w:rPr>
        <w:t xml:space="preserve">.  </w:t>
      </w:r>
      <w:r w:rsidR="0018682B" w:rsidRPr="0018682B">
        <w:rPr>
          <w:rFonts w:asciiTheme="majorHAnsi" w:hAnsiTheme="majorHAnsi" w:cstheme="majorHAnsi"/>
          <w:i/>
          <w:iCs/>
        </w:rPr>
        <w:t>Please demonstrate the allocability</w:t>
      </w:r>
      <w:r w:rsidR="00B03F0A">
        <w:rPr>
          <w:rFonts w:asciiTheme="majorHAnsi" w:hAnsiTheme="majorHAnsi" w:cstheme="majorHAnsi"/>
          <w:i/>
          <w:iCs/>
        </w:rPr>
        <w:t xml:space="preserve"> when providing a description for the budget item.</w:t>
      </w:r>
    </w:p>
    <w:p w14:paraId="459D3D30" w14:textId="1615080D" w:rsidR="00145082" w:rsidRPr="00DA0885" w:rsidRDefault="00145082" w:rsidP="0032046A">
      <w:pPr>
        <w:rPr>
          <w:rFonts w:asciiTheme="majorHAnsi" w:hAnsiTheme="majorHAnsi" w:cstheme="majorHAnsi"/>
          <w:b/>
          <w:bCs/>
        </w:rPr>
      </w:pPr>
      <w:r w:rsidRPr="00DA0885">
        <w:rPr>
          <w:rFonts w:asciiTheme="majorHAnsi" w:hAnsiTheme="majorHAnsi" w:cstheme="majorHAnsi"/>
          <w:b/>
          <w:bCs/>
        </w:rPr>
        <w:t xml:space="preserve">Q:  The </w:t>
      </w:r>
      <w:r w:rsidR="004A141A" w:rsidRPr="00DA0885">
        <w:rPr>
          <w:rFonts w:asciiTheme="majorHAnsi" w:hAnsiTheme="majorHAnsi" w:cstheme="majorHAnsi"/>
          <w:b/>
          <w:bCs/>
        </w:rPr>
        <w:t>At-risk</w:t>
      </w:r>
      <w:r w:rsidRPr="00DA0885">
        <w:rPr>
          <w:rFonts w:asciiTheme="majorHAnsi" w:hAnsiTheme="majorHAnsi" w:cstheme="majorHAnsi"/>
          <w:b/>
          <w:bCs/>
        </w:rPr>
        <w:t xml:space="preserve"> funds that were distributed in October- do we need to create Q2, and Q3 expenditures if funds are coded to expenses in July October or can all go toward Q2</w:t>
      </w:r>
    </w:p>
    <w:p w14:paraId="091D1F92" w14:textId="280D8010" w:rsidR="00AC1B48" w:rsidRPr="0090775D" w:rsidRDefault="00145082" w:rsidP="0032046A">
      <w:pPr>
        <w:rPr>
          <w:rFonts w:asciiTheme="majorHAnsi" w:hAnsiTheme="majorHAnsi" w:cstheme="majorHAnsi"/>
          <w:i/>
          <w:iCs/>
        </w:rPr>
      </w:pPr>
      <w:r w:rsidRPr="004A141A">
        <w:rPr>
          <w:rFonts w:asciiTheme="majorHAnsi" w:hAnsiTheme="majorHAnsi" w:cstheme="majorHAnsi"/>
          <w:i/>
          <w:iCs/>
        </w:rPr>
        <w:t xml:space="preserve">A:  </w:t>
      </w:r>
      <w:r w:rsidR="004A141A" w:rsidRPr="004A141A">
        <w:rPr>
          <w:rFonts w:asciiTheme="majorHAnsi" w:hAnsiTheme="majorHAnsi" w:cstheme="majorHAnsi"/>
          <w:i/>
          <w:iCs/>
        </w:rPr>
        <w:t>It is preferred that expenses are recorded in the quarter charges were incurred.  In the case that districts used funds out of alternate buckets, it will require the expenses be logged into appropriate quarter</w:t>
      </w:r>
      <w:r w:rsidR="00DF25A3">
        <w:rPr>
          <w:rFonts w:asciiTheme="majorHAnsi" w:hAnsiTheme="majorHAnsi" w:cstheme="majorHAnsi"/>
          <w:i/>
          <w:iCs/>
        </w:rPr>
        <w:t>s</w:t>
      </w:r>
      <w:r w:rsidR="004A141A" w:rsidRPr="004A141A">
        <w:rPr>
          <w:rFonts w:asciiTheme="majorHAnsi" w:hAnsiTheme="majorHAnsi" w:cstheme="majorHAnsi"/>
          <w:i/>
          <w:iCs/>
        </w:rPr>
        <w:t xml:space="preserve"> (date journaled into the CRF fund).  The journaling will be included with expenditure reports. </w:t>
      </w:r>
    </w:p>
    <w:sectPr w:rsidR="00AC1B48" w:rsidRPr="0090775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79565" w14:textId="77777777" w:rsidR="00DA0885" w:rsidRDefault="00DA0885" w:rsidP="00DA0885">
      <w:pPr>
        <w:spacing w:after="0" w:line="240" w:lineRule="auto"/>
      </w:pPr>
      <w:r>
        <w:separator/>
      </w:r>
    </w:p>
  </w:endnote>
  <w:endnote w:type="continuationSeparator" w:id="0">
    <w:p w14:paraId="49E1FA0F" w14:textId="77777777" w:rsidR="00DA0885" w:rsidRDefault="00DA0885" w:rsidP="00DA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35F1" w14:textId="77777777" w:rsidR="00DA0885" w:rsidRDefault="00DA088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0A30084" w14:textId="77777777" w:rsidR="00DA0885" w:rsidRDefault="00DA0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E41F4" w14:textId="77777777" w:rsidR="00DA0885" w:rsidRDefault="00DA0885" w:rsidP="00DA0885">
      <w:pPr>
        <w:spacing w:after="0" w:line="240" w:lineRule="auto"/>
      </w:pPr>
      <w:r>
        <w:separator/>
      </w:r>
    </w:p>
  </w:footnote>
  <w:footnote w:type="continuationSeparator" w:id="0">
    <w:p w14:paraId="22A6B354" w14:textId="77777777" w:rsidR="00DA0885" w:rsidRDefault="00DA0885" w:rsidP="00DA0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DCB6" w14:textId="4F3A15C5" w:rsidR="00DA0885" w:rsidRDefault="00DA0885">
    <w:pPr>
      <w:pStyle w:val="Header"/>
    </w:pPr>
    <w:r>
      <w:t>ESEA Office Hours – Questions and Answers</w:t>
    </w:r>
  </w:p>
  <w:p w14:paraId="43F0C91D" w14:textId="77777777" w:rsidR="00DA0885" w:rsidRDefault="00DA0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37F8"/>
    <w:multiLevelType w:val="hybridMultilevel"/>
    <w:tmpl w:val="A880A086"/>
    <w:lvl w:ilvl="0" w:tplc="823A8E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60028"/>
    <w:multiLevelType w:val="hybridMultilevel"/>
    <w:tmpl w:val="E5186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450D9"/>
    <w:multiLevelType w:val="hybridMultilevel"/>
    <w:tmpl w:val="6EAC2426"/>
    <w:lvl w:ilvl="0" w:tplc="21D409F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C7D64"/>
    <w:multiLevelType w:val="hybridMultilevel"/>
    <w:tmpl w:val="82D0FC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40"/>
    <w:rsid w:val="000555C0"/>
    <w:rsid w:val="000A17FA"/>
    <w:rsid w:val="00102364"/>
    <w:rsid w:val="00105238"/>
    <w:rsid w:val="00115CF8"/>
    <w:rsid w:val="00145082"/>
    <w:rsid w:val="0018682B"/>
    <w:rsid w:val="001954B8"/>
    <w:rsid w:val="001968D2"/>
    <w:rsid w:val="001F17D6"/>
    <w:rsid w:val="00201FB1"/>
    <w:rsid w:val="0023630F"/>
    <w:rsid w:val="00240EE4"/>
    <w:rsid w:val="002B6B59"/>
    <w:rsid w:val="002F10FC"/>
    <w:rsid w:val="0032046A"/>
    <w:rsid w:val="00333118"/>
    <w:rsid w:val="00344742"/>
    <w:rsid w:val="00377362"/>
    <w:rsid w:val="00394A8C"/>
    <w:rsid w:val="003C50DE"/>
    <w:rsid w:val="004477E0"/>
    <w:rsid w:val="00452AA9"/>
    <w:rsid w:val="004A141A"/>
    <w:rsid w:val="004D0359"/>
    <w:rsid w:val="00516FC6"/>
    <w:rsid w:val="00601A2D"/>
    <w:rsid w:val="0062328B"/>
    <w:rsid w:val="00637360"/>
    <w:rsid w:val="006709AB"/>
    <w:rsid w:val="006768DA"/>
    <w:rsid w:val="00684366"/>
    <w:rsid w:val="00696566"/>
    <w:rsid w:val="006D4E93"/>
    <w:rsid w:val="006F2CAB"/>
    <w:rsid w:val="00700F5E"/>
    <w:rsid w:val="00735D11"/>
    <w:rsid w:val="0079030B"/>
    <w:rsid w:val="007C7D31"/>
    <w:rsid w:val="00861768"/>
    <w:rsid w:val="008673B1"/>
    <w:rsid w:val="008E0C68"/>
    <w:rsid w:val="0090775D"/>
    <w:rsid w:val="00921C29"/>
    <w:rsid w:val="00927341"/>
    <w:rsid w:val="009435EA"/>
    <w:rsid w:val="00946540"/>
    <w:rsid w:val="0095369D"/>
    <w:rsid w:val="00965DDC"/>
    <w:rsid w:val="009859E8"/>
    <w:rsid w:val="009A61B9"/>
    <w:rsid w:val="009D4297"/>
    <w:rsid w:val="00A328A0"/>
    <w:rsid w:val="00AC1B48"/>
    <w:rsid w:val="00AC1F80"/>
    <w:rsid w:val="00AF2C77"/>
    <w:rsid w:val="00AF7AF9"/>
    <w:rsid w:val="00B03F0A"/>
    <w:rsid w:val="00B04AEF"/>
    <w:rsid w:val="00B2420D"/>
    <w:rsid w:val="00B42F65"/>
    <w:rsid w:val="00B43E7F"/>
    <w:rsid w:val="00B62484"/>
    <w:rsid w:val="00C118E7"/>
    <w:rsid w:val="00C62015"/>
    <w:rsid w:val="00C82D8D"/>
    <w:rsid w:val="00C863FF"/>
    <w:rsid w:val="00D166CB"/>
    <w:rsid w:val="00D7079E"/>
    <w:rsid w:val="00DA0885"/>
    <w:rsid w:val="00DF25A3"/>
    <w:rsid w:val="00E1685D"/>
    <w:rsid w:val="00EE27B6"/>
    <w:rsid w:val="00EF41D8"/>
    <w:rsid w:val="00F323A0"/>
    <w:rsid w:val="00F56AB3"/>
    <w:rsid w:val="00F60113"/>
    <w:rsid w:val="00F749B9"/>
    <w:rsid w:val="00FC68CF"/>
    <w:rsid w:val="00FE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4148"/>
  <w15:chartTrackingRefBased/>
  <w15:docId w15:val="{5CBEC80E-32A9-4F70-ABE2-9BDFC3C2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9E8"/>
    <w:rPr>
      <w:color w:val="0563C1" w:themeColor="hyperlink"/>
      <w:u w:val="single"/>
    </w:rPr>
  </w:style>
  <w:style w:type="character" w:styleId="UnresolvedMention">
    <w:name w:val="Unresolved Mention"/>
    <w:basedOn w:val="DefaultParagraphFont"/>
    <w:uiPriority w:val="99"/>
    <w:semiHidden/>
    <w:unhideWhenUsed/>
    <w:rsid w:val="009859E8"/>
    <w:rPr>
      <w:color w:val="605E5C"/>
      <w:shd w:val="clear" w:color="auto" w:fill="E1DFDD"/>
    </w:rPr>
  </w:style>
  <w:style w:type="character" w:styleId="FollowedHyperlink">
    <w:name w:val="FollowedHyperlink"/>
    <w:basedOn w:val="DefaultParagraphFont"/>
    <w:uiPriority w:val="99"/>
    <w:semiHidden/>
    <w:unhideWhenUsed/>
    <w:rsid w:val="00EE27B6"/>
    <w:rPr>
      <w:color w:val="954F72" w:themeColor="followedHyperlink"/>
      <w:u w:val="single"/>
    </w:rPr>
  </w:style>
  <w:style w:type="paragraph" w:styleId="ListParagraph">
    <w:name w:val="List Paragraph"/>
    <w:basedOn w:val="Normal"/>
    <w:uiPriority w:val="34"/>
    <w:qFormat/>
    <w:rsid w:val="000A17FA"/>
    <w:pPr>
      <w:ind w:left="720"/>
      <w:contextualSpacing/>
    </w:pPr>
  </w:style>
  <w:style w:type="character" w:customStyle="1" w:styleId="Heading1Char">
    <w:name w:val="Heading 1 Char"/>
    <w:basedOn w:val="DefaultParagraphFont"/>
    <w:link w:val="Heading1"/>
    <w:uiPriority w:val="9"/>
    <w:rsid w:val="00DA088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85"/>
  </w:style>
  <w:style w:type="paragraph" w:styleId="Footer">
    <w:name w:val="footer"/>
    <w:basedOn w:val="Normal"/>
    <w:link w:val="FooterChar"/>
    <w:uiPriority w:val="99"/>
    <w:unhideWhenUsed/>
    <w:rsid w:val="00DA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finance/sfco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e.state.co.us/fedprograms/resourcesandtechnic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AD7A-16EE-4512-9D6E-A7A4DE66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Emily</dc:creator>
  <cp:keywords/>
  <dc:description/>
  <cp:lastModifiedBy>Owen, Emily</cp:lastModifiedBy>
  <cp:revision>34</cp:revision>
  <dcterms:created xsi:type="dcterms:W3CDTF">2020-10-27T15:42:00Z</dcterms:created>
  <dcterms:modified xsi:type="dcterms:W3CDTF">2020-10-29T17:53:00Z</dcterms:modified>
</cp:coreProperties>
</file>