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0AA0" w14:textId="2D6E0C6B" w:rsidR="00BB3DEF" w:rsidRPr="00446844" w:rsidRDefault="00BB3DEF" w:rsidP="00BB3DEF">
      <w:pPr>
        <w:pBdr>
          <w:bottom w:val="single" w:sz="4" w:space="1" w:color="auto"/>
        </w:pBdr>
        <w:spacing w:before="120" w:after="120"/>
        <w:contextualSpacing w:val="0"/>
        <w:outlineLvl w:val="1"/>
        <w:rPr>
          <w:rFonts w:ascii="Calibri" w:eastAsia="Calibri" w:hAnsi="Calibri" w:cs="Calibri"/>
          <w:b/>
          <w:bCs/>
          <w:color w:val="auto"/>
          <w:kern w:val="0"/>
          <w:sz w:val="28"/>
          <w:szCs w:val="28"/>
        </w:rPr>
      </w:pPr>
      <w:bookmarkStart w:id="0" w:name="_Toc114660613"/>
      <w:bookmarkStart w:id="1" w:name="_Toc175682134"/>
      <w:r w:rsidRPr="00446844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 xml:space="preserve">Attachment </w:t>
      </w:r>
      <w:r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>D</w:t>
      </w:r>
      <w:r w:rsidRPr="00446844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 xml:space="preserve">Facilitated Board Training for School Improvement Agreement </w:t>
      </w:r>
      <w:r w:rsidRPr="00446844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>Form</w:t>
      </w:r>
      <w:bookmarkEnd w:id="0"/>
      <w:bookmarkEnd w:id="1"/>
    </w:p>
    <w:p w14:paraId="03631D42" w14:textId="257ED734" w:rsidR="00BB3DEF" w:rsidRPr="007F00F6" w:rsidRDefault="00BB3DEF" w:rsidP="00BB3DEF">
      <w:pPr>
        <w:contextualSpacing w:val="0"/>
        <w:rPr>
          <w:rFonts w:ascii="Calibri" w:eastAsia="Calibri" w:hAnsi="Calibri" w:cs="Calibri"/>
          <w:color w:val="auto"/>
          <w:kern w:val="2"/>
        </w:rPr>
      </w:pPr>
      <w:r w:rsidRPr="007F00F6">
        <w:rPr>
          <w:rFonts w:ascii="Calibri" w:eastAsia="Calibri" w:hAnsi="Calibri" w:cs="Times New Roman"/>
          <w:color w:val="auto"/>
          <w:kern w:val="2"/>
        </w:rPr>
        <w:t xml:space="preserve">Participation requires the commitment of the district’s local board of education members and superintendent. </w:t>
      </w:r>
      <w:r w:rsidR="006F3632" w:rsidRPr="007F00F6">
        <w:rPr>
          <w:rFonts w:ascii="Calibri" w:eastAsia="Calibri" w:hAnsi="Calibri" w:cs="Times New Roman"/>
          <w:color w:val="auto"/>
          <w:kern w:val="2"/>
        </w:rPr>
        <w:t xml:space="preserve">Prior to </w:t>
      </w:r>
      <w:r w:rsidR="0034116F" w:rsidRPr="007F00F6">
        <w:rPr>
          <w:rFonts w:ascii="Calibri" w:eastAsia="Calibri" w:hAnsi="Calibri" w:cs="Times New Roman"/>
          <w:color w:val="auto"/>
          <w:kern w:val="2"/>
        </w:rPr>
        <w:t>applying</w:t>
      </w:r>
      <w:r w:rsidR="006F3632" w:rsidRPr="007F00F6">
        <w:rPr>
          <w:rFonts w:ascii="Calibri" w:eastAsia="Calibri" w:hAnsi="Calibri" w:cs="Times New Roman"/>
          <w:color w:val="auto"/>
          <w:kern w:val="2"/>
        </w:rPr>
        <w:t xml:space="preserve"> for the Facilitated Board Training for School Improvement, </w:t>
      </w:r>
      <w:r w:rsidR="00140B07">
        <w:rPr>
          <w:rFonts w:ascii="Calibri" w:eastAsia="Calibri" w:hAnsi="Calibri" w:cs="Times New Roman"/>
          <w:color w:val="auto"/>
          <w:kern w:val="2"/>
        </w:rPr>
        <w:t>the board</w:t>
      </w:r>
      <w:r w:rsidR="008B39A0">
        <w:rPr>
          <w:rFonts w:ascii="Calibri" w:eastAsia="Calibri" w:hAnsi="Calibri" w:cs="Times New Roman"/>
          <w:color w:val="auto"/>
          <w:kern w:val="2"/>
        </w:rPr>
        <w:t xml:space="preserve"> members</w:t>
      </w:r>
      <w:r w:rsidR="006F3632" w:rsidRPr="007F00F6">
        <w:rPr>
          <w:rFonts w:ascii="Calibri" w:eastAsia="Calibri" w:hAnsi="Calibri" w:cs="Times New Roman"/>
          <w:color w:val="auto"/>
          <w:kern w:val="2"/>
        </w:rPr>
        <w:t xml:space="preserve"> should </w:t>
      </w:r>
      <w:r w:rsidR="00035C28" w:rsidRPr="007F00F6">
        <w:rPr>
          <w:rFonts w:ascii="Calibri" w:eastAsia="Calibri" w:hAnsi="Calibri" w:cs="Times New Roman"/>
          <w:color w:val="auto"/>
          <w:kern w:val="2"/>
        </w:rPr>
        <w:t xml:space="preserve">review the grant support and reach agreement on participating in the support. Participation in the support includes two phases: </w:t>
      </w:r>
    </w:p>
    <w:p w14:paraId="3A9581D7" w14:textId="77777777" w:rsidR="00140B07" w:rsidRDefault="00140B07" w:rsidP="005853E5">
      <w:pPr>
        <w:rPr>
          <w:rFonts w:ascii="Calibri" w:hAnsi="Calibri" w:cs="Calibri"/>
        </w:rPr>
      </w:pPr>
    </w:p>
    <w:p w14:paraId="5F2F25C5" w14:textId="342640ED" w:rsidR="005853E5" w:rsidRPr="007F00F6" w:rsidRDefault="005853E5" w:rsidP="005853E5">
      <w:pPr>
        <w:rPr>
          <w:rFonts w:ascii="Calibri" w:hAnsi="Calibri" w:cs="Calibri"/>
        </w:rPr>
      </w:pPr>
      <w:r w:rsidRPr="007F00F6">
        <w:rPr>
          <w:rFonts w:ascii="Calibri" w:hAnsi="Calibri" w:cs="Calibri"/>
        </w:rPr>
        <w:t>Phase I- Foundations of Effective Governance</w:t>
      </w:r>
    </w:p>
    <w:p w14:paraId="2EC8E610" w14:textId="77777777" w:rsidR="005853E5" w:rsidRPr="007F00F6" w:rsidRDefault="005853E5" w:rsidP="005853E5">
      <w:pPr>
        <w:rPr>
          <w:rFonts w:ascii="Calibri" w:hAnsi="Calibri" w:cs="Calibri"/>
        </w:rPr>
      </w:pPr>
      <w:r w:rsidRPr="007F00F6">
        <w:rPr>
          <w:rFonts w:ascii="Calibri" w:hAnsi="Calibri" w:cs="Calibri"/>
        </w:rPr>
        <w:t>Local board of education and superintendent participate in training focused on governance. Outcomes include:</w:t>
      </w:r>
    </w:p>
    <w:p w14:paraId="6C2EB213" w14:textId="77777777" w:rsidR="005853E5" w:rsidRPr="007F00F6" w:rsidRDefault="005853E5" w:rsidP="005853E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7F00F6">
        <w:rPr>
          <w:rFonts w:ascii="Calibri" w:hAnsi="Calibri" w:cs="Calibri"/>
        </w:rPr>
        <w:t>An increased understanding of effective governance practices along with board member roles and responsibilities; and</w:t>
      </w:r>
    </w:p>
    <w:p w14:paraId="567280EE" w14:textId="77777777" w:rsidR="005853E5" w:rsidRPr="007F00F6" w:rsidRDefault="005853E5" w:rsidP="005853E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7F00F6">
        <w:rPr>
          <w:rFonts w:ascii="Calibri" w:hAnsi="Calibri" w:cs="Calibri"/>
        </w:rPr>
        <w:t>Create a more cohesive goal-directed board</w:t>
      </w:r>
    </w:p>
    <w:p w14:paraId="044D2101" w14:textId="77777777" w:rsidR="00E35320" w:rsidRPr="007F00F6" w:rsidRDefault="00E35320" w:rsidP="00E35320">
      <w:pPr>
        <w:pStyle w:val="ListParagraph"/>
        <w:rPr>
          <w:rFonts w:ascii="Calibri" w:hAnsi="Calibri" w:cs="Calibri"/>
        </w:rPr>
      </w:pPr>
    </w:p>
    <w:p w14:paraId="01C91863" w14:textId="795C3FE4" w:rsidR="005853E5" w:rsidRPr="007F00F6" w:rsidRDefault="005853E5" w:rsidP="005853E5">
      <w:pPr>
        <w:rPr>
          <w:rFonts w:ascii="Calibri" w:hAnsi="Calibri" w:cs="Calibri"/>
        </w:rPr>
      </w:pPr>
      <w:r w:rsidRPr="007F00F6">
        <w:rPr>
          <w:rFonts w:ascii="Calibri" w:hAnsi="Calibri" w:cs="Calibri"/>
        </w:rPr>
        <w:t>Phase II- Foundations of Effective Governance</w:t>
      </w:r>
    </w:p>
    <w:p w14:paraId="1AB92CFD" w14:textId="77777777" w:rsidR="005853E5" w:rsidRPr="007F00F6" w:rsidRDefault="005853E5" w:rsidP="005853E5">
      <w:pPr>
        <w:rPr>
          <w:rFonts w:ascii="Calibri" w:hAnsi="Calibri" w:cs="Calibri"/>
        </w:rPr>
      </w:pPr>
      <w:r w:rsidRPr="007F00F6">
        <w:rPr>
          <w:rFonts w:ascii="Calibri" w:hAnsi="Calibri" w:cs="Calibri"/>
        </w:rPr>
        <w:t>The focus of Phase II is supporting the academic outcomes of students. Program outcomes include:</w:t>
      </w:r>
    </w:p>
    <w:p w14:paraId="4CFFA108" w14:textId="77777777" w:rsidR="005853E5" w:rsidRPr="007F00F6" w:rsidRDefault="005853E5" w:rsidP="005853E5">
      <w:pPr>
        <w:pStyle w:val="ListParagraph"/>
        <w:numPr>
          <w:ilvl w:val="1"/>
          <w:numId w:val="3"/>
        </w:numPr>
        <w:ind w:left="720"/>
        <w:rPr>
          <w:rFonts w:ascii="Calibri" w:hAnsi="Calibri" w:cs="Calibri"/>
        </w:rPr>
      </w:pPr>
      <w:r w:rsidRPr="007F00F6">
        <w:rPr>
          <w:rFonts w:ascii="Calibri" w:hAnsi="Calibri" w:cs="Calibri"/>
        </w:rPr>
        <w:t>Assessment of school board’s areas of strength, inconsistency, and opportunity relative to its oversight of district improvement, school improvement, and turnaround</w:t>
      </w:r>
    </w:p>
    <w:p w14:paraId="05D18674" w14:textId="77777777" w:rsidR="005853E5" w:rsidRPr="007F00F6" w:rsidRDefault="005853E5" w:rsidP="005853E5">
      <w:pPr>
        <w:pStyle w:val="ListParagraph"/>
        <w:numPr>
          <w:ilvl w:val="1"/>
          <w:numId w:val="3"/>
        </w:numPr>
        <w:ind w:left="720"/>
        <w:rPr>
          <w:rFonts w:ascii="Calibri" w:hAnsi="Calibri" w:cs="Calibri"/>
        </w:rPr>
      </w:pPr>
      <w:r w:rsidRPr="007F00F6">
        <w:rPr>
          <w:rFonts w:ascii="Calibri" w:hAnsi="Calibri" w:cs="Calibri"/>
        </w:rPr>
        <w:t>Learn from the experience of other school boards by reading and discussing case studies and other materials</w:t>
      </w:r>
    </w:p>
    <w:p w14:paraId="521FBBC0" w14:textId="77777777" w:rsidR="005853E5" w:rsidRPr="007F00F6" w:rsidRDefault="005853E5" w:rsidP="005853E5">
      <w:pPr>
        <w:pStyle w:val="ListParagraph"/>
        <w:numPr>
          <w:ilvl w:val="1"/>
          <w:numId w:val="3"/>
        </w:numPr>
        <w:ind w:left="720"/>
        <w:rPr>
          <w:rFonts w:ascii="Calibri" w:hAnsi="Calibri" w:cs="Calibri"/>
        </w:rPr>
      </w:pPr>
      <w:r w:rsidRPr="007F00F6">
        <w:rPr>
          <w:rFonts w:ascii="Calibri" w:hAnsi="Calibri" w:cs="Calibri"/>
        </w:rPr>
        <w:t>Understand the CDE’s Four Domains for Rapid School Improvement and how its frameworks might provider a conceptual structure for district and school improvement processes</w:t>
      </w:r>
    </w:p>
    <w:p w14:paraId="267283A7" w14:textId="77777777" w:rsidR="005853E5" w:rsidRPr="007F00F6" w:rsidRDefault="005853E5" w:rsidP="005853E5">
      <w:pPr>
        <w:pStyle w:val="ListParagraph"/>
        <w:numPr>
          <w:ilvl w:val="1"/>
          <w:numId w:val="3"/>
        </w:numPr>
        <w:ind w:left="720"/>
        <w:rPr>
          <w:rFonts w:ascii="Calibri" w:hAnsi="Calibri" w:cs="Calibri"/>
        </w:rPr>
      </w:pPr>
      <w:r w:rsidRPr="007F00F6">
        <w:rPr>
          <w:rFonts w:ascii="Calibri" w:hAnsi="Calibri" w:cs="Calibri"/>
        </w:rPr>
        <w:t>Itemize possible steps the board may take in response to information and understanding acquired through the training</w:t>
      </w:r>
    </w:p>
    <w:p w14:paraId="12315B69" w14:textId="77777777" w:rsidR="005853E5" w:rsidRPr="007F00F6" w:rsidRDefault="005853E5" w:rsidP="005853E5">
      <w:pPr>
        <w:pStyle w:val="ListParagraph"/>
        <w:numPr>
          <w:ilvl w:val="1"/>
          <w:numId w:val="3"/>
        </w:numPr>
        <w:ind w:left="720"/>
        <w:rPr>
          <w:rFonts w:ascii="Calibri" w:hAnsi="Calibri" w:cs="Calibri"/>
        </w:rPr>
      </w:pPr>
      <w:r w:rsidRPr="007F00F6">
        <w:rPr>
          <w:rFonts w:ascii="Calibri" w:hAnsi="Calibri" w:cs="Calibri"/>
        </w:rPr>
        <w:t xml:space="preserve">Develop an action plan for strengthening the school board’s effectiveness in: </w:t>
      </w:r>
    </w:p>
    <w:p w14:paraId="0A8C9866" w14:textId="77777777" w:rsidR="005853E5" w:rsidRPr="007F00F6" w:rsidRDefault="005853E5" w:rsidP="005853E5">
      <w:pPr>
        <w:pStyle w:val="ListParagraph"/>
        <w:numPr>
          <w:ilvl w:val="2"/>
          <w:numId w:val="4"/>
        </w:numPr>
        <w:ind w:left="1620"/>
        <w:rPr>
          <w:rFonts w:ascii="Calibri" w:hAnsi="Calibri" w:cs="Calibri"/>
        </w:rPr>
      </w:pPr>
      <w:r w:rsidRPr="007F00F6">
        <w:rPr>
          <w:rFonts w:ascii="Calibri" w:hAnsi="Calibri" w:cs="Calibri"/>
        </w:rPr>
        <w:t>Setting policies related to continuous district improvement, school improvement, and turnaround</w:t>
      </w:r>
    </w:p>
    <w:p w14:paraId="4EBF3EF2" w14:textId="77777777" w:rsidR="005853E5" w:rsidRPr="007F00F6" w:rsidRDefault="005853E5" w:rsidP="005853E5">
      <w:pPr>
        <w:pStyle w:val="ListParagraph"/>
        <w:numPr>
          <w:ilvl w:val="2"/>
          <w:numId w:val="4"/>
        </w:numPr>
        <w:ind w:left="1620"/>
        <w:rPr>
          <w:rFonts w:ascii="Calibri" w:hAnsi="Calibri" w:cs="Calibri"/>
        </w:rPr>
      </w:pPr>
      <w:r w:rsidRPr="007F00F6">
        <w:rPr>
          <w:rFonts w:ascii="Calibri" w:hAnsi="Calibri" w:cs="Calibri"/>
        </w:rPr>
        <w:t>Overseeing the implementation of these policies and implementation</w:t>
      </w:r>
    </w:p>
    <w:p w14:paraId="61C1B44F" w14:textId="77777777" w:rsidR="005853E5" w:rsidRPr="007F00F6" w:rsidRDefault="005853E5" w:rsidP="005853E5">
      <w:pPr>
        <w:widowControl w:val="0"/>
        <w:autoSpaceDE w:val="0"/>
        <w:autoSpaceDN w:val="0"/>
        <w:contextualSpacing w:val="0"/>
        <w:rPr>
          <w:rFonts w:ascii="Calibri" w:eastAsia="Calibri" w:hAnsi="Calibri" w:cs="Calibri"/>
          <w:color w:val="auto"/>
          <w:kern w:val="2"/>
        </w:rPr>
      </w:pPr>
    </w:p>
    <w:p w14:paraId="7B8B8488" w14:textId="0A9DBFB6" w:rsidR="00BB3DEF" w:rsidRPr="007F00F6" w:rsidRDefault="00E35320" w:rsidP="00BB3DEF">
      <w:pPr>
        <w:contextualSpacing w:val="0"/>
        <w:rPr>
          <w:rFonts w:ascii="Calibri" w:eastAsia="Calibri" w:hAnsi="Calibri" w:cs="Calibri"/>
          <w:color w:val="auto"/>
          <w:kern w:val="2"/>
        </w:rPr>
      </w:pPr>
      <w:r w:rsidRPr="007F00F6">
        <w:rPr>
          <w:rFonts w:ascii="Calibri" w:eastAsia="Calibri" w:hAnsi="Calibri" w:cs="Calibri"/>
          <w:color w:val="auto"/>
          <w:kern w:val="2"/>
        </w:rPr>
        <w:t xml:space="preserve">By signing below, the local board of education president </w:t>
      </w:r>
      <w:r w:rsidR="005A71EC" w:rsidRPr="007F00F6">
        <w:rPr>
          <w:rFonts w:ascii="Calibri" w:eastAsia="Calibri" w:hAnsi="Calibri" w:cs="Calibri"/>
          <w:color w:val="auto"/>
          <w:kern w:val="2"/>
        </w:rPr>
        <w:t xml:space="preserve">acknowledges the scope of the grant support and confirms that the board members </w:t>
      </w:r>
      <w:r w:rsidR="007F00F6" w:rsidRPr="007F00F6">
        <w:rPr>
          <w:rFonts w:ascii="Calibri" w:eastAsia="Calibri" w:hAnsi="Calibri" w:cs="Calibri"/>
          <w:color w:val="auto"/>
          <w:kern w:val="2"/>
        </w:rPr>
        <w:t xml:space="preserve">have discussed the grant and </w:t>
      </w:r>
      <w:r w:rsidR="00511D4F">
        <w:rPr>
          <w:rFonts w:ascii="Calibri" w:eastAsia="Calibri" w:hAnsi="Calibri" w:cs="Calibri"/>
          <w:color w:val="auto"/>
          <w:kern w:val="2"/>
        </w:rPr>
        <w:t xml:space="preserve">collectively </w:t>
      </w:r>
      <w:r w:rsidR="007F00F6" w:rsidRPr="007F00F6">
        <w:rPr>
          <w:rFonts w:ascii="Calibri" w:eastAsia="Calibri" w:hAnsi="Calibri" w:cs="Calibri"/>
          <w:color w:val="auto"/>
          <w:kern w:val="2"/>
        </w:rPr>
        <w:t>agree</w:t>
      </w:r>
      <w:r w:rsidR="00511D4F">
        <w:rPr>
          <w:rFonts w:ascii="Calibri" w:eastAsia="Calibri" w:hAnsi="Calibri" w:cs="Calibri"/>
          <w:color w:val="auto"/>
          <w:kern w:val="2"/>
        </w:rPr>
        <w:t>d</w:t>
      </w:r>
      <w:r w:rsidR="005A71EC" w:rsidRPr="007F00F6">
        <w:rPr>
          <w:rFonts w:ascii="Calibri" w:eastAsia="Calibri" w:hAnsi="Calibri" w:cs="Calibri"/>
          <w:color w:val="auto"/>
          <w:kern w:val="2"/>
        </w:rPr>
        <w:t xml:space="preserve"> to participate</w:t>
      </w:r>
      <w:r w:rsidR="0078458C">
        <w:rPr>
          <w:rFonts w:ascii="Calibri" w:eastAsia="Calibri" w:hAnsi="Calibri" w:cs="Calibri"/>
          <w:color w:val="auto"/>
          <w:kern w:val="2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21"/>
        <w:gridCol w:w="193"/>
        <w:gridCol w:w="3592"/>
        <w:gridCol w:w="110"/>
        <w:gridCol w:w="1305"/>
      </w:tblGrid>
      <w:tr w:rsidR="00F44123" w:rsidRPr="007F00F6" w14:paraId="1299EADE" w14:textId="77777777" w:rsidTr="0078458C">
        <w:trPr>
          <w:trHeight w:val="681"/>
        </w:trPr>
        <w:tc>
          <w:tcPr>
            <w:tcW w:w="2211" w:type="pct"/>
            <w:tcBorders>
              <w:bottom w:val="single" w:sz="4" w:space="0" w:color="auto"/>
            </w:tcBorders>
            <w:vAlign w:val="bottom"/>
          </w:tcPr>
          <w:p w14:paraId="175B5BDC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  <w:bookmarkStart w:id="2" w:name="bookmark=id.haapch" w:colFirst="0" w:colLast="0"/>
            <w:bookmarkStart w:id="3" w:name="_heading=h.319y80a" w:colFirst="0" w:colLast="0"/>
            <w:bookmarkEnd w:id="2"/>
            <w:bookmarkEnd w:id="3"/>
          </w:p>
        </w:tc>
        <w:tc>
          <w:tcPr>
            <w:tcW w:w="11" w:type="pct"/>
            <w:vAlign w:val="bottom"/>
          </w:tcPr>
          <w:p w14:paraId="26DFB9A6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3" w:type="pct"/>
            <w:vAlign w:val="bottom"/>
          </w:tcPr>
          <w:p w14:paraId="4975120E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9" w:type="pct"/>
            <w:tcBorders>
              <w:bottom w:val="single" w:sz="4" w:space="0" w:color="auto"/>
            </w:tcBorders>
            <w:vAlign w:val="bottom"/>
          </w:tcPr>
          <w:p w14:paraId="2B426DA4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9" w:type="pct"/>
            <w:vAlign w:val="bottom"/>
          </w:tcPr>
          <w:p w14:paraId="2E74FC27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vAlign w:val="bottom"/>
          </w:tcPr>
          <w:p w14:paraId="58FA3A42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</w:tr>
      <w:tr w:rsidR="00F44123" w:rsidRPr="007F00F6" w14:paraId="57D81121" w14:textId="77777777" w:rsidTr="0078458C">
        <w:trPr>
          <w:trHeight w:val="340"/>
        </w:trPr>
        <w:tc>
          <w:tcPr>
            <w:tcW w:w="2211" w:type="pct"/>
            <w:tcBorders>
              <w:top w:val="single" w:sz="4" w:space="0" w:color="auto"/>
            </w:tcBorders>
          </w:tcPr>
          <w:p w14:paraId="35D407E9" w14:textId="3334148D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  <w:r w:rsidRPr="007F00F6"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  <w:t>Board President Name</w:t>
            </w:r>
          </w:p>
          <w:p w14:paraId="22405781" w14:textId="017E8CBC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" w:type="pct"/>
          </w:tcPr>
          <w:p w14:paraId="1969ABE2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03" w:type="pct"/>
          </w:tcPr>
          <w:p w14:paraId="73A12EB7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9" w:type="pct"/>
            <w:tcBorders>
              <w:top w:val="single" w:sz="4" w:space="0" w:color="auto"/>
            </w:tcBorders>
          </w:tcPr>
          <w:p w14:paraId="098A1B6B" w14:textId="2A8A04D6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  <w:r w:rsidRPr="007F00F6"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  <w:t xml:space="preserve"> Board President Signature</w:t>
            </w:r>
          </w:p>
        </w:tc>
        <w:tc>
          <w:tcPr>
            <w:tcW w:w="59" w:type="pct"/>
          </w:tcPr>
          <w:p w14:paraId="124A91F2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</w:tcPr>
          <w:p w14:paraId="51CD9B9F" w14:textId="77777777" w:rsidR="00F44123" w:rsidRPr="007F00F6" w:rsidRDefault="00F44123" w:rsidP="00F53633">
            <w:pPr>
              <w:contextualSpacing w:val="0"/>
              <w:jc w:val="center"/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</w:pPr>
            <w:r w:rsidRPr="007F00F6">
              <w:rPr>
                <w:rFonts w:ascii="Calibri" w:eastAsia="Calibri" w:hAnsi="Calibri" w:cs="Calibri"/>
                <w:color w:val="auto"/>
                <w:kern w:val="2"/>
                <w:sz w:val="20"/>
                <w:szCs w:val="20"/>
              </w:rPr>
              <w:t>Date</w:t>
            </w:r>
          </w:p>
        </w:tc>
      </w:tr>
    </w:tbl>
    <w:p w14:paraId="33F0BF07" w14:textId="77777777" w:rsidR="005B0A75" w:rsidRDefault="005B0A75"/>
    <w:sectPr w:rsidR="005B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119"/>
    <w:multiLevelType w:val="multilevel"/>
    <w:tmpl w:val="7FAE9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B5F6A"/>
    <w:multiLevelType w:val="multilevel"/>
    <w:tmpl w:val="7FAE96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128FB"/>
    <w:multiLevelType w:val="multilevel"/>
    <w:tmpl w:val="220210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F052EB"/>
    <w:multiLevelType w:val="hybridMultilevel"/>
    <w:tmpl w:val="CC7A1B1A"/>
    <w:lvl w:ilvl="0" w:tplc="8FF05B1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04650">
    <w:abstractNumId w:val="3"/>
  </w:num>
  <w:num w:numId="2" w16cid:durableId="1181506947">
    <w:abstractNumId w:val="0"/>
  </w:num>
  <w:num w:numId="3" w16cid:durableId="1538351884">
    <w:abstractNumId w:val="1"/>
  </w:num>
  <w:num w:numId="4" w16cid:durableId="188948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EF"/>
    <w:rsid w:val="00010279"/>
    <w:rsid w:val="00035C28"/>
    <w:rsid w:val="00140B07"/>
    <w:rsid w:val="0034116F"/>
    <w:rsid w:val="003B69A9"/>
    <w:rsid w:val="00414FD0"/>
    <w:rsid w:val="00450CC8"/>
    <w:rsid w:val="00511D4F"/>
    <w:rsid w:val="005853E5"/>
    <w:rsid w:val="005A71EC"/>
    <w:rsid w:val="005B0A75"/>
    <w:rsid w:val="006F3632"/>
    <w:rsid w:val="0078458C"/>
    <w:rsid w:val="007F00F6"/>
    <w:rsid w:val="008B39A0"/>
    <w:rsid w:val="00995D3F"/>
    <w:rsid w:val="00BB3DEF"/>
    <w:rsid w:val="00D55223"/>
    <w:rsid w:val="00E35320"/>
    <w:rsid w:val="00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989D"/>
  <w15:chartTrackingRefBased/>
  <w15:docId w15:val="{DACD68F5-AA54-4BE9-BCD1-9D8F0D9D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EF"/>
    <w:pPr>
      <w:spacing w:after="0" w:line="240" w:lineRule="auto"/>
      <w:contextualSpacing/>
    </w:pPr>
    <w:rPr>
      <w:rFonts w:eastAsiaTheme="minorHAnsi"/>
      <w:color w:val="262626" w:themeColor="text1" w:themeTint="D9"/>
      <w:kern w:val="16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EF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EF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EF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0A7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0A75"/>
    <w:rPr>
      <w:rFonts w:ascii="Consolas" w:eastAsia="Calibri" w:hAnsi="Consolas" w:cs="Calibri"/>
      <w:color w:val="0F4761" w:themeColor="accent1" w:themeShade="BF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3DE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E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E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EF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EF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EF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EF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EF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EF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B3DEF"/>
    <w:pPr>
      <w:spacing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E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B3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EF"/>
    <w:rPr>
      <w:rFonts w:ascii="Calibri" w:hAnsi="Calibri" w:cs="Calibr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BB3DE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BB3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EF"/>
    <w:rPr>
      <w:rFonts w:ascii="Calibri" w:hAnsi="Calibri" w:cs="Calibr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B3DE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8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E5"/>
    <w:pPr>
      <w:contextualSpacing w:val="0"/>
    </w:pPr>
    <w:rPr>
      <w:rFonts w:ascii="Calibri" w:eastAsia="Calibri" w:hAnsi="Calibri" w:cs="Calibri"/>
      <w:color w:val="auto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E5"/>
    <w:rPr>
      <w:rFonts w:ascii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Lindsay</dc:creator>
  <cp:keywords/>
  <dc:description/>
  <cp:lastModifiedBy>Cox, Lindsay</cp:lastModifiedBy>
  <cp:revision>15</cp:revision>
  <dcterms:created xsi:type="dcterms:W3CDTF">2024-08-29T20:47:00Z</dcterms:created>
  <dcterms:modified xsi:type="dcterms:W3CDTF">2024-09-03T20:40:00Z</dcterms:modified>
</cp:coreProperties>
</file>