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E4D" w:rsidRPr="00D22C94" w:rsidRDefault="00492E4D">
      <w:pPr>
        <w:rPr>
          <w:rFonts w:ascii="Museo Slab 500" w:hAnsi="Museo Slab 500"/>
          <w:sz w:val="28"/>
          <w:szCs w:val="28"/>
          <w:u w:val="single"/>
        </w:rPr>
      </w:pPr>
      <w:r w:rsidRPr="00D22C94">
        <w:rPr>
          <w:rFonts w:ascii="Museo Slab 500" w:hAnsi="Museo Slab 500"/>
          <w:sz w:val="28"/>
          <w:szCs w:val="28"/>
          <w:u w:val="single"/>
        </w:rPr>
        <w:t>Meeting Logistics &amp; Desired Outcomes</w:t>
      </w:r>
    </w:p>
    <w:p w:rsidR="00D22C94" w:rsidRPr="00FF4AB6" w:rsidRDefault="00D22C94" w:rsidP="00D22C94">
      <w:pPr>
        <w:contextualSpacing/>
      </w:pPr>
      <w:r w:rsidRPr="00FF4AB6">
        <w:t xml:space="preserve">Meeting:  </w:t>
      </w:r>
      <w:r w:rsidRPr="00FF4AB6">
        <w:tab/>
        <w:t xml:space="preserve">ESSA Committee of Practitioners </w:t>
      </w:r>
    </w:p>
    <w:p w:rsidR="00E26A1E" w:rsidRDefault="00D22C94" w:rsidP="00E26A1E">
      <w:pPr>
        <w:contextualSpacing/>
      </w:pPr>
      <w:r w:rsidRPr="00FF4AB6">
        <w:t>Date &amp; Time:</w:t>
      </w:r>
      <w:r w:rsidRPr="00FF4AB6">
        <w:tab/>
      </w:r>
      <w:r w:rsidR="00603021">
        <w:t>Sept. 20, 2018</w:t>
      </w:r>
    </w:p>
    <w:p w:rsidR="00603021" w:rsidRPr="00FF4AB6" w:rsidRDefault="00232323" w:rsidP="00A65FD0">
      <w:pPr>
        <w:ind w:left="1440"/>
        <w:contextualSpacing/>
      </w:pPr>
      <w:r>
        <w:t>10:00 – 3</w:t>
      </w:r>
      <w:r w:rsidR="00603021">
        <w:t>:00</w:t>
      </w:r>
    </w:p>
    <w:p w:rsidR="00D22C94" w:rsidRDefault="00D22C94" w:rsidP="00D22C94">
      <w:pPr>
        <w:contextualSpacing/>
      </w:pPr>
      <w:r w:rsidRPr="00FF4AB6">
        <w:t>Location:</w:t>
      </w:r>
      <w:r w:rsidRPr="00FF4AB6">
        <w:tab/>
      </w:r>
      <w:r w:rsidR="00400E7A">
        <w:t>Colorado Children’s Campaign</w:t>
      </w:r>
      <w:bookmarkStart w:id="0" w:name="_GoBack"/>
      <w:bookmarkEnd w:id="0"/>
    </w:p>
    <w:p w:rsidR="00A96F2A" w:rsidRDefault="00AF2F93" w:rsidP="00D22C94">
      <w:pPr>
        <w:contextualSpacing/>
      </w:pPr>
      <w:hyperlink r:id="rId8" w:history="1">
        <w:r w:rsidR="0005168A">
          <w:rPr>
            <w:rStyle w:val="Hyperlink"/>
          </w:rPr>
          <w:t>Eventbrite Webinar Link</w:t>
        </w:r>
      </w:hyperlink>
    </w:p>
    <w:p w:rsidR="00D22C94" w:rsidRPr="00FF4AB6" w:rsidRDefault="00D22C94" w:rsidP="00D22C94">
      <w:pPr>
        <w:contextualSpacing/>
      </w:pPr>
      <w:r w:rsidRPr="00FF4AB6">
        <w:t>Meeting Lead</w:t>
      </w:r>
      <w:r>
        <w:t>s</w:t>
      </w:r>
      <w:r w:rsidR="006B6D4C">
        <w:t>:</w:t>
      </w:r>
      <w:r w:rsidR="00603021">
        <w:t xml:space="preserve"> </w:t>
      </w:r>
      <w:r w:rsidR="00400E7A">
        <w:t>Clint Allison, Brad Bylsma</w:t>
      </w:r>
    </w:p>
    <w:p w:rsidR="00D22C94" w:rsidRDefault="00D22C94" w:rsidP="00D22C94">
      <w:pPr>
        <w:ind w:left="1440" w:hanging="1440"/>
        <w:contextualSpacing/>
      </w:pPr>
      <w:r>
        <w:t>Objectives:</w:t>
      </w:r>
      <w:r>
        <w:tab/>
        <w:t>To allow the Colorado Department of Education the opportunity to provide updates to and elicit recommendations from the Colorado Committee of Practitioners regarding relevant and timely issues related to CDE’s responsibilities under the Elementary and Secondary Education Act, including:</w:t>
      </w:r>
    </w:p>
    <w:p w:rsidR="00FD72DF" w:rsidRDefault="00FD72DF" w:rsidP="00D22C94">
      <w:pPr>
        <w:ind w:left="1440" w:hanging="1440"/>
        <w:contextualSpacing/>
      </w:pPr>
    </w:p>
    <w:p w:rsidR="00492E4D" w:rsidRPr="00D22C94" w:rsidRDefault="00492E4D">
      <w:pPr>
        <w:rPr>
          <w:rFonts w:ascii="Museo Slab 500" w:hAnsi="Museo Slab 500"/>
          <w:sz w:val="28"/>
          <w:szCs w:val="28"/>
          <w:u w:val="single"/>
        </w:rPr>
      </w:pPr>
      <w:r w:rsidRPr="00D22C94">
        <w:rPr>
          <w:rFonts w:ascii="Museo Slab 500" w:hAnsi="Museo Slab 500"/>
          <w:sz w:val="28"/>
          <w:szCs w:val="28"/>
          <w:u w:val="single"/>
        </w:rPr>
        <w:t>Agenda Items and Next Steps</w:t>
      </w:r>
    </w:p>
    <w:p w:rsidR="00D22C94" w:rsidRDefault="00400E7A" w:rsidP="007403CF">
      <w:pPr>
        <w:spacing w:after="0" w:line="240" w:lineRule="auto"/>
        <w:rPr>
          <w:b/>
        </w:rPr>
      </w:pPr>
      <w:r>
        <w:rPr>
          <w:b/>
        </w:rPr>
        <w:t>10:00</w:t>
      </w:r>
      <w:r w:rsidR="00D22C94" w:rsidRPr="007403CF">
        <w:rPr>
          <w:b/>
        </w:rPr>
        <w:t xml:space="preserve"> – </w:t>
      </w:r>
      <w:r>
        <w:rPr>
          <w:b/>
        </w:rPr>
        <w:t>10</w:t>
      </w:r>
      <w:r w:rsidR="00D22C94" w:rsidRPr="007403CF">
        <w:rPr>
          <w:b/>
        </w:rPr>
        <w:t>:</w:t>
      </w:r>
      <w:r w:rsidR="001B2494">
        <w:rPr>
          <w:b/>
        </w:rPr>
        <w:t>30</w:t>
      </w:r>
      <w:r w:rsidR="00D22C94" w:rsidRPr="007403CF">
        <w:rPr>
          <w:b/>
        </w:rPr>
        <w:tab/>
        <w:t>Committee Business</w:t>
      </w:r>
    </w:p>
    <w:p w:rsidR="007403CF" w:rsidRPr="007403CF" w:rsidRDefault="007403CF" w:rsidP="007403CF">
      <w:pPr>
        <w:spacing w:after="0" w:line="240" w:lineRule="auto"/>
        <w:rPr>
          <w:i/>
        </w:rPr>
      </w:pPr>
      <w:r>
        <w:rPr>
          <w:b/>
        </w:rPr>
        <w:tab/>
      </w:r>
      <w:r>
        <w:rPr>
          <w:b/>
        </w:rPr>
        <w:tab/>
      </w:r>
      <w:r w:rsidR="00CA4D49">
        <w:rPr>
          <w:i/>
        </w:rPr>
        <w:t>Chair: Clint Allison</w:t>
      </w:r>
      <w:r w:rsidR="006B6D4C">
        <w:rPr>
          <w:i/>
        </w:rPr>
        <w:t>, Co-chair</w:t>
      </w:r>
      <w:r w:rsidR="00765EDB">
        <w:rPr>
          <w:i/>
        </w:rPr>
        <w:t>:</w:t>
      </w:r>
      <w:r w:rsidR="00CA4D49">
        <w:rPr>
          <w:i/>
        </w:rPr>
        <w:t xml:space="preserve"> (</w:t>
      </w:r>
      <w:proofErr w:type="spellStart"/>
      <w:proofErr w:type="gramStart"/>
      <w:r w:rsidR="00CA4D49">
        <w:rPr>
          <w:i/>
        </w:rPr>
        <w:t>tbd</w:t>
      </w:r>
      <w:proofErr w:type="spellEnd"/>
      <w:proofErr w:type="gramEnd"/>
      <w:r w:rsidR="00CA4D49">
        <w:rPr>
          <w:i/>
        </w:rPr>
        <w:t>)</w:t>
      </w:r>
      <w:r w:rsidR="006B6D4C">
        <w:rPr>
          <w:i/>
        </w:rPr>
        <w:t xml:space="preserve">, </w:t>
      </w:r>
      <w:r w:rsidR="00CA4D49">
        <w:rPr>
          <w:i/>
        </w:rPr>
        <w:t xml:space="preserve">CDE </w:t>
      </w:r>
      <w:r w:rsidR="006B6D4C">
        <w:rPr>
          <w:i/>
        </w:rPr>
        <w:t>Lead</w:t>
      </w:r>
      <w:r w:rsidR="00CA4D49">
        <w:rPr>
          <w:i/>
        </w:rPr>
        <w:t>: Brad Bylsma</w:t>
      </w:r>
    </w:p>
    <w:tbl>
      <w:tblPr>
        <w:tblStyle w:val="GridTable1Light-Accent1"/>
        <w:tblW w:w="11520" w:type="dxa"/>
        <w:tblInd w:w="-5" w:type="dxa"/>
        <w:tblBorders>
          <w:top w:val="single" w:sz="4" w:space="0" w:color="000000" w:themeColor="text1" w:themeShade="BF"/>
          <w:left w:val="single" w:sz="4" w:space="0" w:color="000000" w:themeColor="text1" w:themeShade="BF"/>
          <w:bottom w:val="single" w:sz="4" w:space="0" w:color="000000" w:themeColor="text1" w:themeShade="BF"/>
          <w:right w:val="single" w:sz="4" w:space="0" w:color="000000" w:themeColor="text1" w:themeShade="BF"/>
          <w:insideH w:val="single" w:sz="4" w:space="0" w:color="000000" w:themeColor="text1" w:themeShade="BF"/>
          <w:insideV w:val="single" w:sz="4" w:space="0" w:color="000000" w:themeColor="text1" w:themeShade="BF"/>
        </w:tblBorders>
        <w:tblLook w:val="04A0" w:firstRow="1" w:lastRow="0" w:firstColumn="1" w:lastColumn="0" w:noHBand="0" w:noVBand="1"/>
        <w:tblCaption w:val="Committee Business"/>
        <w:tblDescription w:val="This table describes the agenda items related to the committee business."/>
      </w:tblPr>
      <w:tblGrid>
        <w:gridCol w:w="1980"/>
        <w:gridCol w:w="4320"/>
        <w:gridCol w:w="2610"/>
        <w:gridCol w:w="2610"/>
      </w:tblGrid>
      <w:tr w:rsidR="00D22C94" w:rsidRPr="00836730" w:rsidTr="00564B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shd w:val="clear" w:color="auto" w:fill="DEEAF6" w:themeFill="accent1" w:themeFillTint="33"/>
          </w:tcPr>
          <w:p w:rsidR="00D22C94" w:rsidRPr="00836730" w:rsidRDefault="00D22C94" w:rsidP="007403CF">
            <w:pPr>
              <w:rPr>
                <w:sz w:val="22"/>
                <w:szCs w:val="22"/>
              </w:rPr>
            </w:pPr>
            <w:r w:rsidRPr="00836730">
              <w:rPr>
                <w:sz w:val="22"/>
                <w:szCs w:val="22"/>
              </w:rPr>
              <w:t>Topic</w:t>
            </w:r>
          </w:p>
        </w:tc>
        <w:tc>
          <w:tcPr>
            <w:tcW w:w="4320" w:type="dxa"/>
            <w:tcBorders>
              <w:bottom w:val="none" w:sz="0" w:space="0" w:color="auto"/>
            </w:tcBorders>
            <w:shd w:val="clear" w:color="auto" w:fill="DEEAF6" w:themeFill="accent1" w:themeFillTint="33"/>
          </w:tcPr>
          <w:p w:rsidR="00D22C94" w:rsidRPr="00836730" w:rsidRDefault="00D22C94" w:rsidP="007403CF">
            <w:pPr>
              <w:cnfStyle w:val="100000000000" w:firstRow="1" w:lastRow="0" w:firstColumn="0" w:lastColumn="0" w:oddVBand="0" w:evenVBand="0" w:oddHBand="0" w:evenHBand="0" w:firstRowFirstColumn="0" w:firstRowLastColumn="0" w:lastRowFirstColumn="0" w:lastRowLastColumn="0"/>
              <w:rPr>
                <w:sz w:val="22"/>
                <w:szCs w:val="22"/>
              </w:rPr>
            </w:pPr>
            <w:r w:rsidRPr="00836730">
              <w:rPr>
                <w:sz w:val="22"/>
                <w:szCs w:val="22"/>
              </w:rPr>
              <w:t>Preparation and Process</w:t>
            </w:r>
          </w:p>
        </w:tc>
        <w:tc>
          <w:tcPr>
            <w:tcW w:w="2610" w:type="dxa"/>
            <w:tcBorders>
              <w:bottom w:val="none" w:sz="0" w:space="0" w:color="auto"/>
            </w:tcBorders>
            <w:shd w:val="clear" w:color="auto" w:fill="DEEAF6" w:themeFill="accent1" w:themeFillTint="33"/>
          </w:tcPr>
          <w:p w:rsidR="00D22C94" w:rsidRPr="00836730" w:rsidRDefault="00D22C94" w:rsidP="007403CF">
            <w:pPr>
              <w:cnfStyle w:val="100000000000" w:firstRow="1" w:lastRow="0" w:firstColumn="0" w:lastColumn="0" w:oddVBand="0" w:evenVBand="0" w:oddHBand="0" w:evenHBand="0" w:firstRowFirstColumn="0" w:firstRowLastColumn="0" w:lastRowFirstColumn="0" w:lastRowLastColumn="0"/>
              <w:rPr>
                <w:sz w:val="22"/>
                <w:szCs w:val="22"/>
              </w:rPr>
            </w:pPr>
            <w:r w:rsidRPr="00836730">
              <w:rPr>
                <w:sz w:val="22"/>
                <w:szCs w:val="22"/>
              </w:rPr>
              <w:t>Expected Outcome</w:t>
            </w:r>
          </w:p>
        </w:tc>
        <w:tc>
          <w:tcPr>
            <w:tcW w:w="2610" w:type="dxa"/>
            <w:tcBorders>
              <w:bottom w:val="none" w:sz="0" w:space="0" w:color="auto"/>
            </w:tcBorders>
            <w:shd w:val="clear" w:color="auto" w:fill="DEEAF6" w:themeFill="accent1" w:themeFillTint="33"/>
          </w:tcPr>
          <w:p w:rsidR="00D22C94" w:rsidRPr="00836730" w:rsidRDefault="00D22C94" w:rsidP="007403CF">
            <w:pPr>
              <w:cnfStyle w:val="100000000000" w:firstRow="1" w:lastRow="0" w:firstColumn="0" w:lastColumn="0" w:oddVBand="0" w:evenVBand="0" w:oddHBand="0" w:evenHBand="0" w:firstRowFirstColumn="0" w:firstRowLastColumn="0" w:lastRowFirstColumn="0" w:lastRowLastColumn="0"/>
              <w:rPr>
                <w:sz w:val="22"/>
                <w:szCs w:val="22"/>
              </w:rPr>
            </w:pPr>
            <w:r w:rsidRPr="00836730">
              <w:rPr>
                <w:sz w:val="22"/>
                <w:szCs w:val="22"/>
              </w:rPr>
              <w:t>Summary</w:t>
            </w:r>
          </w:p>
        </w:tc>
      </w:tr>
      <w:tr w:rsidR="00564B99" w:rsidRPr="00836730" w:rsidTr="00F22EA5">
        <w:trPr>
          <w:trHeight w:val="530"/>
        </w:trPr>
        <w:tc>
          <w:tcPr>
            <w:cnfStyle w:val="001000000000" w:firstRow="0" w:lastRow="0" w:firstColumn="1" w:lastColumn="0" w:oddVBand="0" w:evenVBand="0" w:oddHBand="0" w:evenHBand="0" w:firstRowFirstColumn="0" w:firstRowLastColumn="0" w:lastRowFirstColumn="0" w:lastRowLastColumn="0"/>
            <w:tcW w:w="1980" w:type="dxa"/>
          </w:tcPr>
          <w:p w:rsidR="00564B99" w:rsidRPr="00836730" w:rsidRDefault="00564B99" w:rsidP="007403CF">
            <w:pPr>
              <w:rPr>
                <w:b w:val="0"/>
                <w:sz w:val="22"/>
                <w:szCs w:val="22"/>
              </w:rPr>
            </w:pPr>
            <w:r w:rsidRPr="00836730">
              <w:rPr>
                <w:b w:val="0"/>
                <w:sz w:val="22"/>
                <w:szCs w:val="22"/>
              </w:rPr>
              <w:t xml:space="preserve">Approval of </w:t>
            </w:r>
            <w:r>
              <w:rPr>
                <w:b w:val="0"/>
                <w:sz w:val="22"/>
                <w:szCs w:val="22"/>
              </w:rPr>
              <w:t>minutes</w:t>
            </w:r>
          </w:p>
          <w:p w:rsidR="00564B99" w:rsidRPr="00836730" w:rsidRDefault="00564B99" w:rsidP="007403CF">
            <w:pPr>
              <w:rPr>
                <w:b w:val="0"/>
                <w:sz w:val="22"/>
                <w:szCs w:val="22"/>
              </w:rPr>
            </w:pPr>
          </w:p>
        </w:tc>
        <w:tc>
          <w:tcPr>
            <w:tcW w:w="4320" w:type="dxa"/>
          </w:tcPr>
          <w:p w:rsidR="00564B99" w:rsidRPr="00836730" w:rsidRDefault="00564B99" w:rsidP="006B6D4C">
            <w:pPr>
              <w:cnfStyle w:val="000000000000" w:firstRow="0" w:lastRow="0" w:firstColumn="0" w:lastColumn="0" w:oddVBand="0" w:evenVBand="0" w:oddHBand="0" w:evenHBand="0" w:firstRowFirstColumn="0" w:firstRowLastColumn="0" w:lastRowFirstColumn="0" w:lastRowLastColumn="0"/>
              <w:rPr>
                <w:sz w:val="22"/>
                <w:szCs w:val="22"/>
              </w:rPr>
            </w:pPr>
            <w:r w:rsidRPr="00836730">
              <w:rPr>
                <w:sz w:val="22"/>
                <w:szCs w:val="22"/>
              </w:rPr>
              <w:t xml:space="preserve">Prep:  </w:t>
            </w:r>
            <w:r>
              <w:rPr>
                <w:sz w:val="22"/>
                <w:szCs w:val="22"/>
              </w:rPr>
              <w:t>Review minutes from the last 2018 spring meeting.</w:t>
            </w:r>
          </w:p>
        </w:tc>
        <w:tc>
          <w:tcPr>
            <w:tcW w:w="2610" w:type="dxa"/>
          </w:tcPr>
          <w:p w:rsidR="00564B99" w:rsidRDefault="00564B99" w:rsidP="007403CF">
            <w:pPr>
              <w:cnfStyle w:val="000000000000" w:firstRow="0" w:lastRow="0" w:firstColumn="0" w:lastColumn="0" w:oddVBand="0" w:evenVBand="0" w:oddHBand="0" w:evenHBand="0" w:firstRowFirstColumn="0" w:firstRowLastColumn="0" w:lastRowFirstColumn="0" w:lastRowLastColumn="0"/>
              <w:rPr>
                <w:sz w:val="22"/>
                <w:szCs w:val="22"/>
              </w:rPr>
            </w:pPr>
            <w:r w:rsidRPr="00836730">
              <w:rPr>
                <w:sz w:val="22"/>
                <w:szCs w:val="22"/>
              </w:rPr>
              <w:t>Decision</w:t>
            </w:r>
          </w:p>
          <w:p w:rsidR="00564B99" w:rsidRDefault="00564B99" w:rsidP="007403CF">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Update</w:t>
            </w:r>
          </w:p>
          <w:p w:rsidR="00564B99" w:rsidRPr="00836730" w:rsidRDefault="00564B99" w:rsidP="007403CF">
            <w:pPr>
              <w:cnfStyle w:val="000000000000" w:firstRow="0" w:lastRow="0" w:firstColumn="0" w:lastColumn="0" w:oddVBand="0" w:evenVBand="0" w:oddHBand="0" w:evenHBand="0" w:firstRowFirstColumn="0" w:firstRowLastColumn="0" w:lastRowFirstColumn="0" w:lastRowLastColumn="0"/>
            </w:pPr>
            <w:r>
              <w:rPr>
                <w:sz w:val="22"/>
                <w:szCs w:val="22"/>
              </w:rPr>
              <w:t>Feedback</w:t>
            </w:r>
          </w:p>
        </w:tc>
        <w:tc>
          <w:tcPr>
            <w:tcW w:w="2610" w:type="dxa"/>
          </w:tcPr>
          <w:p w:rsidR="00564B99" w:rsidRDefault="00564B99" w:rsidP="007403CF">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1. August 23, 2018 Minutes were approved. </w:t>
            </w:r>
          </w:p>
          <w:p w:rsidR="00564B99" w:rsidRPr="00836730" w:rsidRDefault="00564B99" w:rsidP="001A7039">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2. Motion to amend the bylaws to bring committee members on throughout the year as necessary. </w:t>
            </w:r>
          </w:p>
        </w:tc>
      </w:tr>
      <w:tr w:rsidR="00564B99" w:rsidRPr="00836730" w:rsidTr="00F22EA5">
        <w:trPr>
          <w:trHeight w:val="672"/>
        </w:trPr>
        <w:tc>
          <w:tcPr>
            <w:cnfStyle w:val="001000000000" w:firstRow="0" w:lastRow="0" w:firstColumn="1" w:lastColumn="0" w:oddVBand="0" w:evenVBand="0" w:oddHBand="0" w:evenHBand="0" w:firstRowFirstColumn="0" w:firstRowLastColumn="0" w:lastRowFirstColumn="0" w:lastRowLastColumn="0"/>
            <w:tcW w:w="1980" w:type="dxa"/>
          </w:tcPr>
          <w:p w:rsidR="00564B99" w:rsidRPr="00836730" w:rsidRDefault="00564B99" w:rsidP="007403CF">
            <w:pPr>
              <w:rPr>
                <w:sz w:val="22"/>
                <w:szCs w:val="22"/>
              </w:rPr>
            </w:pPr>
          </w:p>
        </w:tc>
        <w:tc>
          <w:tcPr>
            <w:tcW w:w="4320" w:type="dxa"/>
          </w:tcPr>
          <w:p w:rsidR="00564B99" w:rsidRDefault="00564B99" w:rsidP="0083673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836730">
              <w:rPr>
                <w:sz w:val="22"/>
                <w:szCs w:val="22"/>
              </w:rPr>
              <w:t>Review minutes from previous meetings</w:t>
            </w:r>
          </w:p>
          <w:p w:rsidR="00564B99" w:rsidRDefault="00564B99" w:rsidP="00DA3A8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Still need a paraprofessional, exceptional student issues, south/east, and west/central</w:t>
            </w:r>
          </w:p>
          <w:p w:rsidR="00564B99" w:rsidRPr="00DA3A80" w:rsidRDefault="00564B99" w:rsidP="00DA3A8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Pr>
                <w:sz w:val="22"/>
                <w:szCs w:val="22"/>
              </w:rPr>
              <w:t xml:space="preserve">Need to vote to adjust the bylaws until those positions are filled. </w:t>
            </w:r>
          </w:p>
          <w:p w:rsidR="00564B99" w:rsidRPr="00DA3A80" w:rsidRDefault="00564B99" w:rsidP="00DA3A8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Pr>
                <w:sz w:val="22"/>
                <w:szCs w:val="22"/>
              </w:rPr>
              <w:t xml:space="preserve">Proposal: Term years </w:t>
            </w:r>
          </w:p>
          <w:p w:rsidR="00564B99" w:rsidRPr="00DA3A80" w:rsidRDefault="00564B99" w:rsidP="00DA3A8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Pr>
                <w:sz w:val="22"/>
                <w:szCs w:val="22"/>
              </w:rPr>
              <w:t xml:space="preserve">Brad: please verify your term year and submit on the draft. </w:t>
            </w:r>
          </w:p>
          <w:p w:rsidR="00564B99" w:rsidRPr="00DA3A80" w:rsidRDefault="00564B99" w:rsidP="00DA3A8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DA3A80">
              <w:rPr>
                <w:sz w:val="22"/>
                <w:szCs w:val="22"/>
              </w:rPr>
              <w:t>Arlene and Mitzi on 4</w:t>
            </w:r>
            <w:r w:rsidRPr="00DA3A80">
              <w:rPr>
                <w:sz w:val="22"/>
                <w:szCs w:val="22"/>
                <w:vertAlign w:val="superscript"/>
              </w:rPr>
              <w:t>th</w:t>
            </w:r>
            <w:r w:rsidRPr="00DA3A80">
              <w:rPr>
                <w:sz w:val="22"/>
                <w:szCs w:val="22"/>
              </w:rPr>
              <w:t xml:space="preserve"> year (annual) </w:t>
            </w:r>
          </w:p>
          <w:p w:rsidR="00564B99" w:rsidRPr="000741CD" w:rsidRDefault="00564B99" w:rsidP="00DA3A8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DA3A80">
              <w:rPr>
                <w:sz w:val="22"/>
                <w:szCs w:val="22"/>
              </w:rPr>
              <w:lastRenderedPageBreak/>
              <w:t xml:space="preserve">Amend bylaws to bring committee members on throughout the year as </w:t>
            </w:r>
            <w:r w:rsidRPr="000741CD">
              <w:rPr>
                <w:sz w:val="22"/>
                <w:szCs w:val="22"/>
              </w:rPr>
              <w:t xml:space="preserve">necessary.  </w:t>
            </w:r>
          </w:p>
          <w:p w:rsidR="00564B99" w:rsidRPr="000741CD" w:rsidRDefault="00564B99" w:rsidP="000741CD">
            <w:pPr>
              <w:cnfStyle w:val="000000000000" w:firstRow="0" w:lastRow="0" w:firstColumn="0" w:lastColumn="0" w:oddVBand="0" w:evenVBand="0" w:oddHBand="0" w:evenHBand="0" w:firstRowFirstColumn="0" w:firstRowLastColumn="0" w:lastRowFirstColumn="0" w:lastRowLastColumn="0"/>
            </w:pPr>
          </w:p>
        </w:tc>
        <w:tc>
          <w:tcPr>
            <w:tcW w:w="2610" w:type="dxa"/>
          </w:tcPr>
          <w:p w:rsidR="00564B99" w:rsidRPr="00836730" w:rsidRDefault="00564B99" w:rsidP="007403CF">
            <w:pPr>
              <w:cnfStyle w:val="000000000000" w:firstRow="0" w:lastRow="0" w:firstColumn="0" w:lastColumn="0" w:oddVBand="0" w:evenVBand="0" w:oddHBand="0" w:evenHBand="0" w:firstRowFirstColumn="0" w:firstRowLastColumn="0" w:lastRowFirstColumn="0" w:lastRowLastColumn="0"/>
            </w:pPr>
          </w:p>
        </w:tc>
        <w:tc>
          <w:tcPr>
            <w:tcW w:w="2610" w:type="dxa"/>
          </w:tcPr>
          <w:p w:rsidR="00564B99" w:rsidRPr="00836730" w:rsidRDefault="00564B99" w:rsidP="007403CF">
            <w:pPr>
              <w:cnfStyle w:val="000000000000" w:firstRow="0" w:lastRow="0" w:firstColumn="0" w:lastColumn="0" w:oddVBand="0" w:evenVBand="0" w:oddHBand="0" w:evenHBand="0" w:firstRowFirstColumn="0" w:firstRowLastColumn="0" w:lastRowFirstColumn="0" w:lastRowLastColumn="0"/>
              <w:rPr>
                <w:sz w:val="22"/>
                <w:szCs w:val="22"/>
              </w:rPr>
            </w:pPr>
          </w:p>
        </w:tc>
      </w:tr>
      <w:tr w:rsidR="00564B99" w:rsidRPr="00836730" w:rsidTr="00BF4743">
        <w:trPr>
          <w:trHeight w:val="270"/>
        </w:trPr>
        <w:tc>
          <w:tcPr>
            <w:cnfStyle w:val="001000000000" w:firstRow="0" w:lastRow="0" w:firstColumn="1" w:lastColumn="0" w:oddVBand="0" w:evenVBand="0" w:oddHBand="0" w:evenHBand="0" w:firstRowFirstColumn="0" w:firstRowLastColumn="0" w:lastRowFirstColumn="0" w:lastRowLastColumn="0"/>
            <w:tcW w:w="1980" w:type="dxa"/>
          </w:tcPr>
          <w:p w:rsidR="00564B99" w:rsidRPr="00836730" w:rsidRDefault="00564B99" w:rsidP="007403CF">
            <w:pPr>
              <w:rPr>
                <w:b w:val="0"/>
                <w:sz w:val="22"/>
                <w:szCs w:val="22"/>
              </w:rPr>
            </w:pPr>
            <w:proofErr w:type="spellStart"/>
            <w:r w:rsidRPr="00836730">
              <w:rPr>
                <w:b w:val="0"/>
                <w:sz w:val="22"/>
                <w:szCs w:val="22"/>
              </w:rPr>
              <w:t>CoP</w:t>
            </w:r>
            <w:proofErr w:type="spellEnd"/>
            <w:r w:rsidRPr="00836730">
              <w:rPr>
                <w:b w:val="0"/>
                <w:sz w:val="22"/>
                <w:szCs w:val="22"/>
              </w:rPr>
              <w:t xml:space="preserve"> Membership </w:t>
            </w:r>
          </w:p>
        </w:tc>
        <w:tc>
          <w:tcPr>
            <w:tcW w:w="4320" w:type="dxa"/>
          </w:tcPr>
          <w:p w:rsidR="00564B99" w:rsidRPr="006B6D4C" w:rsidRDefault="00564B99" w:rsidP="006B6D4C">
            <w:pPr>
              <w:cnfStyle w:val="000000000000" w:firstRow="0" w:lastRow="0" w:firstColumn="0" w:lastColumn="0" w:oddVBand="0" w:evenVBand="0" w:oddHBand="0" w:evenHBand="0" w:firstRowFirstColumn="0" w:firstRowLastColumn="0" w:lastRowFirstColumn="0" w:lastRowLastColumn="0"/>
              <w:rPr>
                <w:sz w:val="22"/>
                <w:szCs w:val="22"/>
              </w:rPr>
            </w:pPr>
            <w:r w:rsidRPr="006B6D4C">
              <w:rPr>
                <w:sz w:val="22"/>
                <w:szCs w:val="22"/>
              </w:rPr>
              <w:t xml:space="preserve">Prep:  </w:t>
            </w:r>
            <w:r>
              <w:rPr>
                <w:sz w:val="22"/>
                <w:szCs w:val="22"/>
              </w:rPr>
              <w:t>Summarize results from the August 23 Virtual meeting regarding new membership</w:t>
            </w:r>
          </w:p>
        </w:tc>
        <w:tc>
          <w:tcPr>
            <w:tcW w:w="2610" w:type="dxa"/>
          </w:tcPr>
          <w:p w:rsidR="00564B99" w:rsidRPr="00682057" w:rsidRDefault="00564B99" w:rsidP="00C95A00">
            <w:pPr>
              <w:cnfStyle w:val="000000000000" w:firstRow="0" w:lastRow="0" w:firstColumn="0" w:lastColumn="0" w:oddVBand="0" w:evenVBand="0" w:oddHBand="0" w:evenHBand="0" w:firstRowFirstColumn="0" w:firstRowLastColumn="0" w:lastRowFirstColumn="0" w:lastRowLastColumn="0"/>
              <w:rPr>
                <w:sz w:val="22"/>
                <w:szCs w:val="22"/>
              </w:rPr>
            </w:pPr>
            <w:r w:rsidRPr="00682057">
              <w:rPr>
                <w:sz w:val="22"/>
                <w:szCs w:val="22"/>
              </w:rPr>
              <w:t xml:space="preserve">As a result of the August 23 meeting our new members are: </w:t>
            </w:r>
          </w:p>
          <w:p w:rsidR="00564B99" w:rsidRPr="00682057" w:rsidRDefault="00564B99" w:rsidP="00C95A00">
            <w:pPr>
              <w:cnfStyle w:val="000000000000" w:firstRow="0" w:lastRow="0" w:firstColumn="0" w:lastColumn="0" w:oddVBand="0" w:evenVBand="0" w:oddHBand="0" w:evenHBand="0" w:firstRowFirstColumn="0" w:firstRowLastColumn="0" w:lastRowFirstColumn="0" w:lastRowLastColumn="0"/>
              <w:rPr>
                <w:sz w:val="22"/>
                <w:szCs w:val="22"/>
              </w:rPr>
            </w:pPr>
            <w:r w:rsidRPr="00682057">
              <w:rPr>
                <w:sz w:val="22"/>
                <w:szCs w:val="22"/>
              </w:rPr>
              <w:t xml:space="preserve">Michelle </w:t>
            </w:r>
            <w:proofErr w:type="spellStart"/>
            <w:r>
              <w:rPr>
                <w:sz w:val="22"/>
                <w:szCs w:val="22"/>
              </w:rPr>
              <w:t>Barkemeyer</w:t>
            </w:r>
            <w:proofErr w:type="spellEnd"/>
          </w:p>
          <w:p w:rsidR="00564B99" w:rsidRPr="00682057" w:rsidRDefault="00564B99" w:rsidP="00C95A00">
            <w:pPr>
              <w:cnfStyle w:val="000000000000" w:firstRow="0" w:lastRow="0" w:firstColumn="0" w:lastColumn="0" w:oddVBand="0" w:evenVBand="0" w:oddHBand="0" w:evenHBand="0" w:firstRowFirstColumn="0" w:firstRowLastColumn="0" w:lastRowFirstColumn="0" w:lastRowLastColumn="0"/>
              <w:rPr>
                <w:sz w:val="22"/>
                <w:szCs w:val="22"/>
              </w:rPr>
            </w:pPr>
            <w:r w:rsidRPr="00682057">
              <w:rPr>
                <w:sz w:val="22"/>
                <w:szCs w:val="22"/>
              </w:rPr>
              <w:t xml:space="preserve">Paul </w:t>
            </w:r>
            <w:r>
              <w:rPr>
                <w:sz w:val="22"/>
                <w:szCs w:val="22"/>
              </w:rPr>
              <w:t>Freeman</w:t>
            </w:r>
          </w:p>
          <w:p w:rsidR="00564B99" w:rsidRPr="00682057" w:rsidRDefault="00564B99" w:rsidP="00C95A00">
            <w:pPr>
              <w:cnfStyle w:val="000000000000" w:firstRow="0" w:lastRow="0" w:firstColumn="0" w:lastColumn="0" w:oddVBand="0" w:evenVBand="0" w:oddHBand="0" w:evenHBand="0" w:firstRowFirstColumn="0" w:firstRowLastColumn="0" w:lastRowFirstColumn="0" w:lastRowLastColumn="0"/>
            </w:pPr>
            <w:proofErr w:type="spellStart"/>
            <w:r w:rsidRPr="00682057">
              <w:rPr>
                <w:sz w:val="22"/>
                <w:szCs w:val="22"/>
              </w:rPr>
              <w:t>Chaille</w:t>
            </w:r>
            <w:proofErr w:type="spellEnd"/>
            <w:r w:rsidRPr="00682057">
              <w:rPr>
                <w:sz w:val="22"/>
                <w:szCs w:val="22"/>
              </w:rPr>
              <w:t xml:space="preserve"> </w:t>
            </w:r>
            <w:proofErr w:type="spellStart"/>
            <w:r>
              <w:rPr>
                <w:sz w:val="22"/>
                <w:szCs w:val="22"/>
              </w:rPr>
              <w:t>Hymes</w:t>
            </w:r>
            <w:proofErr w:type="spellEnd"/>
          </w:p>
        </w:tc>
        <w:tc>
          <w:tcPr>
            <w:tcW w:w="2610" w:type="dxa"/>
          </w:tcPr>
          <w:p w:rsidR="00564B99" w:rsidRPr="00682057" w:rsidRDefault="00564B99" w:rsidP="00C95A00">
            <w:pPr>
              <w:cnfStyle w:val="000000000000" w:firstRow="0" w:lastRow="0" w:firstColumn="0" w:lastColumn="0" w:oddVBand="0" w:evenVBand="0" w:oddHBand="0" w:evenHBand="0" w:firstRowFirstColumn="0" w:firstRowLastColumn="0" w:lastRowFirstColumn="0" w:lastRowLastColumn="0"/>
              <w:rPr>
                <w:sz w:val="22"/>
                <w:szCs w:val="22"/>
              </w:rPr>
            </w:pPr>
            <w:r w:rsidRPr="00682057">
              <w:rPr>
                <w:sz w:val="22"/>
                <w:szCs w:val="22"/>
              </w:rPr>
              <w:t xml:space="preserve">Heathre </w:t>
            </w:r>
            <w:r>
              <w:rPr>
                <w:sz w:val="22"/>
                <w:szCs w:val="22"/>
              </w:rPr>
              <w:t>Palige</w:t>
            </w:r>
          </w:p>
          <w:p w:rsidR="00564B99" w:rsidRPr="00682057" w:rsidRDefault="00564B99" w:rsidP="00C95A00">
            <w:pPr>
              <w:cnfStyle w:val="000000000000" w:firstRow="0" w:lastRow="0" w:firstColumn="0" w:lastColumn="0" w:oddVBand="0" w:evenVBand="0" w:oddHBand="0" w:evenHBand="0" w:firstRowFirstColumn="0" w:firstRowLastColumn="0" w:lastRowFirstColumn="0" w:lastRowLastColumn="0"/>
              <w:rPr>
                <w:sz w:val="22"/>
                <w:szCs w:val="22"/>
              </w:rPr>
            </w:pPr>
            <w:r w:rsidRPr="00682057">
              <w:rPr>
                <w:sz w:val="22"/>
                <w:szCs w:val="22"/>
              </w:rPr>
              <w:t xml:space="preserve">Moses </w:t>
            </w:r>
            <w:proofErr w:type="spellStart"/>
            <w:r>
              <w:rPr>
                <w:sz w:val="22"/>
                <w:szCs w:val="22"/>
              </w:rPr>
              <w:t>Rigidor</w:t>
            </w:r>
            <w:proofErr w:type="spellEnd"/>
          </w:p>
          <w:p w:rsidR="00564B99" w:rsidRPr="006516A0" w:rsidRDefault="00564B99" w:rsidP="007403CF">
            <w:pPr>
              <w:cnfStyle w:val="000000000000" w:firstRow="0" w:lastRow="0" w:firstColumn="0" w:lastColumn="0" w:oddVBand="0" w:evenVBand="0" w:oddHBand="0" w:evenHBand="0" w:firstRowFirstColumn="0" w:firstRowLastColumn="0" w:lastRowFirstColumn="0" w:lastRowLastColumn="0"/>
              <w:rPr>
                <w:sz w:val="22"/>
                <w:szCs w:val="22"/>
              </w:rPr>
            </w:pPr>
            <w:r w:rsidRPr="00682057">
              <w:rPr>
                <w:sz w:val="22"/>
                <w:szCs w:val="22"/>
              </w:rPr>
              <w:t xml:space="preserve">Tammy </w:t>
            </w:r>
            <w:r>
              <w:rPr>
                <w:sz w:val="22"/>
                <w:szCs w:val="22"/>
              </w:rPr>
              <w:t>Stewart</w:t>
            </w:r>
          </w:p>
        </w:tc>
      </w:tr>
      <w:tr w:rsidR="00564B99" w:rsidRPr="00836730" w:rsidTr="00BF4743">
        <w:trPr>
          <w:trHeight w:val="611"/>
        </w:trPr>
        <w:tc>
          <w:tcPr>
            <w:cnfStyle w:val="001000000000" w:firstRow="0" w:lastRow="0" w:firstColumn="1" w:lastColumn="0" w:oddVBand="0" w:evenVBand="0" w:oddHBand="0" w:evenHBand="0" w:firstRowFirstColumn="0" w:firstRowLastColumn="0" w:lastRowFirstColumn="0" w:lastRowLastColumn="0"/>
            <w:tcW w:w="1980" w:type="dxa"/>
          </w:tcPr>
          <w:p w:rsidR="00564B99" w:rsidRPr="00836730" w:rsidRDefault="00564B99" w:rsidP="007403CF">
            <w:pPr>
              <w:rPr>
                <w:b w:val="0"/>
                <w:sz w:val="22"/>
                <w:szCs w:val="22"/>
              </w:rPr>
            </w:pPr>
          </w:p>
        </w:tc>
        <w:tc>
          <w:tcPr>
            <w:tcW w:w="4320" w:type="dxa"/>
          </w:tcPr>
          <w:p w:rsidR="00564B99" w:rsidRDefault="00564B99" w:rsidP="006B6D4C">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Introduce new members.</w:t>
            </w:r>
          </w:p>
          <w:p w:rsidR="00564B99" w:rsidRPr="00836730" w:rsidRDefault="00564B99" w:rsidP="00DB0C85">
            <w:pPr>
              <w:pStyle w:val="ListParagraph"/>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2610" w:type="dxa"/>
          </w:tcPr>
          <w:p w:rsidR="00564B99" w:rsidRPr="00836730" w:rsidRDefault="00564B99" w:rsidP="007403CF">
            <w:pPr>
              <w:cnfStyle w:val="000000000000" w:firstRow="0" w:lastRow="0" w:firstColumn="0" w:lastColumn="0" w:oddVBand="0" w:evenVBand="0" w:oddHBand="0" w:evenHBand="0" w:firstRowFirstColumn="0" w:firstRowLastColumn="0" w:lastRowFirstColumn="0" w:lastRowLastColumn="0"/>
              <w:rPr>
                <w:bCs/>
              </w:rPr>
            </w:pPr>
          </w:p>
        </w:tc>
        <w:tc>
          <w:tcPr>
            <w:tcW w:w="2610" w:type="dxa"/>
          </w:tcPr>
          <w:p w:rsidR="00564B99" w:rsidRPr="00836730" w:rsidRDefault="00564B99" w:rsidP="007403CF">
            <w:pPr>
              <w:cnfStyle w:val="000000000000" w:firstRow="0" w:lastRow="0" w:firstColumn="0" w:lastColumn="0" w:oddVBand="0" w:evenVBand="0" w:oddHBand="0" w:evenHBand="0" w:firstRowFirstColumn="0" w:firstRowLastColumn="0" w:lastRowFirstColumn="0" w:lastRowLastColumn="0"/>
              <w:rPr>
                <w:bCs/>
              </w:rPr>
            </w:pPr>
          </w:p>
        </w:tc>
      </w:tr>
      <w:tr w:rsidR="001F1222" w:rsidRPr="00836730" w:rsidTr="00834EAD">
        <w:trPr>
          <w:trHeight w:val="540"/>
        </w:trPr>
        <w:tc>
          <w:tcPr>
            <w:cnfStyle w:val="001000000000" w:firstRow="0" w:lastRow="0" w:firstColumn="1" w:lastColumn="0" w:oddVBand="0" w:evenVBand="0" w:oddHBand="0" w:evenHBand="0" w:firstRowFirstColumn="0" w:firstRowLastColumn="0" w:lastRowFirstColumn="0" w:lastRowLastColumn="0"/>
            <w:tcW w:w="1980" w:type="dxa"/>
          </w:tcPr>
          <w:p w:rsidR="001F1222" w:rsidRPr="005E5765" w:rsidRDefault="001F1222" w:rsidP="006B6D4C">
            <w:pPr>
              <w:rPr>
                <w:b w:val="0"/>
                <w:sz w:val="22"/>
                <w:szCs w:val="22"/>
              </w:rPr>
            </w:pPr>
            <w:r>
              <w:rPr>
                <w:b w:val="0"/>
                <w:sz w:val="22"/>
                <w:szCs w:val="22"/>
              </w:rPr>
              <w:t>Appointment of 2018-2019 Co-lead</w:t>
            </w:r>
          </w:p>
        </w:tc>
        <w:tc>
          <w:tcPr>
            <w:tcW w:w="4320" w:type="dxa"/>
          </w:tcPr>
          <w:p w:rsidR="001F1222" w:rsidRPr="005E5765" w:rsidRDefault="001F1222" w:rsidP="006B6D4C">
            <w:pPr>
              <w:cnfStyle w:val="000000000000" w:firstRow="0" w:lastRow="0" w:firstColumn="0" w:lastColumn="0" w:oddVBand="0" w:evenVBand="0" w:oddHBand="0" w:evenHBand="0" w:firstRowFirstColumn="0" w:firstRowLastColumn="0" w:lastRowFirstColumn="0" w:lastRowLastColumn="0"/>
              <w:rPr>
                <w:bCs/>
                <w:sz w:val="22"/>
                <w:szCs w:val="22"/>
              </w:rPr>
            </w:pPr>
            <w:r>
              <w:rPr>
                <w:sz w:val="22"/>
                <w:szCs w:val="22"/>
              </w:rPr>
              <w:t xml:space="preserve">Note: During the August 23 Virtual meeting, Laura Gorman was nominated to fill this post by John McKay and the nomination was seconded by Amy </w:t>
            </w:r>
            <w:proofErr w:type="spellStart"/>
            <w:r>
              <w:rPr>
                <w:sz w:val="22"/>
                <w:szCs w:val="22"/>
              </w:rPr>
              <w:t>Beruan</w:t>
            </w:r>
            <w:proofErr w:type="spellEnd"/>
            <w:r>
              <w:rPr>
                <w:sz w:val="22"/>
                <w:szCs w:val="22"/>
              </w:rPr>
              <w:t xml:space="preserve">. </w:t>
            </w:r>
          </w:p>
        </w:tc>
        <w:tc>
          <w:tcPr>
            <w:tcW w:w="2610" w:type="dxa"/>
          </w:tcPr>
          <w:p w:rsidR="001F1222" w:rsidRPr="00836730" w:rsidRDefault="001F1222" w:rsidP="007403CF">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Committee members will vote on who will serve as the Co-chair for 2018-2019.  Co-chairs fill the chair role the subsequent year.</w:t>
            </w:r>
          </w:p>
          <w:p w:rsidR="001F1222" w:rsidRDefault="001F1222" w:rsidP="00DB0C85">
            <w:pPr>
              <w:cnfStyle w:val="000000000000" w:firstRow="0" w:lastRow="0" w:firstColumn="0" w:lastColumn="0" w:oddVBand="0" w:evenVBand="0" w:oddHBand="0" w:evenHBand="0" w:firstRowFirstColumn="0" w:firstRowLastColumn="0" w:lastRowFirstColumn="0" w:lastRowLastColumn="0"/>
              <w:rPr>
                <w:bCs/>
              </w:rPr>
            </w:pPr>
            <w:r>
              <w:rPr>
                <w:bCs/>
                <w:sz w:val="22"/>
                <w:szCs w:val="22"/>
              </w:rPr>
              <w:t xml:space="preserve">Laura Gorman voted in as co-chair. </w:t>
            </w:r>
          </w:p>
        </w:tc>
        <w:tc>
          <w:tcPr>
            <w:tcW w:w="2610" w:type="dxa"/>
          </w:tcPr>
          <w:p w:rsidR="001F1222" w:rsidRPr="001263E6" w:rsidRDefault="001F1222" w:rsidP="001263E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Still need representation via a</w:t>
            </w:r>
            <w:r w:rsidRPr="001263E6">
              <w:rPr>
                <w:sz w:val="22"/>
                <w:szCs w:val="22"/>
              </w:rPr>
              <w:t xml:space="preserve"> </w:t>
            </w:r>
            <w:r>
              <w:rPr>
                <w:sz w:val="22"/>
                <w:szCs w:val="22"/>
              </w:rPr>
              <w:t xml:space="preserve">paraprofessional, and </w:t>
            </w:r>
            <w:r w:rsidRPr="001263E6">
              <w:rPr>
                <w:sz w:val="22"/>
                <w:szCs w:val="22"/>
              </w:rPr>
              <w:t>repre</w:t>
            </w:r>
            <w:r>
              <w:rPr>
                <w:sz w:val="22"/>
                <w:szCs w:val="22"/>
              </w:rPr>
              <w:t xml:space="preserve">sentation from SE, West Central. </w:t>
            </w:r>
          </w:p>
          <w:p w:rsidR="001F1222" w:rsidRPr="00836730" w:rsidRDefault="001F1222" w:rsidP="001263E6">
            <w:pPr>
              <w:cnfStyle w:val="000000000000" w:firstRow="0" w:lastRow="0" w:firstColumn="0" w:lastColumn="0" w:oddVBand="0" w:evenVBand="0" w:oddHBand="0" w:evenHBand="0" w:firstRowFirstColumn="0" w:firstRowLastColumn="0" w:lastRowFirstColumn="0" w:lastRowLastColumn="0"/>
              <w:rPr>
                <w:bCs/>
                <w:sz w:val="22"/>
                <w:szCs w:val="22"/>
              </w:rPr>
            </w:pPr>
          </w:p>
        </w:tc>
      </w:tr>
    </w:tbl>
    <w:p w:rsidR="00DA7015" w:rsidRDefault="00DA7015" w:rsidP="007403CF">
      <w:pPr>
        <w:spacing w:after="0" w:line="240" w:lineRule="auto"/>
        <w:rPr>
          <w:b/>
        </w:rPr>
      </w:pPr>
    </w:p>
    <w:p w:rsidR="004935F2" w:rsidRDefault="004935F2" w:rsidP="007403CF">
      <w:pPr>
        <w:spacing w:after="0" w:line="240" w:lineRule="auto"/>
        <w:rPr>
          <w:b/>
        </w:rPr>
      </w:pPr>
    </w:p>
    <w:p w:rsidR="004935F2" w:rsidRDefault="004935F2" w:rsidP="007403CF">
      <w:pPr>
        <w:spacing w:after="0" w:line="240" w:lineRule="auto"/>
        <w:rPr>
          <w:b/>
        </w:rPr>
      </w:pPr>
    </w:p>
    <w:p w:rsidR="007403CF" w:rsidRDefault="001B2494" w:rsidP="007403CF">
      <w:pPr>
        <w:spacing w:after="0" w:line="240" w:lineRule="auto"/>
        <w:rPr>
          <w:b/>
        </w:rPr>
      </w:pPr>
      <w:r w:rsidRPr="001B2494">
        <w:rPr>
          <w:b/>
        </w:rPr>
        <w:t>10:30</w:t>
      </w:r>
      <w:r w:rsidR="007403CF" w:rsidRPr="001B2494">
        <w:rPr>
          <w:b/>
        </w:rPr>
        <w:t xml:space="preserve"> – </w:t>
      </w:r>
      <w:r w:rsidR="007403CF" w:rsidRPr="001B2494">
        <w:rPr>
          <w:b/>
        </w:rPr>
        <w:tab/>
      </w:r>
      <w:r w:rsidR="00825285">
        <w:rPr>
          <w:b/>
        </w:rPr>
        <w:t>11:30</w:t>
      </w:r>
      <w:r w:rsidR="007403CF" w:rsidRPr="001B2494">
        <w:rPr>
          <w:b/>
        </w:rPr>
        <w:tab/>
        <w:t>Technical</w:t>
      </w:r>
      <w:r w:rsidR="007403CF">
        <w:rPr>
          <w:b/>
        </w:rPr>
        <w:t xml:space="preserve"> Assistance</w:t>
      </w:r>
    </w:p>
    <w:p w:rsidR="007403CF" w:rsidRPr="007403CF" w:rsidRDefault="007403CF" w:rsidP="007403CF">
      <w:pPr>
        <w:spacing w:after="0" w:line="240" w:lineRule="auto"/>
        <w:rPr>
          <w:i/>
        </w:rPr>
      </w:pPr>
      <w:r>
        <w:rPr>
          <w:b/>
        </w:rPr>
        <w:tab/>
      </w:r>
      <w:r>
        <w:rPr>
          <w:b/>
        </w:rPr>
        <w:tab/>
      </w:r>
      <w:r w:rsidR="006B6D4C">
        <w:rPr>
          <w:i/>
        </w:rPr>
        <w:t>Presenters</w:t>
      </w:r>
      <w:r w:rsidR="001C353F">
        <w:rPr>
          <w:i/>
        </w:rPr>
        <w:t>: Nazie Mohajeri-Nelson, DeLilah Collins</w:t>
      </w:r>
    </w:p>
    <w:tbl>
      <w:tblPr>
        <w:tblStyle w:val="GridTable1Light-Accent1"/>
        <w:tblW w:w="11520" w:type="dxa"/>
        <w:tblInd w:w="-5" w:type="dxa"/>
        <w:tblBorders>
          <w:top w:val="single" w:sz="4" w:space="0" w:color="000000" w:themeColor="text1" w:themeShade="BF"/>
          <w:left w:val="single" w:sz="4" w:space="0" w:color="000000" w:themeColor="text1" w:themeShade="BF"/>
          <w:bottom w:val="single" w:sz="4" w:space="0" w:color="000000" w:themeColor="text1" w:themeShade="BF"/>
          <w:right w:val="single" w:sz="4" w:space="0" w:color="000000" w:themeColor="text1" w:themeShade="BF"/>
          <w:insideH w:val="single" w:sz="4" w:space="0" w:color="000000" w:themeColor="text1" w:themeShade="BF"/>
          <w:insideV w:val="single" w:sz="4" w:space="0" w:color="000000" w:themeColor="text1" w:themeShade="BF"/>
        </w:tblBorders>
        <w:tblLayout w:type="fixed"/>
        <w:tblLook w:val="04A0" w:firstRow="1" w:lastRow="0" w:firstColumn="1" w:lastColumn="0" w:noHBand="0" w:noVBand="1"/>
        <w:tblCaption w:val="Committee Business"/>
        <w:tblDescription w:val="This table describes the agenda items related to the committee business."/>
      </w:tblPr>
      <w:tblGrid>
        <w:gridCol w:w="1980"/>
        <w:gridCol w:w="4320"/>
        <w:gridCol w:w="2610"/>
        <w:gridCol w:w="2610"/>
      </w:tblGrid>
      <w:tr w:rsidR="00DA67EF" w:rsidRPr="00DA67EF" w:rsidTr="001F12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rsidR="007403CF" w:rsidRPr="00DA67EF" w:rsidRDefault="007403CF" w:rsidP="000D5AC2">
            <w:pPr>
              <w:rPr>
                <w:sz w:val="22"/>
                <w:szCs w:val="22"/>
              </w:rPr>
            </w:pPr>
            <w:r w:rsidRPr="00DA67EF">
              <w:rPr>
                <w:sz w:val="22"/>
                <w:szCs w:val="22"/>
              </w:rPr>
              <w:t>Topic</w:t>
            </w:r>
          </w:p>
        </w:tc>
        <w:tc>
          <w:tcPr>
            <w:tcW w:w="4320" w:type="dxa"/>
            <w:shd w:val="clear" w:color="auto" w:fill="DEEAF6" w:themeFill="accent1" w:themeFillTint="33"/>
          </w:tcPr>
          <w:p w:rsidR="007403CF" w:rsidRPr="00DA67EF" w:rsidRDefault="007403CF" w:rsidP="000D5AC2">
            <w:pPr>
              <w:cnfStyle w:val="100000000000" w:firstRow="1" w:lastRow="0" w:firstColumn="0" w:lastColumn="0" w:oddVBand="0" w:evenVBand="0" w:oddHBand="0" w:evenHBand="0" w:firstRowFirstColumn="0" w:firstRowLastColumn="0" w:lastRowFirstColumn="0" w:lastRowLastColumn="0"/>
              <w:rPr>
                <w:sz w:val="22"/>
                <w:szCs w:val="22"/>
              </w:rPr>
            </w:pPr>
            <w:r w:rsidRPr="00DA67EF">
              <w:rPr>
                <w:sz w:val="22"/>
                <w:szCs w:val="22"/>
              </w:rPr>
              <w:t>Preparation and Process</w:t>
            </w:r>
          </w:p>
        </w:tc>
        <w:tc>
          <w:tcPr>
            <w:tcW w:w="2610" w:type="dxa"/>
            <w:shd w:val="clear" w:color="auto" w:fill="DEEAF6" w:themeFill="accent1" w:themeFillTint="33"/>
          </w:tcPr>
          <w:p w:rsidR="007403CF" w:rsidRPr="00DA67EF" w:rsidRDefault="007403CF" w:rsidP="000D5AC2">
            <w:pPr>
              <w:cnfStyle w:val="100000000000" w:firstRow="1" w:lastRow="0" w:firstColumn="0" w:lastColumn="0" w:oddVBand="0" w:evenVBand="0" w:oddHBand="0" w:evenHBand="0" w:firstRowFirstColumn="0" w:firstRowLastColumn="0" w:lastRowFirstColumn="0" w:lastRowLastColumn="0"/>
              <w:rPr>
                <w:sz w:val="22"/>
                <w:szCs w:val="22"/>
              </w:rPr>
            </w:pPr>
            <w:r w:rsidRPr="00DA67EF">
              <w:rPr>
                <w:sz w:val="22"/>
                <w:szCs w:val="22"/>
              </w:rPr>
              <w:t>Expected Outcome</w:t>
            </w:r>
          </w:p>
        </w:tc>
        <w:tc>
          <w:tcPr>
            <w:tcW w:w="2610" w:type="dxa"/>
            <w:shd w:val="clear" w:color="auto" w:fill="DEEAF6" w:themeFill="accent1" w:themeFillTint="33"/>
          </w:tcPr>
          <w:p w:rsidR="007403CF" w:rsidRPr="00DA67EF" w:rsidRDefault="007403CF" w:rsidP="000D5AC2">
            <w:pPr>
              <w:cnfStyle w:val="100000000000" w:firstRow="1" w:lastRow="0" w:firstColumn="0" w:lastColumn="0" w:oddVBand="0" w:evenVBand="0" w:oddHBand="0" w:evenHBand="0" w:firstRowFirstColumn="0" w:firstRowLastColumn="0" w:lastRowFirstColumn="0" w:lastRowLastColumn="0"/>
              <w:rPr>
                <w:sz w:val="22"/>
                <w:szCs w:val="22"/>
              </w:rPr>
            </w:pPr>
            <w:r w:rsidRPr="00DA67EF">
              <w:rPr>
                <w:sz w:val="22"/>
                <w:szCs w:val="22"/>
              </w:rPr>
              <w:t>Summary</w:t>
            </w:r>
          </w:p>
        </w:tc>
      </w:tr>
      <w:tr w:rsidR="001F1222" w:rsidRPr="00DA67EF" w:rsidTr="00D906B9">
        <w:trPr>
          <w:trHeight w:val="942"/>
        </w:trPr>
        <w:tc>
          <w:tcPr>
            <w:cnfStyle w:val="001000000000" w:firstRow="0" w:lastRow="0" w:firstColumn="1" w:lastColumn="0" w:oddVBand="0" w:evenVBand="0" w:oddHBand="0" w:evenHBand="0" w:firstRowFirstColumn="0" w:firstRowLastColumn="0" w:lastRowFirstColumn="0" w:lastRowLastColumn="0"/>
            <w:tcW w:w="1980" w:type="dxa"/>
          </w:tcPr>
          <w:p w:rsidR="001F1222" w:rsidRPr="00DA67EF" w:rsidRDefault="001F1222" w:rsidP="001B7215">
            <w:pPr>
              <w:rPr>
                <w:b w:val="0"/>
                <w:sz w:val="22"/>
                <w:szCs w:val="22"/>
              </w:rPr>
            </w:pPr>
            <w:r>
              <w:rPr>
                <w:b w:val="0"/>
                <w:sz w:val="22"/>
                <w:szCs w:val="22"/>
              </w:rPr>
              <w:t>ESEA Office Update</w:t>
            </w:r>
          </w:p>
        </w:tc>
        <w:tc>
          <w:tcPr>
            <w:tcW w:w="4320" w:type="dxa"/>
          </w:tcPr>
          <w:p w:rsidR="001F1222" w:rsidRPr="00DA67EF" w:rsidRDefault="001F1222" w:rsidP="001B7215">
            <w:pPr>
              <w:cnfStyle w:val="000000000000" w:firstRow="0" w:lastRow="0" w:firstColumn="0" w:lastColumn="0" w:oddVBand="0" w:evenVBand="0" w:oddHBand="0" w:evenHBand="0" w:firstRowFirstColumn="0" w:firstRowLastColumn="0" w:lastRowFirstColumn="0" w:lastRowLastColumn="0"/>
              <w:rPr>
                <w:b/>
                <w:bCs/>
                <w:sz w:val="22"/>
                <w:szCs w:val="22"/>
              </w:rPr>
            </w:pPr>
            <w:r w:rsidRPr="00DA67EF">
              <w:rPr>
                <w:b/>
                <w:bCs/>
                <w:sz w:val="22"/>
                <w:szCs w:val="22"/>
              </w:rPr>
              <w:t xml:space="preserve">Prep:  </w:t>
            </w:r>
          </w:p>
          <w:p w:rsidR="001F1222" w:rsidRPr="00DA67EF" w:rsidRDefault="001F1222" w:rsidP="00DA67EF">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Consider what has worked well regarding ESEA administration and what you’d like to be carried forward as well as suggestions for improvement.  Consider suggestions you have for improving ESEA administration.</w:t>
            </w:r>
          </w:p>
        </w:tc>
        <w:tc>
          <w:tcPr>
            <w:tcW w:w="2610" w:type="dxa"/>
          </w:tcPr>
          <w:p w:rsidR="001F1222"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CoP Members will leave with an understanding of the ESEA Office’s approach to the work and 18-19 priorities.</w:t>
            </w:r>
          </w:p>
          <w:p w:rsidR="001F1222"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p>
          <w:p w:rsidR="001F1222" w:rsidRPr="00DA67EF"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Feedback will be gathered regarding what has worked well regarding ESEA administration to determine what should be carried forward and suggestions for improvement.</w:t>
            </w:r>
          </w:p>
          <w:p w:rsidR="001F1222"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Presentation of the reorganization of the ESEA Programs Office. </w:t>
            </w:r>
          </w:p>
          <w:p w:rsidR="001F1222" w:rsidRDefault="001F1222" w:rsidP="001B7215">
            <w:pPr>
              <w:cnfStyle w:val="000000000000" w:firstRow="0" w:lastRow="0" w:firstColumn="0" w:lastColumn="0" w:oddVBand="0" w:evenVBand="0" w:oddHBand="0" w:evenHBand="0" w:firstRowFirstColumn="0" w:firstRowLastColumn="0" w:lastRowFirstColumn="0" w:lastRowLastColumn="0"/>
              <w:rPr>
                <w:b/>
                <w:bCs/>
                <w:sz w:val="22"/>
                <w:szCs w:val="22"/>
              </w:rPr>
            </w:pPr>
            <w:r w:rsidRPr="00182430">
              <w:rPr>
                <w:b/>
                <w:bCs/>
                <w:sz w:val="22"/>
                <w:szCs w:val="22"/>
              </w:rPr>
              <w:t xml:space="preserve">CoP Input: </w:t>
            </w:r>
          </w:p>
          <w:p w:rsidR="001F1222"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r w:rsidRPr="004F61B5">
              <w:rPr>
                <w:bCs/>
                <w:sz w:val="22"/>
                <w:szCs w:val="22"/>
              </w:rPr>
              <w:t>1.</w:t>
            </w:r>
            <w:r>
              <w:rPr>
                <w:bCs/>
              </w:rPr>
              <w:t xml:space="preserve"> </w:t>
            </w:r>
            <w:r>
              <w:rPr>
                <w:bCs/>
                <w:sz w:val="22"/>
                <w:szCs w:val="22"/>
              </w:rPr>
              <w:t>Contact: He</w:t>
            </w:r>
            <w:r w:rsidRPr="001525E8">
              <w:rPr>
                <w:bCs/>
                <w:sz w:val="22"/>
                <w:szCs w:val="22"/>
              </w:rPr>
              <w:t xml:space="preserve">lpful to know </w:t>
            </w:r>
            <w:r>
              <w:rPr>
                <w:bCs/>
                <w:sz w:val="22"/>
                <w:szCs w:val="22"/>
              </w:rPr>
              <w:t>which CDE representative to contact; Supports Coordinators</w:t>
            </w:r>
          </w:p>
          <w:p w:rsidR="001F1222" w:rsidRDefault="001F1222" w:rsidP="001B7215">
            <w:pPr>
              <w:cnfStyle w:val="000000000000" w:firstRow="0" w:lastRow="0" w:firstColumn="0" w:lastColumn="0" w:oddVBand="0" w:evenVBand="0" w:oddHBand="0" w:evenHBand="0" w:firstRowFirstColumn="0" w:firstRowLastColumn="0" w:lastRowFirstColumn="0" w:lastRowLastColumn="0"/>
              <w:rPr>
                <w:bCs/>
              </w:rPr>
            </w:pPr>
            <w:r>
              <w:rPr>
                <w:bCs/>
                <w:sz w:val="22"/>
                <w:szCs w:val="22"/>
              </w:rPr>
              <w:t xml:space="preserve">2. Connections with CDE are crucial to success and </w:t>
            </w:r>
          </w:p>
        </w:tc>
        <w:tc>
          <w:tcPr>
            <w:tcW w:w="2610" w:type="dxa"/>
          </w:tcPr>
          <w:p w:rsidR="001F1222"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Order of support: regional field manager and then CDE representative. </w:t>
            </w:r>
          </w:p>
          <w:p w:rsidR="001F1222"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CDE will work to ensure that information is consistent and correct.  </w:t>
            </w:r>
          </w:p>
          <w:p w:rsidR="001F1222" w:rsidRDefault="001F1222" w:rsidP="00712C0F">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3. Rural support: Brad will be coordinating this endeavor to support the unique challenges of rural districts. </w:t>
            </w:r>
          </w:p>
          <w:p w:rsidR="001F1222"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4. Outreach goal: Timely communication to district leaders on requirement changes. </w:t>
            </w:r>
          </w:p>
          <w:p w:rsidR="001F1222" w:rsidRDefault="001F1222" w:rsidP="004A061B">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5. EASI will be connecting the UIP, Pathways plan, and Cons App.  </w:t>
            </w:r>
          </w:p>
          <w:p w:rsidR="001F1222" w:rsidRPr="00DA67EF" w:rsidRDefault="001F1222" w:rsidP="00661415">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6. Next Steps: Brad will support rural districts, district leaders will revise their contact list (1. Superintendent, District accountability contact, Title I contact), and districts will be made aware of supports coordinators. </w:t>
            </w:r>
          </w:p>
        </w:tc>
      </w:tr>
      <w:tr w:rsidR="001F1222" w:rsidRPr="00DA67EF" w:rsidTr="00D906B9">
        <w:trPr>
          <w:trHeight w:val="942"/>
        </w:trPr>
        <w:tc>
          <w:tcPr>
            <w:cnfStyle w:val="001000000000" w:firstRow="0" w:lastRow="0" w:firstColumn="1" w:lastColumn="0" w:oddVBand="0" w:evenVBand="0" w:oddHBand="0" w:evenHBand="0" w:firstRowFirstColumn="0" w:firstRowLastColumn="0" w:lastRowFirstColumn="0" w:lastRowLastColumn="0"/>
            <w:tcW w:w="1980" w:type="dxa"/>
          </w:tcPr>
          <w:p w:rsidR="001F1222" w:rsidRPr="00DA67EF" w:rsidRDefault="001F1222" w:rsidP="001B7215">
            <w:pPr>
              <w:rPr>
                <w:b w:val="0"/>
                <w:sz w:val="22"/>
                <w:szCs w:val="22"/>
              </w:rPr>
            </w:pPr>
          </w:p>
        </w:tc>
        <w:tc>
          <w:tcPr>
            <w:tcW w:w="4320" w:type="dxa"/>
          </w:tcPr>
          <w:p w:rsidR="001F1222" w:rsidRPr="0020495D" w:rsidRDefault="001F1222" w:rsidP="009A0742">
            <w:pPr>
              <w:cnfStyle w:val="000000000000" w:firstRow="0" w:lastRow="0" w:firstColumn="0" w:lastColumn="0" w:oddVBand="0" w:evenVBand="0" w:oddHBand="0" w:evenHBand="0" w:firstRowFirstColumn="0" w:firstRowLastColumn="0" w:lastRowFirstColumn="0" w:lastRowLastColumn="0"/>
              <w:rPr>
                <w:bCs/>
                <w:sz w:val="22"/>
                <w:szCs w:val="22"/>
              </w:rPr>
            </w:pPr>
            <w:r w:rsidRPr="009A0742">
              <w:rPr>
                <w:sz w:val="22"/>
                <w:szCs w:val="22"/>
              </w:rPr>
              <w:t>Introduce our vision for the combined office, our approach to the work, our 18-19 priorities, and then have a listening session to hear from CoP what has worked well in the past in CDE’s ESEA administration and what they would like to see carried forward.</w:t>
            </w:r>
            <w:r>
              <w:rPr>
                <w:color w:val="1F497D"/>
              </w:rPr>
              <w:t xml:space="preserve"> </w:t>
            </w:r>
          </w:p>
        </w:tc>
        <w:tc>
          <w:tcPr>
            <w:tcW w:w="2610" w:type="dxa"/>
          </w:tcPr>
          <w:p w:rsidR="001F1222" w:rsidRPr="00DA67EF" w:rsidRDefault="001F1222" w:rsidP="001B7215">
            <w:pPr>
              <w:cnfStyle w:val="000000000000" w:firstRow="0" w:lastRow="0" w:firstColumn="0" w:lastColumn="0" w:oddVBand="0" w:evenVBand="0" w:oddHBand="0" w:evenHBand="0" w:firstRowFirstColumn="0" w:firstRowLastColumn="0" w:lastRowFirstColumn="0" w:lastRowLastColumn="0"/>
              <w:rPr>
                <w:bCs/>
              </w:rPr>
            </w:pPr>
          </w:p>
        </w:tc>
        <w:tc>
          <w:tcPr>
            <w:tcW w:w="2610" w:type="dxa"/>
          </w:tcPr>
          <w:p w:rsidR="001F1222" w:rsidRPr="00DA67EF" w:rsidRDefault="001F1222" w:rsidP="001B7215">
            <w:pPr>
              <w:cnfStyle w:val="000000000000" w:firstRow="0" w:lastRow="0" w:firstColumn="0" w:lastColumn="0" w:oddVBand="0" w:evenVBand="0" w:oddHBand="0" w:evenHBand="0" w:firstRowFirstColumn="0" w:firstRowLastColumn="0" w:lastRowFirstColumn="0" w:lastRowLastColumn="0"/>
              <w:rPr>
                <w:bCs/>
                <w:sz w:val="22"/>
                <w:szCs w:val="22"/>
              </w:rPr>
            </w:pPr>
          </w:p>
        </w:tc>
      </w:tr>
    </w:tbl>
    <w:p w:rsidR="004935F2" w:rsidRDefault="004935F2" w:rsidP="007403CF">
      <w:pPr>
        <w:spacing w:after="0" w:line="240" w:lineRule="auto"/>
        <w:rPr>
          <w:b/>
        </w:rPr>
      </w:pPr>
    </w:p>
    <w:p w:rsidR="006516A0" w:rsidRPr="001B2494" w:rsidRDefault="006516A0" w:rsidP="006516A0">
      <w:pPr>
        <w:spacing w:after="0" w:line="240" w:lineRule="auto"/>
        <w:rPr>
          <w:b/>
        </w:rPr>
      </w:pPr>
      <w:r w:rsidRPr="001B2494">
        <w:rPr>
          <w:b/>
        </w:rPr>
        <w:t>11:</w:t>
      </w:r>
      <w:r>
        <w:rPr>
          <w:b/>
        </w:rPr>
        <w:t>30</w:t>
      </w:r>
      <w:r w:rsidRPr="001B2494">
        <w:rPr>
          <w:b/>
        </w:rPr>
        <w:t xml:space="preserve"> – 12:15</w:t>
      </w:r>
      <w:r w:rsidRPr="007403CF">
        <w:rPr>
          <w:b/>
        </w:rPr>
        <w:tab/>
      </w:r>
      <w:r w:rsidRPr="001B2494">
        <w:rPr>
          <w:b/>
        </w:rPr>
        <w:t>Monitoring</w:t>
      </w:r>
    </w:p>
    <w:p w:rsidR="006516A0" w:rsidRPr="001B2494" w:rsidRDefault="006516A0" w:rsidP="006516A0">
      <w:pPr>
        <w:spacing w:after="0" w:line="240" w:lineRule="auto"/>
        <w:rPr>
          <w:i/>
        </w:rPr>
      </w:pPr>
      <w:r w:rsidRPr="001B2494">
        <w:rPr>
          <w:b/>
        </w:rPr>
        <w:tab/>
      </w:r>
      <w:r w:rsidRPr="001B2494">
        <w:rPr>
          <w:b/>
        </w:rPr>
        <w:tab/>
      </w:r>
      <w:r w:rsidRPr="001B2494">
        <w:rPr>
          <w:i/>
        </w:rPr>
        <w:t>Presenters: DeLilah Collins, Joey Willett</w:t>
      </w:r>
    </w:p>
    <w:p w:rsidR="006516A0" w:rsidRPr="001B2494" w:rsidRDefault="006516A0" w:rsidP="006516A0">
      <w:pPr>
        <w:spacing w:after="0" w:line="240" w:lineRule="auto"/>
        <w:rPr>
          <w:i/>
        </w:rPr>
      </w:pPr>
    </w:p>
    <w:tbl>
      <w:tblPr>
        <w:tblStyle w:val="GridTable1Light-Accent1"/>
        <w:tblpPr w:leftFromText="180" w:rightFromText="180" w:vertAnchor="text" w:tblpX="-5" w:tblpY="1"/>
        <w:tblOverlap w:val="never"/>
        <w:tblW w:w="11520" w:type="dxa"/>
        <w:tblBorders>
          <w:top w:val="single" w:sz="4" w:space="0" w:color="000000" w:themeColor="text1" w:themeShade="BF"/>
          <w:left w:val="single" w:sz="4" w:space="0" w:color="000000" w:themeColor="text1" w:themeShade="BF"/>
          <w:bottom w:val="single" w:sz="4" w:space="0" w:color="000000" w:themeColor="text1" w:themeShade="BF"/>
          <w:right w:val="single" w:sz="4" w:space="0" w:color="000000" w:themeColor="text1" w:themeShade="BF"/>
          <w:insideH w:val="single" w:sz="4" w:space="0" w:color="000000" w:themeColor="text1" w:themeShade="BF"/>
          <w:insideV w:val="single" w:sz="4" w:space="0" w:color="000000" w:themeColor="text1" w:themeShade="BF"/>
        </w:tblBorders>
        <w:tblLook w:val="04A0" w:firstRow="1" w:lastRow="0" w:firstColumn="1" w:lastColumn="0" w:noHBand="0" w:noVBand="1"/>
        <w:tblCaption w:val="Committee Business"/>
        <w:tblDescription w:val="This table describes the agenda items related to the committee business."/>
      </w:tblPr>
      <w:tblGrid>
        <w:gridCol w:w="1980"/>
        <w:gridCol w:w="4320"/>
        <w:gridCol w:w="2425"/>
        <w:gridCol w:w="2795"/>
      </w:tblGrid>
      <w:tr w:rsidR="006516A0" w:rsidRPr="001B2494" w:rsidTr="00D662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rsidR="006516A0" w:rsidRPr="001B2494" w:rsidRDefault="006516A0" w:rsidP="00D662A1">
            <w:pPr>
              <w:rPr>
                <w:sz w:val="22"/>
                <w:szCs w:val="22"/>
              </w:rPr>
            </w:pPr>
            <w:r w:rsidRPr="001B2494">
              <w:rPr>
                <w:sz w:val="22"/>
                <w:szCs w:val="22"/>
              </w:rPr>
              <w:t>Topic</w:t>
            </w:r>
          </w:p>
        </w:tc>
        <w:tc>
          <w:tcPr>
            <w:tcW w:w="4320" w:type="dxa"/>
            <w:shd w:val="clear" w:color="auto" w:fill="DEEAF6" w:themeFill="accent1" w:themeFillTint="33"/>
          </w:tcPr>
          <w:p w:rsidR="006516A0" w:rsidRPr="001B2494" w:rsidRDefault="006516A0" w:rsidP="00D662A1">
            <w:pPr>
              <w:cnfStyle w:val="100000000000" w:firstRow="1" w:lastRow="0" w:firstColumn="0" w:lastColumn="0" w:oddVBand="0" w:evenVBand="0" w:oddHBand="0" w:evenHBand="0" w:firstRowFirstColumn="0" w:firstRowLastColumn="0" w:lastRowFirstColumn="0" w:lastRowLastColumn="0"/>
              <w:rPr>
                <w:sz w:val="22"/>
                <w:szCs w:val="22"/>
              </w:rPr>
            </w:pPr>
            <w:r w:rsidRPr="001B2494">
              <w:rPr>
                <w:sz w:val="22"/>
                <w:szCs w:val="22"/>
              </w:rPr>
              <w:t>Preparation and Process</w:t>
            </w:r>
          </w:p>
        </w:tc>
        <w:tc>
          <w:tcPr>
            <w:tcW w:w="2425" w:type="dxa"/>
            <w:shd w:val="clear" w:color="auto" w:fill="DEEAF6" w:themeFill="accent1" w:themeFillTint="33"/>
          </w:tcPr>
          <w:p w:rsidR="006516A0" w:rsidRPr="001B2494" w:rsidRDefault="006516A0" w:rsidP="00D662A1">
            <w:pPr>
              <w:cnfStyle w:val="100000000000" w:firstRow="1" w:lastRow="0" w:firstColumn="0" w:lastColumn="0" w:oddVBand="0" w:evenVBand="0" w:oddHBand="0" w:evenHBand="0" w:firstRowFirstColumn="0" w:firstRowLastColumn="0" w:lastRowFirstColumn="0" w:lastRowLastColumn="0"/>
              <w:rPr>
                <w:sz w:val="22"/>
                <w:szCs w:val="22"/>
              </w:rPr>
            </w:pPr>
            <w:r w:rsidRPr="001B2494">
              <w:rPr>
                <w:sz w:val="22"/>
                <w:szCs w:val="22"/>
              </w:rPr>
              <w:t>Expected Outcome</w:t>
            </w:r>
          </w:p>
        </w:tc>
        <w:tc>
          <w:tcPr>
            <w:tcW w:w="2795" w:type="dxa"/>
            <w:shd w:val="clear" w:color="auto" w:fill="DEEAF6" w:themeFill="accent1" w:themeFillTint="33"/>
          </w:tcPr>
          <w:p w:rsidR="006516A0" w:rsidRPr="001B2494" w:rsidRDefault="006516A0" w:rsidP="00D662A1">
            <w:pPr>
              <w:cnfStyle w:val="100000000000" w:firstRow="1" w:lastRow="0" w:firstColumn="0" w:lastColumn="0" w:oddVBand="0" w:evenVBand="0" w:oddHBand="0" w:evenHBand="0" w:firstRowFirstColumn="0" w:firstRowLastColumn="0" w:lastRowFirstColumn="0" w:lastRowLastColumn="0"/>
              <w:rPr>
                <w:sz w:val="22"/>
                <w:szCs w:val="22"/>
              </w:rPr>
            </w:pPr>
            <w:r w:rsidRPr="001B2494">
              <w:rPr>
                <w:sz w:val="22"/>
                <w:szCs w:val="22"/>
              </w:rPr>
              <w:t>Summary</w:t>
            </w:r>
          </w:p>
        </w:tc>
      </w:tr>
      <w:tr w:rsidR="006516A0" w:rsidRPr="001B2494" w:rsidTr="00D662A1">
        <w:trPr>
          <w:trHeight w:val="402"/>
        </w:trPr>
        <w:tc>
          <w:tcPr>
            <w:cnfStyle w:val="001000000000" w:firstRow="0" w:lastRow="0" w:firstColumn="1" w:lastColumn="0" w:oddVBand="0" w:evenVBand="0" w:oddHBand="0" w:evenHBand="0" w:firstRowFirstColumn="0" w:firstRowLastColumn="0" w:lastRowFirstColumn="0" w:lastRowLastColumn="0"/>
            <w:tcW w:w="1980" w:type="dxa"/>
          </w:tcPr>
          <w:p w:rsidR="006516A0" w:rsidRPr="001B2494" w:rsidRDefault="006516A0" w:rsidP="00D662A1">
            <w:pPr>
              <w:rPr>
                <w:b w:val="0"/>
                <w:sz w:val="22"/>
                <w:szCs w:val="22"/>
              </w:rPr>
            </w:pPr>
            <w:r w:rsidRPr="001B2494">
              <w:rPr>
                <w:b w:val="0"/>
                <w:sz w:val="22"/>
                <w:szCs w:val="22"/>
              </w:rPr>
              <w:t xml:space="preserve">ESEA Monitoring </w:t>
            </w:r>
          </w:p>
        </w:tc>
        <w:tc>
          <w:tcPr>
            <w:tcW w:w="4320" w:type="dxa"/>
          </w:tcPr>
          <w:p w:rsidR="006516A0" w:rsidRPr="001B2494" w:rsidRDefault="006516A0" w:rsidP="006516A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Prep:  Review revised Protocols and Process document.</w:t>
            </w:r>
          </w:p>
        </w:tc>
        <w:tc>
          <w:tcPr>
            <w:tcW w:w="2425" w:type="dxa"/>
          </w:tcPr>
          <w:p w:rsidR="006516A0" w:rsidRPr="001B2494" w:rsidRDefault="006516A0" w:rsidP="00D662A1">
            <w:pPr>
              <w:cnfStyle w:val="000000000000" w:firstRow="0" w:lastRow="0" w:firstColumn="0" w:lastColumn="0" w:oddVBand="0" w:evenVBand="0" w:oddHBand="0" w:evenHBand="0" w:firstRowFirstColumn="0" w:firstRowLastColumn="0" w:lastRowFirstColumn="0" w:lastRowLastColumn="0"/>
              <w:rPr>
                <w:sz w:val="22"/>
                <w:szCs w:val="22"/>
              </w:rPr>
            </w:pPr>
            <w:r w:rsidRPr="001B2494">
              <w:rPr>
                <w:sz w:val="22"/>
                <w:szCs w:val="22"/>
              </w:rPr>
              <w:t>CoP will provide feedb</w:t>
            </w:r>
            <w:r>
              <w:rPr>
                <w:sz w:val="22"/>
                <w:szCs w:val="22"/>
              </w:rPr>
              <w:t>ack on the revised monitoring process and timeline.</w:t>
            </w:r>
          </w:p>
        </w:tc>
        <w:tc>
          <w:tcPr>
            <w:tcW w:w="2795" w:type="dxa"/>
          </w:tcPr>
          <w:p w:rsidR="0078029A" w:rsidRPr="0078029A" w:rsidRDefault="0078029A" w:rsidP="00D662A1">
            <w:pPr>
              <w:cnfStyle w:val="000000000000" w:firstRow="0" w:lastRow="0" w:firstColumn="0" w:lastColumn="0" w:oddVBand="0" w:evenVBand="0" w:oddHBand="0" w:evenHBand="0" w:firstRowFirstColumn="0" w:firstRowLastColumn="0" w:lastRowFirstColumn="0" w:lastRowLastColumn="0"/>
              <w:rPr>
                <w:b/>
                <w:sz w:val="22"/>
                <w:szCs w:val="22"/>
              </w:rPr>
            </w:pPr>
            <w:r w:rsidRPr="0078029A">
              <w:rPr>
                <w:b/>
                <w:sz w:val="22"/>
                <w:szCs w:val="22"/>
              </w:rPr>
              <w:t xml:space="preserve">Presenters: </w:t>
            </w:r>
          </w:p>
          <w:p w:rsidR="00BC08A7" w:rsidRDefault="00F00246" w:rsidP="00D662A1">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r w:rsidR="008134DD">
              <w:rPr>
                <w:sz w:val="22"/>
                <w:szCs w:val="22"/>
              </w:rPr>
              <w:t xml:space="preserve"> Protocol and Process </w:t>
            </w:r>
            <w:r w:rsidR="000E07C3">
              <w:rPr>
                <w:sz w:val="22"/>
                <w:szCs w:val="22"/>
              </w:rPr>
              <w:t>Document serves as a condensed manual.</w:t>
            </w:r>
          </w:p>
          <w:p w:rsidR="00954F4E" w:rsidRDefault="008134DD" w:rsidP="00954F4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r w:rsidR="00335412">
              <w:rPr>
                <w:sz w:val="22"/>
                <w:szCs w:val="22"/>
              </w:rPr>
              <w:t>.</w:t>
            </w:r>
            <w:r w:rsidR="00B26D32">
              <w:rPr>
                <w:sz w:val="22"/>
                <w:szCs w:val="22"/>
              </w:rPr>
              <w:t xml:space="preserve"> </w:t>
            </w:r>
            <w:r w:rsidR="00402E28">
              <w:rPr>
                <w:sz w:val="22"/>
                <w:szCs w:val="22"/>
              </w:rPr>
              <w:t>Packet will include indicators for uni</w:t>
            </w:r>
            <w:r w:rsidR="00954F4E">
              <w:rPr>
                <w:sz w:val="22"/>
                <w:szCs w:val="22"/>
              </w:rPr>
              <w:t xml:space="preserve">versal, targeted, and intensive (CDE determines which should be applied to each situation). </w:t>
            </w:r>
          </w:p>
          <w:p w:rsidR="00954F4E" w:rsidRDefault="00954F4E" w:rsidP="00954F4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3-5 reviews a year (Identified schools will not be identified again during that cycle) </w:t>
            </w:r>
          </w:p>
          <w:p w:rsidR="001B0E17" w:rsidRDefault="001B0E17" w:rsidP="00954F4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3. The monitoring process aims to provide comprehensive information based on the individual schools’ strengths. </w:t>
            </w:r>
          </w:p>
          <w:p w:rsidR="001B0E17" w:rsidRDefault="0078029A" w:rsidP="00D662A1">
            <w:pPr>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CoP Input</w:t>
            </w:r>
            <w:r w:rsidR="0042752E">
              <w:rPr>
                <w:sz w:val="22"/>
                <w:szCs w:val="22"/>
              </w:rPr>
              <w:t xml:space="preserve">: </w:t>
            </w:r>
          </w:p>
          <w:p w:rsidR="008134DD" w:rsidRDefault="001B0E17" w:rsidP="00D662A1">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1. </w:t>
            </w:r>
            <w:r w:rsidR="0078029A">
              <w:rPr>
                <w:sz w:val="22"/>
                <w:szCs w:val="22"/>
              </w:rPr>
              <w:t>Districts need access to the document; the</w:t>
            </w:r>
            <w:r w:rsidR="0042752E">
              <w:rPr>
                <w:sz w:val="22"/>
                <w:szCs w:val="22"/>
              </w:rPr>
              <w:t xml:space="preserve"> term “intensive”</w:t>
            </w:r>
            <w:r w:rsidR="0078029A">
              <w:rPr>
                <w:sz w:val="22"/>
                <w:szCs w:val="22"/>
              </w:rPr>
              <w:t xml:space="preserve"> needs to be changed; the document is too lengthy. </w:t>
            </w:r>
          </w:p>
          <w:p w:rsidR="00240045" w:rsidRDefault="001B0E17" w:rsidP="00D662A1">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2. </w:t>
            </w:r>
            <w:r w:rsidR="00793A21">
              <w:rPr>
                <w:sz w:val="22"/>
                <w:szCs w:val="22"/>
              </w:rPr>
              <w:t xml:space="preserve">Protocol document process from 2017-revised based on feedback from the field; </w:t>
            </w:r>
            <w:r w:rsidR="000F7284">
              <w:rPr>
                <w:sz w:val="22"/>
                <w:szCs w:val="22"/>
              </w:rPr>
              <w:t>decision to move forward with the process</w:t>
            </w:r>
            <w:r w:rsidR="00240045">
              <w:rPr>
                <w:sz w:val="22"/>
                <w:szCs w:val="22"/>
              </w:rPr>
              <w:t xml:space="preserve">. </w:t>
            </w:r>
          </w:p>
          <w:p w:rsidR="00D7561E" w:rsidRDefault="001B0E17" w:rsidP="00D662A1">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 Revision Committee</w:t>
            </w:r>
          </w:p>
          <w:p w:rsidR="008B1CF6" w:rsidRPr="00085543" w:rsidRDefault="001B0E17" w:rsidP="00D662A1">
            <w:pPr>
              <w:cnfStyle w:val="000000000000" w:firstRow="0" w:lastRow="0" w:firstColumn="0" w:lastColumn="0" w:oddVBand="0" w:evenVBand="0" w:oddHBand="0" w:evenHBand="0" w:firstRowFirstColumn="0" w:firstRowLastColumn="0" w:lastRowFirstColumn="0" w:lastRowLastColumn="0"/>
              <w:rPr>
                <w:b/>
                <w:sz w:val="22"/>
                <w:szCs w:val="22"/>
              </w:rPr>
            </w:pPr>
            <w:r>
              <w:rPr>
                <w:sz w:val="22"/>
                <w:szCs w:val="22"/>
              </w:rPr>
              <w:t xml:space="preserve">4. </w:t>
            </w:r>
            <w:r w:rsidR="008134DD">
              <w:rPr>
                <w:b/>
                <w:sz w:val="22"/>
                <w:szCs w:val="22"/>
              </w:rPr>
              <w:t>Questions in advance help</w:t>
            </w:r>
            <w:r w:rsidR="008B1CF6" w:rsidRPr="00085543">
              <w:rPr>
                <w:b/>
                <w:sz w:val="22"/>
                <w:szCs w:val="22"/>
              </w:rPr>
              <w:t xml:space="preserve"> with preparedness</w:t>
            </w:r>
            <w:r w:rsidR="008134DD">
              <w:rPr>
                <w:b/>
                <w:sz w:val="22"/>
                <w:szCs w:val="22"/>
              </w:rPr>
              <w:t xml:space="preserve"> for monitoring meetings. </w:t>
            </w:r>
          </w:p>
          <w:p w:rsidR="0048391F" w:rsidRPr="00F00246" w:rsidRDefault="001B0E17" w:rsidP="00E26A1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NEXT STEPS: CDE will provide links to specific</w:t>
            </w:r>
            <w:r w:rsidR="00940BFD">
              <w:rPr>
                <w:sz w:val="22"/>
                <w:szCs w:val="22"/>
              </w:rPr>
              <w:t xml:space="preserve"> information for accessibility.</w:t>
            </w:r>
            <w:r w:rsidR="00E26A1E" w:rsidRPr="00F00246">
              <w:rPr>
                <w:sz w:val="22"/>
                <w:szCs w:val="22"/>
              </w:rPr>
              <w:t xml:space="preserve"> </w:t>
            </w:r>
          </w:p>
        </w:tc>
      </w:tr>
    </w:tbl>
    <w:p w:rsidR="00825285" w:rsidRDefault="00825285" w:rsidP="007403CF">
      <w:pPr>
        <w:spacing w:after="0" w:line="240" w:lineRule="auto"/>
        <w:rPr>
          <w:b/>
        </w:rPr>
      </w:pPr>
    </w:p>
    <w:p w:rsidR="00890E96" w:rsidRDefault="00890E96" w:rsidP="007403CF">
      <w:pPr>
        <w:spacing w:after="0" w:line="240" w:lineRule="auto"/>
        <w:rPr>
          <w:b/>
        </w:rPr>
      </w:pPr>
    </w:p>
    <w:p w:rsidR="007403CF" w:rsidRPr="001B2494" w:rsidRDefault="00DA7015" w:rsidP="007403CF">
      <w:pPr>
        <w:spacing w:after="0" w:line="240" w:lineRule="auto"/>
        <w:rPr>
          <w:b/>
        </w:rPr>
      </w:pPr>
      <w:r w:rsidRPr="001B2494">
        <w:rPr>
          <w:b/>
        </w:rPr>
        <w:t>12:15</w:t>
      </w:r>
      <w:r w:rsidR="007403CF" w:rsidRPr="001B2494">
        <w:rPr>
          <w:b/>
        </w:rPr>
        <w:t xml:space="preserve"> – 1</w:t>
      </w:r>
      <w:r w:rsidR="003868E9" w:rsidRPr="001B2494">
        <w:rPr>
          <w:b/>
        </w:rPr>
        <w:t>2</w:t>
      </w:r>
      <w:r w:rsidR="007403CF" w:rsidRPr="001B2494">
        <w:rPr>
          <w:b/>
        </w:rPr>
        <w:t>:</w:t>
      </w:r>
      <w:r w:rsidR="003868E9" w:rsidRPr="001B2494">
        <w:rPr>
          <w:b/>
        </w:rPr>
        <w:t>45</w:t>
      </w:r>
      <w:r w:rsidR="007403CF" w:rsidRPr="001B2494">
        <w:rPr>
          <w:b/>
        </w:rPr>
        <w:tab/>
        <w:t>Break for Lunch</w:t>
      </w:r>
    </w:p>
    <w:p w:rsidR="007403CF" w:rsidRPr="001B2494" w:rsidRDefault="007403CF" w:rsidP="007403CF">
      <w:pPr>
        <w:spacing w:after="0" w:line="240" w:lineRule="auto"/>
        <w:rPr>
          <w:b/>
        </w:rPr>
      </w:pPr>
    </w:p>
    <w:p w:rsidR="003868E9" w:rsidRDefault="003868E9" w:rsidP="003868E9">
      <w:pPr>
        <w:spacing w:after="0" w:line="240" w:lineRule="auto"/>
        <w:rPr>
          <w:b/>
        </w:rPr>
      </w:pPr>
      <w:r w:rsidRPr="001B2494">
        <w:rPr>
          <w:b/>
        </w:rPr>
        <w:t>12:45 – 1:15</w:t>
      </w:r>
      <w:r>
        <w:rPr>
          <w:b/>
        </w:rPr>
        <w:tab/>
        <w:t>CDE ESEA Website</w:t>
      </w:r>
      <w:r w:rsidR="0048391F">
        <w:rPr>
          <w:b/>
        </w:rPr>
        <w:t>:</w:t>
      </w:r>
    </w:p>
    <w:p w:rsidR="003868E9" w:rsidRPr="007403CF" w:rsidRDefault="003868E9" w:rsidP="003868E9">
      <w:pPr>
        <w:spacing w:after="0" w:line="240" w:lineRule="auto"/>
        <w:rPr>
          <w:i/>
        </w:rPr>
      </w:pPr>
      <w:r>
        <w:rPr>
          <w:b/>
        </w:rPr>
        <w:lastRenderedPageBreak/>
        <w:tab/>
      </w:r>
      <w:r>
        <w:rPr>
          <w:b/>
        </w:rPr>
        <w:tab/>
      </w:r>
      <w:r>
        <w:rPr>
          <w:i/>
        </w:rPr>
        <w:t xml:space="preserve">Presenters: Joey Willett, </w:t>
      </w:r>
      <w:r w:rsidR="00F7433B">
        <w:rPr>
          <w:i/>
        </w:rPr>
        <w:t>Michelle Prael</w:t>
      </w:r>
    </w:p>
    <w:p w:rsidR="003868E9" w:rsidRPr="007403CF" w:rsidRDefault="003868E9" w:rsidP="003868E9">
      <w:pPr>
        <w:spacing w:after="0" w:line="240" w:lineRule="auto"/>
        <w:rPr>
          <w:i/>
        </w:rPr>
      </w:pPr>
    </w:p>
    <w:tbl>
      <w:tblPr>
        <w:tblStyle w:val="GridTable1Light-Accent1"/>
        <w:tblpPr w:leftFromText="180" w:rightFromText="180" w:vertAnchor="text" w:tblpX="-5" w:tblpY="1"/>
        <w:tblOverlap w:val="never"/>
        <w:tblW w:w="11520" w:type="dxa"/>
        <w:tblBorders>
          <w:top w:val="single" w:sz="4" w:space="0" w:color="000000" w:themeColor="text1" w:themeShade="BF"/>
          <w:left w:val="single" w:sz="4" w:space="0" w:color="000000" w:themeColor="text1" w:themeShade="BF"/>
          <w:bottom w:val="single" w:sz="4" w:space="0" w:color="000000" w:themeColor="text1" w:themeShade="BF"/>
          <w:right w:val="single" w:sz="4" w:space="0" w:color="000000" w:themeColor="text1" w:themeShade="BF"/>
          <w:insideH w:val="single" w:sz="4" w:space="0" w:color="000000" w:themeColor="text1" w:themeShade="BF"/>
          <w:insideV w:val="single" w:sz="4" w:space="0" w:color="000000" w:themeColor="text1" w:themeShade="BF"/>
        </w:tblBorders>
        <w:tblLook w:val="04A0" w:firstRow="1" w:lastRow="0" w:firstColumn="1" w:lastColumn="0" w:noHBand="0" w:noVBand="1"/>
        <w:tblCaption w:val="Committee Business"/>
        <w:tblDescription w:val="This table describes the agenda items related to the committee business."/>
      </w:tblPr>
      <w:tblGrid>
        <w:gridCol w:w="1980"/>
        <w:gridCol w:w="4320"/>
        <w:gridCol w:w="2610"/>
        <w:gridCol w:w="2610"/>
      </w:tblGrid>
      <w:tr w:rsidR="003868E9" w:rsidRPr="008429BE" w:rsidTr="001F12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rsidR="003868E9" w:rsidRPr="008429BE" w:rsidRDefault="003868E9" w:rsidP="0038434A">
            <w:pPr>
              <w:rPr>
                <w:sz w:val="22"/>
                <w:szCs w:val="22"/>
              </w:rPr>
            </w:pPr>
            <w:r w:rsidRPr="008429BE">
              <w:rPr>
                <w:sz w:val="22"/>
                <w:szCs w:val="22"/>
              </w:rPr>
              <w:t>Topic</w:t>
            </w:r>
          </w:p>
        </w:tc>
        <w:tc>
          <w:tcPr>
            <w:tcW w:w="4320" w:type="dxa"/>
            <w:shd w:val="clear" w:color="auto" w:fill="DEEAF6" w:themeFill="accent1" w:themeFillTint="33"/>
          </w:tcPr>
          <w:p w:rsidR="003868E9" w:rsidRPr="008429BE" w:rsidRDefault="003868E9" w:rsidP="0038434A">
            <w:pPr>
              <w:cnfStyle w:val="100000000000" w:firstRow="1" w:lastRow="0" w:firstColumn="0" w:lastColumn="0" w:oddVBand="0" w:evenVBand="0" w:oddHBand="0" w:evenHBand="0" w:firstRowFirstColumn="0" w:firstRowLastColumn="0" w:lastRowFirstColumn="0" w:lastRowLastColumn="0"/>
              <w:rPr>
                <w:sz w:val="22"/>
                <w:szCs w:val="22"/>
              </w:rPr>
            </w:pPr>
            <w:r w:rsidRPr="008429BE">
              <w:rPr>
                <w:sz w:val="22"/>
                <w:szCs w:val="22"/>
              </w:rPr>
              <w:t>Preparation and Process</w:t>
            </w:r>
          </w:p>
        </w:tc>
        <w:tc>
          <w:tcPr>
            <w:tcW w:w="2610" w:type="dxa"/>
            <w:shd w:val="clear" w:color="auto" w:fill="DEEAF6" w:themeFill="accent1" w:themeFillTint="33"/>
          </w:tcPr>
          <w:p w:rsidR="003868E9" w:rsidRPr="008429BE" w:rsidRDefault="003868E9" w:rsidP="0038434A">
            <w:pPr>
              <w:cnfStyle w:val="100000000000" w:firstRow="1" w:lastRow="0" w:firstColumn="0" w:lastColumn="0" w:oddVBand="0" w:evenVBand="0" w:oddHBand="0" w:evenHBand="0" w:firstRowFirstColumn="0" w:firstRowLastColumn="0" w:lastRowFirstColumn="0" w:lastRowLastColumn="0"/>
              <w:rPr>
                <w:sz w:val="22"/>
                <w:szCs w:val="22"/>
              </w:rPr>
            </w:pPr>
            <w:r w:rsidRPr="008429BE">
              <w:rPr>
                <w:sz w:val="22"/>
                <w:szCs w:val="22"/>
              </w:rPr>
              <w:t>Expected Outcome</w:t>
            </w:r>
          </w:p>
        </w:tc>
        <w:tc>
          <w:tcPr>
            <w:tcW w:w="2610" w:type="dxa"/>
            <w:shd w:val="clear" w:color="auto" w:fill="DEEAF6" w:themeFill="accent1" w:themeFillTint="33"/>
          </w:tcPr>
          <w:p w:rsidR="003868E9" w:rsidRPr="008429BE" w:rsidRDefault="003868E9" w:rsidP="0038434A">
            <w:pPr>
              <w:cnfStyle w:val="100000000000" w:firstRow="1" w:lastRow="0" w:firstColumn="0" w:lastColumn="0" w:oddVBand="0" w:evenVBand="0" w:oddHBand="0" w:evenHBand="0" w:firstRowFirstColumn="0" w:firstRowLastColumn="0" w:lastRowFirstColumn="0" w:lastRowLastColumn="0"/>
              <w:rPr>
                <w:sz w:val="22"/>
                <w:szCs w:val="22"/>
              </w:rPr>
            </w:pPr>
            <w:r w:rsidRPr="008429BE">
              <w:rPr>
                <w:sz w:val="22"/>
                <w:szCs w:val="22"/>
              </w:rPr>
              <w:t>Summary</w:t>
            </w:r>
          </w:p>
        </w:tc>
      </w:tr>
      <w:tr w:rsidR="001F1222" w:rsidRPr="008429BE" w:rsidTr="001D7878">
        <w:trPr>
          <w:trHeight w:val="402"/>
        </w:trPr>
        <w:tc>
          <w:tcPr>
            <w:cnfStyle w:val="001000000000" w:firstRow="0" w:lastRow="0" w:firstColumn="1" w:lastColumn="0" w:oddVBand="0" w:evenVBand="0" w:oddHBand="0" w:evenHBand="0" w:firstRowFirstColumn="0" w:firstRowLastColumn="0" w:lastRowFirstColumn="0" w:lastRowLastColumn="0"/>
            <w:tcW w:w="1980" w:type="dxa"/>
          </w:tcPr>
          <w:p w:rsidR="001F1222" w:rsidRPr="008429BE" w:rsidRDefault="001F1222" w:rsidP="00231725">
            <w:pPr>
              <w:rPr>
                <w:b w:val="0"/>
                <w:sz w:val="22"/>
                <w:szCs w:val="22"/>
              </w:rPr>
            </w:pPr>
            <w:r>
              <w:rPr>
                <w:b w:val="0"/>
                <w:sz w:val="22"/>
                <w:szCs w:val="22"/>
              </w:rPr>
              <w:t xml:space="preserve">ESEA Website Organization and usability </w:t>
            </w:r>
          </w:p>
        </w:tc>
        <w:tc>
          <w:tcPr>
            <w:tcW w:w="4320" w:type="dxa"/>
          </w:tcPr>
          <w:p w:rsidR="001F1222" w:rsidRPr="008429BE" w:rsidRDefault="001F1222" w:rsidP="0038434A">
            <w:pPr>
              <w:cnfStyle w:val="000000000000" w:firstRow="0" w:lastRow="0" w:firstColumn="0" w:lastColumn="0" w:oddVBand="0" w:evenVBand="0" w:oddHBand="0" w:evenHBand="0" w:firstRowFirstColumn="0" w:firstRowLastColumn="0" w:lastRowFirstColumn="0" w:lastRowLastColumn="0"/>
              <w:rPr>
                <w:sz w:val="22"/>
                <w:szCs w:val="22"/>
              </w:rPr>
            </w:pPr>
            <w:r w:rsidRPr="008429BE">
              <w:rPr>
                <w:sz w:val="22"/>
                <w:szCs w:val="22"/>
              </w:rPr>
              <w:t xml:space="preserve">Prep: </w:t>
            </w:r>
            <w:r>
              <w:rPr>
                <w:sz w:val="22"/>
                <w:szCs w:val="22"/>
              </w:rPr>
              <w:t>No prep needed for this item</w:t>
            </w:r>
          </w:p>
        </w:tc>
        <w:tc>
          <w:tcPr>
            <w:tcW w:w="2610" w:type="dxa"/>
          </w:tcPr>
          <w:p w:rsidR="001F1222" w:rsidRPr="008429BE" w:rsidRDefault="001F1222" w:rsidP="0038434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CoP will provide feedback regarding the ESEA website usability and organization</w:t>
            </w:r>
          </w:p>
          <w:p w:rsidR="001F1222" w:rsidRPr="008134DD" w:rsidRDefault="001F1222" w:rsidP="0038434A">
            <w:pPr>
              <w:cnfStyle w:val="000000000000" w:firstRow="0" w:lastRow="0" w:firstColumn="0" w:lastColumn="0" w:oddVBand="0" w:evenVBand="0" w:oddHBand="0" w:evenHBand="0" w:firstRowFirstColumn="0" w:firstRowLastColumn="0" w:lastRowFirstColumn="0" w:lastRowLastColumn="0"/>
            </w:pPr>
            <w:r w:rsidRPr="008134DD">
              <w:rPr>
                <w:sz w:val="22"/>
                <w:szCs w:val="22"/>
              </w:rPr>
              <w:t xml:space="preserve">This is </w:t>
            </w:r>
            <w:r>
              <w:rPr>
                <w:sz w:val="22"/>
                <w:szCs w:val="22"/>
              </w:rPr>
              <w:t xml:space="preserve">a </w:t>
            </w:r>
            <w:r w:rsidRPr="008134DD">
              <w:rPr>
                <w:sz w:val="22"/>
                <w:szCs w:val="22"/>
              </w:rPr>
              <w:t xml:space="preserve">survey through survey monkey (5 questions) </w:t>
            </w:r>
          </w:p>
        </w:tc>
        <w:tc>
          <w:tcPr>
            <w:tcW w:w="2610" w:type="dxa"/>
          </w:tcPr>
          <w:p w:rsidR="001F1222" w:rsidRPr="008429BE" w:rsidRDefault="001F1222" w:rsidP="0038434A">
            <w:pPr>
              <w:cnfStyle w:val="000000000000" w:firstRow="0" w:lastRow="0" w:firstColumn="0" w:lastColumn="0" w:oddVBand="0" w:evenVBand="0" w:oddHBand="0" w:evenHBand="0" w:firstRowFirstColumn="0" w:firstRowLastColumn="0" w:lastRowFirstColumn="0" w:lastRowLastColumn="0"/>
              <w:rPr>
                <w:b/>
                <w:sz w:val="22"/>
                <w:szCs w:val="22"/>
              </w:rPr>
            </w:pPr>
            <w:r w:rsidRPr="008134DD">
              <w:rPr>
                <w:sz w:val="22"/>
                <w:szCs w:val="22"/>
              </w:rPr>
              <w:t>This item can be saved for next time.</w:t>
            </w:r>
            <w:r>
              <w:rPr>
                <w:b/>
                <w:sz w:val="22"/>
                <w:szCs w:val="22"/>
              </w:rPr>
              <w:t xml:space="preserve"> </w:t>
            </w:r>
          </w:p>
        </w:tc>
      </w:tr>
    </w:tbl>
    <w:p w:rsidR="003868E9" w:rsidRDefault="003868E9" w:rsidP="007403CF">
      <w:pPr>
        <w:spacing w:after="0" w:line="240" w:lineRule="auto"/>
        <w:rPr>
          <w:b/>
        </w:rPr>
      </w:pPr>
    </w:p>
    <w:p w:rsidR="00E26A1E" w:rsidRDefault="006516A0" w:rsidP="00E26A1E">
      <w:pPr>
        <w:spacing w:after="0" w:line="240" w:lineRule="auto"/>
        <w:rPr>
          <w:i/>
        </w:rPr>
      </w:pPr>
      <w:r w:rsidRPr="001B2494">
        <w:rPr>
          <w:b/>
        </w:rPr>
        <w:t>1:15 – 2:15</w:t>
      </w:r>
      <w:r w:rsidRPr="001B2494">
        <w:rPr>
          <w:b/>
        </w:rPr>
        <w:tab/>
      </w:r>
      <w:r w:rsidR="00F00246">
        <w:rPr>
          <w:b/>
        </w:rPr>
        <w:t>ESSA Identification of Schools and Topics for Future Conversations</w:t>
      </w:r>
      <w:r w:rsidR="001C1162">
        <w:rPr>
          <w:b/>
        </w:rPr>
        <w:t xml:space="preserve"> </w:t>
      </w:r>
      <w:r w:rsidR="00395C48">
        <w:rPr>
          <w:b/>
        </w:rPr>
        <w:t>(Documents have already been sent out)</w:t>
      </w:r>
      <w:r w:rsidR="00E26A1E">
        <w:rPr>
          <w:i/>
        </w:rPr>
        <w:t xml:space="preserve"> </w:t>
      </w:r>
    </w:p>
    <w:p w:rsidR="001C1162" w:rsidRPr="007403CF" w:rsidRDefault="001C1162" w:rsidP="001C1162">
      <w:pPr>
        <w:spacing w:after="0" w:line="240" w:lineRule="auto"/>
        <w:rPr>
          <w:i/>
        </w:rPr>
      </w:pPr>
      <w:r>
        <w:rPr>
          <w:i/>
        </w:rPr>
        <w:t>Presenters:</w:t>
      </w:r>
      <w:r w:rsidRPr="001C1162">
        <w:rPr>
          <w:i/>
        </w:rPr>
        <w:t xml:space="preserve"> </w:t>
      </w:r>
      <w:proofErr w:type="spellStart"/>
      <w:r>
        <w:rPr>
          <w:i/>
        </w:rPr>
        <w:t>Nazie</w:t>
      </w:r>
      <w:proofErr w:type="spellEnd"/>
      <w:r>
        <w:rPr>
          <w:i/>
        </w:rPr>
        <w:t xml:space="preserve"> Mohajeri-Nelson, Jeremy Meredith</w:t>
      </w:r>
    </w:p>
    <w:tbl>
      <w:tblPr>
        <w:tblStyle w:val="GridTable1Light-Accent1"/>
        <w:tblpPr w:leftFromText="180" w:rightFromText="180" w:vertAnchor="text" w:tblpX="-5" w:tblpY="1"/>
        <w:tblOverlap w:val="never"/>
        <w:tblW w:w="11520" w:type="dxa"/>
        <w:tblBorders>
          <w:top w:val="single" w:sz="4" w:space="0" w:color="000000" w:themeColor="text1" w:themeShade="BF"/>
          <w:left w:val="single" w:sz="4" w:space="0" w:color="000000" w:themeColor="text1" w:themeShade="BF"/>
          <w:bottom w:val="single" w:sz="4" w:space="0" w:color="000000" w:themeColor="text1" w:themeShade="BF"/>
          <w:right w:val="single" w:sz="4" w:space="0" w:color="000000" w:themeColor="text1" w:themeShade="BF"/>
          <w:insideH w:val="single" w:sz="4" w:space="0" w:color="000000" w:themeColor="text1" w:themeShade="BF"/>
          <w:insideV w:val="single" w:sz="4" w:space="0" w:color="000000" w:themeColor="text1" w:themeShade="BF"/>
        </w:tblBorders>
        <w:tblLook w:val="04A0" w:firstRow="1" w:lastRow="0" w:firstColumn="1" w:lastColumn="0" w:noHBand="0" w:noVBand="1"/>
        <w:tblCaption w:val="Committee Business"/>
        <w:tblDescription w:val="This table describes the agenda items related to the committee business."/>
      </w:tblPr>
      <w:tblGrid>
        <w:gridCol w:w="1980"/>
        <w:gridCol w:w="4320"/>
        <w:gridCol w:w="2610"/>
        <w:gridCol w:w="2610"/>
      </w:tblGrid>
      <w:tr w:rsidR="001C1162" w:rsidRPr="008429BE" w:rsidTr="001F12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rsidR="001C1162" w:rsidRPr="008429BE" w:rsidRDefault="001C1162" w:rsidP="0038434A">
            <w:pPr>
              <w:rPr>
                <w:sz w:val="22"/>
                <w:szCs w:val="22"/>
              </w:rPr>
            </w:pPr>
            <w:r w:rsidRPr="008429BE">
              <w:rPr>
                <w:sz w:val="22"/>
                <w:szCs w:val="22"/>
              </w:rPr>
              <w:t>Topic</w:t>
            </w:r>
          </w:p>
        </w:tc>
        <w:tc>
          <w:tcPr>
            <w:tcW w:w="4320" w:type="dxa"/>
            <w:shd w:val="clear" w:color="auto" w:fill="DEEAF6" w:themeFill="accent1" w:themeFillTint="33"/>
          </w:tcPr>
          <w:p w:rsidR="001C1162" w:rsidRPr="008429BE" w:rsidRDefault="001C1162" w:rsidP="0038434A">
            <w:pPr>
              <w:cnfStyle w:val="100000000000" w:firstRow="1" w:lastRow="0" w:firstColumn="0" w:lastColumn="0" w:oddVBand="0" w:evenVBand="0" w:oddHBand="0" w:evenHBand="0" w:firstRowFirstColumn="0" w:firstRowLastColumn="0" w:lastRowFirstColumn="0" w:lastRowLastColumn="0"/>
              <w:rPr>
                <w:sz w:val="22"/>
                <w:szCs w:val="22"/>
              </w:rPr>
            </w:pPr>
            <w:r w:rsidRPr="008429BE">
              <w:rPr>
                <w:sz w:val="22"/>
                <w:szCs w:val="22"/>
              </w:rPr>
              <w:t>Preparation and Process</w:t>
            </w:r>
          </w:p>
        </w:tc>
        <w:tc>
          <w:tcPr>
            <w:tcW w:w="2610" w:type="dxa"/>
            <w:shd w:val="clear" w:color="auto" w:fill="DEEAF6" w:themeFill="accent1" w:themeFillTint="33"/>
          </w:tcPr>
          <w:p w:rsidR="001C1162" w:rsidRPr="008429BE" w:rsidRDefault="001C1162" w:rsidP="0038434A">
            <w:pPr>
              <w:cnfStyle w:val="100000000000" w:firstRow="1" w:lastRow="0" w:firstColumn="0" w:lastColumn="0" w:oddVBand="0" w:evenVBand="0" w:oddHBand="0" w:evenHBand="0" w:firstRowFirstColumn="0" w:firstRowLastColumn="0" w:lastRowFirstColumn="0" w:lastRowLastColumn="0"/>
              <w:rPr>
                <w:sz w:val="22"/>
                <w:szCs w:val="22"/>
              </w:rPr>
            </w:pPr>
            <w:r w:rsidRPr="008429BE">
              <w:rPr>
                <w:sz w:val="22"/>
                <w:szCs w:val="22"/>
              </w:rPr>
              <w:t>Expected Outcome</w:t>
            </w:r>
          </w:p>
        </w:tc>
        <w:tc>
          <w:tcPr>
            <w:tcW w:w="2610" w:type="dxa"/>
            <w:shd w:val="clear" w:color="auto" w:fill="DEEAF6" w:themeFill="accent1" w:themeFillTint="33"/>
          </w:tcPr>
          <w:p w:rsidR="001C1162" w:rsidRPr="008429BE" w:rsidRDefault="001C1162" w:rsidP="0038434A">
            <w:pPr>
              <w:cnfStyle w:val="100000000000" w:firstRow="1" w:lastRow="0" w:firstColumn="0" w:lastColumn="0" w:oddVBand="0" w:evenVBand="0" w:oddHBand="0" w:evenHBand="0" w:firstRowFirstColumn="0" w:firstRowLastColumn="0" w:lastRowFirstColumn="0" w:lastRowLastColumn="0"/>
              <w:rPr>
                <w:sz w:val="22"/>
                <w:szCs w:val="22"/>
              </w:rPr>
            </w:pPr>
            <w:r w:rsidRPr="008429BE">
              <w:rPr>
                <w:sz w:val="22"/>
                <w:szCs w:val="22"/>
              </w:rPr>
              <w:t>Summary</w:t>
            </w:r>
          </w:p>
        </w:tc>
      </w:tr>
      <w:tr w:rsidR="001F1222" w:rsidRPr="008429BE" w:rsidTr="00AD2F51">
        <w:trPr>
          <w:trHeight w:val="402"/>
        </w:trPr>
        <w:tc>
          <w:tcPr>
            <w:cnfStyle w:val="001000000000" w:firstRow="0" w:lastRow="0" w:firstColumn="1" w:lastColumn="0" w:oddVBand="0" w:evenVBand="0" w:oddHBand="0" w:evenHBand="0" w:firstRowFirstColumn="0" w:firstRowLastColumn="0" w:lastRowFirstColumn="0" w:lastRowLastColumn="0"/>
            <w:tcW w:w="1980" w:type="dxa"/>
          </w:tcPr>
          <w:p w:rsidR="001F1222" w:rsidRPr="008429BE" w:rsidRDefault="001F1222" w:rsidP="0038434A">
            <w:pPr>
              <w:rPr>
                <w:b w:val="0"/>
                <w:sz w:val="22"/>
                <w:szCs w:val="22"/>
              </w:rPr>
            </w:pPr>
            <w:r>
              <w:rPr>
                <w:b w:val="0"/>
                <w:sz w:val="22"/>
                <w:szCs w:val="22"/>
              </w:rPr>
              <w:t>CDE Equity Plan</w:t>
            </w:r>
          </w:p>
        </w:tc>
        <w:tc>
          <w:tcPr>
            <w:tcW w:w="4320" w:type="dxa"/>
          </w:tcPr>
          <w:p w:rsidR="001F1222" w:rsidRPr="008429BE" w:rsidRDefault="001F1222" w:rsidP="00FD54D5">
            <w:pPr>
              <w:cnfStyle w:val="000000000000" w:firstRow="0" w:lastRow="0" w:firstColumn="0" w:lastColumn="0" w:oddVBand="0" w:evenVBand="0" w:oddHBand="0" w:evenHBand="0" w:firstRowFirstColumn="0" w:firstRowLastColumn="0" w:lastRowFirstColumn="0" w:lastRowLastColumn="0"/>
              <w:rPr>
                <w:sz w:val="22"/>
                <w:szCs w:val="22"/>
              </w:rPr>
            </w:pPr>
            <w:r w:rsidRPr="008429BE">
              <w:rPr>
                <w:sz w:val="22"/>
                <w:szCs w:val="22"/>
              </w:rPr>
              <w:t xml:space="preserve">Prep: </w:t>
            </w:r>
            <w:r>
              <w:rPr>
                <w:sz w:val="22"/>
                <w:szCs w:val="22"/>
              </w:rPr>
              <w:t xml:space="preserve"> No prep needed for this item</w:t>
            </w:r>
          </w:p>
        </w:tc>
        <w:tc>
          <w:tcPr>
            <w:tcW w:w="2610" w:type="dxa"/>
          </w:tcPr>
          <w:p w:rsidR="001F1222" w:rsidRPr="008429BE" w:rsidRDefault="001F1222" w:rsidP="003511E1">
            <w:pPr>
              <w:cnfStyle w:val="000000000000" w:firstRow="0" w:lastRow="0" w:firstColumn="0" w:lastColumn="0" w:oddVBand="0" w:evenVBand="0" w:oddHBand="0" w:evenHBand="0" w:firstRowFirstColumn="0" w:firstRowLastColumn="0" w:lastRowFirstColumn="0" w:lastRowLastColumn="0"/>
            </w:pPr>
            <w:r>
              <w:rPr>
                <w:sz w:val="22"/>
                <w:szCs w:val="22"/>
              </w:rPr>
              <w:t>CoP will become familiar with the inequities in access to effective, in field, experienced educators across the state and will have an opportunity to provide input regarding the definition of gaps, prioritization of focus areas and the plan that CDE will develop to address these gaps.</w:t>
            </w:r>
          </w:p>
        </w:tc>
        <w:tc>
          <w:tcPr>
            <w:tcW w:w="2610" w:type="dxa"/>
          </w:tcPr>
          <w:p w:rsidR="001F1222" w:rsidRPr="00F00246" w:rsidRDefault="001F1222" w:rsidP="0038434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Replace with ESSA identification of schools and topics for future conversations. </w:t>
            </w:r>
            <w:r>
              <w:rPr>
                <w:b/>
                <w:sz w:val="22"/>
                <w:szCs w:val="22"/>
              </w:rPr>
              <w:t>Save Equity for next time</w:t>
            </w:r>
            <w:r w:rsidRPr="00FA3B52">
              <w:rPr>
                <w:b/>
                <w:sz w:val="22"/>
                <w:szCs w:val="22"/>
              </w:rPr>
              <w:t>.</w:t>
            </w:r>
            <w:r>
              <w:rPr>
                <w:sz w:val="22"/>
                <w:szCs w:val="22"/>
              </w:rPr>
              <w:t xml:space="preserve"> </w:t>
            </w:r>
          </w:p>
        </w:tc>
      </w:tr>
    </w:tbl>
    <w:p w:rsidR="00D22C94" w:rsidRDefault="00D22C94" w:rsidP="004B2B37">
      <w:pPr>
        <w:rPr>
          <w:rFonts w:ascii="Museo Slab 500" w:hAnsi="Museo Slab 500"/>
          <w:sz w:val="28"/>
          <w:szCs w:val="28"/>
        </w:rPr>
      </w:pPr>
    </w:p>
    <w:p w:rsidR="006516A0" w:rsidRDefault="006516A0" w:rsidP="006516A0">
      <w:pPr>
        <w:spacing w:after="0" w:line="240" w:lineRule="auto"/>
        <w:rPr>
          <w:b/>
        </w:rPr>
      </w:pPr>
      <w:r w:rsidRPr="001B2494">
        <w:rPr>
          <w:b/>
        </w:rPr>
        <w:t>2:15 – 3:00</w:t>
      </w:r>
      <w:r>
        <w:rPr>
          <w:b/>
        </w:rPr>
        <w:tab/>
        <w:t>Consolidated Application</w:t>
      </w:r>
    </w:p>
    <w:p w:rsidR="006516A0" w:rsidRPr="007403CF" w:rsidRDefault="006516A0" w:rsidP="006516A0">
      <w:pPr>
        <w:spacing w:after="0" w:line="240" w:lineRule="auto"/>
        <w:rPr>
          <w:i/>
        </w:rPr>
      </w:pPr>
      <w:r>
        <w:rPr>
          <w:b/>
        </w:rPr>
        <w:tab/>
      </w:r>
      <w:r>
        <w:rPr>
          <w:b/>
        </w:rPr>
        <w:tab/>
      </w:r>
      <w:r>
        <w:rPr>
          <w:i/>
        </w:rPr>
        <w:t>Presenters:</w:t>
      </w:r>
      <w:r w:rsidRPr="001C1162">
        <w:rPr>
          <w:i/>
        </w:rPr>
        <w:t xml:space="preserve"> </w:t>
      </w:r>
      <w:r>
        <w:rPr>
          <w:i/>
        </w:rPr>
        <w:t>DeLilah Collins</w:t>
      </w:r>
    </w:p>
    <w:tbl>
      <w:tblPr>
        <w:tblStyle w:val="GridTable1Light-Accent1"/>
        <w:tblW w:w="11520" w:type="dxa"/>
        <w:tblInd w:w="-5" w:type="dxa"/>
        <w:tblBorders>
          <w:top w:val="single" w:sz="4" w:space="0" w:color="000000" w:themeColor="text1" w:themeShade="BF"/>
          <w:left w:val="single" w:sz="4" w:space="0" w:color="000000" w:themeColor="text1" w:themeShade="BF"/>
          <w:bottom w:val="single" w:sz="4" w:space="0" w:color="000000" w:themeColor="text1" w:themeShade="BF"/>
          <w:right w:val="single" w:sz="4" w:space="0" w:color="000000" w:themeColor="text1" w:themeShade="BF"/>
          <w:insideH w:val="single" w:sz="4" w:space="0" w:color="000000" w:themeColor="text1" w:themeShade="BF"/>
          <w:insideV w:val="single" w:sz="4" w:space="0" w:color="000000" w:themeColor="text1" w:themeShade="BF"/>
        </w:tblBorders>
        <w:tblLayout w:type="fixed"/>
        <w:tblLook w:val="04A0" w:firstRow="1" w:lastRow="0" w:firstColumn="1" w:lastColumn="0" w:noHBand="0" w:noVBand="1"/>
        <w:tblCaption w:val="Committee Business"/>
        <w:tblDescription w:val="This table describes the agenda items related to the committee business."/>
      </w:tblPr>
      <w:tblGrid>
        <w:gridCol w:w="1980"/>
        <w:gridCol w:w="4320"/>
        <w:gridCol w:w="2610"/>
        <w:gridCol w:w="2610"/>
      </w:tblGrid>
      <w:tr w:rsidR="006516A0" w:rsidRPr="0020495D" w:rsidTr="000516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rsidR="006516A0" w:rsidRPr="0020495D" w:rsidRDefault="006516A0" w:rsidP="00D662A1">
            <w:pPr>
              <w:rPr>
                <w:sz w:val="22"/>
                <w:szCs w:val="22"/>
              </w:rPr>
            </w:pPr>
            <w:r w:rsidRPr="0020495D">
              <w:rPr>
                <w:sz w:val="22"/>
                <w:szCs w:val="22"/>
              </w:rPr>
              <w:t>Topic</w:t>
            </w:r>
          </w:p>
        </w:tc>
        <w:tc>
          <w:tcPr>
            <w:tcW w:w="4320" w:type="dxa"/>
            <w:shd w:val="clear" w:color="auto" w:fill="DEEAF6" w:themeFill="accent1" w:themeFillTint="33"/>
          </w:tcPr>
          <w:p w:rsidR="006516A0" w:rsidRPr="0020495D" w:rsidRDefault="006516A0" w:rsidP="00D662A1">
            <w:pPr>
              <w:cnfStyle w:val="100000000000" w:firstRow="1" w:lastRow="0" w:firstColumn="0" w:lastColumn="0" w:oddVBand="0" w:evenVBand="0" w:oddHBand="0" w:evenHBand="0" w:firstRowFirstColumn="0" w:firstRowLastColumn="0" w:lastRowFirstColumn="0" w:lastRowLastColumn="0"/>
              <w:rPr>
                <w:sz w:val="22"/>
                <w:szCs w:val="22"/>
              </w:rPr>
            </w:pPr>
            <w:r w:rsidRPr="0020495D">
              <w:rPr>
                <w:sz w:val="22"/>
                <w:szCs w:val="22"/>
              </w:rPr>
              <w:t>Preparation and Process</w:t>
            </w:r>
          </w:p>
        </w:tc>
        <w:tc>
          <w:tcPr>
            <w:tcW w:w="2610" w:type="dxa"/>
            <w:shd w:val="clear" w:color="auto" w:fill="DEEAF6" w:themeFill="accent1" w:themeFillTint="33"/>
          </w:tcPr>
          <w:p w:rsidR="006516A0" w:rsidRPr="0020495D" w:rsidRDefault="006516A0" w:rsidP="00D662A1">
            <w:pPr>
              <w:cnfStyle w:val="100000000000" w:firstRow="1" w:lastRow="0" w:firstColumn="0" w:lastColumn="0" w:oddVBand="0" w:evenVBand="0" w:oddHBand="0" w:evenHBand="0" w:firstRowFirstColumn="0" w:firstRowLastColumn="0" w:lastRowFirstColumn="0" w:lastRowLastColumn="0"/>
              <w:rPr>
                <w:sz w:val="22"/>
                <w:szCs w:val="22"/>
              </w:rPr>
            </w:pPr>
            <w:r w:rsidRPr="0020495D">
              <w:rPr>
                <w:sz w:val="22"/>
                <w:szCs w:val="22"/>
              </w:rPr>
              <w:t>Expected Outcome</w:t>
            </w:r>
          </w:p>
        </w:tc>
        <w:tc>
          <w:tcPr>
            <w:tcW w:w="2610" w:type="dxa"/>
            <w:shd w:val="clear" w:color="auto" w:fill="DEEAF6" w:themeFill="accent1" w:themeFillTint="33"/>
          </w:tcPr>
          <w:p w:rsidR="006516A0" w:rsidRPr="0020495D" w:rsidRDefault="006516A0" w:rsidP="00D662A1">
            <w:pPr>
              <w:cnfStyle w:val="100000000000" w:firstRow="1" w:lastRow="0" w:firstColumn="0" w:lastColumn="0" w:oddVBand="0" w:evenVBand="0" w:oddHBand="0" w:evenHBand="0" w:firstRowFirstColumn="0" w:firstRowLastColumn="0" w:lastRowFirstColumn="0" w:lastRowLastColumn="0"/>
              <w:rPr>
                <w:sz w:val="22"/>
                <w:szCs w:val="22"/>
              </w:rPr>
            </w:pPr>
            <w:r w:rsidRPr="0020495D">
              <w:rPr>
                <w:sz w:val="22"/>
                <w:szCs w:val="22"/>
              </w:rPr>
              <w:t>Summary</w:t>
            </w:r>
          </w:p>
        </w:tc>
      </w:tr>
      <w:tr w:rsidR="0005168A" w:rsidRPr="00DA67EF" w:rsidTr="0064739F">
        <w:trPr>
          <w:trHeight w:val="672"/>
        </w:trPr>
        <w:tc>
          <w:tcPr>
            <w:cnfStyle w:val="001000000000" w:firstRow="0" w:lastRow="0" w:firstColumn="1" w:lastColumn="0" w:oddVBand="0" w:evenVBand="0" w:oddHBand="0" w:evenHBand="0" w:firstRowFirstColumn="0" w:firstRowLastColumn="0" w:lastRowFirstColumn="0" w:lastRowLastColumn="0"/>
            <w:tcW w:w="1980" w:type="dxa"/>
          </w:tcPr>
          <w:p w:rsidR="0005168A" w:rsidRPr="00F971FE" w:rsidRDefault="0005168A" w:rsidP="00D662A1">
            <w:pPr>
              <w:rPr>
                <w:b w:val="0"/>
                <w:sz w:val="22"/>
                <w:szCs w:val="22"/>
              </w:rPr>
            </w:pPr>
          </w:p>
        </w:tc>
        <w:tc>
          <w:tcPr>
            <w:tcW w:w="4320" w:type="dxa"/>
          </w:tcPr>
          <w:p w:rsidR="0005168A" w:rsidRPr="0020495D" w:rsidRDefault="0005168A" w:rsidP="00D662A1">
            <w:pPr>
              <w:cnfStyle w:val="000000000000" w:firstRow="0" w:lastRow="0" w:firstColumn="0" w:lastColumn="0" w:oddVBand="0" w:evenVBand="0" w:oddHBand="0" w:evenHBand="0" w:firstRowFirstColumn="0" w:firstRowLastColumn="0" w:lastRowFirstColumn="0" w:lastRowLastColumn="0"/>
              <w:rPr>
                <w:b/>
                <w:sz w:val="22"/>
                <w:szCs w:val="22"/>
              </w:rPr>
            </w:pPr>
            <w:r w:rsidRPr="0020495D">
              <w:rPr>
                <w:b/>
                <w:sz w:val="22"/>
                <w:szCs w:val="22"/>
              </w:rPr>
              <w:t xml:space="preserve">Prep: </w:t>
            </w:r>
            <w:r>
              <w:rPr>
                <w:sz w:val="22"/>
                <w:szCs w:val="22"/>
              </w:rPr>
              <w:t xml:space="preserve">Consider what has worked well regarding the Consolidated Application </w:t>
            </w:r>
            <w:r>
              <w:rPr>
                <w:sz w:val="22"/>
                <w:szCs w:val="22"/>
                <w:u w:val="single"/>
              </w:rPr>
              <w:t>p</w:t>
            </w:r>
            <w:r w:rsidRPr="000147F6">
              <w:rPr>
                <w:sz w:val="22"/>
                <w:szCs w:val="22"/>
                <w:u w:val="single"/>
              </w:rPr>
              <w:t>latform</w:t>
            </w:r>
            <w:r>
              <w:rPr>
                <w:sz w:val="22"/>
                <w:szCs w:val="22"/>
              </w:rPr>
              <w:t xml:space="preserve"> and what you’d like to be carried forward as well as suggestions for improvement.</w:t>
            </w:r>
          </w:p>
        </w:tc>
        <w:tc>
          <w:tcPr>
            <w:tcW w:w="2610" w:type="dxa"/>
          </w:tcPr>
          <w:p w:rsidR="0005168A" w:rsidRPr="00F971FE" w:rsidRDefault="0005168A" w:rsidP="00D662A1">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CoP will have the opportunity to provide input regarding what worked and what didn’t work with the </w:t>
            </w:r>
            <w:r w:rsidRPr="0069021D">
              <w:rPr>
                <w:b/>
                <w:bCs/>
                <w:sz w:val="22"/>
                <w:szCs w:val="22"/>
              </w:rPr>
              <w:t>functionality</w:t>
            </w:r>
            <w:r>
              <w:rPr>
                <w:bCs/>
                <w:sz w:val="22"/>
                <w:szCs w:val="22"/>
              </w:rPr>
              <w:t xml:space="preserve"> of the Consolidated Application Platform.</w:t>
            </w:r>
          </w:p>
          <w:p w:rsidR="0005168A" w:rsidRDefault="0005168A" w:rsidP="00D662A1">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w:t>
            </w:r>
            <w:r>
              <w:rPr>
                <w:b/>
                <w:bCs/>
                <w:sz w:val="22"/>
                <w:szCs w:val="22"/>
              </w:rPr>
              <w:t xml:space="preserve"> CoP Input</w:t>
            </w:r>
            <w:r>
              <w:rPr>
                <w:bCs/>
                <w:sz w:val="22"/>
                <w:szCs w:val="22"/>
              </w:rPr>
              <w:t xml:space="preserve">: Please send updates to districts in advance in a timely manner. </w:t>
            </w:r>
          </w:p>
          <w:p w:rsidR="0005168A" w:rsidRDefault="0005168A" w:rsidP="00D662A1">
            <w:pPr>
              <w:cnfStyle w:val="000000000000" w:firstRow="0" w:lastRow="0" w:firstColumn="0" w:lastColumn="0" w:oddVBand="0" w:evenVBand="0" w:oddHBand="0" w:evenHBand="0" w:firstRowFirstColumn="0" w:firstRowLastColumn="0" w:lastRowFirstColumn="0" w:lastRowLastColumn="0"/>
              <w:rPr>
                <w:bCs/>
              </w:rPr>
            </w:pPr>
            <w:r>
              <w:rPr>
                <w:bCs/>
                <w:sz w:val="22"/>
                <w:szCs w:val="22"/>
              </w:rPr>
              <w:t xml:space="preserve">Issues or changes should be communicated. </w:t>
            </w:r>
          </w:p>
        </w:tc>
        <w:tc>
          <w:tcPr>
            <w:tcW w:w="2610" w:type="dxa"/>
          </w:tcPr>
          <w:p w:rsidR="0005168A" w:rsidRDefault="0005168A" w:rsidP="00D662A1">
            <w:pP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 xml:space="preserve">2. Being asked to provide more info on an application that was fine the year before. </w:t>
            </w:r>
          </w:p>
          <w:p w:rsidR="0005168A" w:rsidRPr="00F971FE" w:rsidRDefault="0005168A" w:rsidP="00D662A1">
            <w:pPr>
              <w:cnfStyle w:val="000000000000" w:firstRow="0" w:lastRow="0" w:firstColumn="0" w:lastColumn="0" w:oddVBand="0" w:evenVBand="0" w:oddHBand="0" w:evenHBand="0" w:firstRowFirstColumn="0" w:firstRowLastColumn="0" w:lastRowFirstColumn="0" w:lastRowLastColumn="0"/>
              <w:rPr>
                <w:bCs/>
                <w:sz w:val="22"/>
                <w:szCs w:val="22"/>
              </w:rPr>
            </w:pPr>
            <w:r>
              <w:rPr>
                <w:b/>
                <w:bCs/>
                <w:sz w:val="22"/>
                <w:szCs w:val="22"/>
              </w:rPr>
              <w:t>Next Steps</w:t>
            </w:r>
            <w:r w:rsidRPr="00E22320">
              <w:rPr>
                <w:b/>
                <w:bCs/>
                <w:sz w:val="22"/>
                <w:szCs w:val="22"/>
              </w:rPr>
              <w:t>:</w:t>
            </w:r>
            <w:r>
              <w:rPr>
                <w:bCs/>
                <w:sz w:val="22"/>
                <w:szCs w:val="22"/>
              </w:rPr>
              <w:t xml:space="preserve"> Title II question and required response will be reworded for clarity. </w:t>
            </w:r>
          </w:p>
        </w:tc>
      </w:tr>
      <w:tr w:rsidR="00E26A1E" w:rsidRPr="0020495D" w:rsidTr="00E475E8">
        <w:trPr>
          <w:trHeight w:val="1745"/>
        </w:trPr>
        <w:tc>
          <w:tcPr>
            <w:cnfStyle w:val="001000000000" w:firstRow="0" w:lastRow="0" w:firstColumn="1" w:lastColumn="0" w:oddVBand="0" w:evenVBand="0" w:oddHBand="0" w:evenHBand="0" w:firstRowFirstColumn="0" w:firstRowLastColumn="0" w:lastRowFirstColumn="0" w:lastRowLastColumn="0"/>
            <w:tcW w:w="1980" w:type="dxa"/>
          </w:tcPr>
          <w:p w:rsidR="00E26A1E" w:rsidRPr="0020495D" w:rsidRDefault="00E26A1E" w:rsidP="00D662A1">
            <w:pPr>
              <w:rPr>
                <w:bCs w:val="0"/>
              </w:rPr>
            </w:pPr>
          </w:p>
        </w:tc>
        <w:tc>
          <w:tcPr>
            <w:tcW w:w="4320" w:type="dxa"/>
          </w:tcPr>
          <w:p w:rsidR="00E26A1E" w:rsidRPr="0020495D" w:rsidRDefault="00E26A1E" w:rsidP="00D662A1">
            <w:pPr>
              <w:cnfStyle w:val="000000000000" w:firstRow="0" w:lastRow="0" w:firstColumn="0" w:lastColumn="0" w:oddVBand="0" w:evenVBand="0" w:oddHBand="0" w:evenHBand="0" w:firstRowFirstColumn="0" w:firstRowLastColumn="0" w:lastRowFirstColumn="0" w:lastRowLastColumn="0"/>
              <w:rPr>
                <w:b/>
                <w:sz w:val="22"/>
                <w:szCs w:val="22"/>
              </w:rPr>
            </w:pPr>
            <w:r w:rsidRPr="0020495D">
              <w:rPr>
                <w:b/>
                <w:sz w:val="22"/>
                <w:szCs w:val="22"/>
              </w:rPr>
              <w:t xml:space="preserve">Prep: </w:t>
            </w:r>
            <w:r>
              <w:rPr>
                <w:sz w:val="22"/>
                <w:szCs w:val="22"/>
              </w:rPr>
              <w:t xml:space="preserve">Consider what has worked well regarding the Consolidated Application </w:t>
            </w:r>
            <w:r>
              <w:rPr>
                <w:sz w:val="22"/>
                <w:szCs w:val="22"/>
                <w:u w:val="single"/>
              </w:rPr>
              <w:t>s</w:t>
            </w:r>
            <w:r w:rsidRPr="000147F6">
              <w:rPr>
                <w:sz w:val="22"/>
                <w:szCs w:val="22"/>
                <w:u w:val="single"/>
              </w:rPr>
              <w:t>upport</w:t>
            </w:r>
            <w:r>
              <w:rPr>
                <w:sz w:val="22"/>
                <w:szCs w:val="22"/>
              </w:rPr>
              <w:t xml:space="preserve"> and what you’d like to be carried forward as well as suggestions for improvement.</w:t>
            </w:r>
          </w:p>
        </w:tc>
        <w:tc>
          <w:tcPr>
            <w:tcW w:w="2610" w:type="dxa"/>
          </w:tcPr>
          <w:p w:rsidR="00E26A1E" w:rsidRPr="0020495D" w:rsidRDefault="00E26A1E" w:rsidP="00D662A1">
            <w:pPr>
              <w:cnfStyle w:val="000000000000" w:firstRow="0" w:lastRow="0" w:firstColumn="0" w:lastColumn="0" w:oddVBand="0" w:evenVBand="0" w:oddHBand="0" w:evenHBand="0" w:firstRowFirstColumn="0" w:firstRowLastColumn="0" w:lastRowFirstColumn="0" w:lastRowLastColumn="0"/>
              <w:rPr>
                <w:sz w:val="22"/>
                <w:szCs w:val="22"/>
              </w:rPr>
            </w:pPr>
            <w:r>
              <w:rPr>
                <w:bCs/>
                <w:sz w:val="22"/>
                <w:szCs w:val="22"/>
              </w:rPr>
              <w:t xml:space="preserve">CoP will have the opportunity to provide input regarding what worked and what didn’t work with </w:t>
            </w:r>
            <w:r w:rsidRPr="0069021D">
              <w:rPr>
                <w:b/>
                <w:bCs/>
                <w:sz w:val="22"/>
                <w:szCs w:val="22"/>
              </w:rPr>
              <w:t>CDE Support</w:t>
            </w:r>
            <w:r>
              <w:rPr>
                <w:bCs/>
                <w:sz w:val="22"/>
                <w:szCs w:val="22"/>
              </w:rPr>
              <w:t xml:space="preserve"> for  Consolidated Application </w:t>
            </w:r>
          </w:p>
          <w:p w:rsidR="00E26A1E" w:rsidRDefault="00E26A1E" w:rsidP="00D662A1">
            <w:pPr>
              <w:cnfStyle w:val="000000000000" w:firstRow="0" w:lastRow="0" w:firstColumn="0" w:lastColumn="0" w:oddVBand="0" w:evenVBand="0" w:oddHBand="0" w:evenHBand="0" w:firstRowFirstColumn="0" w:firstRowLastColumn="0" w:lastRowFirstColumn="0" w:lastRowLastColumn="0"/>
            </w:pPr>
            <w:r>
              <w:rPr>
                <w:sz w:val="22"/>
                <w:szCs w:val="22"/>
              </w:rPr>
              <w:t xml:space="preserve">1. </w:t>
            </w:r>
            <w:r>
              <w:rPr>
                <w:b/>
                <w:sz w:val="22"/>
                <w:szCs w:val="22"/>
              </w:rPr>
              <w:t>CoP Input</w:t>
            </w:r>
            <w:r>
              <w:rPr>
                <w:sz w:val="22"/>
                <w:szCs w:val="22"/>
              </w:rPr>
              <w:t xml:space="preserve">: inconsistent information; revisions </w:t>
            </w:r>
            <w:r>
              <w:rPr>
                <w:sz w:val="22"/>
                <w:szCs w:val="22"/>
              </w:rPr>
              <w:lastRenderedPageBreak/>
              <w:t xml:space="preserve">were too demanding and given at short notice. Maybe an explanation of why revisions were made? </w:t>
            </w:r>
          </w:p>
        </w:tc>
        <w:tc>
          <w:tcPr>
            <w:tcW w:w="2610" w:type="dxa"/>
          </w:tcPr>
          <w:p w:rsidR="00E26A1E" w:rsidRDefault="00E26A1E" w:rsidP="00D662A1">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 xml:space="preserve">2. There will be fewer changes during the 3 year plan. </w:t>
            </w:r>
          </w:p>
          <w:p w:rsidR="00E26A1E" w:rsidRPr="0036691D" w:rsidRDefault="00E26A1E" w:rsidP="00766ADA">
            <w:pPr>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Next Steps</w:t>
            </w:r>
            <w:r>
              <w:rPr>
                <w:sz w:val="22"/>
                <w:szCs w:val="22"/>
              </w:rPr>
              <w:t xml:space="preserve">: CDE will work on the BOCES application. </w:t>
            </w:r>
          </w:p>
        </w:tc>
      </w:tr>
    </w:tbl>
    <w:p w:rsidR="006516A0" w:rsidRPr="00492E4D" w:rsidRDefault="006516A0" w:rsidP="004B2B37">
      <w:pPr>
        <w:rPr>
          <w:rFonts w:ascii="Museo Slab 500" w:hAnsi="Museo Slab 500"/>
          <w:sz w:val="28"/>
          <w:szCs w:val="28"/>
        </w:rPr>
      </w:pPr>
    </w:p>
    <w:sectPr w:rsidR="006516A0" w:rsidRPr="00492E4D" w:rsidSect="005E5765">
      <w:headerReference w:type="default" r:id="rId9"/>
      <w:headerReference w:type="first" r:id="rId10"/>
      <w:footerReference w:type="first" r:id="rId11"/>
      <w:pgSz w:w="12240" w:h="15840"/>
      <w:pgMar w:top="360" w:right="360" w:bottom="360" w:left="360" w:header="360" w:footer="7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93" w:rsidRDefault="00AF2F93" w:rsidP="00492E4D">
      <w:pPr>
        <w:spacing w:after="0" w:line="240" w:lineRule="auto"/>
      </w:pPr>
      <w:r>
        <w:separator/>
      </w:r>
    </w:p>
  </w:endnote>
  <w:endnote w:type="continuationSeparator" w:id="0">
    <w:p w:rsidR="00AF2F93" w:rsidRDefault="00AF2F93"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lab 500">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37" w:rsidRPr="00415394" w:rsidRDefault="00415394" w:rsidP="00415394">
    <w:pPr>
      <w:pStyle w:val="Footer"/>
      <w:jc w:val="center"/>
      <w:rPr>
        <w:rFonts w:ascii="Museo Slab 500" w:hAnsi="Museo Slab 500"/>
        <w:color w:val="498BCA"/>
        <w:sz w:val="20"/>
        <w:szCs w:val="20"/>
      </w:rPr>
    </w:pPr>
    <w:r w:rsidRPr="00415394">
      <w:rPr>
        <w:rFonts w:ascii="Museo Slab 500" w:hAnsi="Museo Slab 500"/>
        <w:color w:val="498BCA"/>
        <w:sz w:val="20"/>
        <w:szCs w:val="20"/>
      </w:rPr>
      <w:t xml:space="preserve">CDE Values: </w:t>
    </w:r>
    <w:r w:rsidR="004B2B37" w:rsidRPr="00415394">
      <w:rPr>
        <w:rFonts w:ascii="Museo Slab 500" w:hAnsi="Museo Slab 500"/>
        <w:color w:val="498BCA"/>
        <w:sz w:val="20"/>
        <w:szCs w:val="20"/>
      </w:rPr>
      <w:t xml:space="preserve">All Students, Collaboration, Communication, </w:t>
    </w:r>
    <w:r>
      <w:rPr>
        <w:rFonts w:ascii="Museo Slab 500" w:hAnsi="Museo Slab 500"/>
        <w:color w:val="498BCA"/>
        <w:sz w:val="20"/>
        <w:szCs w:val="20"/>
      </w:rPr>
      <w:br/>
    </w:r>
    <w:r w:rsidR="004B2B37" w:rsidRPr="00415394">
      <w:rPr>
        <w:rFonts w:ascii="Museo Slab 500" w:hAnsi="Museo Slab 500"/>
        <w:color w:val="498BCA"/>
        <w:sz w:val="20"/>
        <w:szCs w:val="20"/>
      </w:rPr>
      <w:t xml:space="preserve">Customer Service, Honesty, Innovation, Integrity, Respect, </w:t>
    </w:r>
    <w:r w:rsidRPr="00415394">
      <w:rPr>
        <w:rFonts w:ascii="Museo Slab 500" w:hAnsi="Museo Slab 500"/>
        <w:color w:val="498BCA"/>
        <w:sz w:val="20"/>
        <w:szCs w:val="20"/>
      </w:rPr>
      <w:t>T</w:t>
    </w:r>
    <w:r w:rsidR="004B2B37" w:rsidRPr="00415394">
      <w:rPr>
        <w:rFonts w:ascii="Museo Slab 500" w:hAnsi="Museo Slab 500"/>
        <w:color w:val="498BCA"/>
        <w:sz w:val="20"/>
        <w:szCs w:val="20"/>
      </w:rPr>
      <w:t>ransparency.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93" w:rsidRDefault="00AF2F93" w:rsidP="00492E4D">
      <w:pPr>
        <w:spacing w:after="0" w:line="240" w:lineRule="auto"/>
      </w:pPr>
      <w:r>
        <w:separator/>
      </w:r>
    </w:p>
  </w:footnote>
  <w:footnote w:type="continuationSeparator" w:id="0">
    <w:p w:rsidR="00AF2F93" w:rsidRDefault="00AF2F93" w:rsidP="00492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4D" w:rsidRDefault="00492E4D">
    <w:pPr>
      <w:pStyle w:val="Header"/>
    </w:pPr>
  </w:p>
  <w:p w:rsidR="00492E4D" w:rsidRDefault="00492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4D" w:rsidRDefault="00492E4D">
    <w:pPr>
      <w:pStyle w:val="Header"/>
    </w:pPr>
    <w:r>
      <w:rPr>
        <w:noProof/>
      </w:rPr>
      <w:drawing>
        <wp:inline distT="0" distB="0" distL="0" distR="0">
          <wp:extent cx="7315200" cy="3340608"/>
          <wp:effectExtent l="0" t="0" r="0" b="0"/>
          <wp:docPr id="10" name="Picture 10" descr="Includes CDE's Vision and Goals " title="CDE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0" cy="3340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23B4"/>
    <w:multiLevelType w:val="hybridMultilevel"/>
    <w:tmpl w:val="6C6CD8B6"/>
    <w:lvl w:ilvl="0" w:tplc="3656E9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5F2D"/>
    <w:multiLevelType w:val="hybridMultilevel"/>
    <w:tmpl w:val="339C6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BF0BB7"/>
    <w:multiLevelType w:val="hybridMultilevel"/>
    <w:tmpl w:val="2788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D4723"/>
    <w:multiLevelType w:val="hybridMultilevel"/>
    <w:tmpl w:val="578AD628"/>
    <w:lvl w:ilvl="0" w:tplc="F444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B666F"/>
    <w:multiLevelType w:val="hybridMultilevel"/>
    <w:tmpl w:val="A112AA3A"/>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A414E8"/>
    <w:multiLevelType w:val="hybridMultilevel"/>
    <w:tmpl w:val="76D2B1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3D53BA"/>
    <w:multiLevelType w:val="hybridMultilevel"/>
    <w:tmpl w:val="9872B4FC"/>
    <w:lvl w:ilvl="0" w:tplc="F444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090579"/>
    <w:multiLevelType w:val="hybridMultilevel"/>
    <w:tmpl w:val="17EAD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9C1FDF"/>
    <w:multiLevelType w:val="hybridMultilevel"/>
    <w:tmpl w:val="B4688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B57F53"/>
    <w:multiLevelType w:val="hybridMultilevel"/>
    <w:tmpl w:val="ABB02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2"/>
  </w:num>
  <w:num w:numId="4">
    <w:abstractNumId w:val="9"/>
  </w:num>
  <w:num w:numId="5">
    <w:abstractNumId w:val="1"/>
  </w:num>
  <w:num w:numId="6">
    <w:abstractNumId w:val="3"/>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4D"/>
    <w:rsid w:val="000147F6"/>
    <w:rsid w:val="00022A1C"/>
    <w:rsid w:val="00034739"/>
    <w:rsid w:val="0005168A"/>
    <w:rsid w:val="000518A7"/>
    <w:rsid w:val="00060818"/>
    <w:rsid w:val="00065515"/>
    <w:rsid w:val="000741CD"/>
    <w:rsid w:val="000765F8"/>
    <w:rsid w:val="00085543"/>
    <w:rsid w:val="000B2D00"/>
    <w:rsid w:val="000C06AD"/>
    <w:rsid w:val="000E07C3"/>
    <w:rsid w:val="000F194B"/>
    <w:rsid w:val="000F2CB1"/>
    <w:rsid w:val="000F6346"/>
    <w:rsid w:val="000F7284"/>
    <w:rsid w:val="001163AC"/>
    <w:rsid w:val="00125063"/>
    <w:rsid w:val="001253FD"/>
    <w:rsid w:val="001263E6"/>
    <w:rsid w:val="00142A19"/>
    <w:rsid w:val="00152361"/>
    <w:rsid w:val="001525E8"/>
    <w:rsid w:val="0016377C"/>
    <w:rsid w:val="00171A9B"/>
    <w:rsid w:val="00172291"/>
    <w:rsid w:val="00182430"/>
    <w:rsid w:val="00183E54"/>
    <w:rsid w:val="00197A4C"/>
    <w:rsid w:val="001A0233"/>
    <w:rsid w:val="001A10BE"/>
    <w:rsid w:val="001A7039"/>
    <w:rsid w:val="001B0E17"/>
    <w:rsid w:val="001B2494"/>
    <w:rsid w:val="001C1162"/>
    <w:rsid w:val="001C2365"/>
    <w:rsid w:val="001C353F"/>
    <w:rsid w:val="001D2E87"/>
    <w:rsid w:val="001D40B7"/>
    <w:rsid w:val="001F1222"/>
    <w:rsid w:val="0020495D"/>
    <w:rsid w:val="00204EBE"/>
    <w:rsid w:val="00210F2B"/>
    <w:rsid w:val="00212F15"/>
    <w:rsid w:val="00213D25"/>
    <w:rsid w:val="0022317B"/>
    <w:rsid w:val="00231725"/>
    <w:rsid w:val="00231765"/>
    <w:rsid w:val="00232323"/>
    <w:rsid w:val="00240045"/>
    <w:rsid w:val="00241332"/>
    <w:rsid w:val="002435E7"/>
    <w:rsid w:val="00277DEA"/>
    <w:rsid w:val="00281A2D"/>
    <w:rsid w:val="00293994"/>
    <w:rsid w:val="002B4A65"/>
    <w:rsid w:val="002D6A75"/>
    <w:rsid w:val="002F148E"/>
    <w:rsid w:val="003074C6"/>
    <w:rsid w:val="00311923"/>
    <w:rsid w:val="00323D3A"/>
    <w:rsid w:val="0033059D"/>
    <w:rsid w:val="00331D10"/>
    <w:rsid w:val="00335412"/>
    <w:rsid w:val="003511E1"/>
    <w:rsid w:val="003520F1"/>
    <w:rsid w:val="0036691D"/>
    <w:rsid w:val="003868E9"/>
    <w:rsid w:val="00395C48"/>
    <w:rsid w:val="003A4DE8"/>
    <w:rsid w:val="003A51FE"/>
    <w:rsid w:val="003B6110"/>
    <w:rsid w:val="003C331C"/>
    <w:rsid w:val="003E7E82"/>
    <w:rsid w:val="003F5BD2"/>
    <w:rsid w:val="00400E7A"/>
    <w:rsid w:val="00402E28"/>
    <w:rsid w:val="00410120"/>
    <w:rsid w:val="00415394"/>
    <w:rsid w:val="004216AB"/>
    <w:rsid w:val="00423EA7"/>
    <w:rsid w:val="0042752E"/>
    <w:rsid w:val="004300B9"/>
    <w:rsid w:val="0044713C"/>
    <w:rsid w:val="00457118"/>
    <w:rsid w:val="004613CE"/>
    <w:rsid w:val="00474F70"/>
    <w:rsid w:val="0048391F"/>
    <w:rsid w:val="004870CB"/>
    <w:rsid w:val="0049081B"/>
    <w:rsid w:val="00490CE7"/>
    <w:rsid w:val="00492E4D"/>
    <w:rsid w:val="004935F2"/>
    <w:rsid w:val="004A061B"/>
    <w:rsid w:val="004A1184"/>
    <w:rsid w:val="004B11F0"/>
    <w:rsid w:val="004B2B37"/>
    <w:rsid w:val="004B5B64"/>
    <w:rsid w:val="004C38D1"/>
    <w:rsid w:val="004D1E40"/>
    <w:rsid w:val="004D77F3"/>
    <w:rsid w:val="004F61B5"/>
    <w:rsid w:val="00500A25"/>
    <w:rsid w:val="005162FB"/>
    <w:rsid w:val="00542C71"/>
    <w:rsid w:val="00547182"/>
    <w:rsid w:val="00550CC2"/>
    <w:rsid w:val="005609BF"/>
    <w:rsid w:val="00564B99"/>
    <w:rsid w:val="00573B38"/>
    <w:rsid w:val="00581138"/>
    <w:rsid w:val="00592C7D"/>
    <w:rsid w:val="00597BC7"/>
    <w:rsid w:val="005A316C"/>
    <w:rsid w:val="005A68E8"/>
    <w:rsid w:val="005B359E"/>
    <w:rsid w:val="005B40EC"/>
    <w:rsid w:val="005D38FD"/>
    <w:rsid w:val="005E5765"/>
    <w:rsid w:val="006016C0"/>
    <w:rsid w:val="00603021"/>
    <w:rsid w:val="00625ADD"/>
    <w:rsid w:val="00626A08"/>
    <w:rsid w:val="006516A0"/>
    <w:rsid w:val="006565B6"/>
    <w:rsid w:val="00661415"/>
    <w:rsid w:val="00665158"/>
    <w:rsid w:val="00682057"/>
    <w:rsid w:val="0069021D"/>
    <w:rsid w:val="006A232E"/>
    <w:rsid w:val="006A26E3"/>
    <w:rsid w:val="006A315A"/>
    <w:rsid w:val="006B01B8"/>
    <w:rsid w:val="006B5933"/>
    <w:rsid w:val="006B6D4C"/>
    <w:rsid w:val="006C6215"/>
    <w:rsid w:val="007105E1"/>
    <w:rsid w:val="00712C0F"/>
    <w:rsid w:val="007137DC"/>
    <w:rsid w:val="007304DF"/>
    <w:rsid w:val="007403CF"/>
    <w:rsid w:val="00765EDB"/>
    <w:rsid w:val="00766ADA"/>
    <w:rsid w:val="0077458F"/>
    <w:rsid w:val="0078029A"/>
    <w:rsid w:val="00786057"/>
    <w:rsid w:val="00793A21"/>
    <w:rsid w:val="007C76A2"/>
    <w:rsid w:val="007D28BE"/>
    <w:rsid w:val="007D6E78"/>
    <w:rsid w:val="00800D56"/>
    <w:rsid w:val="008134DD"/>
    <w:rsid w:val="00817593"/>
    <w:rsid w:val="008251F7"/>
    <w:rsid w:val="00825285"/>
    <w:rsid w:val="00836730"/>
    <w:rsid w:val="008429BE"/>
    <w:rsid w:val="0085005E"/>
    <w:rsid w:val="00855411"/>
    <w:rsid w:val="008644C8"/>
    <w:rsid w:val="00870A6A"/>
    <w:rsid w:val="008741B3"/>
    <w:rsid w:val="00887E61"/>
    <w:rsid w:val="00890E96"/>
    <w:rsid w:val="00892257"/>
    <w:rsid w:val="008A62BF"/>
    <w:rsid w:val="008B1CF6"/>
    <w:rsid w:val="008B37CB"/>
    <w:rsid w:val="008C14C5"/>
    <w:rsid w:val="008C1C94"/>
    <w:rsid w:val="008C3F2D"/>
    <w:rsid w:val="008E083D"/>
    <w:rsid w:val="008E3A52"/>
    <w:rsid w:val="008E4989"/>
    <w:rsid w:val="009038AA"/>
    <w:rsid w:val="00903B68"/>
    <w:rsid w:val="00913465"/>
    <w:rsid w:val="009174A3"/>
    <w:rsid w:val="00922063"/>
    <w:rsid w:val="00926236"/>
    <w:rsid w:val="00927D75"/>
    <w:rsid w:val="00932848"/>
    <w:rsid w:val="00940BFD"/>
    <w:rsid w:val="00954F4E"/>
    <w:rsid w:val="00964A52"/>
    <w:rsid w:val="009659E7"/>
    <w:rsid w:val="00967347"/>
    <w:rsid w:val="009A0742"/>
    <w:rsid w:val="009E4B52"/>
    <w:rsid w:val="009E7277"/>
    <w:rsid w:val="009F4F90"/>
    <w:rsid w:val="00A111A6"/>
    <w:rsid w:val="00A32319"/>
    <w:rsid w:val="00A65FD0"/>
    <w:rsid w:val="00A67B2B"/>
    <w:rsid w:val="00A92E05"/>
    <w:rsid w:val="00A96F2A"/>
    <w:rsid w:val="00AA4D40"/>
    <w:rsid w:val="00AB1ECA"/>
    <w:rsid w:val="00AB3823"/>
    <w:rsid w:val="00AC4D35"/>
    <w:rsid w:val="00AC5E52"/>
    <w:rsid w:val="00AD3615"/>
    <w:rsid w:val="00AF25C2"/>
    <w:rsid w:val="00AF2F93"/>
    <w:rsid w:val="00B26D32"/>
    <w:rsid w:val="00B51955"/>
    <w:rsid w:val="00B54B44"/>
    <w:rsid w:val="00B60600"/>
    <w:rsid w:val="00B66E77"/>
    <w:rsid w:val="00B67223"/>
    <w:rsid w:val="00B716F3"/>
    <w:rsid w:val="00B725FD"/>
    <w:rsid w:val="00BB3DB0"/>
    <w:rsid w:val="00BB5A48"/>
    <w:rsid w:val="00BC08A7"/>
    <w:rsid w:val="00BC2E77"/>
    <w:rsid w:val="00BE2A12"/>
    <w:rsid w:val="00C34238"/>
    <w:rsid w:val="00C34A39"/>
    <w:rsid w:val="00C4175D"/>
    <w:rsid w:val="00C5500C"/>
    <w:rsid w:val="00C659FD"/>
    <w:rsid w:val="00C67A38"/>
    <w:rsid w:val="00C7050D"/>
    <w:rsid w:val="00C87C90"/>
    <w:rsid w:val="00C93E2C"/>
    <w:rsid w:val="00C95A00"/>
    <w:rsid w:val="00CA08D7"/>
    <w:rsid w:val="00CA4D49"/>
    <w:rsid w:val="00CB47A8"/>
    <w:rsid w:val="00CC7C26"/>
    <w:rsid w:val="00CD0363"/>
    <w:rsid w:val="00CD550E"/>
    <w:rsid w:val="00CE103F"/>
    <w:rsid w:val="00CF0593"/>
    <w:rsid w:val="00D10EF7"/>
    <w:rsid w:val="00D22C94"/>
    <w:rsid w:val="00D42D9A"/>
    <w:rsid w:val="00D449E8"/>
    <w:rsid w:val="00D65D8D"/>
    <w:rsid w:val="00D7561E"/>
    <w:rsid w:val="00D814CD"/>
    <w:rsid w:val="00D83F2D"/>
    <w:rsid w:val="00D86689"/>
    <w:rsid w:val="00D9141A"/>
    <w:rsid w:val="00D93DA8"/>
    <w:rsid w:val="00D9766A"/>
    <w:rsid w:val="00DA147C"/>
    <w:rsid w:val="00DA16C8"/>
    <w:rsid w:val="00DA3A80"/>
    <w:rsid w:val="00DA67EF"/>
    <w:rsid w:val="00DA7015"/>
    <w:rsid w:val="00DB0C85"/>
    <w:rsid w:val="00DC1188"/>
    <w:rsid w:val="00DC4295"/>
    <w:rsid w:val="00DC76EC"/>
    <w:rsid w:val="00DD2245"/>
    <w:rsid w:val="00DE579E"/>
    <w:rsid w:val="00DE6F6D"/>
    <w:rsid w:val="00DF1731"/>
    <w:rsid w:val="00E04BA7"/>
    <w:rsid w:val="00E177F5"/>
    <w:rsid w:val="00E17E59"/>
    <w:rsid w:val="00E22320"/>
    <w:rsid w:val="00E25C08"/>
    <w:rsid w:val="00E26A1E"/>
    <w:rsid w:val="00E27ADD"/>
    <w:rsid w:val="00E32256"/>
    <w:rsid w:val="00E63341"/>
    <w:rsid w:val="00E65853"/>
    <w:rsid w:val="00E7506E"/>
    <w:rsid w:val="00E940F7"/>
    <w:rsid w:val="00EA07FC"/>
    <w:rsid w:val="00EB1B0E"/>
    <w:rsid w:val="00EB22B5"/>
    <w:rsid w:val="00ED566C"/>
    <w:rsid w:val="00EE1BF7"/>
    <w:rsid w:val="00EE6069"/>
    <w:rsid w:val="00EE6923"/>
    <w:rsid w:val="00F00246"/>
    <w:rsid w:val="00F2199C"/>
    <w:rsid w:val="00F24604"/>
    <w:rsid w:val="00F560E3"/>
    <w:rsid w:val="00F7433B"/>
    <w:rsid w:val="00F77DFD"/>
    <w:rsid w:val="00F901A7"/>
    <w:rsid w:val="00F94263"/>
    <w:rsid w:val="00F9629E"/>
    <w:rsid w:val="00F965C8"/>
    <w:rsid w:val="00F971FE"/>
    <w:rsid w:val="00FA3B52"/>
    <w:rsid w:val="00FB1FCA"/>
    <w:rsid w:val="00FC3214"/>
    <w:rsid w:val="00FD06E4"/>
    <w:rsid w:val="00FD54D5"/>
    <w:rsid w:val="00FD6273"/>
    <w:rsid w:val="00FD72DF"/>
    <w:rsid w:val="00FE1DE7"/>
    <w:rsid w:val="00FE5EA7"/>
    <w:rsid w:val="00FE65C8"/>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78850F-FD44-49C9-84B9-BA7A956C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9E7"/>
    <w:rPr>
      <w:rFonts w:ascii="Tahoma" w:hAnsi="Tahoma" w:cs="Tahoma"/>
      <w:sz w:val="16"/>
      <w:szCs w:val="16"/>
    </w:rPr>
  </w:style>
  <w:style w:type="table" w:styleId="GridTable1Light-Accent1">
    <w:name w:val="Grid Table 1 Light Accent 1"/>
    <w:basedOn w:val="TableNormal"/>
    <w:uiPriority w:val="46"/>
    <w:rsid w:val="00D22C94"/>
    <w:pPr>
      <w:spacing w:after="0" w:line="240" w:lineRule="auto"/>
    </w:pPr>
    <w:rPr>
      <w:rFonts w:eastAsiaTheme="minorEastAsia"/>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22C94"/>
    <w:pPr>
      <w:spacing w:after="0" w:line="240" w:lineRule="auto"/>
      <w:ind w:left="720"/>
      <w:contextualSpacing/>
    </w:pPr>
    <w:rPr>
      <w:rFonts w:ascii="Calibri" w:eastAsiaTheme="minorEastAsia" w:hAnsi="Calibri"/>
      <w:szCs w:val="24"/>
    </w:rPr>
  </w:style>
  <w:style w:type="character" w:styleId="Hyperlink">
    <w:name w:val="Hyperlink"/>
    <w:basedOn w:val="DefaultParagraphFont"/>
    <w:uiPriority w:val="99"/>
    <w:unhideWhenUsed/>
    <w:rsid w:val="00800D56"/>
    <w:rPr>
      <w:color w:val="0563C1" w:themeColor="hyperlink"/>
      <w:u w:val="single"/>
    </w:rPr>
  </w:style>
  <w:style w:type="character" w:styleId="FollowedHyperlink">
    <w:name w:val="FollowedHyperlink"/>
    <w:basedOn w:val="DefaultParagraphFont"/>
    <w:uiPriority w:val="99"/>
    <w:semiHidden/>
    <w:unhideWhenUsed/>
    <w:rsid w:val="00DA6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408328">
      <w:bodyDiv w:val="1"/>
      <w:marLeft w:val="0"/>
      <w:marRight w:val="0"/>
      <w:marTop w:val="0"/>
      <w:marBottom w:val="0"/>
      <w:divBdr>
        <w:top w:val="none" w:sz="0" w:space="0" w:color="auto"/>
        <w:left w:val="none" w:sz="0" w:space="0" w:color="auto"/>
        <w:bottom w:val="none" w:sz="0" w:space="0" w:color="auto"/>
        <w:right w:val="none" w:sz="0" w:space="0" w:color="auto"/>
      </w:divBdr>
    </w:div>
    <w:div w:id="92395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essa-committee-of-practitioners-virtual-meeting-september-20th-2018-tickets-488557528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ACC4F-07F2-4D22-A8C4-FFFC9AB9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Madorin, Acacia</dc:creator>
  <cp:lastModifiedBy>Smith, Rachel</cp:lastModifiedBy>
  <cp:revision>225</cp:revision>
  <cp:lastPrinted>2018-09-12T14:49:00Z</cp:lastPrinted>
  <dcterms:created xsi:type="dcterms:W3CDTF">2018-09-20T14:29:00Z</dcterms:created>
  <dcterms:modified xsi:type="dcterms:W3CDTF">2018-09-27T15:22:00Z</dcterms:modified>
</cp:coreProperties>
</file>