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A05" w:rsidRDefault="006C459A" w:rsidP="007A0B72">
      <w:pPr>
        <w:jc w:val="center"/>
        <w:rPr>
          <w:rFonts w:ascii="Calibri" w:hAnsi="Calibri"/>
          <w:b/>
          <w:color w:val="45454B" w:themeColor="accent6" w:themeShade="80"/>
          <w:sz w:val="32"/>
          <w:szCs w:val="32"/>
        </w:rPr>
      </w:pPr>
      <w:bookmarkStart w:id="0" w:name="_Toc291846940"/>
      <w:r>
        <w:rPr>
          <w:rFonts w:ascii="Calibri" w:hAnsi="Calibri"/>
          <w:b/>
          <w:color w:val="45454B" w:themeColor="accent6" w:themeShade="80"/>
          <w:sz w:val="32"/>
          <w:szCs w:val="32"/>
        </w:rPr>
        <w:t>21</w:t>
      </w:r>
      <w:r w:rsidRPr="006C459A">
        <w:rPr>
          <w:rFonts w:ascii="Calibri" w:hAnsi="Calibri"/>
          <w:b/>
          <w:color w:val="45454B" w:themeColor="accent6" w:themeShade="80"/>
          <w:sz w:val="32"/>
          <w:szCs w:val="32"/>
          <w:vertAlign w:val="superscript"/>
        </w:rPr>
        <w:t>st</w:t>
      </w:r>
      <w:r>
        <w:rPr>
          <w:rFonts w:ascii="Calibri" w:hAnsi="Calibri"/>
          <w:b/>
          <w:color w:val="45454B" w:themeColor="accent6" w:themeShade="80"/>
          <w:sz w:val="32"/>
          <w:szCs w:val="32"/>
        </w:rPr>
        <w:t xml:space="preserve"> Century Community Learning Centers Grant Program Reauthorization</w:t>
      </w:r>
    </w:p>
    <w:p w:rsidR="006C459A" w:rsidRPr="007A0B72" w:rsidRDefault="006C459A" w:rsidP="007A0B72">
      <w:pPr>
        <w:jc w:val="center"/>
        <w:rPr>
          <w:rFonts w:ascii="Calibri" w:hAnsi="Calibri"/>
          <w:b/>
          <w:color w:val="45454B" w:themeColor="accent6" w:themeShade="80"/>
          <w:sz w:val="32"/>
          <w:szCs w:val="32"/>
        </w:rPr>
      </w:pPr>
      <w:r>
        <w:rPr>
          <w:rFonts w:ascii="Calibri" w:hAnsi="Calibri"/>
          <w:b/>
          <w:color w:val="45454B" w:themeColor="accent6" w:themeShade="80"/>
          <w:sz w:val="32"/>
          <w:szCs w:val="32"/>
        </w:rPr>
        <w:t>Title IV, Part B o</w:t>
      </w:r>
      <w:bookmarkStart w:id="1" w:name="_GoBack"/>
      <w:bookmarkEnd w:id="1"/>
      <w:r>
        <w:rPr>
          <w:rFonts w:ascii="Calibri" w:hAnsi="Calibri"/>
          <w:b/>
          <w:color w:val="45454B" w:themeColor="accent6" w:themeShade="80"/>
          <w:sz w:val="32"/>
          <w:szCs w:val="32"/>
        </w:rPr>
        <w:t>f the Every Student Succeeds Act</w:t>
      </w:r>
    </w:p>
    <w:p w:rsidR="006C459A" w:rsidRPr="006C459A" w:rsidRDefault="00CD0EC2" w:rsidP="00A46A05">
      <w:pPr>
        <w:pBdr>
          <w:bottom w:val="single" w:sz="8" w:space="0" w:color="8C8C96" w:themeColor="accent6"/>
        </w:pBdr>
        <w:spacing w:before="120" w:after="120"/>
        <w:rPr>
          <w:rFonts w:ascii="Calibri" w:hAnsi="Calibri"/>
          <w:b/>
          <w:color w:val="45454B" w:themeColor="accent6" w:themeShade="80"/>
          <w:sz w:val="24"/>
        </w:rPr>
      </w:pPr>
      <w:r>
        <w:rPr>
          <w:rFonts w:ascii="Calibri" w:hAnsi="Calibri"/>
          <w:b/>
          <w:noProof/>
          <w:color w:val="45454B" w:themeColor="accent6" w:themeShade="80"/>
          <w:sz w:val="24"/>
        </w:rPr>
        <mc:AlternateContent>
          <mc:Choice Requires="wpg">
            <w:drawing>
              <wp:anchor distT="0" distB="0" distL="114300" distR="114300" simplePos="0" relativeHeight="251675648" behindDoc="0" locked="1" layoutInCell="1" allowOverlap="1">
                <wp:simplePos x="0" y="0"/>
                <wp:positionH relativeFrom="column">
                  <wp:posOffset>-457200</wp:posOffset>
                </wp:positionH>
                <wp:positionV relativeFrom="page">
                  <wp:posOffset>0</wp:posOffset>
                </wp:positionV>
                <wp:extent cx="7772400" cy="1485900"/>
                <wp:effectExtent l="0" t="0" r="0" b="0"/>
                <wp:wrapThrough wrapText="bothSides">
                  <wp:wrapPolygon edited="0">
                    <wp:start x="0" y="0"/>
                    <wp:lineTo x="0" y="21323"/>
                    <wp:lineTo x="21547" y="21323"/>
                    <wp:lineTo x="21547"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485900"/>
                          <a:chOff x="0" y="0"/>
                          <a:chExt cx="77724" cy="16002"/>
                        </a:xfrm>
                      </wpg:grpSpPr>
                      <wps:wsp>
                        <wps:cNvPr id="5" name="Rectangle 9"/>
                        <wps:cNvSpPr>
                          <a:spLocks noChangeArrowheads="1"/>
                        </wps:cNvSpPr>
                        <wps:spPr bwMode="auto">
                          <a:xfrm>
                            <a:off x="0" y="0"/>
                            <a:ext cx="77724" cy="16002"/>
                          </a:xfrm>
                          <a:prstGeom prst="rect">
                            <a:avLst/>
                          </a:prstGeom>
                          <a:solidFill>
                            <a:schemeClr val="accent1">
                              <a:lumMod val="50000"/>
                              <a:lumOff val="0"/>
                            </a:schemeClr>
                          </a:solidFill>
                          <a:ln>
                            <a:noFill/>
                          </a:ln>
                          <a:extLst>
                            <a:ext uri="{91240B29-F687-4F45-9708-019B960494DF}">
                              <a14:hiddenLine xmlns:a14="http://schemas.microsoft.com/office/drawing/2010/main" w="10000">
                                <a:solidFill>
                                  <a:srgbClr val="000000"/>
                                </a:solidFill>
                                <a:miter lim="800000"/>
                                <a:headEnd/>
                                <a:tailEnd/>
                              </a14:hiddenLine>
                            </a:ext>
                          </a:extLst>
                        </wps:spPr>
                        <wps:txbx>
                          <w:txbxContent>
                            <w:p w:rsidR="004D4104" w:rsidRDefault="004D4104" w:rsidP="001C7163">
                              <w:pPr>
                                <w:jc w:val="center"/>
                              </w:pPr>
                              <w:r>
                                <w:softHyphen/>
                              </w:r>
                              <w:r>
                                <w:softHyphen/>
                              </w:r>
                            </w:p>
                          </w:txbxContent>
                        </wps:txbx>
                        <wps:bodyPr rot="0" vert="horz" wrap="square" lIns="91440" tIns="45720" rIns="91440" bIns="45720" anchor="ctr" anchorCtr="0" upright="1">
                          <a:noAutofit/>
                        </wps:bodyPr>
                      </wps:wsp>
                      <wps:wsp>
                        <wps:cNvPr id="6" name="Text Box 11"/>
                        <wps:cNvSpPr txBox="1">
                          <a:spLocks noChangeArrowheads="1"/>
                        </wps:cNvSpPr>
                        <wps:spPr bwMode="auto">
                          <a:xfrm>
                            <a:off x="4572" y="3543"/>
                            <a:ext cx="39851" cy="1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59A" w:rsidRPr="006C459A" w:rsidRDefault="006C459A" w:rsidP="006C459A">
                              <w:pPr>
                                <w:jc w:val="center"/>
                                <w:rPr>
                                  <w:color w:val="FFFFFF" w:themeColor="background1"/>
                                  <w:sz w:val="30"/>
                                  <w:szCs w:val="30"/>
                                </w:rPr>
                              </w:pPr>
                              <w:r w:rsidRPr="006C459A">
                                <w:rPr>
                                  <w:color w:val="FFFFFF" w:themeColor="background1"/>
                                  <w:sz w:val="30"/>
                                  <w:szCs w:val="30"/>
                                </w:rPr>
                                <w:t>21</w:t>
                              </w:r>
                              <w:r w:rsidRPr="006C459A">
                                <w:rPr>
                                  <w:color w:val="FFFFFF" w:themeColor="background1"/>
                                  <w:sz w:val="30"/>
                                  <w:szCs w:val="30"/>
                                  <w:vertAlign w:val="superscript"/>
                                </w:rPr>
                                <w:t>st</w:t>
                              </w:r>
                              <w:r w:rsidRPr="006C459A">
                                <w:rPr>
                                  <w:color w:val="FFFFFF" w:themeColor="background1"/>
                                  <w:sz w:val="30"/>
                                  <w:szCs w:val="30"/>
                                </w:rPr>
                                <w:t xml:space="preserve"> Century Community Learning Centers Grant Program and ESSA</w:t>
                              </w:r>
                            </w:p>
                            <w:p w:rsidR="004D4104" w:rsidRPr="00B37986" w:rsidRDefault="00093BF5" w:rsidP="00B37986">
                              <w:pPr>
                                <w:jc w:val="center"/>
                                <w:rPr>
                                  <w:rFonts w:asciiTheme="minorHAnsi" w:hAnsiTheme="minorHAnsi"/>
                                  <w:color w:val="FFFFFF" w:themeColor="background1"/>
                                  <w:sz w:val="28"/>
                                  <w:szCs w:val="28"/>
                                </w:rPr>
                              </w:pPr>
                              <w:r>
                                <w:rPr>
                                  <w:rFonts w:asciiTheme="minorHAnsi" w:hAnsiTheme="minorHAnsi"/>
                                  <w:color w:val="FFFFFF" w:themeColor="background1"/>
                                  <w:sz w:val="28"/>
                                  <w:szCs w:val="28"/>
                                </w:rPr>
                                <w:t xml:space="preserve">Title Program Plans &amp; </w:t>
                              </w:r>
                              <w:r w:rsidR="00B37986">
                                <w:rPr>
                                  <w:rFonts w:asciiTheme="minorHAnsi" w:hAnsiTheme="minorHAnsi"/>
                                  <w:color w:val="FFFFFF" w:themeColor="background1"/>
                                  <w:sz w:val="28"/>
                                  <w:szCs w:val="28"/>
                                </w:rPr>
                                <w:t>Assurances Spoke Committee Note Catcher- 12/13/16</w:t>
                              </w:r>
                            </w:p>
                          </w:txbxContent>
                        </wps:txbx>
                        <wps:bodyPr rot="0" vert="horz" wrap="square" lIns="91440" tIns="45720" rIns="91440" bIns="45720" anchor="t" anchorCtr="0" upright="1">
                          <a:noAutofit/>
                        </wps:bodyPr>
                      </wps:wsp>
                      <pic:pic xmlns:pic="http://schemas.openxmlformats.org/drawingml/2006/picture">
                        <pic:nvPicPr>
                          <pic:cNvPr id="8" name="Picture 2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5720" y="5715"/>
                            <a:ext cx="28346" cy="41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margin">
                  <wp14:pctHeight>0</wp14:pctHeight>
                </wp14:sizeRelV>
              </wp:anchor>
            </w:drawing>
          </mc:Choice>
          <mc:Fallback>
            <w:pict>
              <v:group id="Group 1" o:spid="_x0000_s1026" style="position:absolute;margin-left:-36pt;margin-top:0;width:612pt;height:117pt;z-index:251675648;mso-position-vertical-relative:page;mso-height-relative:margin" coordsize="77724,160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drS+rBAAA3w4AAA4AAABkcnMvZTJvRG9jLnhtbNxX227jNhB9L9B/&#10;IPSuWJIl64I4i8SXYIG0DbrbD6Ap2iJWElWSjp0W/ffOkJIvybZN1+hiUQO2xfvMmTmHo+t3+6Ym&#10;T1xpIdupF14FHuEtk6VoN1Pvl49LP/OINrQtaS1bPvWeufbe3Xz/3fWuK3gkK1mXXBHYpNXFrpt6&#10;lTFdMRppVvGG6ivZ8RYG11I11EBTbUalojvYvalHURBMRjupyk5JxrWG3rkb9G7s/us1Z+an9Vpz&#10;Q+qpB7YZ+6vs7wp/RzfXtNgo2lWC9WbQL7CioaKFQw9bzamhZKvEq60awZTUcm2umGxGcr0WjFsf&#10;wJsweOHNvZLbzvqyKXab7gATQPsCpy/elv349KiIKCF2HmlpAyGyp5IQodl1mwJm3KvuQ/eonH/w&#10;+CDZJw3Do5fj2N64yWS1+0GWsB3dGmmh2a9Vg1uA02RvI/B8iADfG8KgM03TKA4gUAzGwjhLcmjY&#10;GLEKAvlqHasWpyv7dZMgiHDViBbuUGtobxh6Bbmmj3Dqy+D8UNGO2yhpBKuHMxng/BlykLabmpPc&#10;QWpnDXhqByZp5ayCWfxWKbmrOC3BKBsCMP1kATY0hOICdP8KI1p0Spt7LhuCD1NPgeE2cPTpQRsH&#10;5zAF46hlLcqlqGvbQMLyWa3IEwWqUcZ4a0K7vN42kAmuPwng4wIK3RhRO912QbQs7XEXG7uzA+oW&#10;j2klHuhscT2QOWAdjmEOWcr9noeQRHdR7i8nWerHyzjx8zTI/CDM7/JJEOfxfPkH2hbGRSXKkrcP&#10;ouUD/cP4bfnQC5EjrhUAsoOgWQ8tJGf4qM3qgA5OcTCgz6fTGmFADmvRTL3sMIkWmBCLtrREMFTU&#10;7nl0br/FDEAY/i0sNn0wY1zam/1qD7tgGq1k+QyJpCSEGggHGg4PlVS/eWQHejj19K9bqrhH6vct&#10;JGMexjEKqG3ESRpBQ52OrE5HaMtgq6nHjPKIa8yMk91tp8SmgrNcdrTyFgRiLWyCHe0CJ7ABNP1K&#10;fJ0MfP2IeXQn9yTsJfBAP2L20D8Y/l8xF7H1CMjfOInHjipoEarjOM8SkGmrjUE2GVgzCOtAzjfy&#10;98AlWvwrcgX5IltksR9Hk4UfB/O5f7ucxf5kGabJfDyfzebhObmQspeT6+8ptbSfXvRPKHXCESdV&#10;wDjLkW9FL/IkSqxMnhgNovDtyEVfHHxN1TCXa0YnWAHfPu3g6ZWm/3NpCavMFhXQlafNm/ZoqPq0&#10;7Xyo7jpqxErUwjzbShWCjEa1T4+CoRxj41guQJnsqi8YxUNJZNVnmOSWwBUtmC2+jvWC7uCaHmqF&#10;8+kjbJ6dt6pFN9zY+Nx7BsL8op78DDiuVp1Ltm3ganfFt+I1OClbXYlOw31Q8GbFSygd3pdO3YFq&#10;r27nKLsNgjy682dJMAMBSRf+bR6nfhos0jiIs3AWzgYB2WoO/tJ63onLFeS81rAq4NTA3ZS0QEis&#10;zCiGVZu9brVR3LAKu9egY30/3tvDgIX5iCyC/qYSrb9EQemTNEzOlT7KxjHcSKj0cRjGva5dLvSf&#10;i0f+/xD001AOMYAqAh/ha+sJ+xZly6P+jQ9f007bdtbxvfTmTwA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DBBQABgAIAAAAIQAGy/Cq3wAAAAkBAAAPAAAAZHJzL2Rvd25yZXYueG1sTI9BS8NAEIXvgv9h&#10;GcFbu0lqVWImpRT1VARbofS2zU6T0OxsyG6T9N+7Oell4PEeb76XrUbTiJ46V1tGiOcRCOLC6ppL&#10;hJ/9x+wVhPOKtWosE8KNHKzy+7tMpdoO/E39zpcilLBLFULlfZtK6YqKjHJz2xIH72w7o3yQXSl1&#10;p4ZQbhqZRNGzNKrm8KFSLW0qKi67q0H4HNSwXsTv/fZy3tyO++XXYRsT4uPDuH4D4Wn0f2GY8AM6&#10;5IHpZK+snWgQZi9J2OIRwp3seDnpE0KyeIpA5pn8vyD/BQAA//8DAFBLAwQUAAYACAAAACEAYhb2&#10;YR5oAAAcPgEAFAAAAGRycy9tZWRpYS9pbWFnZTEuZW1m7J27rmzbdpbnkS2BpuQ3ICghOcPlUfcq&#10;yTqyhH0sLpZsEYCECGBzbGPWMcLbEimvQ0gEb+GADBGZlICchO/7/9bHnEuCBBKMpy97zX/0e+vt&#10;3vsY9ZO3t7dv/P/6n3/0k7e38wL8+9f+5tvbf/nlt7fDb//uz97efvL2N376k7f//Etvb/zfd//z&#10;36jz73n4m7T/79+VAP7il9/+7b/7pTc6ePvr//Ht7X/8h7e33/mtv/O3afKbq+oal+Zvh5/91u/5&#10;759T72/x76/+3m/97NdOx8v7r/7Ff/3z//Qr7+fDdvhX/+yP33/jN95//e///E/+8M/+6HC9PS+n&#10;95/+9P3HP/vTn//TX/zK+79+Px3+xeF9O273w+V+OF8fx8fpdvi1y+34uh7+9Ofv//DwJ+8bHfm/&#10;//L913/nH5wOf/jj++nxPJ631+FxvN9vh1+Aqb9dDtfj6/w8nB7n4/V2uBxPT8D9eby9LoN+eD/d&#10;T8f7beHT7X7czq/D8/g8nQ8LnW7Hx+1A3Sk9n4/354Ou2vT8PF6sPT0PpHrGPR9WeSZ1O5zvxxuN&#10;nfLpcL4cnxe7fm48vR7OTPx1+EZb1vKEAq/j5f6i9uV4eZ0Pl9PxdjrNUI8Fndnr+Hyxxim/nY/P&#10;KyNfWThjDcw6rllIyx/HjaWvxtve72Ydh7w8obNzuT1fh/NxYxOc6fXxPNyO1+2Rep9p/+39D97P&#10;F2qemHvp8gsePI4vF9MH5+u58MraIMH1ejzf73R8fDzu9Hg+vfiLaffBt/fz+cREodw0gIIbG7q6&#10;+364H97/aJ9Bt5wJQNaNHovt/0p33eSF1iZ/wk8omLqwzQ36DmI72CVmzlRlUHhjHjBVHsiDTPV2&#10;f/DPVu7qvoQy7PpsE+3Z/8u+refTPZSYbVswM3Pb1oNu27Td4CHoTa/u2vkCjVkpT6+wFqu8HB93&#10;+Op6P16u18MLIUhXlF5lLNgOBnTiTPHA+OcLHT6OJzh6yDX0LfqBDT69HrDXkhnE7bUhbruEPW/H&#10;8/O0ZGhQFsEET4OXDE3TJSPT80DWs12PMNvaaqZ73VhNBfA8cPW98Gxsm3ba3085PHK6oAjYOpjp&#10;otI4zwP0DuSg6xMM8+lveOh2f1q2PVggs5CYzG1DmBCUJXtZwg5dMfWu6LORzadyBJFHNgfum3ya&#10;ByOb0xgpnH6zyxs65OaOO+k7FBmWGLR3top58IQps8Iw8+uK4M2ChwLu7O//r5SrGvnJ5DdV6fH+&#10;ekAs8BkJAJ+u6ivVFxxAV48Ls3khBILb+X5A0T34Z9AP7487c9kxSvHGBtsRiu9xRczoFh0NxaiL&#10;GD3AUBBmBV1P6Ct0Haw86KzibFULURUPdIMdYQDCKOeDg8DlCtvTqsiCsn09ng7otuujmjJTfd4U&#10;FmTDeuihiwpK6ApVAeigDeY+Ha9n5PuCJlMRiCGMWGpg9lBloCuGTORMntgi/j6zINAJCqXd+RyG&#10;VuBCxxdNLF/4iYoWM8uUR7EjAJCbOT3PTB59WvRAQTPqhiWh7w2RzyyksIuxDIvrlmSdRSxU/ZyW&#10;KX2wRHpFPtAfbhc7b6/wWYknnbWpF0s39RxUlwsHbdjLV+taqg6FSpTeMBlurmS/aI1RJNj3zOAZ&#10;q6ilZnpX2JXCMwLHxM8Pdr0ou/JiIwazyHvR9XYOqVm73Z6lwHdcq21avsPf46+/i/z88WE7nm+H&#10;f4MiPPzu4R//k+3wz/UqznoV37f+4nno8cXzf+l4Hj5G/FAPKMrrNbp7MNuJU6aBeUXjXPAsn/pc&#10;aDk0SgQIb+JeVYDaeOLsYHWiRGh4xyenW5VIVBk2Rq1ajJnHbxRdbqg91DFutUoDzYJgXo937AZq&#10;44WaA910BNGTDLaQSiRqrKUokTvTp/SBfxXf8HLIKOiG5/F00Y0Gx6ar1J3gOe4/hbj0mMh40kFU&#10;fR63Ko6Uuu4ojjt+szTRZD0ZUoMBljiaIVY49AQ9dHO+o66exQtvFYIyfyzELwaqA9kE3J27/qJ0&#10;ZU6vKG7U1R1nI+MQY2gqn8QXzPCEMY3hZFQeYr0GZal3jaFGNkS7szW2hDpPzBC0o181OHUvKLmM&#10;irN9wMHQxjCjMyZykNyBJ0rdlrJVJ3idlrd7Lac2kG3UG7tiC0IXggDtHDYRQkBuNnOsJdTW4xhL&#10;ylIuOFlTBjWxA4ATI0KRDYMKo1zhlx/ewQ9LsZeQfGh5SnTzHWF1V76nPRr6i7PdwS/O/kvO2T++&#10;vwzjyCngKyHWKBGC7ATfRHrPg6jyfUUlLITvjepGgihVEzxwbL69v4iu0e9iFDGYgAElMBhkQChC&#10;vl/IPu7YtKUnhFAvvz3TdscEMIVJqZCzuLZrdQZq54Qep+sMXL8NdEHHUaYmpWsNA12D0YeiFKrS&#10;AuInbqygVV07+gobkhVc9HMxHvTwgZkc+qxdjd0RJKBFwWqjxOpmgmICZtC5FuyBIQSdjIqwX3FJ&#10;wRtaWMywLl3VB8IkgG46wSDUeAhFLkv8QhmHMsHQHgIFpz6KMiGlvWE7UIEXxmKkq268oQUhunqR&#10;5RXRt0r3oxSVi6lbLbG5dCCKDX6BmRB4xh3MvCA+85j6nXfwmHAXRdw+BHDBGPBZfslBCqUxVIgF&#10;cspDSJAeBqxVMpN4Kzk0/izgpfKf/RnU3cvyLIXTH1hpptRyMNZTQKIBLnGZIhhreIamN6LRHdMU&#10;Pi0bhadkrYQYVyZF9Hw/xSReX5ou8ZhIWQ7E4uj5BnFBYcYbk0/NB8Sl7I5dssyIlH+cEROD50Bs&#10;c6q+MGlKLdLEhIyrsrY7XAdGqrXZ+BU7/pBy4xNrfDz5kvsvuR89AK9/yX1sxf+Hcv/j+4mMXhJB&#10;K0jbHzRKE27m1M+xn6fNQOcjThOfNCi467jiJ1KfN+0Ael7VtZkEjn5uqHYiZVnLllJUMYlQKqut&#10;TxunGkRPjNRYzQemiidYE+J0TLC20ArWBmOr7UNk4k3lbgoH+Gp6r+Ga87iOVrY2Fhe9iTY1JBM+&#10;myMSkkhlVa8mIVsuDaLSjdkkwUvHZgVtkuwkMRq1LYICDdsWnKjYuO1EXjc2fkVu6wFNjN2EVxwf&#10;RsiZDP0/yN1pGBK9ZQaEQ7hLhm+Zru5QIzSXczfFVehyWDzWZi+HzFqWhnCnjVloCVYM5wPzeoxu&#10;EPdiGYaoDeIG7UHcwg3ibJqEJzssfdmGuyH/CuOcid6lqkbKsA3xMFIX12FHThpGY1FUTSkkZhYg&#10;Qzlp2gxAQzkJZgZ4YrlFTljHs6odltw5WKCDLyn4koK/ylKALUAFkHPhv8ZzHK+pIapXGtLlAdlu&#10;axAhCa9qWSEKhn/jQwIRZ2TW0x/k0nLcfOHNHBRQfQ+86gkXtrpnFHs5WleFaWuUxwnTsgbLobgP&#10;MA+Um7BJOfkcYFJQlJq1QqUzhp3L3TwgB8TiOOg+oQUJ41BdZ4KwPsjhCTqLExXLc2LiAZPDo9KM&#10;jsij4UnbIQ88TkOLUL3tzyalfABRKL8QFAQ6PeAqLXEwhYTUeznzU99xsqIBY7omyYCvnDL54OJR&#10;tifSEs9DksSiZ1U58OFhiUZ7LfdpApXzEVN5lL80nhwBTvWBFyhc6swDz8vTHeZRy6zCpPW5yTjD&#10;hw9iUv7QPrG2B90KzSK61InRgEMqTMdejjU2sKS69vOEWjbxBhzKMmnPqhjdJADlDzU/g3CgvEM6&#10;OcU6Tzk7e+IqhhvRBhqskMrumBaRExTNcITmwCshqLNjfMJPHlz8B/iSj0gfyKwsxhBTCBd2MfID&#10;WMtD8VkmBOpPAO/S21NFk5p58OFLlEvuPoCrdz50WeCkTdLjZ7Zn9kTFlmcxMISRXaEDwL8EhKt8&#10;8wSU1VEeOwm7a1rbO9Upl0l9gGPEfNaD+j59kCZdQh9otdcSaeCh3yKAkDM34dDHSzShb+nHeXad&#10;lVIX6KZ/UJ8HJVB3x+VQvvZuYPd2LTd83RxM18+DBvnCnI3DO0Muh4OVmiBIueeeMBuJGKGTFcr3&#10;sxhgUzF5wGJ94CZQHgcGqC4BSipL4YEP6vKg6RhrRCesvMjepImToa6+iy4QVHU7FSUgKRmh2z3Q&#10;9SPhHykbobyd1uE+dZxoMd86Oo6gkWVTY1Gse7ikutC+WcdMJeUUqMDM46mRODoZlwtSWZ3kC/4n&#10;5d5jEJ6bqIqbq3ZHLUOKK9LW6snZm/tSgWEMKvWbPveCbONUTimiqbPJ2PqNJ1SwI0lv9nD5bxZv&#10;ZGt4cJ3ayibwlD3GZVTpcXqPiHYmuUNgtsQ8noM/VLpoCE9mEI6tqZbqH3xDRR0OH1WMnXOveBCF&#10;ghWUORAYJYvWMZqFDlerCoYQjvbZypp7+f7Jl92Fj2KXv+zul91VyL7srq6FtunL7n7ZXa3V9mV3&#10;Y2j/b+zuj+8nnEazPngGd+57YXiNrkh18fyKI6StRujMfbUGD3Aqzr1Zdte/BCbfSLlxsR4KW2N1&#10;ILafB3OPcJX3YKGNvxs+mUDuet7H228I7uXPiQYaHuBuxVUdB19nznAEmPmQENPVK3QC+F8Tgqcc&#10;/4r5rcYEanqZwBx4hiC9BzLBiRTyAc4L63L9NElwpK9TPMGVvlAfhGLobbUW42/NJp4N3j/gFS+/&#10;85vyq1GA5bi3jHd3WEbTkQa+TvELszMh8JYjWAmsTwvFN6MQ4NUFAj2wY3uMNAc6HPvlyd1H+ZnL&#10;H6s1/05u096pzoOrHiGJV/xPVseDXMghYctpnvDc+d0SNu/wSuDa9lN+kc9sPbGjCWN7790fbntP&#10;dS9va/PU9JQ/uKwk8V0aoYru7O5X+sAIdXcs1wO2s6HlatL9nenLBrP/rOulZwz0KfDhoWeh08dD&#10;1vX/KE+yYbV2k1q93MNMPBuwemPL9WCfIQ/C+V2DE+LKiC47DxJjGPbRJQRw2yj1TQCgGZlOyOiH&#10;B949yoQ9d6WVMbi74TYgfTylOus31oapTtBb5jQ3k3DQo1nhy3iJeMJJKL2NpdgVm8NbHuIjYjyw&#10;ObKX7bkP83NCnullUpQmX+XkeZqr/1lK/RfwBLqJGoCJUFm58rnkvNDBRxPwoGHDeiB1TXMQNyid&#10;X/orDPelvyoAX/prqauqiy/99f+q/vrxnbNYsvNkt0zkeNlsf0BWy+sqvADktTCNvpkV4NX7PPgI&#10;sa5g3uoRnzXSvOfybNo4l/iB154uJ1sFPJkBJ9NH2ul0wTQMjKOAn4eJsRSo+tXjQ/f3gfAyN7Y0&#10;SED8JgrvnCq39txDOnvMzFtDL68wmQf/QKyyPgylGjteNiBVrFmht2ac0xikccLGmUbtUDGBa6iL&#10;V2onW03xvZeNLjZiWZvLoxTIzHhQ96vFvAWitSH7yn8hyX3OsTm+sbJnHDFovqURevfU/OxxPaUP&#10;nVzP1FtdZ43lmgW1vLsJfOnqfb+58W4v2EvppleWA6Z5QJOH7+0Ar56zM4LOHD2YtWW2fenNB97E&#10;44Hn2c7H8wHsLd67sO6Rrxa6GFaH04g34oqhw2scaw+LgMtPHsuBD8EGj6vjppAMnAZe+wYuV1nS&#10;8Cbgy0ExxtOeB7Lsss6p0Qe4p/bnrXXLe2XRDs/1Bb2zmP7r62UxDjfb2F1nx7jAzlq9YWbt8YNy&#10;FTsQuuhM5UjDB65GfzRHIvNAj2b85taARXOPbDqEo+OUAOc9okmb+wCaKw4SGWhOWKjDBfS4Azhp&#10;cx9EPpI1d+kRpQTvoJvZW5O48Xp90EzxJM3Xgz1pvpqYkG7UITHpgwcmYp0dtBQazgBzyb9Q8fS9&#10;njpyKYcs6pHVuokVIb1XZnidMeVmheGVG/6s5fqmchLnTAPLaJ4f7eVc0SR2AZq4kmdlSKBZcqtz&#10;clfahfLwvBEP5PBKrSKQIwU0X3xQ8J1uVIG+UgCMBJn2dy7fCVRuMtD9l0790qnK/pdOxWjHXHzp&#10;1C+dqg79P9GpP77jKWCrcqDYF9n2B2ab0PGUmwnR39O5AOowOV58Sd5wf5LBQcXnjiTw7F0NDKBu&#10;E2/qa9oHaiD0pz7uUPJivVcKKI9pBprk0CDkjTYcNu498ADT7sE5cMPtAfpO2w5xA3sPZspRD0lc&#10;2p2plLkoCdTpXK+1OZdNnw9vQUtIIy8fYN09s2Xm3rIbyMx9lV+bt8qlQxy03JOELHMnsy+3SaeH&#10;eZu5JwmUyiouM54DcRYlevxHPthwM/OtT+sbbmR18oAmuScJxA10+rknyacGQgPcAVo5P/apPlnu&#10;STpd/Vv8D0nAcs7edinsRuhLTzGkOemczjVJPlXg+TZr7atupwuu39xcMLkHvEhKfA0PiQe6GmZo&#10;5y1nH/PqCt3pS7vL8RrMfMVF6Qtv7qOpOp0MBnUjoBzIyu6DlxyCug3Jck1p781QGtr4/QWSfQw0&#10;dyUlmv4Y1A/zDo3hWYnxPcnjYXy/Me7CiMeXNHxJw18tafiRDwd5g+h//80g357g/VX0kwmOIlQC&#10;WojrMihRLqUQ6OHG5z4RmWNjV31+FJI3D8+Uee8PYD6CYMFoX22uRjP+Qki9M+hXUIzZBGRDEEn1&#10;dgGfM0H1LqSVKlCF0GEKopVAqC7HRSEkmEQZG+zkb1aBO2VnhjKqRWNL0QPEZW7rUcN3vdDS9kwS&#10;O7kCMyFB2sVoXUpM7aDyT9bib5dz5fyhqNe/uZjDmslx06cLhjJMjfs5pEAgGmGlatSPAmkDexP0&#10;B8h8QRKbFyjJCeY5r/m8GRoUNDbkw+Sht38xSGPxoidPcCjn2MflOOaJudm373HxjKw8o2Yjve/D&#10;zDBelGaWEJj9hXKmMG5WlDgv0lP8WQNgCgbAvnyDh17pVEXMRsMLltz4+wJDrCaggBw+DDjnq00A&#10;dtsTBU8t2b+QxKMrT0BcglOEazBFktecgkbUvbpnTL9dwqKYjbx1drmo/9Qi/YFB7zR9m0Nj+4Hg&#10;FklPKxMODE3mxoHCVdl7puCRG6xIWOzqMIeNoVtbwMIc65aLDontWdJUTIebNpWK7ZGznphL1uqf&#10;F3bMZacSkBbCi5kaIIRmWGbH39De4ZhPAeYSerQeTz1QwSNpIwwnwwnoUO7MoRz85gedfL3TIrJr&#10;7PH6Uw7VqWsBB0ISxaSb1O2tu/CMfCRHuiR8D5mrMk6vcHRLzvFauC0G3ZBDkgZlWPQHquAz82qX&#10;f5+gN34ADeB+T7Mx8U/7tjsAQzBqEiYDPMSFAvqSizN5WRDGVVbLmkgHh19F+IplU4QcNxPiLNYE&#10;4aOCwpsLlTlBLGAxJ31AMuQE5vRYlT/lTTVkFER4E5Tu7mQFq3XgTQSSv+lq8SYIDTa8WbB4swjq&#10;ypsAw8ByG0A3BxZVnziD6kz6BejlsiUILvPUfZNZ5E1glaZ5J1Y0FWEMVEt1d3kTqA5d/LnD8uhU&#10;LkvxVZ2dZeFRDlvNAlMGI+ITe+hbwJtn7MJCzh3OsEwrAcuaBW2X2Uw9RCBa07xjT1SRPviyGOVN&#10;H3edbPk9snmTQiDdYz3ussXJRC5yRY9pihvKzEzvAvEQuWv+GRoUUBtN32Ilgc70igyB0lfuQZC+&#10;0vFXT/Tgm/vjqZsb1zBEC50hwmOynPkjfSwPwlZJ+FUjezBxTGnUw21sXqavO9+WKcs1U8mgLNWI&#10;0r+k7U3pGFuA8s8i4MmCV6K21KMIccBNV0jMSYPgL6qfYAGAf55Rdv7JXBkNRWylbEVPIKaN67Jo&#10;1A15W0CiFLYOCSEgq4YxzMP5j8a6su+V/lDiisXxSsHQ2zv4nyGLbOXshoQyiIhCMnHOeJ+Bd13T&#10;a8s26eo+aUh7Tz9kI9VKzNSKjGdeuDdlEFmFYYcKlpX9FgAdFT5G87JAsvoDWDsg5sbtZtqqDHZX&#10;gjlp2ABSYun4M8ET2y5RchsYseZzIbHO1NLNKAj9tc+FbBiar226sfxtZwVo05yqL+SFA/6OZ7Ox&#10;EfzNOmst0zOkK8rqvK9RKM3YU4DM1xsEaF3MT2j2wqoD4S7LWKp2AMEA8I+uhtoGSdyQSw0yvAuw&#10;kZ9O828UlxeUR3Mromr8kdAzwgbsXR1cFR2XhQwSaxxye8Cv1blIxRlrsaBZaFgDJQm3IJ4Aad2r&#10;z7ACNx544taxu1CGvVJR4nsxywIW4Dju15T5pg2gX3zQyZX4IQmXq7FL9GiUXM2OHnZcACpQ5R1+&#10;o2LmdGNPoDlWEhNBqfobdw2FDNBe45g6kQlvmVf6T5Efh3FsmUv3MGIWDeRxyIFBvVmiV352Uxa4&#10;w22sqRAmy1Ul7I7ZChmT3rwDXmUDyvrN4XyUnmpMvC7CrnpLhoY4B1QFm8uHp70M5J6nNLmIolq1&#10;Vo3FcRXQoKVQwgDBbuS7SBX/sLfwFnyRdj6FJ9WylKH4vFfG9OEkJBwQF0cYNrx50gHFC6A4wDty&#10;VET7Zn3aIMw4rbMbhXMrTJ5bfmtKvdGNd6CRkeED3ASDoAXoVffeeep6AOo524hcWWRlfGdTZ3U3&#10;onsWnMkAoU+nyuj0k7ZNvmE0swwNOL7arDY8QL4kLk0IQxoEURqSAWDCnZzAD1ID2M7ZhIKyWdZj&#10;2XJKGC/3o+qViGrnpL1I+ZYLpC9QswmT4JiAwr71TEBOm7K6JuLxQHSSXW44Ma/llHDWbb8lFerG&#10;k0KIs2MP0oqhHeV1ou1NSw3W12B/YpL1UNw7JN4iEFOGGZDywaCnptHScE9vaNFN9BbqdrwUZBXe&#10;MvyxrpSAenDaIPr15ej2a6keWyZofKSiwghJNShAXU+OQza1BEgNR2kOvZeCU9/pMJPxUrCR6iv6&#10;j4SpU/ITj8oWibp8ktBCv8qJwrUmNcys0oPKgCBXC5kSAJGxB+hawZTpcq9Gn8Yy8uQyl1m4OswM&#10;DkTXASElw/mtsUB4H+CZb4UC4KdSChiPBEA9dzoDRHZsQ+gCAdpfpnWv447VoHsmE+iHFAO178gL&#10;XQE5QEzAfUO5BzZ6ydrNqEZdmGJYwEsEmUvL3AHLYDCYgDInBlHR5xAxs/H1erYZG5rhPZwFsjCm&#10;5sfSBCQ7Cc0Q0wLakV+ESHvZhvRMK7xZvEEAPVLRJKsJCiN1BnD/jYM2nCgBdwqYGKpwB74jmXYt&#10;u7PytFLH3Dz31osNiWjVAULAG4SizFmqbtKKPEVJmXov1KV7rc2iZmG1JDB1Z8/1XcIR6juscjRM&#10;FCE8mQ0RwOO4IviTZYFkvrPRtmqOeO267M+6gXA5or1gJ5PKa6qUYvKw/K4iw1/LAihOh4BwaELs&#10;RYa/JdHxUE/4TlWUH94b61HIYf6YiGwXIsq6qMnqybaL9JjdWR1fCOKmExyg9pV49TA8MCEDkHYI&#10;Q5wmrEaQ9hxVDLNS5He2mTSOBTLkLRpATJlw9oht0c6Ebx18CZvvFzHcEsXZpAW7SX/w7qUYVicZ&#10;jaqF8QS7bcJaMCQX4I1cN4CPFOPSMS2BXA/09AOYr2VfqOHf+V6vt2oLUk83acp0Etb2eg8Bc05J&#10;9K1QxGeAD/ztq9TE2OwGwMwH62A81mcMoId9yQVt7kKY1cAZw/uAnsDxi2Fz1Gm8Nr1IwI2QF33b&#10;7QQi+vhVeDJpp+YVphlD8TeU3zsUZPQtAUzKmAr7RU8wMPNSkwPi+QM1gMyA2eVWk74fLMffepYc&#10;RMVhBL6ip3UcBCgYOBSy7yCu8SCVP8QAGUxCMiQCoKHEaMDIO4HAft2XQo9cRCRtpAjSM4i6TBfJ&#10;+Ci96NIqyDAZTmw4nHapOZE19LJIW2lcyYqKWH8C0IFor8pJS+tQWBY9qv8moLPlhgihVV0UQDOs&#10;Oi8Ar9fvouDOhPvhJcru2CrKpJ+BZUrWHjdF6fdAsseTsazZUL0s/hsOWAqLjvxoV7mW+ze3TKwK&#10;i6PnV5lYI6VWdkR9QYD3lxdHA5M3rb5aaOayqqpcGLyHcrMK3M36ca5P1yI6ofyH/1/NLV0A0H8o&#10;BsiU6yNT9vqgdO8XzR4UdH/Y2MLl1A1ka3MK215AaiHHYwgQ5EhLhwfq1FlYDsl1ok6bsjp1lLom&#10;sUw5Z5Cgdptr36DVr7mplXKicmFTTsDUrndV0pkBA2P1Kc2nzUByWHfOsugY8CQMUlpmTGkYyaAr&#10;/USPIq2odJrK8Ep6B5HhK3AUAaADUjstwaorbQ6lsKJaDWMJUmGjDpWt+JGG8ihRI0MWjgIBJLOJ&#10;SWE90ZxnHVB0IWaI0rzagfzjgn8gjylaF9qZLUEdM0bUHvGXc6tei3GgSDcD7s7UzvgJkIQP6TNp&#10;rEtfZ6jSRgOxZ/ib39T1vtiBx6Fu1rGUIc18AXRm4Vt0adq94qfpa2k9Il/6YbuZEVBxGaEaqR3u&#10;RkpVWXqzcVgp1LpBISTS3oB0qVknljyopjhzoBB2ZN2Qn7lrEEwrGUMF6kt9ghc42sr6FFTOFz8k&#10;MklxED0xjKf0oobAvsDEEsDsGqU6nyCPR0DODJSED4jeqWs+KBM26w3K946YvpQhcIdMLqakgerG&#10;JsXMCQzrrHFEGdWbuSnTXhh5MUwLl+YdWKkXxM6reQX641UVID97UTUiiHui4gXEdtcFERXC7R7w&#10;VwkzeUBNdF0lIevEYkfv7rC7u1cej4OOYgXUoAzh4VX1LqAeUPUuv10yp0d6GbpKqWgr4jimtPSu&#10;MMn3Kt4dzmwojaNRzWtHrl3zwQi8gyJwgQD8DEAULzDqNGRhJhS4LU4KjtxJCfygshM2RWU+w4qA&#10;pXUHdufY5JayyXo1ovI39BOw4A/+wH+MIpVdaEkEhWhPMbclJxnjSaBI1QgbMin4g/DKcyMwPCRC&#10;NYhURSAvJ8POZVlOgfAtxKl6JywEeB+Gqt5HBXlLJd2O9wuFLIQgFCIOAZGuSCYXhhh+l73ec/8M&#10;cZh2uaW0YuF9cNYJrovtcbCoSt8YDHRCAFS5UfMpLUYppq0/+mI5YTUU2z50C+TNNZi9rUzOuotp&#10;66txCyLXEHL1g2YxnqBmzBaFn3SWKckrKiK+QTxtUUK18j1wi68i3/NrJ35KiLmw1fzEyKsSAeAE&#10;DgZqN5YR6eXwLa3gQahMqyybMj8gBITRvr3vsHwP9GCQOvE4gF7wBkJlhqiTLuMDuGFsSRgf2ON9&#10;OV+Qqcn7Ala+eB9YUVDDCBKzyvsDFu8PlEWSjWAqao/lwgM1cZrqq+t1eyAPFoXLO0Zp7BAcBmE4&#10;U09UuSUcBXqbizhpwRsTQQkxmz18pz5ggw1x3OB+eiE8M5zQqEE0zzHC9sY8O+7Ud1iRpq6f4m2K&#10;UhC9WZ0qtCh0wnxGq0hAwqbo2iEukO2H1hLeVLt/uyMYT7wIQDxZYeg+e7ng7PSqPJxFNMpQUE7O&#10;YiLoEoDcY94nHFLOQvQRuSlTnBO32Yq9KQuWs4DpsIw1aOayqg5focIST2cVKAw2cZYHCLvM0tEs&#10;rShZVEKOEHoBwoBDSmAUcfgKgA2aDSjY+apwebL22WhGT1ZU3efwIoaABSO6MzxQTxbkzEB6siCn&#10;LSq/dE1iPFlKcycP1G5zQABa/UI3NIQKB+4J4VQYbG0hRBbTNjhqHyzPMjez1iDlCb6s5umGwDd1&#10;I6dQpWhVGxrRo4HbbRj8XK1l5E5pvRiddYBXK1jLFRc7VZEgNDKagfmYnPNwhr6D/EAVfg6dAWH7&#10;UKVJKWTaTDs9+VErUE5eWTimNvL+aT7Y+Em7Ots6FWuZqD7Fr4tmQurFfd2qTLhkrbP69GOd0bbC&#10;UnfBDaXLfKd2tyZ4M6yYjUPLs9S1qSD3jbJuOdqhidcwBF5yjWGYRZ+5C9fT82erkFiahs2Yfs/j&#10;w4JF5c+uLWeKjZNdKnA4u92MaukQu54FMv7ISqeGhClFnTegmruLGumTdtHqapcSg5Jql5BquWsW&#10;LqulFbvJBjmFw1xx54sUOmNhJNgoQbwf/zt/6+VxHwQURVeddIOWGOyqmm/vQL8pXQgwsACoeUgH&#10;5jhnbJqHlqlIr+zagr2KIXSqPaQFKXYmitBxdEoqhSVag2g2ozeyEjaEMfkLYAOxqzCl4ONChghf&#10;a25kDFrqZSA77d6KygbSXlQnKGpAiLNGVTkGpFTIXaoXJl1uGl5rLGKp6oUFTl3VC2MryZRVvXQu&#10;sPzolx2PCEz9aoJSz5MVsAaJKIcdEmknmRwmdhD7x2PP76bUHCZznpYYXnUpKIzGXm8yPZj0B7tL&#10;uUEvXcJJxZEJ72hYCCNRGMsHqmixWkbFY22GwdAxLf2ZJmiS6I1iE16fYS9V9Y6GxRnHfKugAp64&#10;x/vBFVOInoEYkEnodemItqzzy9uLTD7eLb/592g/3tAAVU8YCHkXpa535o4Vnl2mDFveqdEzIB+t&#10;oEsjR2E8ZK9DChrQeQQ+aN3RGGiKK9TAsEN3oBxH6A0zAPzzherwT3pHp6MyrZS94EoiFJw23NlD&#10;KAC40ix7S5oA9gtBnAA+LVxAkUxtNi1/M7pZV90li5CadS8DeMWqfIYoh1bO9kEt82yh8rWT/wx6&#10;S8NeUpbDW7dKh0we5W/6M54M5Tqa0aY2yLmwi59hqpoItsxOZG0WytJ0KAtYtQG5PiTUejEAyhGP&#10;CMC2khzxL8nnqX4reX4AcursOhsGYH8BMmoBvXktaF3YAHj1clp1mwHpsIhQG2+MuS6YqBmAU4Y9&#10;dSMAibK91ZjZ6jKj+oG0Y/Lx/4WSKr6WFzUAzYr2ooZQtcR4EQy/0Q8wyUhJQvVe1AD6KgLK0GEA&#10;Gc1DDQHcy7ToImygoGLKy5mIce5tGG6p+rENlA36MB/akzsipHtVrcU9VTD+xmi1b2K+gBfMnPlt&#10;0PxyQfUhaOLbakvx1IUQoPHx1LOiiFl0pUjfoYYZNJc45fNB1Z4/vA/EzLIDzKd1McwzBN1gY1DL&#10;lCRo29D8ezO/ZuTmUChzA/GwADVABjN312JJTRzQHyuCsrS7EURiORybUcy+JiRGm0LzwhWLDKzD&#10;IJAxwuL8HeNa/9miHnhp1mmtXMVfAPByqaBqHNhkHvJHmRdWKYO/AeakAEyRiQATaTUC2GGjkb3y&#10;WH46QpRq3TOXLF1xg/99nlgEYKK1EODpyLSB3QkiAXF9b8DMZUZbcOayKjcaoXIPrbIKfJamtlwf&#10;Lip9zsoBKvRShZlUkKQXIAHaTkvzhTud/VnCfQMEKxahnbAshUgUwn1xFmwS+xhnoUNoi2aXHR4Y&#10;Z6EzA0XSnbR/xy2l0zj6FY1ZqqWKeukgaq8l0wgdE9pxXYVVvyY95S+UiiZdYjOuyReQKpTFoAoG&#10;hS8np51S8pnmRaclF5EwF6LyWDIoGHBdLp0bFaTvdishaCWiAcxJhEm46DelLGfk1ZvlIOlnWR2K&#10;JeiKGoWjBPLlJOig9JYcUiUUFPOHGDsCygv4ILs17/7J2RKjzllJna0PXAqu+l0p8k9ve0zmHL0Q&#10;VgKCciW6KIudG3QSMPqvJIP00Y712UJAcbXnDLvjTgv96tFiN4De0K/Y30aH+qQihFzyoBREDQCT&#10;vxcyii6ofpuQJitDB/QbE5/g1NUWU5iPYTd1LqqPhzkUsBKGbOZcTNYObOYc5OEeyMw5KNd/QUgI&#10;pDGvnunmvjhmG4Xl5Hl4h7cwyIOoC/PUsWpqVNxYN+OUtaht5jxl+i3NnA9cqnVgJVsQtaFuFUTR&#10;Vh8A/SUFhAldIVCtRYswOe98LA0jjOIw0QM4QzrK0K0Afx8HEN0KvLO2FYztsLnzvXJ1K9Cvt1VP&#10;OjV2qxoUoBQWQBq61/RH2QK8rMh/0Wx3XjvBlAFYHRWBjdOS6tlhtWsqR0/WxNnfshH02isyWSGA&#10;3dxXr71MRSNHnibRFJq57ngmGLrOM/5OaO2kTdSZQ8wKNIxGy7MgWdP9g/talc01fx5UpoG+FFWO&#10;e77CGkwsDtfQlMtoqIbBoAiq/MfQBjb1IXA4GRU3p+JiAl3EttPSBLpI/QBXl3NNxYevUVUUjsI3&#10;kgY0jGv+XAzxacmuCBpuqK8EakHlMcN7j2oXQDw+RvgM0WK78OoPZu5NoNOXr2q6TrSBiD1EIZlA&#10;B/m7FqOeMlC+x4GCQqdCI2Ip3GXLiR+hiof4S5mx1crvrszYIgRscBRDMkMtR57nHnh6QsGMJanu&#10;/k516Szy0+8hNeGnt9p2aKAAME2Ds8oSAH7xXbOm3uBH1/3msbkAAgQCPMILACIBMC4sSEV/93Yv&#10;U4MA4FYqmuFImEo9GANd1v4B3gBjZHYc4AGNnrEDe7cxTEvYwq1HdRraIQBGgDjMIdV0R/GNjEzI&#10;a0NXUzlweAERiRy3I6/NA7yHihpmaQBz4h46KBBA43UI2g79gAnUhM9cB0JSQEW9enlqynzdl1bQ&#10;hxKvNrFD+PKp6KfLGc1FmjQ30PEXyUPrRFf0S0X2gcl7FsCf3a4nDLID985bgg89aYOGCxRnMxc0&#10;HQh4JJbzVwMAZg58JdkgDejHbkhnIQb0qiYlkpIIfUVdFyLEJ/aF5+WxDK8v4dpCBD9KyGsosaIs&#10;pzdZ/QoMQAfZZEn2wqv9BQytPtzL1HcU+RE/fgrbF2/o0AnCFom5n7iwAL+EUiO3gy3qdaA6njmZ&#10;0eMfAmpWoppCWyVKSY+XXMP1UjdlfhhKrxMOQn+FEfulHmDfr5OpZYLYA0+qARvcQtvEzqzS4yri&#10;ETgX4KuJdIU+AWywaQFDm/AgR9gy3As8JFq55oa+9JgY0J1gQso/0zIy08JgU/w7J12+NkeHbC0b&#10;wfThA0B54ITV2YEM4R1WftraG3Awtb8kL4qL4Q2mb/66tn/IuSolIRwPZGY6nRbxkUOBL18BzGmD&#10;TJeQknAFyFj+Zr/52y/2sJ04J6n3hIOBUpyycoHE0uuwldfyUlEZQ+1ip/mJbXZSfxbWaRYBDato&#10;URFMJ+AT3Alyn6PlGcA8esouSF7q5tseOJkKGMwTVe3LhQDmpd4mGKcmC9bO4Icqs6wLioP83BNo&#10;OYfIWer6thulGmVKvWYOSrdMuiCr4ve/83si7BWyA/Lwm6q+TATK7f0iXh5jlpqSvTRf9rIlGkL7&#10;lwmppFJ3TirUHLaE9CzmBdnST0ymvxaYuhd2kVIzY/mR9k2zxNJVj0xfktUBB93xngZlqXnnay/1&#10;1+gdh0VKlvwNNVPTm6n2ip6jLN/mBKFHRQ0I5NjU9UdRqFtae4IC8NYKVbcGIf1FFrYpd+PdJf9G&#10;YcExsC/ANxk6Dl1SJqc6KkxML8hqoaOHm87UB+h08ajauJlvE20p8/AWoESxkeHV8jFE/egxA1T7&#10;m423KnpVlVgQ/b7zldrL/IO5Rqr2xSklGeBKLMs++DskBSGRiYsp4x9oI4g86MQLoiTV0kwXE2KC&#10;DjqYF8A40hnArCIBrbNEbkw6kAMZeXtisNBHkV+9GWwsOg259MorhpkemAjGFOWPy6SVQKuiJVHz&#10;xAvoEdeoFxC55PYZl9mgWop8jRULpg5jfHSB+i8yaUoG5PmOihs5AcglKG62voCBmSkz2MuUNYAs&#10;izq0cy/3ph60UdmyRtqgqbG4LkRDwN8uLdW8L0Ijs0+UvfAndN7ojwkiY7TSkcGOzp80AqBd9hKz&#10;9QAtN9E6/QJmTVpIkGoGQpBOr2MIuMOJUAwWTIfe/wAyNcoyB6+R8LfGHeNStWlAxNFEMgOU5W8v&#10;YLEDaj+tQ6QOpUxjKJpVqYfLNGG2nn0N21BzGDEbblrIktnjvjUVRtQAyM1httqKndk+GRL9SH7R&#10;mj1lifBGft96M6ZInpIiX79nD6ixg5o44QqO0Ec6fNaU4QJ9EaOQn/T2x8ABqGPA55SVED6o3aTd&#10;gvM+MRBaQCiom1J/0hbOQY3aa51QF2pq0SF6iiWEpDJSy5gUE4QLLKFHl+eeC/XNtIeZtQjtgqrd&#10;IUotGX+q0g0o8g6KEqV+u/G8SEPEgMwMqoFMrIDyUguomhwMpS1F5F3w1FWL6C+3rP2CYYrR5CHA&#10;4GY4Vn0CCFqnfF66VeGxOH5KwNbmTkA511/BiL+lDvOvUjQErCuyJbyC/RfRL+tDLUIhMXqHcSyP&#10;we4plpjFsCaPsUQxDFodAQJHERXSk++EAXuKRbFmFOVLk3TcuO0DojGsja5qccfxGIu2CcW0QJmz&#10;ERl1+6YxpX7HUwzvokQbZZqpf+K1zHbxD5PCD/IKgYYO7W3kkcWg1QDwlSWZPaIzDSlCZDo5IwM9&#10;97oiMe1A1CrtVBkWoqJAEcoi7AaanMELPXhS3oHeVAIiMgC//gHwzzztdH1HzCrZDBSGnkhb6J1p&#10;gXK7n3Xi1QDCpCBLDDKhx4bl0Rbnb7Yea4o2yQ7FQ+y7xqGiXtwHZJmtm/2YyMrQwsPxzPEz6CnW&#10;XmZwKoDATrvbRo/QPK74jAesxDPPhH8fUPVOZe0klQ0Z6Uj+zvJccf82HkBDzP56IkNtBJh6RlMw&#10;hH/ekHT+VK2DdH5Azp99R+UD0E7SPr5BvwvirsAue1ljzbRae9kOi6iNz5KdlQt4iHGlD9+PM5lf&#10;5onyQjOFIZor60kWMzHRoS5j1pCOPgD2gSscZ6AnWUJ2EDFXIQJYMgAXCdCXLXuSJUw7Lb8g2tFz&#10;F0GUv3waVlBYNQ1hTeU6bklkEbNhQknmYnGfjIhGhd8SNvGNhGIk+I3pQviGpfib2smV4jHyt29s&#10;IRr9Hg54/FoFh1/jHl3pF3FAeWVJiZahwb69EuGEf00IFWEdQL6db1niJ39pfYf8NHq+OkuhUQ6R&#10;MbJgVViHbonrMiNfXRHAsnh8aNIBOmtqRSFr9MK++xvo/nrvXMDAWkUW2RFYdrQ60HwuEKZyYvXo&#10;MJ+AC40pATAAS0LvFLLaC3zLjkqIXBcwcUYtSEYBrIQhAfi+Edwlic3QmFSolwnsG4x+IxHgBiEM&#10;KIUB3S3TEfyquKSFHeBktq8QNWmiQCWYcFzXGivCsCw6AQQdNdVkxADwhwv5LwMBZBdst1NmAS7T&#10;e+H8vWHzKIZqpt6WU0E1guWUwKDQ16NgSeoBB2ALfT3mebF1EZEmaoHQmXoMS7NB9ShE8MXyKOyG&#10;OdSjAHhaMvMFhNz1KCxLiqtjnzIvv6FjAR0uhwLozZFxKAYth2IgnKZDYUu6AelQiGpNyiPARlt6&#10;FBSa26WqHgVreOFLiuJRiGts9Chc4dS1W+wuLGTd9hs7jCHvkYjFlGLX2djQKrVr90u7ldxkd2il&#10;7aYUQQHlhYAiNouUh57MlOLlYw4B6Hi2NZ9UAcWdcJvrXVAH0B97THdyQyeEbx1GMZVgP2B4KO+/&#10;Q2PiJNB8T8H3RagLK9bKev0dpAJk4YYloDnv6Jd2YOgNDYpY+99yd43ad5yfj+BtMCvrZQ7SjM8n&#10;8MDYYGjKC5U8OLPMeSBMvkDdowMChPOdCbvGa5Vbs448uCF7gUgDMB98tjRui2phaktDeNrlUMoi&#10;5Sg5oEgzvvdMKWYNn8eJtRwLFK9FSqsOtnAEmwBlIGKMlT/QbMYLoXQufsUria54QkgebhNuLcgp&#10;wWKQvFjkpQTlm2n63UiBfix7YhwOMlLib5kYvUNfL+bMM33QqFJgdIrZDsqe6FxkCHoNICdEwo4O&#10;W7ZLVCG0i0SBKkORKFDUehkfx8ekDpuiQOl2ViwUKG3gZ4FS70UyI1Dq+9ZVoDT7LVv9uu7hDkSG&#10;8uK+Zr/ql/dTns9HjGQwxw8nHApdFWzKYolC2rKeD4T5haC2FT5HjiJWeaDRoxz74f5Tow8q7nuT&#10;qoPWUGjVIBKgdw+FWTHQrBgwisbypNR4EPaD7FVEyT5Rai6W6qGMtYdUbkdgk0vu1YLdyTKVd+vx&#10;WyBfZyaur5fa9Aono4ZF/tYm4TuWrG21xOYD2rP3BuFspc5MnGwd9pGxzXRMGUqKMAaOhCUs8idi&#10;tN+aVYVHfoVFM2suTWUCOIcWeehv+kCmDPb4DoG2I6w4ksVcQw3TCyRG0AmrbkS09+ooNNOWXEwa&#10;BvnF73bb92ZNN1ScxZAse2ZbgDmsNK2ex4JNUxkLjmEqKXZmqKBOP7/76kZVoOmq2cVnjA7Lw8Oi&#10;utk5G6/vTCyNlLhStnAIj5esXBaCps0E1uBYfLN8mZxPDxaXThPYFj5xneScho+jVhkfCo5YOB0V&#10;1ycp8UYXq6vYRN+ij4RpPdq6vUuaXZ+v8fcH656AP7aqJjIvn18LS9/Aazx5f6u1d/LzcVyQDVGH&#10;6E9/vM/0dZHD4WIRvK5S/OUkRghvEAM0p2ykf21VOTHZCFS/yIAdpysbW6QeLMsXMxhMYE/znbIt&#10;suUo2W9dr04ib+jhVaBZuWlFMykUTYaONpgPoq7Lcdtb6lJVoxKX//oQzmAzK3n8FQbjQXJyqUGO&#10;gGb5AIrtatw8V7cUhbKOCwJFLIFtt1eCkA8MSyV7q7W1HMxfcLz7KsKC8M8JRzCwbrvvlnYZXvym&#10;/CGF+Ne7aLZKVmAWXSiFtAEfxcSKciCN2Rr3cN74YidLTsWXrLtZEUo3TVo8v4UwGqPDW4oeiztC&#10;Bo816pxIJIwF1GkU2En4Fplb+z/ZOxP4Kops/1fd252QEDWjD/8+HeWOC0Rl2GTAQYaJgzOgEsCA&#10;yqKjgSQQ0AQDPJBFQAFFHUS2ACKyqDgz4ui4IYsi6nNHQWRREZ8LbqMgKCgKvO+p6koYJl135P3n&#10;fT7//4f+8KNv9ak+dc6pc06d7tu3I7KwYLpyVBr2l4jRjCIaGcjWqqKc3KCW82RymCSTf5riPmKJ&#10;A51ZLs7kr9DKjXDSjnxzbP7MoCy1LCdyE0b+yK48pWjItmnusJqrTSFSXEQZi3e/8JcJopYMhUDI&#10;XEM9m7RCS/z5wEHlGkP+ppfcLrWFuojBomzrfSwn42IdrpCgm1VOrtslc8sdRm5gc0kr11D2Bre0&#10;xSMdFfuaFcCeKSndFCh2RkQQ5pq+BIeM49r2JSnSlvwmqshlr7TlnjptrGrb9veiTi35rSBU44Zk&#10;fdOyb0qRc23bvKyGljxbSZib75doiSvgMmaa7KUUirDEyDCSDbgTbYJCWvI0sbQkDrnmY4m3LbG7&#10;/PxL7G6pfAmAG7kzKQLJ+rTgK325qmSJFaVsWMkTsHIJZzweqn15hdzZk762JV9d23NtW4pqoUa/&#10;F5XVgpb8TWUMwZnROMbM5jUKSCgSQ6VyFHmbow0tTGzll+/A0BFOojt003ZT5Prbh3vMyOjEFBrX&#10;YPmi7nOTz3Jhpsu5Bus43xY5KhffLHruTOpc+Rw5hjy1bh3DOqBrO6nobRzJOQYLF4W16CQZBs7W&#10;TUxFxxrGasa1O0lINGSVNAFrLs6wldyPlHtBkhWxIzYjTli3rDVa2dRl36ci5jhb0i7rt6R3mpIY&#10;acpNG3EG9+YmcxVAO7owivIqcURRz2Jm3Znkb66W5asXCTL5AhMdJCHROvDhJGnL0+dQzXyTIyP9&#10;RQoXrvblKtK24eys5dp2DuWP2LHQSvKVtURuK5gDUkiyLOEb0jRvaY+qVmna6yzWLMwibRYm8j8Z&#10;HieRNi5N2iIX27Z8+/Z3bUnL9gfs0l1u+pvEiS2laQskqSilZdcp+yCeOSDJVEomukGXxxRomp/X&#10;854juYqRprkHI3/NMrrNLVeU0pQ7L9DN5StNc21sm6KK3FYysghdZOeAKZKj4aRpzrd/Zco2WRnR&#10;PzrdFApSoLqzjTvJqi+8bDUsEtMSt5K1wYSatFkX7N0nQ8VdZfptX7nRRgtZ7DjynAJtUYYz7Xvn&#10;TN5Dp+hla9Zpact7IKRGshq5dhTC1f2jEBZu2C4KRFry9mxakt3lNUEUEbYlcuAgOLyjYnXcyJ3J&#10;LQwb3jaIeTdRC3NDzT4ELX/50badXNLfBq3cPTd/KJJyGx1lkaK31AdOY1p4YI09qFBsX2MtpCIs&#10;nCVpEW81dqZ9wCyIBubZJzNDtkVKZv6cfuLJ9pE9q69xD3lmzzatt4mInGyzg/iOnE2tZe//OGeS&#10;gpSwiryPVzeZB8vEWWFK07wNlCZFKOdzIIozyfKmaX3P/GU2oUoBRSBYV5cD3DKQA7a3pGBEkFoS&#10;WvRbIvv8njlgSl0yqyWbSwbWmqgl1aB9hE/6ysMu1fFLm7T5d2357q46/qFHUWUf4xMG8niJ6G3W&#10;YppGIbPCGmp0ZW49RbqbSpIbL3bVoYSTPCRFqtQYUhDZpgkknEH2NnuJ3Un4cuPYHhBXYgU0q5vJ&#10;b5IzzIutI3Y05S68dLfXx3Kghr8pzOSVPaYAFNeRBCkZ1wQJI8sI5GeTu826xztbzC/zoqDhNpa5&#10;0o3WPd73grVczFBmGE+2J0oFYuLJWoIXY9nneF2suraLGdYOiQIiXYSAF+WiixgWsZoUQVVhko1L&#10;IFJlmK4mYCjLjISy2gmb6PuKKDEhL/ZhKGNtWhyHuQkY26oJGNu2Nw+sSNKbmTf3FkR1MbUEBo4W&#10;jUQzMryVQ/xELvwhm9suzK+4pTTRAWp014MD0RWt3BShFd30MNe7mM64f3S1G1mSSY7uuNQcsLdY&#10;5a+9iu+7a11hJ7YRJ2FHM7rZaO74MMPyTiuhRjPFlJPtogPGH0Rvd7a4i5RXhru4qPUnOWBu8B5w&#10;wMkXnYK2NgjExeQWLAeM7aQIhyVNoz0XRnZNdsaR7+As3RiP79zsZZY1rXwfZ+wTWZ52zbSgi01k&#10;dtJss/qGkHg3ZDvnMse27TxCODlfsaPUpF7aCOESs5UQdzU+aBWoSelWP9pmibPKO9e2tqEVLXHW&#10;mjVLnGvbsKHC4ZUZ8uwAPFlUid+oTaKRWoKWVL1yJcec8bINCUIsK4/xM1kckCdOOSB9KThsQ2oW&#10;XtsRvb2clnSVRdx0NVT5IZitZWTKePOQfFdo7xhLZ67/KHXIrqx70pLbmXLPmMGrW/I352xf+ySS&#10;KfiEExmOm+dyd4iWrI1cpthVCyGkOsHsUoXSkl7WOCKwffmXZBCrm3iwo4rqMkFm/uU9I3LfTa5v&#10;pat8hSXzLg8cOQtyuSdeGNnT2tdcRPImHHm3m3x1ZTJm1JbvcnFiWnIlxP/4n5wtXxHyP9dddiT7&#10;S4DmspJhcal95UZNZHHUsS3pK7W/va1jjchCw3TKoscbouxbz+zXbNKWDC9ZQ7qyGGMl1DFzY1so&#10;wJDC1rZl5Rf1WFOZBzzAPLCHweVJJ6JXOFgh5MsmCWfJSMjUSubf3qnB5Fwu2ob0lerY9DUyYlRz&#10;b4DkJZOFDazvyV8ckN5iIhPG3C6Abq0a3SSJWtbG5jsR3n9gnsu3aQ5Hj94/ImnCphEOuC+eRG+a&#10;5smVKI3QtMV1lEVoR7eOTQqWprnPahO0NNHEpW+a7jviiHVTilbIJo0IVb4sNoGIZlEbB7JX71Gb&#10;2ZF8FfHCL8V2tBiIa2uyR82pcq1tFj5ejyIvjqWNn/CFp/lWBOeV4JD3qJhzmRVzrkSo+YJf1hLe&#10;USHf9YkQ4tPUGcwChQx1lhjftqszXdSOMh0tM6hZFqVBqFenOmnj/lGqoxW9DVBSnbS4GKlOdbTt&#10;u41NqqMlxUqU6uT9G0b8KNVJ21wKRxVAdTuqqqv7i7okZ7hFfzxCqkFa9geeppqnZWsYSnvRlutG&#10;c4vEEsm4thQxJ5KdcUhsaq0obwuzVuVWnwzj2pFY0jb9o9KEdvS2LSnmaUmWREXJ7dI60Bokb5ZW&#10;iMZWCGUubU1pQtdWrJc1VqZtzrVzQIvyzE2PbVWXJnIuVOt/VmTzC7bIPYVsq2tTmkQjVfu2tO3q&#10;a9ZPmiKkhJV4K017bhQ20o6WAVmcaUZPHZmlm6YYR062q68cwJqSTygaaswp+cSWB+4UW0DYHuYr&#10;IA6YbMyA8o2PJCDxMC7xpeC2zciTJd04uuQ1BHNnU1BL5UeTwJUAowKLAoEAlrezcNlCmpGqmICS&#10;V5PLF7cmSKJ2tV2jdnXY012K/ajkg2peF1+dM2ywQjZ2FbIoENmVpvt7IHimCMaBqKoRw9Jk9TPd&#10;TcZhqYvOtoZFcrn1hWKRYWsORIblQJQwo+84hKU1hdiVlkm/kd1omr+aYZsiD4npALvSNH+NMLIr&#10;TXlX/wF2rU7PbvjqA1bA0uyS8uJBgytLiq6WTxW9+2eflWqakn2bNtlNulRW9OlaMjjVq0mX836X&#10;ujy7yW+HDW7fdXDR4JKUkNt35dsOuhfKR5KP+di2bTb/ImZCdcy6XTuwJFXDIbtJ13NTpUVXDSrh&#10;U0GKPNM8u0nnLu5QxUD3qXOXglSz7Ca/ad881eS8ktKiIVcNzm5ycbvCA5sduh1A63YgqUYWEc8n&#10;y+DKIf9bojT7B1G6FPVl8C5FlSXlg1P8zSSxaWHJoIohlX1KBqVkTjjQrqJ8MPRBKf6iEe0a1Vod&#10;wK8rljiAxF93qta605CrB6V6NU1J90Kms4aBjPj3thGBBmU3ubCsmFNE3kKmv13FEMRjMgpKisuK&#10;flMxTLg15aXMPAXd8kB+/EGoan7t8K7BZRXl54nb5J3XmiqXH6Kc1ZTbnTy9+fOmLRs2bdrwdHhW&#10;FKfrgj8WD+lTUpnK69K1U0Xl1UVXlQ0vqWxcWll0dcnQisoBpx+gUjOR7O91alc0uOiqir5iZ5Rz&#10;ZpZGx6LeJVcNSomxDrTrsMqSUvP3prKbVm/8WlLuNpam7DF+TEJuNdRUeXSMFjH998e4q9cUiWSr&#10;7scx8sZBxyi0//GYPD13cD95490/HKPiOfiYPLJx8DF5nKv62ODKorKrSipNxHfFoCQQnK+igpkW&#10;G+J455eXVqRkTuXzealebYr4LWRxcWlJyxYlv+TPeJAUWzTt06dF8VnNSlr0bt6nedv0PYy7DBpc&#10;VDnYWJmn685umn3aab/t/Lts9ROlVA6oA7JBLnBbFh9ywUd02KJtP2m7rS4fckF3aM3ZHwuE13Hg&#10;6OgzJFUv+hywPwLkArddyIfcqBGyPweILCeAXOC2Hnxo5Brs90eb8LTbx/qLHIFSbTggPNoBked/&#10;xncrPAW1820If9FX9JRt3759Zn8a/8vYcvyY6HOC/cH6dcDIw+gk+qWA25x+cn6HrGG6O/uOjsje&#10;0WWM07Pu1N/XeUQ/DwaAVJ0ycAR4UA2oU6KeB9+D07NGwmu+d6y+WeOUb6xzsy5VmVmt4dladQXf&#10;ZM4EOfqbzDG6a50tyLBFZ2Zt0b/OekaXZs3Q6fT6FfLLXLWJ9m3Ziz3XgQzwPRDfcvbk4xj3OZ1t&#10;62GcEk7wyVAvp8Tom0c/tznbJjlQAn1Rzmy1JOdDL5/Kuh96+dxQd7Z6rm6JkvHSyeNs4mJA9Hgk&#10;jY/Uy3nE+EgLpwR7p4fY8Ym6j+jyumXgCJAD6oJs7/x8nJPt9butOVXqppzW6NRaza/bWrWrOxPk&#10;6HZ1x+j5dbfoejlbdH/wcM79el1OsXesB3IuMmPFzcPUnFt1D3QUPZ19DvaZRthIdHX5yPkJh/5p&#10;nykgCaazdUG2tXVHGLvN2ZqpUl9lPaLvzSoDR4AHaZeoguwS9SfwTfaD4Aj9TXaZ/hN8hJfPH4Tu&#10;9HX+UL+uUlmRPzRyArB3MkhOrF83S0u/HeizI/tm45vda+l7FMdezu6hJme3RsbWahOxPSJrJsjR&#10;I7LG6E3EckH2Fr0KpJjXFPObwnfq4zsyhpOtDXzqABe/e/ks2+nIeXD8nsNx6ev0kX6yiR3i9DEd&#10;lD/Hu/lmSG/ObYuBdkbjnWoZm/+d/SRPtw12qnOCPcZuxbX0OZpjzYL9qkGQ0P8OFNiW/E5tTX6s&#10;3k9uUe8l14NXwAr1UfJBtS25SO1J3qnqBDPVCaAhaB7MVr8K7vLmg7bBPG9e+VVwL3I+AB43fOLi&#10;p3WwRLU0eNzwG1iLTvU49ovgIbAY/Fk1Ce5Gv/nIO18dBTJoq+B+9V3yYbULvXYlXwJvqx+Sn6jM&#10;4Ct1ZLBLHRt8q1LgDHAW7TYc9/m32DnOh/oiTy64BoivuPnl45jW/JcDpGa5ApwNZN5kL5vbq5O1&#10;kjwum1ubbauGn5x3sE8e9hGlBjpDsXex8a/0EV8s1uYn+ch1HOgFAjAKSD3m/CTzR+T9+2CwmnN9&#10;vnpfsNrEzkj6uc3ZReS4L1ip7gkeVXcRP7ODe9QUYuZGcC2oCBapAcEjql+wVPUNVoGXwCbVP/gQ&#10;2hdqCLEyinxzE5gB7iIu7g62qnuDLfDdAFanlc3FkcurT6LTS8jl0+lJ5OhOnzidngzeUUuCz9QD&#10;wdfIs1dVkefGgyGgX7BPXcHxS4LP1UXBu2A1eFz1NLrOVYPIb6PIcxPBLHBvcKd6ELs8Qb56MlgG&#10;XoqN/UHIlAtGg4Nj381vbXF7eB4xWLQd6Jv/6nlM52PON9sgWx2QDyRmJMdL7N4CDjV264dKfcz5&#10;Phnqhx9719GTwi/VSeEusN/wORV+bnN2FH87MVT6U9Z9iZk814G96yNrzXvQ3wLrA2Vqu7h+602f&#10;vfT7wfBrUQs/qWffIh+8zXr6jsFu9l+rzcGXXjk3E4+byTUiZ34tfLM4tpk4fIdYfYd1/Z1gAWPM&#10;V5sirGe/htpDbBon/+vQXw/uoN9sr/zroW8GH4Pt4FuwF/h474PvPvjvBT4dvkXObyLsZL8DPXag&#10;zw70+gr9vsIGPr/4KvjI8I/T8Sty21fUMDuC3V4+30P3yZkV7lZH41/1wm/UsdX4Wv2fULBDHRdu&#10;N/wb1TJXEh//jv8eH27FP7cq8eWD48nV3WPomwsmgh+TNw/HEAZjc3EssX44hv7fjKGmMpHR5uaT&#10;JeIfYqi2OMqn33FgMJC4mw4OdV26iUHT1ZQ3hf6a8qZwpRofPqpGh4vV8PAeVRnOV31BD9A5XKQu&#10;DB9RHcKlqn24CrwENqkLwg+hfaEuJt9cHu5RZeA/wOhwpxpH/rgx3KJuCjcAf00pdJdnXE05F53S&#10;1ZRzkUNyYVxNOTd8R80KP1OTyH3jw71qaJjQpeBi0CHcp37N8Zbh56pZ+C5YDR5XrY2uc1XXcDY6&#10;zUSnmdhjJrrcqSZjl1nhA2puuAzE15RSY+SCGeDH5MbD84jBos3Fk8TIv3oefet2bfOcj0wil1wz&#10;SOwuAIcau8dQeO3nfJHhVOA2p7+sD8dk7FdHZygtvt7RdWDv+uTwWeg/od9RIAsEIAkU2EutuZt6&#10;cjc+vyv8QX1DjPrG+4C4eTt83VuvvBW+pjaGr6oN4SveemVD+KI3RjdBF7wFtoD3wUfh8+rj8D/V&#10;Z+Ez6m/kpS/DFWpb+AR4BNzPsUVqa3i3+iBcwDkLOH8BcixQ68Bag0Xs/wL8Ndna8D1vLbWW3LCW&#10;mmkt+e0N6qp14bfqzfA7tR5sBJuB2DGvljmR+vxd7Pwutt+M7WXuWtTST+ruTfRZA54HK8Bj4CHO&#10;8fF+yPTZQ7/vvDo8Bv0JsBQsQ/7l6LEcfVag1wr0W4ENZJxULbJpjq3AhiJ7fi30LEN/gD6L4Hk3&#10;WMAY8xlrPmPOR4/5yOev7YX+UHgHsLV9XC5/DPoK8Dx4FawFb4LN4H2wFXwJvobXt+EcfH6u0hnz&#10;VSLjXuLgj8TDn8FfwDL1Q/gcfV9S28n5O8O1xMN6rw1Uhr2mi5u/zIyvVN2M3eqIjG/VkRnfqVxw&#10;NBC7xsf0HhPXbt1rQ986wNXXM/mcCxaAH7OGHM4nh/PJ4Xzy/28+ySMfuM2t/7LWHJNh84nUCgfn&#10;lHzox4FbQQAeAIdar1zOgrWR831r0+UZG1WnjIfVr9l3p29c3mwHvYPpu1F1Y98DyLm+9UjoTj93&#10;rXDLP1FD3YJdbo5qqDh5RtPnWjAUlINS8HvOEXkaAbc5u4stf2/67GH/nSoBPn37Qu/HGtEvYxf4&#10;BuxkjO1efYsybI0SJ3NP6F1BR3A+aAfaAJ8Nf5nxqXdNb4lMv8j4GuwC36qWyH02aA3agHzgm/98&#10;fDEfu+SnsXcr+jQDTcDPQR5IRfbOc8Zm7+wtfl6fPvXhn0IGn61Pg56H7KezLp+BrZtkfI4em7x2&#10;OT/jT4Zn3NgXUEt0pKbonDHb8Dm1FhkTHOsBfTRz65NvLLa9HvluQM7x4EZwMxC7xvG9Bb3Fj53/&#10;H1wzLOTcXPAX8GNqhsMxXeNjh2Ma54m2A+PucEz/z2I6Lqe4mK4trvOZh+NAFRC/XAYOdd3exhqZ&#10;7n7atgx7P03yltucDxzFgW0ZK9TfWNc/yrhfvZ9xn3o34x61KeNutS5jgXoVPAdWguVgScZCcJ96&#10;PONR8KI37z4erUdx4y5hPVrCerSEXL4cPE3efA6sBuvJo2+Ta/+LPlvJ8Z9lfKi+yNiMrOvAS95x&#10;he5yqaslwkylnkdX3/oZZj7vXT/DzA1KZX6ovsnYprYj92fI+X7G9+qtjH1qDevb89Eal3JGZu/s&#10;rPm8mBwvtsirhS5r4CLo88GcNGvlHNNnL/383/vNY12Zj4wLDHaz/1otzPB/77cw4136+O8NLMx4&#10;AF6LwN1gAWPMV3dFmMO+KmOesXOcnjOgz8i4g3723kBxLfY4mmNzoM8H94CHwDLwLHgBvALWgM3g&#10;Y3h9mTGXeZmv9rCW789YrJKZD6swczl4vtoXDl5XH2SMXCDx92PW1cMxh8HYDvTtwzG3f7/c8zsc&#10;czbm0uVZl59dTOZju+PA3UDWRMnVDcFpIAdkqn/+GdyBdE73vdnATP/3ZgMzV6ryzEdVv8zFqnfm&#10;Papn5nzVBZwLzs5cpM7KfEQ1y1yqmmauAi+BTao5a8PZmV+otpm71O8y96iLwBWgX+ZOdXXmVlWR&#10;uUUNZA2RsX32Ebqzj1u/JqBTunV+AnLI+jISuM3FqNh2QuY7amzmZ2po5tfIsxfZEroTaAuaZe5T&#10;eRw/KfNzdXzmu2A1eFydjK4tMueqNpmz0WkmOs3EHjPR5U41DLtcn/kAfJeBmjXXzam757mCsXPB&#10;i+DH5NnD84jBou1/cx59vlnbPOcjo/jXQ0Bi901wcOyew7E6wPkzH80mYzWKPsvO6Sl87Ob//YzL&#10;D1JfHQMkV8i1+sHjdeBYOZ18unWgR3f6Cdzm5JE6uYMq1r9VvXS+ukT/ShXq1qqLbqk66+aqk/65&#10;KtANwMngJNonGBTq49XloNzca0o5puwdX5H7BHWjd9wT1B/gdzuYquuDk9U0xprGmNN0C9pnq8nI&#10;M0mfq27W56lxur26TndQQ4F/XKEfnGd6Is9VaezUkx5io3zgNqdPFgd6qmv1JchRgNznI/d5yNlW&#10;VelWapZuqmbrhsA3D0dDF/55jjl7xz/J5yOg1wFBxCeuX8B4gZoJqgy/FrXwkzU7U03XWchoMZX9&#10;ZJ2t+L0ItFNrOUf8K1uNpk+R1w7Z/JIkCz/Jwkey8Ic6+EYmyACB6oiVO5ox4uQXOl4H2ptximuR&#10;RerkAHodkAPqgRPBaSAPNAJNQGtwLrzaqwuYlwJ9kbpIX4wfd1eX6Z6qD7iq2hcOzt8y7MlA5vZM&#10;4GKOj2MOjjOOmU1s54/r/zu/xVjEOBPS+Osievj86V7mmqetwSzvnN+Dvw0HPl6DoJeDAUBsEDe3&#10;AxhrAL45II1vluObFfjmQIOp7CcDv28OxDcHpvHNgfjmQHxzIL5ZgW9W4BPl4GowAL/rm8Y3S6GX&#10;4k998SuxR1xsDYB+DbgWjAGTwELgi6274bsQmXx2XkjuXYD8C1RXwyvO1xaoHpqnnfRccCcQngK3&#10;ubwi+f1OeN0J3zkGnfVsbDMDOaaA28CtYCIYD64HYxl/LHYcq64wMqQcU/aOL66pxkb5Mq8WuuSz&#10;cdBvBBOB2CVVSz/hMzniE2fradBnqAEGVaq/nqn6gT6GZ9zYVHPo2xu9+3jncY7qS78BoAIMAkM5&#10;Z6SX9xzoM0EVEJt3rEWvHI5VwatKDUHuwWCQngZuV5X4SiU2r8QulXoCGAfGAp+NxrLuyFhx+o5V&#10;E+Exifmb6uUzEbrwyQduc3OaxYHp0OeAueSNu1jjHOYRn/PUbfjcHwz/eL+cgI9P0PcCyU9uHW4D&#10;7zrA1c51+Sy59yfg4Nzr8rD4hq/22QO9B518dtsTxUbcHO0hn/ANl96Bj32hrtFbmaP3wGbwNtjI&#10;vGzkOFc3en2aumOjutrYNm492wT9bfAOeA98wJhbVZn+BB/8FD/9VP0edNUfkqveBpvABvAGMfkG&#10;MfuGuhgUeef3DTXGO79v4CdvMI/rmN91zPOb5N/1ETaRk98FYs84P3tXzaDPLGDXi7iY3Qh9LXgZ&#10;rALLwRPAx3sJ9CXwfwIZfD66AvpTBtP008j+NHo8jT6r0GsV+q3CBj6fWJVmDVlF7ltFDnwamz+N&#10;7Z9mDp6KsIL14Yk0a8gS6EvI9U+wHogeAre5WJO8vBw6T6dqnk7Vq8FasBFsAe+DD8CX4Btqm2+R&#10;ZQ8y7cEHxKfj4kriReLqeHCocdWYmBoexVWcHzTWw/XPdC9dj73oF+cHx0E/EZwMGoIzgZzrmx+h&#10;O/1OgHcu6Io8syKZTqXtNmfPBAe66lm6UPv98gLo54F2oA34BWgCRJ64nNYYvo31DPpN1y2AT9+W&#10;0FvpaWAqmKJb6smMYXNmygnN3smNSqqZHuvleSb0BiAFTgT/Do4BPhvm6psMz/xaxszi2JHIdIS+&#10;HUwB0/SRIBfZfwKOAccC4R83/8dij2Oxy7HYzmePo6BngzogAyTAD2nywPfQvycP/BDlgTjfUsiY&#10;QO4ktg7QpY6eiB5+3zpRdzPyxul1kr4IO3O9q/213JnQL2BufbpfiG07Il8B6ISsXUBhZNd4H56h&#10;xY+d/x+8bkpcS3yfAg41vhfjdOliaTEy3M9ciX5xa6fQ/wz+BO4B88E8MBfcAWYYzGI/EwtYf4rT&#10;e4IepUfrQd65uU5X0usaPVIP9Pr+SG3vd4xEdre5eDuOA6OgXxfhevbj9dX6Rk2dqgfoW3QZkVGq&#10;b9N9wJXgMnAJxy4iojrrCczk9czodWAkGE57mEEh++7Avz4P0/71eRhSDGPEYfjOtfj1tVhuOBiB&#10;/UaBsZEd4/z3eqx9PXM3Ftv7fHMU9KGgAvQFReBy4It5oV8O/8uRQXjnO+Oyd/aV3FIEvQ8oRu4S&#10;UIoepegjVu2Lfn2xgYyTAm5z5+OaVEP++w99sXMpkVTKfJRi+xLmoRj0AUVE3OXAr4f06QDs+hzn&#10;J0XQ+4IKMBgMAyPAWDAe3ARuA9NAlT4fn78A3y/Qd+Er84ji+fpi0B30htafvuVkqUqsMQTrDPPa&#10;YC6e5pu/hXqSXgSn+xj9j3D7M7gfiN5xMbaYuZO4jsstcp7klp+DQ80tIQtxeybRN79hwto9zofD&#10;xAU6SHAvKdHF6NMIedzm/CTgQJDoSZ9eWoH9uqfXJ/czF/vxmf3MzT4y8V5853uwB+zCh7YDn8yf&#10;QJf5iJP5E3h+whifaP818ydp4v8T4uMTPOVT4uVT5vcz5vdzg+n6S+Z3RzTHcXLsYI53MMc7iFWR&#10;t4UzHHtnO7k3+CX0T8B7YANYA14FvrgR+qvwX40MwjsfuM3xzuLAGujrDKbpN5F9PXqsR58N6LUB&#10;/Takif8N2FD4x+m4ATtvwN4b0szZa9Gcxa1fL0B/hvlfFeFpeFpcpFfiKyupFVaS+1cSwyvxL7FN&#10;nC8+RS28zKAn+y5e+ZeRI5aSK5aSN3w+J3SfHVZAfw6sS8Pn8zR8voOuiUmJS588Qo/LHY2xjeSO&#10;luBQc8c4cke6umRcYpYel/D79hjow0ElKAN9wJVAdIvzqSugX5GYQT+/bxdDLwV9E9N0P4OpjDEF&#10;3AYmAru2xeXgskR3fVnCX+f0SgzRPRLD9cWJcUbmOF4XJO7QvwM+HzkPnc5NTNZtkc2n/y8SQ3WD&#10;xKXAX580gE8DdG2Izg0TU3UeNjjdYLpuhF2aAt84TZGnKbYWiNxx+elM6A3BKaA+OB4cC3y860Gv&#10;B/9jkUF45wO3HZifjof+U3Aicp9kwPdP6FMfveqjX/1oDlPuZPbufKlP6if89Ul95rh+ohB0hn8n&#10;UMBYBYxZgB4dkc9fn9SDXi/RgX42/vNrkSOLY8dDrw9OA2eAxqA5OIv18xeM2yrRzdgrLmedk7hM&#10;FyRu0JckBuriRFevzUrRpV/iQvy7vS4H14BKMByMAeOAb27Goc849BL45mYM9FHYSTASjECPEYw9&#10;HHsOx67Dsb2Mk6rFJjI3w9P473DmdzjzPIL5HoH/jmT+RxlMR4/pyOevocbhX5KD4vLg2cggebAd&#10;ONQ8+AZ5MN13P28k/N/9rE3cqteg4xpkFXvF5ZA1xMy9QOYkD7jN+XuSA3dBnw2qgG+OqxirKjET&#10;VBl+cbE9Gxvfgc3nGHC/mfw0B3l9cs5JjKaPP+7m4B9z8JM5+Msc/OYO/Gc2mAWq8KupwCf/FOhT&#10;8NOp+LLYI07+Kuh3gnvA/WApeA345H8dvq8hk8/Or1Hvvob8q4lF4RUXt6sTPfSr4CXwIhCeAre5&#10;uZN7jC/C60X4vmDQWf8ntlmFHE+CZWAJeBQ8BB4Aixl/MXZcnPDXsYsT9rvyPDcoezeu+MyD0B8G&#10;jwLRJQXc5vpJvC6P+MTZeiX0VYkB+hmD/vrZRD/g/+7n2URv9O2N3n288/hCoi/9BoAKMAgM5ZyR&#10;Xh95Afqz4BkgNo+rLZ+B1zOs488kBiP/IL0SrEhU4iuV2LwSu1Tqv4IHwWLgs9Fi6gAZK87Wi8lp&#10;ixOTmD//dz+PQRc++cBtbi6yOPA09BfAy+SNlxO3V+MV4vMVcuarCf93P6vJSa+BtUDyU1yO/C1j&#10;SY68EBxqjszHyeQpArFbXG7LT3bUAp/ObaD/MllgcDb7VknWzWRn3TJZCLoD/3rTMnmtd25aJm+G&#10;xwx43uGd45bJOYZPXBw05/zGydm6ETg5OUnnMu4urn99frMrzVq4C7/ZzbzuZr53M+/fko+/A3vI&#10;zz8AlfTXchq9NPIoIDaOk/0H1o3dYCfYBj4DW4HIHufTH0H/iLV2K3L45u8z6H8DXyD3l2AbemxD&#10;n23otR39tqep5banWVO2kwu3kRO3kTe3kR+/ZC35AvwNfMZ6sTXNmvIR9I/I/VtZH/x6tIdve/0V&#10;2AX2gH0gJ9lT/zRZrpskb/DOdRP81Me/Cb7cBJ9ugm83xscb4+s/B43AGcRAA+Cbj9Ogn5bsQD//&#10;2ngG9MagOWgF2oB84I/TDiZO4/JFAX4i+eJScKj5Yib5It19qZnIKTbMA25z+VHWtKrkBboKe1Ul&#10;/felqpizGcleeiqYwmffvExJXkyfQn178iLQRU9mfiaBP4CJzNMNwBfjI6D7ZB4BzxGMMSLpX89H&#10;JP3XfSOSE+FB3ZycokcmqZuT1M3gOnLEGDAuTa4YT64Yn+TaPU2uGAN9OKgE/UExuBL4fFPoV8L/&#10;SmTw2boYeinoi9z9QBl6lKFPf/Tqj379sYHP1v2xoc/W/bFzf+zdP82cFUVzFlc79IR+CfN/Mehm&#10;0IV9F90VH+mKr3RNdgOX6EJiuhD/EpnjasVCfLATKKBfATx88hfg2wX4eEEUrykXBOxdHEjNJnQf&#10;n85CB6Vp+FyXhs8t0KeBqjR8JG7jcofIKbnjSnCoueNFgn9iVGuk4OO2A23yIv4jY81zRPaO/jM+&#10;v8ia/VLydv0KPrcaH3wdf10H1oON4C2OvQNtM3220Pc96ob3kxP0B8mx+sPkSDAMDAblHBug/ytZ&#10;Rr++9C/l3FK9AayjvZbjryevYoyBjDWUMUfpF5PjgL3/k6pFPplToTsbnkA7Fyz7J/ReFum9hP5u&#10;c3rLs9LL0GE5OqxAh6eS/6GfTlbqZ9Hh+WR//TLyvp4s1m8me6PDlehzpf4IfEr7i2SJ3p7kuZzk&#10;1WAQuFZ/lRzNu6THQ7tFf0bMbiV2P8BuW5JV+m1yywZqpDeoo1aDF8FztJ/h+MrkTP0k/VbQf3ly&#10;sl6WvBXU6NsGOesA92xSMZ/lGaQycKg+owPOj3wmDz5uc7aR9UQHZToRlBr4fCcZlOgQ1AmKdXbQ&#10;R+eAI4PeEYr0UcEV4DKdG/QE3fVPgkv10cEl+pigm/63oKs+NrhIHx900icGF+pUcL4+JWivGwS/&#10;1XlBO306ODP4jW4EGoOmoDk4i+PNgw66WVDAsUJvXmwMXeQXuM3pKdegZzJ2XkD9AE4Fp4CT4fsz&#10;kIKWCjrr+shYH1lPQvYTg176p+h0Anr68vGJ0GXMuLpT6ClwCmiIvU4HZwAfzzMjnnlOEfZOF5mz&#10;M5iH04O+oJ+XTx5z65OtIfRTQQqcCE4AxwOfbPWCUYbnwFpkq8exfwsmMO9/wAd4niOYo+sGC3VW&#10;sEhnBn/WQfAX3sX+sN6bfFzvST6hdyeX6m+Sy/TO5HJiazmxtpzYWkZsLWX/GO2HiLfFXnl2Qhcd&#10;BW5ztpJ5/xoeu5J/1d+BPRG+Z/8Dx/caPKj3Jf+i9yfvR7Y/ah3cQyzcpZPBTDPuqY4pe8c3wec6&#10;wVhiwG/fbOh1QCYIQRIkgM++Eo8uBx6cE8oYV9aRgUC+65D8kAPYxrjPkkePAXJc5DwH1AEun95N&#10;Tkh3X+9u5lDsmQfc5nQX/1sY3KoXBlOA/77egmC2HgZ8vK6BfhUoA2KXuDH7MVY/5qRfUGX4xcXb&#10;gGC6vhrfs5iqy4PJ4FbvXJYHo+njv3YpJ6eVB4Xw7Qw6ITPPckfoRy4pBj75hV5MLism74k94uTv&#10;B70cDAXXgVvBPCC843xxPnznIZPPzvOCLvQpBF0Nr0bwc5ubW1yDd5v30II7IghPgdtcX4mtO+A1&#10;G76CWdilCkxDjsngVnAzmABuAKMNCtl3B/7rgNGB/77e9dDHgQlA7JJywrF38kkcTIr4xNn6duhT&#10;gwHIPEBPD/qDfsDm+7xaeIrvzyB3zwKzoxwdx3s2+Xk2fGcHPN0SDAI86RKM9PrILOjTI4jNO9Yi&#10;g8T1dHhND4Yg92Dk53luMCngeW4wEdwIxoGxYDTw2Wh04L+vNzqYCI9JYKqXz43QReb8WmTO4tgU&#10;6LPAHPLGnOB2fWc1Juu5wW3Af1/vLnLSPCC5SRCXI4cwluTIkeBQ66Z9BEK637PtC8qNvnGxsY86&#10;6XtqiF3UQDuJu+3EyN+Ij0+Ig/fJG2+DjWAd7TUGhfr14HLg/13ZmuBG77hrsOMabLsGW68DG8mF&#10;74APwKe0vyQf7mQ+dwc36++Y+x+C6/Q+/En08fmJ0J3N3VqSG6b/PVtuaGM5n/lwm4tR8Yvc8Fqd&#10;E47TyfAPej9y70HOr8nxX5Dvt7Im8G5yr1wvQJc5yHPM2Tv+Eq/PQH8SLI34xPVbynhLWV+Wpllf&#10;VrC+PIWMFlPZTwb+9WUl68vKNOvLSvLiU/jJU/jIU/jDk/jGCrAcLGXteCzN+vIo9EdZBx5jrRB7&#10;FNdij6M5thT6k2AVeBm8Ad4C74L3wUdgO9gNr73BBcwLv6sLL9J1w0v0kSH1fdgHxP+e7TrGkPi7&#10;ERxq/A3Cr9LdVx8UdtSVQHTNB25zcy++dTX0AcjfP+R+CDr0D7vpsrAHuAwUgb5e3yoLh3tjrSwc&#10;r/vit73DKfqycJbuFs7R54O2oGU4WzcLq3SjkGcTwsm6YXiLbhDeCEaDgd5xGyCbT68GYXd9WlgI&#10;OoNO+lR0PAWcDFLo/FMgsRzn60L/adgB+GuRFPQGoDFoBX4F8oGP97nwPRf++cCnQxvorZH3l+Bs&#10;0Ao9WqFPK/RqhX6tsIGMkwJuc3Mra3ur0P87l1bhSHiMh/9N+pzwNv0b5qgj6Aq6Mx+XMW+/Z06u&#10;CG/WV9KniLkpIg/1DseCUWA4GOqVoXc4wOgYt073Dq+ERw9wCSgEXRijM+jEmAWMXYAMBciCrYDP&#10;rpdCvxTbdsf+Yte4uqMX9CtAb1AC+oNKILxPdYZk72yZ4PMg+Eo8ufzehmN1gLsXcROfJaZvB4ca&#10;068R07cxcT45XmOeXgnt/dO4/PUscbWU+HoQzAGT6D8hnKBvIK7GhsPAQNBHj8fuk4j5qvACvTD8&#10;nf4rWAaewxarwwu987pa5gNd84DbnL3+m7Szi2mzCuN4zlzPYQGWZcxkyS7AxETUmTXCBu2mKXOr&#10;DBjFxaFhGisSZogZMOeghGbg5iKQFNdC6RwXm4kJZRMTGr0xWYwXmx/jwjvwI6hzmrDMj+Eu3DLx&#10;dwonJsT3vAbf5Jd2fd736fPxP8/btx9Mn1Om8HsFjV7xLL6OddrvC+yfwmXQ/tqMM26Nv3u5f9nT&#10;wD7PwH7xCfr4CE1MwhicQzNn0E+SmZXwNMEh4Ld/6PUdD9+/Rc8TzJgP4SJc4t9TPG5bO7rOTr1O&#10;EI/u9RlYaa9z+XKn2293cmWX+MtzQNxcmrFOer6F/U9YgNUckwP6WFt+2m7y20Qe68BLTG7f6/PK&#10;02KLXHw94RTPA9jvgyLYCOshD3Q8m8Fspr+reSAXv7kyyX78tgW0Fpz8F2DfIIcgAXFRIN/iOey/&#10;3Vkre60+c7DfA3eZbbfhFvwKthreYCbqOANgNpPTGh64zvyc85yCOPD9YLjBWvwFfoN50P6d1sa8&#10;J8k+p8Fe7+vYf4ZrcBVmYQZsvqexT+N/hhhstf4W+yxxf+dJiO/J5Zqnjzzs2rrNawjt0ymvO8yG&#10;u6zbBZeZqyTnVnpri6+Y/j+IFh6Ch9HFI7AFdO73g9lMX/Qs96IzrWOj/+WzfJR99Pp+F1a6vqOs&#10;JbfPMaPkZ6tTVFaJqOQ7dtL+OWZUNohueUB0ZmnI+gwQu9lM7lqTHXK/6JD74CmoE6/JkHgVDkOr&#10;rBUvg65dkTmYW3O8fk0Rxm6LOYzPMM8Rlvb3L8LS/jlmWPaJF+UgxCEhGunvS9BEb5uhZanHThpr&#10;occt9LiFuWPTTzP2sN4H+PurYg8EwbZ2dmPfjf8gMWjfATCbqZWudRX2GthL3LVZEjxHHAahD+yf&#10;Y4aooa3WIeocot4hl549udSzGhMktybOPO4HsO+g/9vBn6VO+PDrQyM+tFIun4Z6eBYasrXZ/C++&#10;9BwvQ4OlUMJ+JfiwxV+CtkvQ+KOsA5vmSlzWyVbsj0GNi58mFz/t2COg16UtHm13mh16ZujZ8R6s&#10;dHZk/sN5OIO2J9GhTdsT2MfgLKQgDjGwaTuG3xjajrloO459CIbRdRJGWKMjaDuFtlNoO+Wi7ZS0&#10;X7+l0FoK7Y2gxxH0mUQrwzAEcVlDfPZrAW2PyUqwXwvEsafgLIzBBEyCrUYZ/GbwPwm29T+B/QLx&#10;nofxLLUiTT5p8kqTX5oa2HSWdpmRaeqcpt5p6j5O/cfpw3m4QF8mYBK0f6fzYIY+ax05afn9JS1n&#10;/oeW8xX//+3SNU0Rfsxm5o8+p+Sr9mwdu42RW2PfmLU3i1z1vJCqXqxSdeIOtbwJP8EstfxaPidm&#10;ZKOYlgfhEHSJr+QJbAPiKrWZI895WACp+NtK6g2Rp46JfBWBdmsPtN3Ux7xOLiQnt/c+C9Xie59O&#10;ORWqqNik3hTrs/GkiG1U/A4/wgw9+VKeEp/LfnFJHoPD8IKYItdvZLX4AX3OyaD4A4QKksseUUBd&#10;Nil+z6Aa4Z/3IXdQvxww16kfcF/Pp4uw0vk0QP5u7z0NqBrRD7b1cRL7CbVXHIfXoVfxN21UCPaJ&#10;HnLpUfb10UP/tP9iMJvRjb4G7VH9+EqC/TudPWo068fpeqOb4yPqbXEUXlEx0cDzVqjF82CReWJu&#10;zXNrTVco++ubCtWHj0GIi50qAUPiCdilhkUQqsA2g6rJq5p4qkDXwCn2IPad8Dj4YCt4weZb2734&#10;9xKDrX+l2LdBGXGXg488fOTjJy8/+fmpgW2++emvzb8fDfjRgg9N+NBGORopg21Qina8YM9D71MJ&#10;i+eAAHUym+nVGh4oxV4G2yEAu6AS6unxQdZSlzpuzaPLJY8u8oiQR4Q8IuTRSfwdcBSOkEObSx6t&#10;2FvJo42YbL0+gr0TuqEXTkI/6Bo5nQMG8KvXqplxy+fFxxyr58VnsHxeFPNYHqwCc19rfy1sAL2t&#10;A33/bwAAAP//AwBQSwECLQAUAAYACAAAACEApuZR+wwBAAAVAgAAEwAAAAAAAAAAAAAAAAAAAAAA&#10;W0NvbnRlbnRfVHlwZXNdLnhtbFBLAQItABQABgAIAAAAIQA4/SH/1gAAAJQBAAALAAAAAAAAAAAA&#10;AAAAAD0BAABfcmVscy8ucmVsc1BLAQItABQABgAIAAAAIQDKna0vqwQAAN8OAAAOAAAAAAAAAAAA&#10;AAAAADwCAABkcnMvZTJvRG9jLnhtbFBLAQItABQABgAIAAAAIQCOIglCugAAACEBAAAZAAAAAAAA&#10;AAAAAAAAABMHAABkcnMvX3JlbHMvZTJvRG9jLnhtbC5yZWxzUEsBAi0AFAAGAAgAAAAhAAbL8Krf&#10;AAAACQEAAA8AAAAAAAAAAAAAAAAABAgAAGRycy9kb3ducmV2LnhtbFBLAQItABQABgAIAAAAIQBi&#10;FvZhHmgAABw+AQAUAAAAAAAAAAAAAAAAABAJAABkcnMvbWVkaWEvaW1hZ2UxLmVtZlBLBQYAAAAA&#10;BgAGAHwBAABgcQAAAAA=&#10;">
                <v:rect id="Rectangle 9" o:spid="_x0000_s1027" style="position:absolute;width:77724;height:1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UUjcMA&#10;AADaAAAADwAAAGRycy9kb3ducmV2LnhtbESPT4vCMBTE78J+h/AWvGmq4B+qUcSyIEUPVnfPj+bZ&#10;FpuX0mRr99tvBMHjMDO/Ydbb3tSio9ZVlhVMxhEI4tzqigsF18vXaAnCeWSNtWVS8EcOtpuPwRpj&#10;bR98pi7zhQgQdjEqKL1vYildXpJBN7YNcfButjXog2wLqVt8BLip5TSK5tJgxWGhxIb2JeX37Nco&#10;OO5PP2bSXb6zNEqWSbow6SyZKjX87HcrEJ56/w6/2getYAbP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UUjcMAAADaAAAADwAAAAAAAAAAAAAAAACYAgAAZHJzL2Rv&#10;d25yZXYueG1sUEsFBgAAAAAEAAQA9QAAAIgDAAAAAA==&#10;" fillcolor="#355c7d [1604]" stroked="f" strokeweight=".27778mm">
                  <v:textbox>
                    <w:txbxContent>
                      <w:p w:rsidR="004D4104" w:rsidRDefault="004D4104" w:rsidP="001C7163">
                        <w:pPr>
                          <w:jc w:val="center"/>
                        </w:pPr>
                        <w:r>
                          <w:softHyphen/>
                        </w:r>
                        <w:r>
                          <w:softHyphen/>
                        </w:r>
                      </w:p>
                    </w:txbxContent>
                  </v:textbox>
                </v:rect>
                <v:shapetype id="_x0000_t202" coordsize="21600,21600" o:spt="202" path="m,l,21600r21600,l21600,xe">
                  <v:stroke joinstyle="miter"/>
                  <v:path gradientshapeok="t" o:connecttype="rect"/>
                </v:shapetype>
                <v:shape id="Text Box 11" o:spid="_x0000_s1028" type="#_x0000_t202" style="position:absolute;left:4572;top:3543;width:39851;height:10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6C459A" w:rsidRPr="006C459A" w:rsidRDefault="006C459A" w:rsidP="006C459A">
                        <w:pPr>
                          <w:jc w:val="center"/>
                          <w:rPr>
                            <w:color w:val="FFFFFF" w:themeColor="background1"/>
                            <w:sz w:val="30"/>
                            <w:szCs w:val="30"/>
                          </w:rPr>
                        </w:pPr>
                        <w:r w:rsidRPr="006C459A">
                          <w:rPr>
                            <w:color w:val="FFFFFF" w:themeColor="background1"/>
                            <w:sz w:val="30"/>
                            <w:szCs w:val="30"/>
                          </w:rPr>
                          <w:t>21</w:t>
                        </w:r>
                        <w:r w:rsidRPr="006C459A">
                          <w:rPr>
                            <w:color w:val="FFFFFF" w:themeColor="background1"/>
                            <w:sz w:val="30"/>
                            <w:szCs w:val="30"/>
                            <w:vertAlign w:val="superscript"/>
                          </w:rPr>
                          <w:t>st</w:t>
                        </w:r>
                        <w:r w:rsidRPr="006C459A">
                          <w:rPr>
                            <w:color w:val="FFFFFF" w:themeColor="background1"/>
                            <w:sz w:val="30"/>
                            <w:szCs w:val="30"/>
                          </w:rPr>
                          <w:t xml:space="preserve"> Century Community Learning Centers Grant Program and ESSA</w:t>
                        </w:r>
                      </w:p>
                      <w:p w:rsidR="004D4104" w:rsidRPr="00B37986" w:rsidRDefault="00093BF5" w:rsidP="00B37986">
                        <w:pPr>
                          <w:jc w:val="center"/>
                          <w:rPr>
                            <w:rFonts w:asciiTheme="minorHAnsi" w:hAnsiTheme="minorHAnsi"/>
                            <w:color w:val="FFFFFF" w:themeColor="background1"/>
                            <w:sz w:val="28"/>
                            <w:szCs w:val="28"/>
                          </w:rPr>
                        </w:pPr>
                        <w:r>
                          <w:rPr>
                            <w:rFonts w:asciiTheme="minorHAnsi" w:hAnsiTheme="minorHAnsi"/>
                            <w:color w:val="FFFFFF" w:themeColor="background1"/>
                            <w:sz w:val="28"/>
                            <w:szCs w:val="28"/>
                          </w:rPr>
                          <w:t xml:space="preserve">Title Program Plans &amp; </w:t>
                        </w:r>
                        <w:r w:rsidR="00B37986">
                          <w:rPr>
                            <w:rFonts w:asciiTheme="minorHAnsi" w:hAnsiTheme="minorHAnsi"/>
                            <w:color w:val="FFFFFF" w:themeColor="background1"/>
                            <w:sz w:val="28"/>
                            <w:szCs w:val="28"/>
                          </w:rPr>
                          <w:t>Assurances Spoke Committee Note Catcher- 12/13/16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9" type="#_x0000_t75" style="position:absolute;left:45720;top:5715;width:28346;height:4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7nCy+AAAA2gAAAA8AAABkcnMvZG93bnJldi54bWxET02LwjAQvQv+hzCCN0314GrXKCIIRfCw&#10;Vdzr0My2dZtJSaLGf785LHh8vO/1NppOPMj51rKC2TQDQVxZ3XKt4HI+TJYgfEDW2FkmBS/ysN0M&#10;B2vMtX3yFz3KUIsUwj5HBU0IfS6lrxoy6Ke2J07cj3UGQ4KultrhM4WbTs6zbCENtpwaGuxp31D1&#10;W96NgiN97K99LL5vhS6jW95ORzqtlBqP4u4TRKAY3uJ/d6EVpK3pSroBcvM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b7nCy+AAAA2gAAAA8AAAAAAAAAAAAAAAAAnwIAAGRy&#10;cy9kb3ducmV2LnhtbFBLBQYAAAAABAAEAPcAAACKAwAAAAA=&#10;">
                  <v:imagedata r:id="rId10" o:title=""/>
                  <v:path arrowok="t"/>
                </v:shape>
                <w10:wrap type="through" anchory="page"/>
                <w10:anchorlock/>
              </v:group>
            </w:pict>
          </mc:Fallback>
        </mc:AlternateContent>
      </w:r>
      <w:bookmarkEnd w:id="0"/>
      <w:r w:rsidR="009E2733">
        <w:rPr>
          <w:rFonts w:ascii="Calibri" w:hAnsi="Calibri"/>
          <w:b/>
          <w:noProof/>
          <w:color w:val="45454B" w:themeColor="accent6" w:themeShade="80"/>
          <w:sz w:val="24"/>
        </w:rPr>
        <w:t>Today’s presentation</w:t>
      </w:r>
      <w:r w:rsidR="006C459A" w:rsidRPr="006C459A">
        <w:rPr>
          <w:rFonts w:ascii="Calibri" w:hAnsi="Calibri"/>
          <w:b/>
          <w:color w:val="45454B" w:themeColor="accent6" w:themeShade="80"/>
          <w:sz w:val="24"/>
        </w:rPr>
        <w:t xml:space="preserve"> will provide an overview of the new 21st</w:t>
      </w:r>
      <w:r w:rsidR="00450B24">
        <w:rPr>
          <w:rFonts w:ascii="Calibri" w:hAnsi="Calibri"/>
          <w:b/>
          <w:color w:val="45454B" w:themeColor="accent6" w:themeShade="80"/>
          <w:sz w:val="24"/>
        </w:rPr>
        <w:t xml:space="preserve"> Century Community Learning Centers (21</w:t>
      </w:r>
      <w:r w:rsidR="00450B24" w:rsidRPr="00450B24">
        <w:rPr>
          <w:rFonts w:ascii="Calibri" w:hAnsi="Calibri"/>
          <w:b/>
          <w:color w:val="45454B" w:themeColor="accent6" w:themeShade="80"/>
          <w:sz w:val="24"/>
          <w:vertAlign w:val="superscript"/>
        </w:rPr>
        <w:t>st</w:t>
      </w:r>
      <w:r w:rsidR="00450B24">
        <w:rPr>
          <w:rFonts w:ascii="Calibri" w:hAnsi="Calibri"/>
          <w:b/>
          <w:color w:val="45454B" w:themeColor="accent6" w:themeShade="80"/>
          <w:sz w:val="24"/>
        </w:rPr>
        <w:t xml:space="preserve"> CCLC) grant program</w:t>
      </w:r>
      <w:r w:rsidR="006C459A" w:rsidRPr="006C459A">
        <w:rPr>
          <w:rFonts w:ascii="Calibri" w:hAnsi="Calibri"/>
          <w:b/>
          <w:color w:val="45454B" w:themeColor="accent6" w:themeShade="80"/>
          <w:sz w:val="24"/>
        </w:rPr>
        <w:t xml:space="preserve"> provisions in the Every Student Succeeds Act (ESSA) passed in December 2015, replacing the No Child Left </w:t>
      </w:r>
      <w:proofErr w:type="gramStart"/>
      <w:r w:rsidR="006C459A" w:rsidRPr="006C459A">
        <w:rPr>
          <w:rFonts w:ascii="Calibri" w:hAnsi="Calibri"/>
          <w:b/>
          <w:color w:val="45454B" w:themeColor="accent6" w:themeShade="80"/>
          <w:sz w:val="24"/>
        </w:rPr>
        <w:t>Behind</w:t>
      </w:r>
      <w:proofErr w:type="gramEnd"/>
      <w:r w:rsidR="006C459A" w:rsidRPr="006C459A">
        <w:rPr>
          <w:rFonts w:ascii="Calibri" w:hAnsi="Calibri"/>
          <w:b/>
          <w:color w:val="45454B" w:themeColor="accent6" w:themeShade="80"/>
          <w:sz w:val="24"/>
        </w:rPr>
        <w:t xml:space="preserve"> Act. </w:t>
      </w:r>
    </w:p>
    <w:p w:rsidR="00504C72" w:rsidRDefault="00450B24" w:rsidP="00A46A05">
      <w:pPr>
        <w:pBdr>
          <w:bottom w:val="single" w:sz="8" w:space="0" w:color="8C8C96" w:themeColor="accent6"/>
        </w:pBdr>
        <w:spacing w:before="120" w:after="120"/>
        <w:rPr>
          <w:rFonts w:ascii="Calibri" w:hAnsi="Calibri"/>
          <w:b/>
          <w:color w:val="45454B" w:themeColor="accent6" w:themeShade="80"/>
          <w:sz w:val="24"/>
        </w:rPr>
      </w:pPr>
      <w:r>
        <w:rPr>
          <w:rFonts w:ascii="Calibri" w:hAnsi="Calibri"/>
          <w:b/>
          <w:color w:val="45454B" w:themeColor="accent6" w:themeShade="80"/>
          <w:sz w:val="24"/>
        </w:rPr>
        <w:t>This Note C</w:t>
      </w:r>
      <w:r w:rsidR="006C459A">
        <w:rPr>
          <w:rFonts w:ascii="Calibri" w:hAnsi="Calibri"/>
          <w:b/>
          <w:color w:val="45454B" w:themeColor="accent6" w:themeShade="80"/>
          <w:sz w:val="24"/>
        </w:rPr>
        <w:t>atcher is a key way to provide feedback</w:t>
      </w:r>
      <w:r w:rsidR="009E2733">
        <w:rPr>
          <w:rFonts w:ascii="Calibri" w:hAnsi="Calibri"/>
          <w:b/>
          <w:color w:val="45454B" w:themeColor="accent6" w:themeShade="80"/>
          <w:sz w:val="24"/>
        </w:rPr>
        <w:t xml:space="preserve"> and ideas</w:t>
      </w:r>
      <w:r w:rsidR="006C459A">
        <w:rPr>
          <w:rFonts w:ascii="Calibri" w:hAnsi="Calibri"/>
          <w:b/>
          <w:color w:val="45454B" w:themeColor="accent6" w:themeShade="80"/>
          <w:sz w:val="24"/>
        </w:rPr>
        <w:t xml:space="preserve"> to Colorado’s 21</w:t>
      </w:r>
      <w:r w:rsidR="006C459A" w:rsidRPr="006C459A">
        <w:rPr>
          <w:rFonts w:ascii="Calibri" w:hAnsi="Calibri"/>
          <w:b/>
          <w:color w:val="45454B" w:themeColor="accent6" w:themeShade="80"/>
          <w:sz w:val="24"/>
          <w:vertAlign w:val="superscript"/>
        </w:rPr>
        <w:t>st</w:t>
      </w:r>
      <w:r w:rsidR="006C459A">
        <w:rPr>
          <w:rFonts w:ascii="Calibri" w:hAnsi="Calibri"/>
          <w:b/>
          <w:color w:val="45454B" w:themeColor="accent6" w:themeShade="80"/>
          <w:sz w:val="24"/>
        </w:rPr>
        <w:t xml:space="preserve"> CCLC state office as Colorado continues its ESSA Consolidated State Planning Process and works on the new federal application for 21</w:t>
      </w:r>
      <w:r w:rsidR="006C459A" w:rsidRPr="006C459A">
        <w:rPr>
          <w:rFonts w:ascii="Calibri" w:hAnsi="Calibri"/>
          <w:b/>
          <w:color w:val="45454B" w:themeColor="accent6" w:themeShade="80"/>
          <w:sz w:val="24"/>
          <w:vertAlign w:val="superscript"/>
        </w:rPr>
        <w:t>st</w:t>
      </w:r>
      <w:r w:rsidR="006C459A">
        <w:rPr>
          <w:rFonts w:ascii="Calibri" w:hAnsi="Calibri"/>
          <w:b/>
          <w:color w:val="45454B" w:themeColor="accent6" w:themeShade="80"/>
          <w:sz w:val="24"/>
        </w:rPr>
        <w:t xml:space="preserve"> CCLC grant programs.  Please provide </w:t>
      </w:r>
      <w:r w:rsidR="007E7294">
        <w:rPr>
          <w:rFonts w:ascii="Calibri" w:hAnsi="Calibri"/>
          <w:b/>
          <w:color w:val="45454B" w:themeColor="accent6" w:themeShade="80"/>
          <w:sz w:val="24"/>
        </w:rPr>
        <w:t xml:space="preserve">your thoughts, ideas and considerations </w:t>
      </w:r>
      <w:r w:rsidR="006C459A">
        <w:rPr>
          <w:rFonts w:ascii="Calibri" w:hAnsi="Calibri"/>
          <w:b/>
          <w:color w:val="45454B" w:themeColor="accent6" w:themeShade="80"/>
          <w:sz w:val="24"/>
        </w:rPr>
        <w:t>on the following key decision points during today’s presentation and small group discussion</w:t>
      </w:r>
      <w:r w:rsidR="007E7294">
        <w:rPr>
          <w:rFonts w:ascii="Calibri" w:hAnsi="Calibri"/>
          <w:b/>
          <w:color w:val="45454B" w:themeColor="accent6" w:themeShade="80"/>
          <w:sz w:val="24"/>
        </w:rPr>
        <w:t>s</w:t>
      </w:r>
      <w:r w:rsidR="006C459A">
        <w:rPr>
          <w:rFonts w:ascii="Calibri" w:hAnsi="Calibri"/>
          <w:b/>
          <w:color w:val="45454B" w:themeColor="accent6" w:themeShade="80"/>
          <w:sz w:val="24"/>
        </w:rPr>
        <w:t xml:space="preserve">. </w:t>
      </w:r>
      <w:r w:rsidR="007E7294">
        <w:rPr>
          <w:rFonts w:ascii="Calibri" w:hAnsi="Calibri"/>
          <w:b/>
          <w:color w:val="45454B" w:themeColor="accent6" w:themeShade="80"/>
          <w:sz w:val="24"/>
        </w:rPr>
        <w:t xml:space="preserve"> We will be collecting these Note C</w:t>
      </w:r>
      <w:r w:rsidR="006C459A">
        <w:rPr>
          <w:rFonts w:ascii="Calibri" w:hAnsi="Calibri"/>
          <w:b/>
          <w:color w:val="45454B" w:themeColor="accent6" w:themeShade="80"/>
          <w:sz w:val="24"/>
        </w:rPr>
        <w:t xml:space="preserve">atchers at the end of </w:t>
      </w:r>
      <w:r w:rsidR="007E7294">
        <w:rPr>
          <w:rFonts w:ascii="Calibri" w:hAnsi="Calibri"/>
          <w:b/>
          <w:color w:val="45454B" w:themeColor="accent6" w:themeShade="80"/>
          <w:sz w:val="24"/>
        </w:rPr>
        <w:t>the</w:t>
      </w:r>
      <w:r w:rsidR="006C459A">
        <w:rPr>
          <w:rFonts w:ascii="Calibri" w:hAnsi="Calibri"/>
          <w:b/>
          <w:color w:val="45454B" w:themeColor="accent6" w:themeShade="80"/>
          <w:sz w:val="24"/>
        </w:rPr>
        <w:t xml:space="preserve"> presentation. Additional </w:t>
      </w:r>
      <w:r>
        <w:rPr>
          <w:rFonts w:ascii="Calibri" w:hAnsi="Calibri"/>
          <w:b/>
          <w:color w:val="45454B" w:themeColor="accent6" w:themeShade="80"/>
          <w:sz w:val="24"/>
        </w:rPr>
        <w:t xml:space="preserve">information on Colorado’s ESSA state planning process can be found at: </w:t>
      </w:r>
      <w:hyperlink r:id="rId11" w:history="1">
        <w:r w:rsidRPr="004E6E51">
          <w:rPr>
            <w:rStyle w:val="Hyperlink"/>
            <w:rFonts w:ascii="Calibri" w:hAnsi="Calibri"/>
            <w:b/>
            <w:sz w:val="24"/>
          </w:rPr>
          <w:t>www.cde.state.co.us/fedprograms/essa</w:t>
        </w:r>
      </w:hyperlink>
      <w:r>
        <w:rPr>
          <w:rFonts w:ascii="Calibri" w:hAnsi="Calibri"/>
          <w:b/>
          <w:color w:val="45454B" w:themeColor="accent6" w:themeShade="80"/>
          <w:sz w:val="24"/>
        </w:rPr>
        <w:t>.</w:t>
      </w:r>
    </w:p>
    <w:p w:rsidR="006C459A" w:rsidRPr="006C459A" w:rsidRDefault="006C459A" w:rsidP="00A46A05">
      <w:pPr>
        <w:pBdr>
          <w:bottom w:val="single" w:sz="8" w:space="0" w:color="8C8C96" w:themeColor="accent6"/>
        </w:pBdr>
        <w:spacing w:before="120" w:after="120"/>
        <w:rPr>
          <w:rFonts w:ascii="Calibri" w:hAnsi="Calibri"/>
          <w:b/>
          <w:color w:val="45454B" w:themeColor="accent6" w:themeShade="80"/>
          <w:sz w:val="24"/>
        </w:rPr>
      </w:pPr>
    </w:p>
    <w:p w:rsidR="00353970" w:rsidRDefault="00450B24" w:rsidP="00353970">
      <w:pPr>
        <w:pBdr>
          <w:bottom w:val="single" w:sz="8" w:space="1" w:color="8C8C96" w:themeColor="accent6"/>
        </w:pBdr>
        <w:spacing w:before="240" w:after="120"/>
        <w:rPr>
          <w:rFonts w:ascii="Palatino Linotype Bold" w:hAnsi="Palatino Linotype Bold"/>
          <w:b/>
          <w:bCs/>
          <w:color w:val="45454B" w:themeColor="accent6" w:themeShade="80"/>
          <w:spacing w:val="5"/>
          <w:sz w:val="28"/>
          <w:szCs w:val="28"/>
        </w:rPr>
      </w:pPr>
      <w:r>
        <w:rPr>
          <w:rFonts w:ascii="Palatino Linotype Bold" w:hAnsi="Palatino Linotype Bold"/>
          <w:b/>
          <w:bCs/>
          <w:color w:val="45454B" w:themeColor="accent6" w:themeShade="80"/>
          <w:spacing w:val="5"/>
          <w:sz w:val="28"/>
          <w:szCs w:val="28"/>
        </w:rPr>
        <w:t>21</w:t>
      </w:r>
      <w:r w:rsidRPr="00450B24">
        <w:rPr>
          <w:rFonts w:ascii="Palatino Linotype Bold" w:hAnsi="Palatino Linotype Bold"/>
          <w:b/>
          <w:bCs/>
          <w:color w:val="45454B" w:themeColor="accent6" w:themeShade="80"/>
          <w:spacing w:val="5"/>
          <w:sz w:val="28"/>
          <w:szCs w:val="28"/>
          <w:vertAlign w:val="superscript"/>
        </w:rPr>
        <w:t>st</w:t>
      </w:r>
      <w:r>
        <w:rPr>
          <w:rFonts w:ascii="Palatino Linotype Bold" w:hAnsi="Palatino Linotype Bold"/>
          <w:b/>
          <w:bCs/>
          <w:color w:val="45454B" w:themeColor="accent6" w:themeShade="80"/>
          <w:spacing w:val="5"/>
          <w:sz w:val="28"/>
          <w:szCs w:val="28"/>
        </w:rPr>
        <w:t xml:space="preserve"> CCLC ESSA Presentation: Discussion, Ideas, Considerations and Feedback:</w:t>
      </w:r>
    </w:p>
    <w:p w:rsidR="00450B24" w:rsidRDefault="00450B24" w:rsidP="00353970">
      <w:pPr>
        <w:rPr>
          <w:sz w:val="4"/>
          <w:szCs w:val="4"/>
        </w:rPr>
      </w:pPr>
    </w:p>
    <w:p w:rsidR="00353970" w:rsidRPr="00030F46" w:rsidRDefault="007A0B72" w:rsidP="00353970">
      <w:pPr>
        <w:rPr>
          <w:sz w:val="4"/>
          <w:szCs w:val="4"/>
        </w:rPr>
      </w:pPr>
      <w:r w:rsidRPr="007A0B72">
        <w:rPr>
          <w:noProof/>
          <w:sz w:val="4"/>
          <w:szCs w:val="4"/>
        </w:rPr>
        <w:drawing>
          <wp:inline distT="0" distB="0" distL="0" distR="0" wp14:anchorId="587CB15C" wp14:editId="42AD03E4">
            <wp:extent cx="6844353" cy="2408830"/>
            <wp:effectExtent l="38100" t="0" r="1397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84F39" w:rsidRDefault="00184F39" w:rsidP="0065158E">
      <w:pPr>
        <w:pBdr>
          <w:bottom w:val="single" w:sz="8" w:space="0" w:color="8C8C96" w:themeColor="accent6"/>
        </w:pBdr>
        <w:spacing w:before="240" w:after="120"/>
      </w:pPr>
    </w:p>
    <w:p w:rsidR="00184F39" w:rsidRDefault="00184F39" w:rsidP="0065158E">
      <w:pPr>
        <w:pBdr>
          <w:bottom w:val="single" w:sz="8" w:space="0" w:color="8C8C96" w:themeColor="accent6"/>
        </w:pBdr>
        <w:spacing w:before="240" w:after="120"/>
      </w:pPr>
    </w:p>
    <w:p w:rsidR="007E7294" w:rsidRDefault="007E7294" w:rsidP="0065158E">
      <w:pPr>
        <w:pBdr>
          <w:bottom w:val="single" w:sz="8" w:space="0" w:color="8C8C96" w:themeColor="accent6"/>
        </w:pBdr>
        <w:spacing w:before="240" w:after="120"/>
      </w:pPr>
    </w:p>
    <w:p w:rsidR="00450B24" w:rsidRDefault="007A0B72" w:rsidP="0065158E">
      <w:pPr>
        <w:pBdr>
          <w:bottom w:val="single" w:sz="8" w:space="0" w:color="8C8C96" w:themeColor="accent6"/>
        </w:pBdr>
        <w:spacing w:before="240" w:after="120"/>
      </w:pPr>
      <w:r>
        <w:rPr>
          <w:noProof/>
        </w:rPr>
        <w:drawing>
          <wp:inline distT="0" distB="0" distL="0" distR="0" wp14:anchorId="6EB72178" wp14:editId="028BEC49">
            <wp:extent cx="6776113" cy="498143"/>
            <wp:effectExtent l="19050" t="0" r="571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t xml:space="preserve">   </w:t>
      </w:r>
    </w:p>
    <w:p w:rsidR="00450B24" w:rsidRDefault="00450B24" w:rsidP="007A0B72">
      <w:pPr>
        <w:pBdr>
          <w:bottom w:val="single" w:sz="8" w:space="1" w:color="8C8C96" w:themeColor="accent6"/>
        </w:pBdr>
        <w:spacing w:before="240" w:after="120"/>
      </w:pPr>
      <w:r>
        <w:rPr>
          <w:noProof/>
        </w:rPr>
        <w:lastRenderedPageBreak/>
        <w:drawing>
          <wp:inline distT="0" distB="0" distL="0" distR="0" wp14:anchorId="4CF47161" wp14:editId="58AE6D4E">
            <wp:extent cx="6748818" cy="457200"/>
            <wp:effectExtent l="19050" t="0" r="1397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84F39" w:rsidRDefault="00184F39" w:rsidP="007A0B72">
      <w:pPr>
        <w:pBdr>
          <w:bottom w:val="single" w:sz="8" w:space="1" w:color="8C8C96" w:themeColor="accent6"/>
        </w:pBdr>
        <w:spacing w:before="240" w:after="120"/>
      </w:pPr>
    </w:p>
    <w:p w:rsidR="0065158E" w:rsidRDefault="0065158E" w:rsidP="007A0B72">
      <w:pPr>
        <w:pBdr>
          <w:bottom w:val="single" w:sz="8" w:space="1" w:color="8C8C96" w:themeColor="accent6"/>
        </w:pBdr>
        <w:spacing w:before="240" w:after="120"/>
      </w:pPr>
    </w:p>
    <w:p w:rsidR="00184F39" w:rsidRDefault="00184F39" w:rsidP="007A0B72">
      <w:pPr>
        <w:pBdr>
          <w:bottom w:val="single" w:sz="8" w:space="1" w:color="8C8C96" w:themeColor="accent6"/>
        </w:pBdr>
        <w:spacing w:before="240" w:after="120"/>
      </w:pPr>
    </w:p>
    <w:p w:rsidR="00450B24" w:rsidRDefault="00450B24" w:rsidP="007A0B72">
      <w:pPr>
        <w:pBdr>
          <w:bottom w:val="single" w:sz="8" w:space="1" w:color="8C8C96" w:themeColor="accent6"/>
        </w:pBdr>
        <w:spacing w:before="240" w:after="120"/>
      </w:pPr>
      <w:r>
        <w:rPr>
          <w:noProof/>
        </w:rPr>
        <w:drawing>
          <wp:inline distT="0" distB="0" distL="0" distR="0" wp14:anchorId="2CCEA989" wp14:editId="0F4AAFE9">
            <wp:extent cx="6823880" cy="709684"/>
            <wp:effectExtent l="19050" t="38100" r="15240" b="5270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450B24" w:rsidRDefault="00450B24" w:rsidP="007A0B72">
      <w:pPr>
        <w:pBdr>
          <w:bottom w:val="single" w:sz="8" w:space="1" w:color="8C8C96" w:themeColor="accent6"/>
        </w:pBdr>
        <w:spacing w:before="240" w:after="120"/>
      </w:pPr>
    </w:p>
    <w:p w:rsidR="00450B24" w:rsidRDefault="00450B24" w:rsidP="007A0B72">
      <w:pPr>
        <w:pBdr>
          <w:bottom w:val="single" w:sz="8" w:space="1" w:color="8C8C96" w:themeColor="accent6"/>
        </w:pBdr>
        <w:spacing w:before="240" w:after="120"/>
      </w:pPr>
    </w:p>
    <w:p w:rsidR="009E2733" w:rsidRDefault="009E2733" w:rsidP="007A0B72">
      <w:pPr>
        <w:pBdr>
          <w:bottom w:val="single" w:sz="8" w:space="1" w:color="8C8C96" w:themeColor="accent6"/>
        </w:pBdr>
        <w:spacing w:before="240" w:after="120"/>
      </w:pPr>
    </w:p>
    <w:p w:rsidR="00450B24" w:rsidRDefault="00450B24" w:rsidP="007A0B72">
      <w:pPr>
        <w:pBdr>
          <w:bottom w:val="single" w:sz="8" w:space="1" w:color="8C8C96" w:themeColor="accent6"/>
        </w:pBdr>
        <w:spacing w:before="240" w:after="120"/>
      </w:pPr>
      <w:r>
        <w:rPr>
          <w:noProof/>
        </w:rPr>
        <w:drawing>
          <wp:inline distT="0" distB="0" distL="0" distR="0" wp14:anchorId="2CCEA989" wp14:editId="0F4AAFE9">
            <wp:extent cx="6769289" cy="921224"/>
            <wp:effectExtent l="19050" t="19050" r="1270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450B24" w:rsidRDefault="00450B24" w:rsidP="007A0B72">
      <w:pPr>
        <w:pBdr>
          <w:bottom w:val="single" w:sz="8" w:space="1" w:color="8C8C96" w:themeColor="accent6"/>
        </w:pBdr>
        <w:spacing w:before="240" w:after="120"/>
      </w:pPr>
    </w:p>
    <w:p w:rsidR="0065158E" w:rsidRDefault="0065158E" w:rsidP="007A0B72">
      <w:pPr>
        <w:pBdr>
          <w:bottom w:val="single" w:sz="8" w:space="1" w:color="8C8C96" w:themeColor="accent6"/>
        </w:pBdr>
        <w:spacing w:before="240" w:after="120"/>
      </w:pPr>
    </w:p>
    <w:p w:rsidR="0065158E" w:rsidRDefault="0065158E" w:rsidP="007A0B72">
      <w:pPr>
        <w:pBdr>
          <w:bottom w:val="single" w:sz="8" w:space="1" w:color="8C8C96" w:themeColor="accent6"/>
        </w:pBdr>
        <w:spacing w:before="240" w:after="120"/>
      </w:pPr>
    </w:p>
    <w:p w:rsidR="00450B24" w:rsidRDefault="00450B24" w:rsidP="007A0B72">
      <w:pPr>
        <w:pBdr>
          <w:bottom w:val="single" w:sz="8" w:space="1" w:color="8C8C96" w:themeColor="accent6"/>
        </w:pBdr>
        <w:spacing w:before="240" w:after="120"/>
      </w:pPr>
      <w:r>
        <w:rPr>
          <w:noProof/>
        </w:rPr>
        <w:drawing>
          <wp:inline distT="0" distB="0" distL="0" distR="0" wp14:anchorId="2CCEA989" wp14:editId="0F4AAFE9">
            <wp:extent cx="6387153" cy="313899"/>
            <wp:effectExtent l="19050" t="0" r="13970" b="2921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450B24" w:rsidRDefault="00450B24" w:rsidP="007A0B72">
      <w:pPr>
        <w:pBdr>
          <w:bottom w:val="single" w:sz="8" w:space="1" w:color="8C8C96" w:themeColor="accent6"/>
        </w:pBdr>
        <w:spacing w:before="240" w:after="120"/>
      </w:pPr>
    </w:p>
    <w:p w:rsidR="00450B24" w:rsidRDefault="00450B24" w:rsidP="007A0B72">
      <w:pPr>
        <w:pBdr>
          <w:bottom w:val="single" w:sz="8" w:space="1" w:color="8C8C96" w:themeColor="accent6"/>
        </w:pBdr>
        <w:spacing w:before="240" w:after="120"/>
      </w:pPr>
    </w:p>
    <w:p w:rsidR="00353970" w:rsidRPr="00353970" w:rsidRDefault="007E7294" w:rsidP="00353970">
      <w:pPr>
        <w:pBdr>
          <w:bottom w:val="single" w:sz="8" w:space="1" w:color="8C8C96" w:themeColor="accent6"/>
        </w:pBdr>
        <w:spacing w:before="240" w:after="120"/>
        <w:rPr>
          <w:rFonts w:ascii="Palatino Linotype Bold" w:hAnsi="Palatino Linotype Bold"/>
          <w:b/>
          <w:bCs/>
          <w:color w:val="45454B" w:themeColor="accent6" w:themeShade="80"/>
          <w:spacing w:val="5"/>
          <w:sz w:val="28"/>
          <w:szCs w:val="28"/>
        </w:rPr>
      </w:pPr>
      <w:r>
        <w:rPr>
          <w:rFonts w:ascii="Calibri" w:hAnsi="Calibri"/>
          <w:b/>
          <w:color w:val="45454B" w:themeColor="accent6" w:themeShade="80"/>
          <w:sz w:val="24"/>
        </w:rPr>
        <w:t>Providing your name and contact information is optional but does provide us with an opportunity to follow up with you if we have questions or require some clarification on your comments</w:t>
      </w:r>
      <w:r w:rsidR="00E014C4">
        <w:rPr>
          <w:rFonts w:ascii="Calibri" w:hAnsi="Calibri"/>
          <w:b/>
          <w:color w:val="45454B" w:themeColor="accent6" w:themeShade="80"/>
          <w:sz w:val="24"/>
        </w:rPr>
        <w:t>.</w:t>
      </w:r>
      <w:r w:rsidR="00184F39">
        <w:rPr>
          <w:rFonts w:ascii="Palatino Linotype Bold" w:hAnsi="Palatino Linotype Bold"/>
          <w:b/>
          <w:bCs/>
          <w:color w:val="45454B" w:themeColor="accent6" w:themeShade="80"/>
          <w:spacing w:val="5"/>
          <w:sz w:val="28"/>
          <w:szCs w:val="28"/>
        </w:rPr>
        <w:t xml:space="preserve"> </w:t>
      </w:r>
    </w:p>
    <w:p w:rsidR="00184F39" w:rsidRDefault="00184F39" w:rsidP="00C570AA">
      <w:pPr>
        <w:rPr>
          <w:b/>
        </w:rPr>
      </w:pPr>
    </w:p>
    <w:p w:rsidR="00353970" w:rsidRPr="007E7294" w:rsidRDefault="00184F39" w:rsidP="00C570AA">
      <w:pPr>
        <w:rPr>
          <w:rStyle w:val="Hyperlink"/>
          <w:rFonts w:asciiTheme="majorHAnsi" w:hAnsiTheme="majorHAnsi"/>
        </w:rPr>
      </w:pPr>
      <w:r w:rsidRPr="007E7294">
        <w:rPr>
          <w:rFonts w:asciiTheme="majorHAnsi" w:hAnsiTheme="majorHAnsi"/>
          <w:b/>
        </w:rPr>
        <w:t xml:space="preserve">Name: </w:t>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rPr>
        <w:tab/>
        <w:t xml:space="preserve">Date: </w:t>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u w:val="single"/>
        </w:rPr>
        <w:tab/>
      </w:r>
    </w:p>
    <w:p w:rsidR="00353970" w:rsidRPr="007E7294" w:rsidRDefault="00353970" w:rsidP="00C570AA">
      <w:pPr>
        <w:rPr>
          <w:rFonts w:asciiTheme="majorHAnsi" w:hAnsiTheme="majorHAnsi"/>
        </w:rPr>
      </w:pPr>
    </w:p>
    <w:p w:rsidR="00867951" w:rsidRPr="007E7294" w:rsidRDefault="00184F39" w:rsidP="00184F39">
      <w:pPr>
        <w:rPr>
          <w:rFonts w:asciiTheme="majorHAnsi" w:hAnsiTheme="majorHAnsi"/>
        </w:rPr>
      </w:pPr>
      <w:r w:rsidRPr="007E7294">
        <w:rPr>
          <w:rFonts w:asciiTheme="majorHAnsi" w:hAnsiTheme="majorHAnsi"/>
          <w:b/>
        </w:rPr>
        <w:t>Title:</w:t>
      </w:r>
      <w:r w:rsidRPr="007E7294">
        <w:rPr>
          <w:rFonts w:asciiTheme="majorHAnsi" w:hAnsiTheme="majorHAnsi"/>
        </w:rPr>
        <w:t xml:space="preserve"> </w:t>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rPr>
        <w:tab/>
      </w:r>
      <w:r w:rsidRPr="007E7294">
        <w:rPr>
          <w:rFonts w:asciiTheme="majorHAnsi" w:hAnsiTheme="majorHAnsi"/>
          <w:b/>
        </w:rPr>
        <w:t>Organization:</w:t>
      </w:r>
      <w:r w:rsidRPr="007E7294">
        <w:rPr>
          <w:rFonts w:asciiTheme="majorHAnsi" w:hAnsiTheme="majorHAnsi"/>
          <w:u w:val="single"/>
        </w:rPr>
        <w:tab/>
      </w:r>
      <w:r w:rsid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00D76666" w:rsidRPr="007E7294">
        <w:rPr>
          <w:rFonts w:asciiTheme="majorHAnsi" w:hAnsiTheme="majorHAnsi"/>
        </w:rPr>
        <w:tab/>
      </w:r>
    </w:p>
    <w:p w:rsidR="00184F39" w:rsidRPr="007E7294" w:rsidRDefault="00184F39" w:rsidP="00C570AA">
      <w:pPr>
        <w:pStyle w:val="BodyText"/>
        <w:spacing w:after="0"/>
        <w:rPr>
          <w:rFonts w:asciiTheme="majorHAnsi" w:hAnsiTheme="majorHAnsi"/>
        </w:rPr>
      </w:pPr>
    </w:p>
    <w:p w:rsidR="00184F39" w:rsidRPr="007E7294" w:rsidRDefault="00184F39" w:rsidP="00184F39">
      <w:pPr>
        <w:pStyle w:val="BodyText"/>
        <w:spacing w:after="0"/>
        <w:rPr>
          <w:rFonts w:asciiTheme="majorHAnsi" w:hAnsiTheme="majorHAnsi"/>
          <w:u w:val="single"/>
        </w:rPr>
      </w:pPr>
      <w:r w:rsidRPr="007E7294">
        <w:rPr>
          <w:rFonts w:asciiTheme="majorHAnsi" w:hAnsiTheme="majorHAnsi"/>
          <w:b/>
        </w:rPr>
        <w:t>Phone</w:t>
      </w:r>
      <w:r w:rsidRPr="007E7294">
        <w:rPr>
          <w:rFonts w:asciiTheme="majorHAnsi" w:hAnsiTheme="majorHAnsi"/>
        </w:rPr>
        <w:t xml:space="preserve">: </w:t>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rPr>
        <w:tab/>
      </w:r>
      <w:r w:rsidRPr="007E7294">
        <w:rPr>
          <w:rFonts w:asciiTheme="majorHAnsi" w:hAnsiTheme="majorHAnsi"/>
          <w:b/>
        </w:rPr>
        <w:t>Email:</w:t>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p>
    <w:p w:rsidR="008F0ABD" w:rsidRPr="00C76B15" w:rsidRDefault="008F0ABD" w:rsidP="00184F39"/>
    <w:sectPr w:rsidR="008F0ABD" w:rsidRPr="00C76B15" w:rsidSect="0065158E">
      <w:headerReference w:type="default" r:id="rId42"/>
      <w:footerReference w:type="first" r:id="rId43"/>
      <w:pgSz w:w="12240" w:h="15840"/>
      <w:pgMar w:top="720" w:right="720" w:bottom="9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328" w:rsidRDefault="00E86328" w:rsidP="009504F4">
      <w:r>
        <w:separator/>
      </w:r>
    </w:p>
  </w:endnote>
  <w:endnote w:type="continuationSeparator" w:id="0">
    <w:p w:rsidR="00E86328" w:rsidRDefault="00E86328" w:rsidP="0095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Linotype Bold">
    <w:panose1 w:val="020407020603050A0204"/>
    <w:charset w:val="00"/>
    <w:family w:val="auto"/>
    <w:pitch w:val="variable"/>
    <w:sig w:usb0="E0000287" w:usb1="40000013" w:usb2="00000000" w:usb3="00000000" w:csb0="0000019F" w:csb1="00000000"/>
  </w:font>
  <w:font w:name="Lucida Grande">
    <w:charset w:val="00"/>
    <w:family w:val="auto"/>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04" w:rsidRDefault="004D4104">
    <w:pPr>
      <w:pStyle w:val="Footer"/>
    </w:pPr>
  </w:p>
  <w:p w:rsidR="004D4104" w:rsidRDefault="004D4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328" w:rsidRDefault="00E86328" w:rsidP="009504F4">
      <w:r>
        <w:separator/>
      </w:r>
    </w:p>
  </w:footnote>
  <w:footnote w:type="continuationSeparator" w:id="0">
    <w:p w:rsidR="00E86328" w:rsidRDefault="00E86328" w:rsidP="00950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04" w:rsidRDefault="004D4104" w:rsidP="005E65D4">
    <w:pPr>
      <w:pStyle w:val="Header"/>
      <w:tabs>
        <w:tab w:val="clear" w:pos="4320"/>
        <w:tab w:val="clear" w:pos="8640"/>
        <w:tab w:val="left" w:pos="1820"/>
        <w:tab w:val="left" w:pos="4373"/>
      </w:tabs>
    </w:pPr>
    <w:r>
      <w:tab/>
    </w:r>
    <w:r>
      <w:tab/>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617"/>
      <w:gridCol w:w="413"/>
    </w:tblGrid>
    <w:tr w:rsidR="004D4104" w:rsidRPr="0025191F" w:rsidTr="00BA65F1">
      <w:tc>
        <w:tcPr>
          <w:tcW w:w="4813" w:type="pct"/>
          <w:tcBorders>
            <w:bottom w:val="nil"/>
            <w:right w:val="single" w:sz="4" w:space="0" w:color="BFBFBF"/>
          </w:tcBorders>
        </w:tcPr>
        <w:p w:rsidR="004D4104" w:rsidRPr="007B7F10" w:rsidRDefault="004D4104" w:rsidP="00450B24">
          <w:pPr>
            <w:tabs>
              <w:tab w:val="center" w:pos="4320"/>
              <w:tab w:val="right" w:pos="10387"/>
            </w:tabs>
            <w:rPr>
              <w:rFonts w:ascii="Calibri" w:eastAsia="Cambria" w:hAnsi="Calibri"/>
              <w:b/>
              <w:color w:val="595959" w:themeColor="text1" w:themeTint="A6"/>
            </w:rPr>
          </w:pPr>
          <w:r>
            <w:rPr>
              <w:rFonts w:ascii="Calibri" w:hAnsi="Calibri"/>
              <w:bCs/>
              <w:caps/>
              <w:color w:val="595959" w:themeColor="text1" w:themeTint="A6"/>
              <w:szCs w:val="20"/>
            </w:rPr>
            <w:tab/>
          </w:r>
          <w:r>
            <w:rPr>
              <w:rFonts w:ascii="Calibri" w:hAnsi="Calibri"/>
              <w:bCs/>
              <w:caps/>
              <w:color w:val="595959" w:themeColor="text1" w:themeTint="A6"/>
              <w:szCs w:val="20"/>
            </w:rPr>
            <w:tab/>
          </w:r>
          <w:sdt>
            <w:sdtPr>
              <w:rPr>
                <w:rFonts w:ascii="Calibri" w:hAnsi="Calibri"/>
                <w:bCs/>
                <w:caps/>
                <w:color w:val="595959" w:themeColor="text1" w:themeTint="A6"/>
                <w:szCs w:val="20"/>
              </w:rPr>
              <w:alias w:val="Title"/>
              <w:id w:val="483437499"/>
              <w:dataBinding w:prefixMappings="xmlns:ns0='http://schemas.openxmlformats.org/package/2006/metadata/core-properties' xmlns:ns1='http://purl.org/dc/elements/1.1/'" w:xpath="/ns0:coreProperties[1]/ns1:title[1]" w:storeItemID="{6C3C8BC8-F283-45AE-878A-BAB7291924A1}"/>
              <w:text/>
            </w:sdtPr>
            <w:sdtEndPr/>
            <w:sdtContent>
              <w:r w:rsidR="00450B24">
                <w:rPr>
                  <w:rFonts w:ascii="Calibri" w:hAnsi="Calibri"/>
                  <w:bCs/>
                  <w:caps/>
                  <w:color w:val="595959" w:themeColor="text1" w:themeTint="A6"/>
                  <w:szCs w:val="20"/>
                </w:rPr>
                <w:t>ESSA Reauthorization Note Catcher- 21st CCLC Grant Program</w:t>
              </w:r>
            </w:sdtContent>
          </w:sdt>
        </w:p>
      </w:tc>
      <w:tc>
        <w:tcPr>
          <w:tcW w:w="187" w:type="pct"/>
          <w:tcBorders>
            <w:left w:val="single" w:sz="4" w:space="0" w:color="BFBFBF"/>
            <w:bottom w:val="nil"/>
          </w:tcBorders>
        </w:tcPr>
        <w:p w:rsidR="004D4104" w:rsidRPr="009504F4" w:rsidRDefault="004D4104" w:rsidP="00BA65F1">
          <w:pPr>
            <w:rPr>
              <w:rFonts w:ascii="Calibri" w:eastAsia="Cambria" w:hAnsi="Calibri"/>
              <w:b/>
              <w:color w:val="595959" w:themeColor="text1" w:themeTint="A6"/>
              <w:szCs w:val="20"/>
            </w:rPr>
          </w:pPr>
          <w:r w:rsidRPr="009504F4">
            <w:rPr>
              <w:rFonts w:ascii="Calibri" w:hAnsi="Calibri"/>
              <w:b/>
              <w:color w:val="595959" w:themeColor="text1" w:themeTint="A6"/>
              <w:szCs w:val="20"/>
            </w:rPr>
            <w:fldChar w:fldCharType="begin"/>
          </w:r>
          <w:r w:rsidRPr="009504F4">
            <w:rPr>
              <w:rFonts w:ascii="Calibri" w:hAnsi="Calibri"/>
              <w:b/>
              <w:color w:val="595959" w:themeColor="text1" w:themeTint="A6"/>
              <w:szCs w:val="20"/>
            </w:rPr>
            <w:instrText xml:space="preserve"> PAGE   \* MERGEFORMAT </w:instrText>
          </w:r>
          <w:r w:rsidRPr="009504F4">
            <w:rPr>
              <w:rFonts w:ascii="Calibri" w:hAnsi="Calibri"/>
              <w:b/>
              <w:color w:val="595959" w:themeColor="text1" w:themeTint="A6"/>
              <w:szCs w:val="20"/>
            </w:rPr>
            <w:fldChar w:fldCharType="separate"/>
          </w:r>
          <w:r w:rsidR="00093BF5">
            <w:rPr>
              <w:rFonts w:ascii="Calibri" w:hAnsi="Calibri"/>
              <w:b/>
              <w:noProof/>
              <w:color w:val="595959" w:themeColor="text1" w:themeTint="A6"/>
              <w:szCs w:val="20"/>
            </w:rPr>
            <w:t>2</w:t>
          </w:r>
          <w:r w:rsidRPr="009504F4">
            <w:rPr>
              <w:rFonts w:ascii="Calibri" w:hAnsi="Calibri"/>
              <w:b/>
              <w:color w:val="595959" w:themeColor="text1" w:themeTint="A6"/>
              <w:szCs w:val="20"/>
            </w:rPr>
            <w:fldChar w:fldCharType="end"/>
          </w:r>
        </w:p>
      </w:tc>
    </w:tr>
  </w:tbl>
  <w:p w:rsidR="004D4104" w:rsidRDefault="004D4104" w:rsidP="005E65D4">
    <w:pPr>
      <w:pStyle w:val="Header"/>
      <w:tabs>
        <w:tab w:val="clear" w:pos="4320"/>
        <w:tab w:val="clear" w:pos="8640"/>
        <w:tab w:val="left" w:pos="4373"/>
      </w:tabs>
    </w:pPr>
    <w:r>
      <w:rPr>
        <w:noProof/>
      </w:rPr>
      <w:drawing>
        <wp:anchor distT="0" distB="0" distL="114300" distR="114300" simplePos="0" relativeHeight="251670528" behindDoc="0" locked="1" layoutInCell="1" allowOverlap="1" wp14:anchorId="4237A08B" wp14:editId="6B16D992">
          <wp:simplePos x="0" y="0"/>
          <wp:positionH relativeFrom="column">
            <wp:posOffset>0</wp:posOffset>
          </wp:positionH>
          <wp:positionV relativeFrom="page">
            <wp:posOffset>525780</wp:posOffset>
          </wp:positionV>
          <wp:extent cx="1127760" cy="457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logo_notagline_sm.jpg"/>
                  <pic:cNvPicPr/>
                </pic:nvPicPr>
                <pic:blipFill>
                  <a:blip r:embed="rId1">
                    <a:extLst>
                      <a:ext uri="{28A0092B-C50C-407E-A947-70E740481C1C}">
                        <a14:useLocalDpi xmlns:a14="http://schemas.microsoft.com/office/drawing/2010/main" val="0"/>
                      </a:ext>
                    </a:extLst>
                  </a:blip>
                  <a:stretch>
                    <a:fillRect/>
                  </a:stretch>
                </pic:blipFill>
                <pic:spPr>
                  <a:xfrm>
                    <a:off x="0" y="0"/>
                    <a:ext cx="1127760" cy="45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4D4104" w:rsidRDefault="00093BF5" w:rsidP="005E65D4">
    <w:pPr>
      <w:pStyle w:val="Header"/>
      <w:tabs>
        <w:tab w:val="clear" w:pos="4320"/>
        <w:tab w:val="clear" w:pos="8640"/>
        <w:tab w:val="left" w:pos="4373"/>
      </w:tabs>
    </w:pPr>
    <w:r>
      <w:pict>
        <v:rect id="_x0000_i1025" style="width:540pt;height:1pt" o:hralign="center" o:hrstd="t" o:hr="t" fillcolor="#aaa" stroked="f"/>
      </w:pict>
    </w:r>
  </w:p>
  <w:p w:rsidR="004D4104" w:rsidRDefault="004D4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7349A"/>
    <w:multiLevelType w:val="multilevel"/>
    <w:tmpl w:val="3EC0A82E"/>
    <w:styleLink w:val="Styl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24B7B37"/>
    <w:multiLevelType w:val="hybridMultilevel"/>
    <w:tmpl w:val="CEB4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DA51A1"/>
    <w:multiLevelType w:val="multilevel"/>
    <w:tmpl w:val="0780240C"/>
    <w:styleLink w:val="SidebarBulletedList"/>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3">
    <w:nsid w:val="4F0F3949"/>
    <w:multiLevelType w:val="hybridMultilevel"/>
    <w:tmpl w:val="C80A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D6CE2"/>
    <w:multiLevelType w:val="hybridMultilevel"/>
    <w:tmpl w:val="43FEC328"/>
    <w:lvl w:ilvl="0" w:tplc="7FCA0B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5D6FC3"/>
    <w:multiLevelType w:val="hybridMultilevel"/>
    <w:tmpl w:val="DC74D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23E8F"/>
    <w:multiLevelType w:val="multilevel"/>
    <w:tmpl w:val="A4CEF8F6"/>
    <w:styleLink w:val="Style3"/>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nsid w:val="77EF5450"/>
    <w:multiLevelType w:val="hybridMultilevel"/>
    <w:tmpl w:val="82C4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8"/>
  </w:num>
  <w:num w:numId="6">
    <w:abstractNumId w:val="5"/>
  </w:num>
  <w:num w:numId="7">
    <w:abstractNumId w:val="3"/>
  </w:num>
  <w:num w:numId="8">
    <w:abstractNumId w:val="9"/>
  </w:num>
  <w:num w:numId="9">
    <w:abstractNumId w:val="1"/>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15"/>
    <w:rsid w:val="0000198D"/>
    <w:rsid w:val="00015071"/>
    <w:rsid w:val="00021CF8"/>
    <w:rsid w:val="00030F46"/>
    <w:rsid w:val="00030FD3"/>
    <w:rsid w:val="00054C7E"/>
    <w:rsid w:val="00077D3A"/>
    <w:rsid w:val="00093BF5"/>
    <w:rsid w:val="000978AB"/>
    <w:rsid w:val="000A1E84"/>
    <w:rsid w:val="000B1B9D"/>
    <w:rsid w:val="000C58B2"/>
    <w:rsid w:val="000E3DCB"/>
    <w:rsid w:val="000F59F5"/>
    <w:rsid w:val="001016BE"/>
    <w:rsid w:val="0014410F"/>
    <w:rsid w:val="00175A64"/>
    <w:rsid w:val="00184F39"/>
    <w:rsid w:val="001A69E2"/>
    <w:rsid w:val="001B4DBB"/>
    <w:rsid w:val="001C6E2D"/>
    <w:rsid w:val="001C7163"/>
    <w:rsid w:val="001D4036"/>
    <w:rsid w:val="001D63B9"/>
    <w:rsid w:val="001E3492"/>
    <w:rsid w:val="001F5C7C"/>
    <w:rsid w:val="00200B9C"/>
    <w:rsid w:val="00205C70"/>
    <w:rsid w:val="00207163"/>
    <w:rsid w:val="002338ED"/>
    <w:rsid w:val="00236A4B"/>
    <w:rsid w:val="00240325"/>
    <w:rsid w:val="00246D6D"/>
    <w:rsid w:val="00251D7C"/>
    <w:rsid w:val="002579D8"/>
    <w:rsid w:val="002965AA"/>
    <w:rsid w:val="002A06C6"/>
    <w:rsid w:val="002D6844"/>
    <w:rsid w:val="002E0D67"/>
    <w:rsid w:val="002E74D9"/>
    <w:rsid w:val="00315338"/>
    <w:rsid w:val="00316BAA"/>
    <w:rsid w:val="00320604"/>
    <w:rsid w:val="00353970"/>
    <w:rsid w:val="00354A65"/>
    <w:rsid w:val="003737DF"/>
    <w:rsid w:val="00385106"/>
    <w:rsid w:val="003C574C"/>
    <w:rsid w:val="003C77FC"/>
    <w:rsid w:val="003E2E99"/>
    <w:rsid w:val="003E313F"/>
    <w:rsid w:val="003F21CE"/>
    <w:rsid w:val="003F3698"/>
    <w:rsid w:val="00414507"/>
    <w:rsid w:val="004261FE"/>
    <w:rsid w:val="0043561E"/>
    <w:rsid w:val="004477F4"/>
    <w:rsid w:val="00450B24"/>
    <w:rsid w:val="00470584"/>
    <w:rsid w:val="00471335"/>
    <w:rsid w:val="00476F13"/>
    <w:rsid w:val="00486140"/>
    <w:rsid w:val="004B4F8F"/>
    <w:rsid w:val="004D4104"/>
    <w:rsid w:val="004E4327"/>
    <w:rsid w:val="004F75A3"/>
    <w:rsid w:val="00504C72"/>
    <w:rsid w:val="00507B7B"/>
    <w:rsid w:val="00515030"/>
    <w:rsid w:val="00515785"/>
    <w:rsid w:val="00541000"/>
    <w:rsid w:val="00546F89"/>
    <w:rsid w:val="00567165"/>
    <w:rsid w:val="00587F06"/>
    <w:rsid w:val="005A5CCC"/>
    <w:rsid w:val="005B0A24"/>
    <w:rsid w:val="005B1B67"/>
    <w:rsid w:val="005B27FE"/>
    <w:rsid w:val="005B43FA"/>
    <w:rsid w:val="005D2F40"/>
    <w:rsid w:val="005D2F4E"/>
    <w:rsid w:val="005D77BC"/>
    <w:rsid w:val="005E65D4"/>
    <w:rsid w:val="005F29AC"/>
    <w:rsid w:val="00603839"/>
    <w:rsid w:val="006130C7"/>
    <w:rsid w:val="00621073"/>
    <w:rsid w:val="0063129E"/>
    <w:rsid w:val="006327FC"/>
    <w:rsid w:val="0065158E"/>
    <w:rsid w:val="00651678"/>
    <w:rsid w:val="00652F3D"/>
    <w:rsid w:val="00664668"/>
    <w:rsid w:val="006715EC"/>
    <w:rsid w:val="006845BA"/>
    <w:rsid w:val="00685A4E"/>
    <w:rsid w:val="00694E5C"/>
    <w:rsid w:val="006C44B4"/>
    <w:rsid w:val="006C459A"/>
    <w:rsid w:val="006C7202"/>
    <w:rsid w:val="006D03A9"/>
    <w:rsid w:val="006F48A1"/>
    <w:rsid w:val="006F6F66"/>
    <w:rsid w:val="00700E03"/>
    <w:rsid w:val="00706910"/>
    <w:rsid w:val="0071050A"/>
    <w:rsid w:val="007230D2"/>
    <w:rsid w:val="00732882"/>
    <w:rsid w:val="00735B05"/>
    <w:rsid w:val="007411E1"/>
    <w:rsid w:val="0075396C"/>
    <w:rsid w:val="0077183D"/>
    <w:rsid w:val="00775E27"/>
    <w:rsid w:val="00792F50"/>
    <w:rsid w:val="007A0B72"/>
    <w:rsid w:val="007B72B6"/>
    <w:rsid w:val="007C5E5C"/>
    <w:rsid w:val="007D4F6E"/>
    <w:rsid w:val="007E4961"/>
    <w:rsid w:val="007E7294"/>
    <w:rsid w:val="0080281D"/>
    <w:rsid w:val="008124CE"/>
    <w:rsid w:val="00821B55"/>
    <w:rsid w:val="0083178F"/>
    <w:rsid w:val="00832418"/>
    <w:rsid w:val="008405D9"/>
    <w:rsid w:val="0084747C"/>
    <w:rsid w:val="00860A7B"/>
    <w:rsid w:val="00867951"/>
    <w:rsid w:val="008732AE"/>
    <w:rsid w:val="00876CA3"/>
    <w:rsid w:val="00890513"/>
    <w:rsid w:val="00891EF4"/>
    <w:rsid w:val="008B0074"/>
    <w:rsid w:val="008B12EA"/>
    <w:rsid w:val="008C21DA"/>
    <w:rsid w:val="008D0300"/>
    <w:rsid w:val="008E6635"/>
    <w:rsid w:val="008E77FC"/>
    <w:rsid w:val="008F0ABD"/>
    <w:rsid w:val="009305CD"/>
    <w:rsid w:val="00933753"/>
    <w:rsid w:val="009348A0"/>
    <w:rsid w:val="009504F4"/>
    <w:rsid w:val="00972029"/>
    <w:rsid w:val="009977A1"/>
    <w:rsid w:val="009A1D8F"/>
    <w:rsid w:val="009A7020"/>
    <w:rsid w:val="009D4098"/>
    <w:rsid w:val="009D6118"/>
    <w:rsid w:val="009E2733"/>
    <w:rsid w:val="00A0238E"/>
    <w:rsid w:val="00A0516A"/>
    <w:rsid w:val="00A10E7F"/>
    <w:rsid w:val="00A13769"/>
    <w:rsid w:val="00A143D9"/>
    <w:rsid w:val="00A31D04"/>
    <w:rsid w:val="00A33024"/>
    <w:rsid w:val="00A33231"/>
    <w:rsid w:val="00A37B22"/>
    <w:rsid w:val="00A46A05"/>
    <w:rsid w:val="00A5611B"/>
    <w:rsid w:val="00A576DD"/>
    <w:rsid w:val="00A80222"/>
    <w:rsid w:val="00A8676B"/>
    <w:rsid w:val="00AB17AD"/>
    <w:rsid w:val="00AC344D"/>
    <w:rsid w:val="00AE73D9"/>
    <w:rsid w:val="00B36E7A"/>
    <w:rsid w:val="00B37986"/>
    <w:rsid w:val="00B44B10"/>
    <w:rsid w:val="00B55C58"/>
    <w:rsid w:val="00B75D0F"/>
    <w:rsid w:val="00B90A1C"/>
    <w:rsid w:val="00BA65F1"/>
    <w:rsid w:val="00BC35EE"/>
    <w:rsid w:val="00BC5A83"/>
    <w:rsid w:val="00BD5226"/>
    <w:rsid w:val="00BE42C3"/>
    <w:rsid w:val="00BF6220"/>
    <w:rsid w:val="00C13687"/>
    <w:rsid w:val="00C35486"/>
    <w:rsid w:val="00C4159B"/>
    <w:rsid w:val="00C570AA"/>
    <w:rsid w:val="00C75305"/>
    <w:rsid w:val="00C76B15"/>
    <w:rsid w:val="00C825E4"/>
    <w:rsid w:val="00C91E53"/>
    <w:rsid w:val="00CA4CE1"/>
    <w:rsid w:val="00CC3BE2"/>
    <w:rsid w:val="00CD0EC2"/>
    <w:rsid w:val="00CD3DFE"/>
    <w:rsid w:val="00CE072E"/>
    <w:rsid w:val="00CE72B7"/>
    <w:rsid w:val="00CF6BFB"/>
    <w:rsid w:val="00CF7791"/>
    <w:rsid w:val="00D240EA"/>
    <w:rsid w:val="00D32D2D"/>
    <w:rsid w:val="00D400BD"/>
    <w:rsid w:val="00D4179B"/>
    <w:rsid w:val="00D44A0C"/>
    <w:rsid w:val="00D553AF"/>
    <w:rsid w:val="00D6547D"/>
    <w:rsid w:val="00D731CF"/>
    <w:rsid w:val="00D76666"/>
    <w:rsid w:val="00D82B93"/>
    <w:rsid w:val="00D82CDC"/>
    <w:rsid w:val="00D91E69"/>
    <w:rsid w:val="00D96D22"/>
    <w:rsid w:val="00DA22B8"/>
    <w:rsid w:val="00DA74A6"/>
    <w:rsid w:val="00DB03A0"/>
    <w:rsid w:val="00DB7393"/>
    <w:rsid w:val="00DB7E4C"/>
    <w:rsid w:val="00DC1454"/>
    <w:rsid w:val="00DE2217"/>
    <w:rsid w:val="00DE77A4"/>
    <w:rsid w:val="00DF1C79"/>
    <w:rsid w:val="00DF2F32"/>
    <w:rsid w:val="00E014C4"/>
    <w:rsid w:val="00E23E12"/>
    <w:rsid w:val="00E361C9"/>
    <w:rsid w:val="00E41249"/>
    <w:rsid w:val="00E547A9"/>
    <w:rsid w:val="00E67DE9"/>
    <w:rsid w:val="00E7551D"/>
    <w:rsid w:val="00E762B1"/>
    <w:rsid w:val="00E86328"/>
    <w:rsid w:val="00E9174D"/>
    <w:rsid w:val="00EA58B8"/>
    <w:rsid w:val="00EB0C96"/>
    <w:rsid w:val="00EB5696"/>
    <w:rsid w:val="00EC2BAF"/>
    <w:rsid w:val="00EF6234"/>
    <w:rsid w:val="00F05B80"/>
    <w:rsid w:val="00F200B0"/>
    <w:rsid w:val="00F3253E"/>
    <w:rsid w:val="00F34CBA"/>
    <w:rsid w:val="00F46E70"/>
    <w:rsid w:val="00F50143"/>
    <w:rsid w:val="00F50315"/>
    <w:rsid w:val="00F604C8"/>
    <w:rsid w:val="00F65466"/>
    <w:rsid w:val="00F75FFA"/>
    <w:rsid w:val="00F80275"/>
    <w:rsid w:val="00FA674F"/>
    <w:rsid w:val="00FA7F64"/>
    <w:rsid w:val="00FB21FB"/>
    <w:rsid w:val="00FC0EA8"/>
    <w:rsid w:val="00FC2C7D"/>
    <w:rsid w:val="00FE1698"/>
    <w:rsid w:val="00FE2681"/>
    <w:rsid w:val="00FE3740"/>
    <w:rsid w:val="00FE4E17"/>
    <w:rsid w:val="00FF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143"/>
    <w:rPr>
      <w:rFonts w:ascii="Palatino Linotype" w:hAnsi="Palatino Linotype"/>
      <w:sz w:val="20"/>
    </w:rPr>
  </w:style>
  <w:style w:type="paragraph" w:styleId="Heading1">
    <w:name w:val="heading 1"/>
    <w:next w:val="Normal"/>
    <w:link w:val="Heading1Char"/>
    <w:autoRedefine/>
    <w:uiPriority w:val="9"/>
    <w:qFormat/>
    <w:rsid w:val="00F46E70"/>
    <w:pPr>
      <w:pBdr>
        <w:bottom w:val="single" w:sz="8" w:space="1" w:color="BABAC0" w:themeColor="accent6" w:themeTint="99"/>
      </w:pBdr>
      <w:tabs>
        <w:tab w:val="left" w:pos="90"/>
      </w:tabs>
      <w:spacing w:before="120" w:after="120"/>
      <w:outlineLvl w:val="0"/>
    </w:pPr>
    <w:rPr>
      <w:rFonts w:ascii="Palatino Linotype Bold" w:eastAsiaTheme="minorHAnsi" w:hAnsi="Palatino Linotype Bold"/>
      <w:b/>
      <w:bCs/>
      <w:color w:val="404040" w:themeColor="text1" w:themeTint="BF"/>
      <w:sz w:val="28"/>
      <w:szCs w:val="28"/>
    </w:rPr>
  </w:style>
  <w:style w:type="paragraph" w:styleId="Heading2">
    <w:name w:val="heading 2"/>
    <w:basedOn w:val="Normal"/>
    <w:next w:val="Normal"/>
    <w:link w:val="Heading2Char"/>
    <w:uiPriority w:val="9"/>
    <w:unhideWhenUsed/>
    <w:qFormat/>
    <w:rsid w:val="0075396C"/>
    <w:pPr>
      <w:keepNext/>
      <w:keepLines/>
      <w:spacing w:before="200"/>
      <w:outlineLvl w:val="1"/>
    </w:pPr>
    <w:rPr>
      <w:rFonts w:asciiTheme="majorHAnsi" w:eastAsiaTheme="majorEastAsia" w:hAnsiTheme="majorHAnsi" w:cstheme="majorBidi"/>
      <w:b/>
      <w:bCs/>
      <w:color w:val="95B6D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4F4"/>
    <w:rPr>
      <w:rFonts w:ascii="Lucida Grande" w:hAnsi="Lucida Grande" w:cs="Lucida Grande"/>
      <w:sz w:val="18"/>
      <w:szCs w:val="18"/>
    </w:rPr>
  </w:style>
  <w:style w:type="character" w:customStyle="1" w:styleId="Heading1Char">
    <w:name w:val="Heading 1 Char"/>
    <w:basedOn w:val="DefaultParagraphFont"/>
    <w:link w:val="Heading1"/>
    <w:uiPriority w:val="9"/>
    <w:rsid w:val="00F46E70"/>
    <w:rPr>
      <w:rFonts w:ascii="Palatino Linotype Bold" w:eastAsiaTheme="minorHAnsi" w:hAnsi="Palatino Linotype Bold"/>
      <w:b/>
      <w:bCs/>
      <w:color w:val="404040" w:themeColor="text1" w:themeTint="BF"/>
      <w:sz w:val="28"/>
      <w:szCs w:val="28"/>
    </w:rPr>
  </w:style>
  <w:style w:type="character" w:styleId="Strong">
    <w:name w:val="Strong"/>
    <w:basedOn w:val="DefaultParagraphFont"/>
    <w:uiPriority w:val="22"/>
    <w:qFormat/>
    <w:rsid w:val="001E3492"/>
    <w:rPr>
      <w:b/>
      <w:bCs/>
      <w:color w:val="595959" w:themeColor="text1" w:themeTint="A6"/>
    </w:rPr>
  </w:style>
  <w:style w:type="paragraph" w:styleId="Title">
    <w:name w:val="Title"/>
    <w:basedOn w:val="Normal"/>
    <w:next w:val="Normal"/>
    <w:link w:val="TitleChar"/>
    <w:autoRedefine/>
    <w:qFormat/>
    <w:rsid w:val="00BA65F1"/>
    <w:pPr>
      <w:tabs>
        <w:tab w:val="left" w:pos="10080"/>
      </w:tabs>
      <w:spacing w:before="1000" w:after="1000"/>
      <w:jc w:val="center"/>
    </w:pPr>
    <w:rPr>
      <w:rFonts w:eastAsiaTheme="minorHAnsi" w:cs="Times New Roman"/>
      <w:b/>
      <w:color w:val="000000" w:themeColor="text1"/>
      <w:spacing w:val="20"/>
      <w:sz w:val="64"/>
      <w:szCs w:val="72"/>
    </w:rPr>
  </w:style>
  <w:style w:type="character" w:customStyle="1" w:styleId="TitleChar">
    <w:name w:val="Title Char"/>
    <w:basedOn w:val="DefaultParagraphFont"/>
    <w:link w:val="Title"/>
    <w:rsid w:val="00BA65F1"/>
    <w:rPr>
      <w:rFonts w:ascii="Palatino Linotype" w:eastAsiaTheme="minorHAnsi" w:hAnsi="Palatino Linotype" w:cs="Times New Roman"/>
      <w:b/>
      <w:color w:val="000000" w:themeColor="text1"/>
      <w:spacing w:val="20"/>
      <w:sz w:val="64"/>
      <w:szCs w:val="72"/>
    </w:rPr>
  </w:style>
  <w:style w:type="paragraph" w:styleId="Subtitle">
    <w:name w:val="Subtitle"/>
    <w:basedOn w:val="Normal"/>
    <w:next w:val="Normal"/>
    <w:link w:val="SubtitleChar"/>
    <w:qFormat/>
    <w:rsid w:val="002E0D67"/>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2E0D67"/>
    <w:rPr>
      <w:rFonts w:eastAsiaTheme="minorHAnsi"/>
    </w:rPr>
  </w:style>
  <w:style w:type="paragraph" w:customStyle="1" w:styleId="CompanyInfo">
    <w:name w:val="Company Info"/>
    <w:basedOn w:val="Normal"/>
    <w:qFormat/>
    <w:rsid w:val="002E0D67"/>
    <w:pPr>
      <w:spacing w:before="300" w:line="360" w:lineRule="auto"/>
      <w:contextualSpacing/>
      <w:jc w:val="center"/>
    </w:pPr>
    <w:rPr>
      <w:rFonts w:eastAsiaTheme="minorHAnsi"/>
      <w:color w:val="7F7F7F" w:themeColor="text1" w:themeTint="80"/>
      <w:szCs w:val="18"/>
    </w:rPr>
  </w:style>
  <w:style w:type="character" w:styleId="PlaceholderText">
    <w:name w:val="Placeholder Text"/>
    <w:basedOn w:val="DefaultParagraphFont"/>
    <w:uiPriority w:val="99"/>
    <w:semiHidden/>
    <w:rsid w:val="002E0D67"/>
    <w:rPr>
      <w:color w:val="808080"/>
    </w:rPr>
  </w:style>
  <w:style w:type="character" w:customStyle="1" w:styleId="Heading2Char">
    <w:name w:val="Heading 2 Char"/>
    <w:basedOn w:val="DefaultParagraphFont"/>
    <w:link w:val="Heading2"/>
    <w:uiPriority w:val="9"/>
    <w:rsid w:val="0075396C"/>
    <w:rPr>
      <w:rFonts w:asciiTheme="majorHAnsi" w:eastAsiaTheme="majorEastAsia" w:hAnsiTheme="majorHAnsi" w:cstheme="majorBidi"/>
      <w:b/>
      <w:bCs/>
      <w:color w:val="95B6D2" w:themeColor="accent1"/>
      <w:sz w:val="26"/>
      <w:szCs w:val="26"/>
    </w:rPr>
  </w:style>
  <w:style w:type="table" w:styleId="LightList-Accent2">
    <w:name w:val="Light List Accent 2"/>
    <w:basedOn w:val="TableNormal"/>
    <w:uiPriority w:val="61"/>
    <w:rsid w:val="009D6118"/>
    <w:tblPr>
      <w:tblStyleRowBandSize w:val="1"/>
      <w:tblStyleColBandSize w:val="1"/>
      <w:tblBorders>
        <w:top w:val="single" w:sz="8" w:space="0" w:color="FAAB67" w:themeColor="accent2"/>
        <w:left w:val="single" w:sz="8" w:space="0" w:color="FAAB67" w:themeColor="accent2"/>
        <w:bottom w:val="single" w:sz="8" w:space="0" w:color="FAAB67" w:themeColor="accent2"/>
        <w:right w:val="single" w:sz="8" w:space="0" w:color="FAAB67" w:themeColor="accent2"/>
      </w:tblBorders>
    </w:tblPr>
    <w:tblStylePr w:type="firstRow">
      <w:pPr>
        <w:spacing w:before="0" w:after="0" w:line="240" w:lineRule="auto"/>
      </w:pPr>
      <w:rPr>
        <w:b/>
        <w:bCs/>
        <w:color w:val="FFFFFF" w:themeColor="background1"/>
      </w:rPr>
      <w:tblPr/>
      <w:tcPr>
        <w:shd w:val="clear" w:color="auto" w:fill="FAAB67" w:themeFill="accent2"/>
      </w:tcPr>
    </w:tblStylePr>
    <w:tblStylePr w:type="lastRow">
      <w:pPr>
        <w:spacing w:before="0" w:after="0" w:line="240" w:lineRule="auto"/>
      </w:pPr>
      <w:rPr>
        <w:b/>
        <w:bCs/>
      </w:rPr>
      <w:tblPr/>
      <w:tcPr>
        <w:tcBorders>
          <w:top w:val="double" w:sz="6" w:space="0" w:color="FAAB67" w:themeColor="accent2"/>
          <w:left w:val="single" w:sz="8" w:space="0" w:color="FAAB67" w:themeColor="accent2"/>
          <w:bottom w:val="single" w:sz="8" w:space="0" w:color="FAAB67" w:themeColor="accent2"/>
          <w:right w:val="single" w:sz="8" w:space="0" w:color="FAAB67" w:themeColor="accent2"/>
        </w:tcBorders>
      </w:tcPr>
    </w:tblStylePr>
    <w:tblStylePr w:type="firstCol">
      <w:rPr>
        <w:b/>
        <w:bCs/>
      </w:rPr>
    </w:tblStylePr>
    <w:tblStylePr w:type="lastCol">
      <w:rPr>
        <w:b/>
        <w:bCs/>
      </w:rPr>
    </w:tblStylePr>
    <w:tblStylePr w:type="band1Vert">
      <w:tblPr/>
      <w:tcPr>
        <w:tcBorders>
          <w:top w:val="single" w:sz="8" w:space="0" w:color="FAAB67" w:themeColor="accent2"/>
          <w:left w:val="single" w:sz="8" w:space="0" w:color="FAAB67" w:themeColor="accent2"/>
          <w:bottom w:val="single" w:sz="8" w:space="0" w:color="FAAB67" w:themeColor="accent2"/>
          <w:right w:val="single" w:sz="8" w:space="0" w:color="FAAB67" w:themeColor="accent2"/>
        </w:tcBorders>
      </w:tcPr>
    </w:tblStylePr>
    <w:tblStylePr w:type="band1Horz">
      <w:tblPr/>
      <w:tcPr>
        <w:tcBorders>
          <w:top w:val="single" w:sz="8" w:space="0" w:color="FAAB67" w:themeColor="accent2"/>
          <w:left w:val="single" w:sz="8" w:space="0" w:color="FAAB67" w:themeColor="accent2"/>
          <w:bottom w:val="single" w:sz="8" w:space="0" w:color="FAAB67" w:themeColor="accent2"/>
          <w:right w:val="single" w:sz="8" w:space="0" w:color="FAAB67" w:themeColor="accent2"/>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paragraph" w:styleId="Caption">
    <w:name w:val="caption"/>
    <w:basedOn w:val="Normal"/>
    <w:next w:val="Normal"/>
    <w:autoRedefine/>
    <w:uiPriority w:val="35"/>
    <w:unhideWhenUsed/>
    <w:qFormat/>
    <w:rsid w:val="00175A64"/>
    <w:pPr>
      <w:spacing w:after="200"/>
    </w:pPr>
    <w:rPr>
      <w:rFonts w:ascii="Calibri" w:hAnsi="Calibri"/>
      <w:b/>
      <w:bCs/>
      <w:color w:val="404040" w:themeColor="text1" w:themeTint="BF"/>
      <w:sz w:val="18"/>
      <w:szCs w:val="18"/>
    </w:rPr>
  </w:style>
  <w:style w:type="table" w:styleId="LightShading-Accent3">
    <w:name w:val="Light Shading Accent 3"/>
    <w:basedOn w:val="TableNormal"/>
    <w:uiPriority w:val="60"/>
    <w:rsid w:val="00F3253E"/>
    <w:rPr>
      <w:color w:val="86A049" w:themeColor="accent3" w:themeShade="BF"/>
    </w:rPr>
    <w:tblPr>
      <w:tblStyleRowBandSize w:val="1"/>
      <w:tblStyleColBandSize w:val="1"/>
      <w:tblBorders>
        <w:top w:val="single" w:sz="8" w:space="0" w:color="ABC178" w:themeColor="accent3"/>
        <w:bottom w:val="single" w:sz="8" w:space="0" w:color="ABC178" w:themeColor="accent3"/>
      </w:tblBorders>
    </w:tblPr>
    <w:tblStylePr w:type="firstRow">
      <w:pPr>
        <w:spacing w:before="0" w:after="0" w:line="240" w:lineRule="auto"/>
      </w:pPr>
      <w:rPr>
        <w:b/>
        <w:bCs/>
      </w:rPr>
      <w:tblPr/>
      <w:tcPr>
        <w:tcBorders>
          <w:top w:val="single" w:sz="8" w:space="0" w:color="ABC178" w:themeColor="accent3"/>
          <w:left w:val="nil"/>
          <w:bottom w:val="single" w:sz="8" w:space="0" w:color="ABC178" w:themeColor="accent3"/>
          <w:right w:val="nil"/>
          <w:insideH w:val="nil"/>
          <w:insideV w:val="nil"/>
        </w:tcBorders>
      </w:tcPr>
    </w:tblStylePr>
    <w:tblStylePr w:type="lastRow">
      <w:pPr>
        <w:spacing w:before="0" w:after="0" w:line="240" w:lineRule="auto"/>
      </w:pPr>
      <w:rPr>
        <w:b/>
        <w:bCs/>
      </w:rPr>
      <w:tblPr/>
      <w:tcPr>
        <w:tcBorders>
          <w:top w:val="single" w:sz="8" w:space="0" w:color="ABC178" w:themeColor="accent3"/>
          <w:left w:val="nil"/>
          <w:bottom w:val="single" w:sz="8" w:space="0" w:color="ABC17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FDD" w:themeFill="accent3" w:themeFillTint="3F"/>
      </w:tcPr>
    </w:tblStylePr>
    <w:tblStylePr w:type="band1Horz">
      <w:tblPr/>
      <w:tcPr>
        <w:tcBorders>
          <w:left w:val="nil"/>
          <w:right w:val="nil"/>
          <w:insideH w:val="nil"/>
          <w:insideV w:val="nil"/>
        </w:tcBorders>
        <w:shd w:val="clear" w:color="auto" w:fill="EAEFDD" w:themeFill="accent3" w:themeFillTint="3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F3253E"/>
    <w:tblPr>
      <w:tblStyleRowBandSize w:val="1"/>
      <w:tblStyleColBandSize w:val="1"/>
      <w:tblBorders>
        <w:top w:val="single" w:sz="8" w:space="0" w:color="95B6D2" w:themeColor="accent1"/>
        <w:left w:val="single" w:sz="8" w:space="0" w:color="95B6D2" w:themeColor="accent1"/>
        <w:bottom w:val="single" w:sz="8" w:space="0" w:color="95B6D2" w:themeColor="accent1"/>
        <w:right w:val="single" w:sz="8" w:space="0" w:color="95B6D2" w:themeColor="accent1"/>
      </w:tblBorders>
    </w:tblPr>
    <w:tblStylePr w:type="firstRow">
      <w:pPr>
        <w:spacing w:before="0" w:after="0" w:line="240" w:lineRule="auto"/>
      </w:pPr>
      <w:rPr>
        <w:b/>
        <w:bCs/>
        <w:color w:val="FFFFFF" w:themeColor="background1"/>
      </w:rPr>
      <w:tblPr/>
      <w:tcPr>
        <w:shd w:val="clear" w:color="auto" w:fill="95B6D2" w:themeFill="accent1"/>
      </w:tcPr>
    </w:tblStylePr>
    <w:tblStylePr w:type="lastRow">
      <w:pPr>
        <w:spacing w:before="0" w:after="0" w:line="240" w:lineRule="auto"/>
      </w:pPr>
      <w:rPr>
        <w:b/>
        <w:bCs/>
      </w:rPr>
      <w:tblPr/>
      <w:tcPr>
        <w:tcBorders>
          <w:top w:val="double" w:sz="6" w:space="0" w:color="95B6D2" w:themeColor="accent1"/>
          <w:left w:val="single" w:sz="8" w:space="0" w:color="95B6D2" w:themeColor="accent1"/>
          <w:bottom w:val="single" w:sz="8" w:space="0" w:color="95B6D2" w:themeColor="accent1"/>
          <w:right w:val="single" w:sz="8" w:space="0" w:color="95B6D2" w:themeColor="accent1"/>
        </w:tcBorders>
      </w:tcPr>
    </w:tblStylePr>
    <w:tblStylePr w:type="firstCol">
      <w:rPr>
        <w:b/>
        <w:bCs/>
      </w:rPr>
    </w:tblStylePr>
    <w:tblStylePr w:type="lastCol">
      <w:rPr>
        <w:b/>
        <w:bCs/>
      </w:rPr>
    </w:tblStylePr>
    <w:tblStylePr w:type="band1Vert">
      <w:tblPr/>
      <w:tcPr>
        <w:tcBorders>
          <w:top w:val="single" w:sz="8" w:space="0" w:color="95B6D2" w:themeColor="accent1"/>
          <w:left w:val="single" w:sz="8" w:space="0" w:color="95B6D2" w:themeColor="accent1"/>
          <w:bottom w:val="single" w:sz="8" w:space="0" w:color="95B6D2" w:themeColor="accent1"/>
          <w:right w:val="single" w:sz="8" w:space="0" w:color="95B6D2" w:themeColor="accent1"/>
        </w:tcBorders>
      </w:tcPr>
    </w:tblStylePr>
    <w:tblStylePr w:type="band1Horz">
      <w:tblPr/>
      <w:tcPr>
        <w:tcBorders>
          <w:top w:val="single" w:sz="8" w:space="0" w:color="95B6D2" w:themeColor="accent1"/>
          <w:left w:val="single" w:sz="8" w:space="0" w:color="95B6D2" w:themeColor="accent1"/>
          <w:bottom w:val="single" w:sz="8" w:space="0" w:color="95B6D2" w:themeColor="accent1"/>
          <w:right w:val="single" w:sz="8" w:space="0" w:color="95B6D2" w:themeColor="accent1"/>
        </w:tcBorders>
      </w:tcPr>
    </w:tblStylePr>
  </w:style>
  <w:style w:type="table" w:customStyle="1" w:styleId="MediumShading1-Accent11">
    <w:name w:val="Medium Shading 1 - Accent 11"/>
    <w:basedOn w:val="TableNormal"/>
    <w:uiPriority w:val="63"/>
    <w:rsid w:val="00F3253E"/>
    <w:tblPr>
      <w:tblStyleRowBandSize w:val="1"/>
      <w:tblStyleColBandSize w:val="1"/>
      <w:tblBorders>
        <w:top w:val="single" w:sz="8" w:space="0" w:color="AFC8DD" w:themeColor="accent1" w:themeTint="BF"/>
        <w:left w:val="single" w:sz="8" w:space="0" w:color="AFC8DD" w:themeColor="accent1" w:themeTint="BF"/>
        <w:bottom w:val="single" w:sz="8" w:space="0" w:color="AFC8DD" w:themeColor="accent1" w:themeTint="BF"/>
        <w:right w:val="single" w:sz="8" w:space="0" w:color="AFC8DD" w:themeColor="accent1" w:themeTint="BF"/>
        <w:insideH w:val="single" w:sz="8" w:space="0" w:color="AFC8DD" w:themeColor="accent1" w:themeTint="BF"/>
      </w:tblBorders>
    </w:tblPr>
    <w:tblStylePr w:type="firstRow">
      <w:pPr>
        <w:spacing w:before="0" w:after="0" w:line="240" w:lineRule="auto"/>
      </w:pPr>
      <w:rPr>
        <w:b/>
        <w:bCs/>
        <w:color w:val="FFFFFF" w:themeColor="background1"/>
      </w:rPr>
      <w:tblPr/>
      <w:tcPr>
        <w:tcBorders>
          <w:top w:val="single" w:sz="8" w:space="0" w:color="AFC8DD" w:themeColor="accent1" w:themeTint="BF"/>
          <w:left w:val="single" w:sz="8" w:space="0" w:color="AFC8DD" w:themeColor="accent1" w:themeTint="BF"/>
          <w:bottom w:val="single" w:sz="8" w:space="0" w:color="AFC8DD" w:themeColor="accent1" w:themeTint="BF"/>
          <w:right w:val="single" w:sz="8" w:space="0" w:color="AFC8DD" w:themeColor="accent1" w:themeTint="BF"/>
          <w:insideH w:val="nil"/>
          <w:insideV w:val="nil"/>
        </w:tcBorders>
        <w:shd w:val="clear" w:color="auto" w:fill="95B6D2" w:themeFill="accent1"/>
      </w:tcPr>
    </w:tblStylePr>
    <w:tblStylePr w:type="lastRow">
      <w:pPr>
        <w:spacing w:before="0" w:after="0" w:line="240" w:lineRule="auto"/>
      </w:pPr>
      <w:rPr>
        <w:b/>
        <w:bCs/>
      </w:rPr>
      <w:tblPr/>
      <w:tcPr>
        <w:tcBorders>
          <w:top w:val="double" w:sz="6" w:space="0" w:color="AFC8DD" w:themeColor="accent1" w:themeTint="BF"/>
          <w:left w:val="single" w:sz="8" w:space="0" w:color="AFC8DD" w:themeColor="accent1" w:themeTint="BF"/>
          <w:bottom w:val="single" w:sz="8" w:space="0" w:color="AFC8DD" w:themeColor="accent1" w:themeTint="BF"/>
          <w:right w:val="single" w:sz="8" w:space="0" w:color="AF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customStyle="1" w:styleId="MediumList1-Accent11">
    <w:name w:val="Medium List 1 - Accent 11"/>
    <w:basedOn w:val="TableNormal"/>
    <w:uiPriority w:val="65"/>
    <w:rsid w:val="00F3253E"/>
    <w:rPr>
      <w:color w:val="000000" w:themeColor="text1"/>
    </w:rPr>
    <w:tblPr>
      <w:tblStyleRowBandSize w:val="1"/>
      <w:tblStyleColBandSize w:val="1"/>
      <w:tblBorders>
        <w:top w:val="single" w:sz="8" w:space="0" w:color="95B6D2" w:themeColor="accent1"/>
        <w:bottom w:val="single" w:sz="8" w:space="0" w:color="95B6D2" w:themeColor="accent1"/>
      </w:tblBorders>
    </w:tblPr>
    <w:tblStylePr w:type="firstRow">
      <w:rPr>
        <w:rFonts w:asciiTheme="majorHAnsi" w:eastAsiaTheme="majorEastAsia" w:hAnsiTheme="majorHAnsi" w:cstheme="majorBidi"/>
      </w:rPr>
      <w:tblPr/>
      <w:tcPr>
        <w:tcBorders>
          <w:top w:val="nil"/>
          <w:bottom w:val="single" w:sz="8" w:space="0" w:color="95B6D2" w:themeColor="accent1"/>
        </w:tcBorders>
      </w:tcPr>
    </w:tblStylePr>
    <w:tblStylePr w:type="lastRow">
      <w:rPr>
        <w:b/>
        <w:bCs/>
        <w:color w:val="785F55" w:themeColor="text2"/>
      </w:rPr>
      <w:tblPr/>
      <w:tcPr>
        <w:tcBorders>
          <w:top w:val="single" w:sz="8" w:space="0" w:color="95B6D2" w:themeColor="accent1"/>
          <w:bottom w:val="single" w:sz="8" w:space="0" w:color="95B6D2" w:themeColor="accent1"/>
        </w:tcBorders>
      </w:tcPr>
    </w:tblStylePr>
    <w:tblStylePr w:type="firstCol">
      <w:rPr>
        <w:b/>
        <w:bCs/>
      </w:rPr>
    </w:tblStylePr>
    <w:tblStylePr w:type="lastCol">
      <w:rPr>
        <w:b/>
        <w:bCs/>
      </w:rPr>
      <w:tblPr/>
      <w:tcPr>
        <w:tcBorders>
          <w:top w:val="single" w:sz="8" w:space="0" w:color="95B6D2" w:themeColor="accent1"/>
          <w:bottom w:val="single" w:sz="8" w:space="0" w:color="95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AE8" w:themeFill="accent1" w:themeFillTint="7F"/>
      </w:tcPr>
    </w:tblStylePr>
  </w:style>
  <w:style w:type="table" w:customStyle="1" w:styleId="LightShading-Accent11">
    <w:name w:val="Light Shading - Accent 11"/>
    <w:basedOn w:val="TableNormal"/>
    <w:uiPriority w:val="60"/>
    <w:rsid w:val="00F3253E"/>
    <w:rPr>
      <w:color w:val="5589B7" w:themeColor="accent1" w:themeShade="BF"/>
    </w:rPr>
    <w:tblPr>
      <w:tblStyleRowBandSize w:val="1"/>
      <w:tblStyleColBandSize w:val="1"/>
      <w:tblBorders>
        <w:top w:val="single" w:sz="8" w:space="0" w:color="95B6D2" w:themeColor="accent1"/>
        <w:bottom w:val="single" w:sz="8" w:space="0" w:color="95B6D2" w:themeColor="accent1"/>
      </w:tblBorders>
    </w:tblPr>
    <w:tblStylePr w:type="firstRow">
      <w:pPr>
        <w:spacing w:before="0" w:after="0" w:line="240" w:lineRule="auto"/>
      </w:pPr>
      <w:rPr>
        <w:b/>
        <w:bCs/>
      </w:rPr>
      <w:tblPr/>
      <w:tcPr>
        <w:tcBorders>
          <w:top w:val="single" w:sz="8" w:space="0" w:color="95B6D2" w:themeColor="accent1"/>
          <w:left w:val="nil"/>
          <w:bottom w:val="single" w:sz="8" w:space="0" w:color="95B6D2" w:themeColor="accent1"/>
          <w:right w:val="nil"/>
          <w:insideH w:val="nil"/>
          <w:insideV w:val="nil"/>
        </w:tcBorders>
      </w:tcPr>
    </w:tblStylePr>
    <w:tblStylePr w:type="lastRow">
      <w:pPr>
        <w:spacing w:before="0" w:after="0" w:line="240" w:lineRule="auto"/>
      </w:pPr>
      <w:rPr>
        <w:b/>
        <w:bCs/>
      </w:rPr>
      <w:tblPr/>
      <w:tcPr>
        <w:tcBorders>
          <w:top w:val="single" w:sz="8" w:space="0" w:color="95B6D2" w:themeColor="accent1"/>
          <w:left w:val="nil"/>
          <w:bottom w:val="single" w:sz="8" w:space="0" w:color="95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paragraph" w:styleId="ListParagraph">
    <w:name w:val="List Paragraph"/>
    <w:basedOn w:val="Normal"/>
    <w:uiPriority w:val="34"/>
    <w:qFormat/>
    <w:rsid w:val="001B4DBB"/>
    <w:pPr>
      <w:ind w:left="720"/>
      <w:contextualSpacing/>
    </w:pPr>
  </w:style>
  <w:style w:type="table" w:styleId="MediumList1-Accent6">
    <w:name w:val="Medium List 1 Accent 6"/>
    <w:basedOn w:val="TableNormal"/>
    <w:uiPriority w:val="65"/>
    <w:rsid w:val="00694E5C"/>
    <w:rPr>
      <w:color w:val="000000" w:themeColor="text1"/>
    </w:rPr>
    <w:tblPr>
      <w:tblStyleRowBandSize w:val="1"/>
      <w:tblStyleColBandSize w:val="1"/>
      <w:tblBorders>
        <w:top w:val="single" w:sz="8" w:space="0" w:color="8C8C96" w:themeColor="accent6"/>
        <w:bottom w:val="single" w:sz="8" w:space="0" w:color="8C8C96" w:themeColor="accent6"/>
      </w:tblBorders>
    </w:tblPr>
    <w:tblStylePr w:type="firstRow">
      <w:rPr>
        <w:rFonts w:asciiTheme="majorHAnsi" w:eastAsiaTheme="majorEastAsia" w:hAnsiTheme="majorHAnsi" w:cstheme="majorBidi"/>
      </w:rPr>
      <w:tblPr/>
      <w:tcPr>
        <w:tcBorders>
          <w:top w:val="nil"/>
          <w:bottom w:val="single" w:sz="8" w:space="0" w:color="8C8C96" w:themeColor="accent6"/>
        </w:tcBorders>
      </w:tcPr>
    </w:tblStylePr>
    <w:tblStylePr w:type="lastRow">
      <w:rPr>
        <w:b/>
        <w:bCs/>
        <w:color w:val="785F55" w:themeColor="text2"/>
      </w:rPr>
      <w:tblPr/>
      <w:tcPr>
        <w:tcBorders>
          <w:top w:val="single" w:sz="8" w:space="0" w:color="8C8C96" w:themeColor="accent6"/>
          <w:bottom w:val="single" w:sz="8" w:space="0" w:color="8C8C96" w:themeColor="accent6"/>
        </w:tcBorders>
      </w:tcPr>
    </w:tblStylePr>
    <w:tblStylePr w:type="firstCol">
      <w:rPr>
        <w:b/>
        <w:bCs/>
      </w:rPr>
    </w:tblStylePr>
    <w:tblStylePr w:type="lastCol">
      <w:rPr>
        <w:b/>
        <w:bCs/>
      </w:rPr>
      <w:tblPr/>
      <w:tcPr>
        <w:tcBorders>
          <w:top w:val="single" w:sz="8" w:space="0" w:color="8C8C96" w:themeColor="accent6"/>
          <w:bottom w:val="single" w:sz="8" w:space="0" w:color="8C8C96" w:themeColor="accent6"/>
        </w:tcBorders>
      </w:tcPr>
    </w:tblStylePr>
    <w:tblStylePr w:type="band1Vert">
      <w:tblPr/>
      <w:tcPr>
        <w:shd w:val="clear" w:color="auto" w:fill="E2E2E5" w:themeFill="accent6" w:themeFillTint="3F"/>
      </w:tcPr>
    </w:tblStylePr>
    <w:tblStylePr w:type="band1Horz">
      <w:tblPr/>
      <w:tcPr>
        <w:shd w:val="clear" w:color="auto" w:fill="E2E2E5" w:themeFill="accent6" w:themeFillTint="3F"/>
      </w:tcPr>
    </w:tblStylePr>
  </w:style>
  <w:style w:type="character" w:styleId="Hyperlink">
    <w:name w:val="Hyperlink"/>
    <w:basedOn w:val="DefaultParagraphFont"/>
    <w:rsid w:val="00A33024"/>
    <w:rPr>
      <w:color w:val="0000FF"/>
      <w:u w:val="single"/>
    </w:rPr>
  </w:style>
  <w:style w:type="character" w:styleId="EndnoteReference">
    <w:name w:val="endnote reference"/>
    <w:basedOn w:val="DefaultParagraphFont"/>
    <w:semiHidden/>
    <w:rsid w:val="002A06C6"/>
    <w:rPr>
      <w:vertAlign w:val="superscript"/>
    </w:rPr>
  </w:style>
  <w:style w:type="paragraph" w:styleId="EndnoteText">
    <w:name w:val="endnote text"/>
    <w:basedOn w:val="Normal"/>
    <w:link w:val="EndnoteTextChar"/>
    <w:semiHidden/>
    <w:rsid w:val="00A10E7F"/>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A10E7F"/>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A37B22"/>
    <w:pPr>
      <w:spacing w:after="120"/>
    </w:pPr>
  </w:style>
  <w:style w:type="character" w:customStyle="1" w:styleId="BodyTextChar">
    <w:name w:val="Body Text Char"/>
    <w:basedOn w:val="DefaultParagraphFont"/>
    <w:link w:val="BodyText"/>
    <w:uiPriority w:val="99"/>
    <w:rsid w:val="00A37B22"/>
  </w:style>
  <w:style w:type="table" w:styleId="TableWeb1">
    <w:name w:val="Table Web 1"/>
    <w:basedOn w:val="TableNormal"/>
    <w:rsid w:val="00FE3740"/>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205C70"/>
    <w:pPr>
      <w:spacing w:line="300" w:lineRule="auto"/>
    </w:pPr>
    <w:rPr>
      <w:szCs w:val="36"/>
    </w:rPr>
  </w:style>
  <w:style w:type="table" w:styleId="ColorfulShading-Accent1">
    <w:name w:val="Colorful Shading Accent 1"/>
    <w:basedOn w:val="TableNormal"/>
    <w:uiPriority w:val="71"/>
    <w:rsid w:val="00FE3740"/>
    <w:rPr>
      <w:color w:val="000000" w:themeColor="text1"/>
    </w:rPr>
    <w:tblPr>
      <w:tblStyleRowBandSize w:val="1"/>
      <w:tblStyleColBandSize w:val="1"/>
      <w:tblBorders>
        <w:top w:val="single" w:sz="24" w:space="0" w:color="FAAB67" w:themeColor="accent2"/>
        <w:left w:val="single" w:sz="4" w:space="0" w:color="95B6D2" w:themeColor="accent1"/>
        <w:bottom w:val="single" w:sz="4" w:space="0" w:color="95B6D2" w:themeColor="accent1"/>
        <w:right w:val="single" w:sz="4" w:space="0" w:color="95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FAAB6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E97" w:themeFill="accent1" w:themeFillShade="99"/>
      </w:tcPr>
    </w:tblStylePr>
    <w:tblStylePr w:type="firstCol">
      <w:rPr>
        <w:color w:val="FFFFFF" w:themeColor="background1"/>
      </w:rPr>
      <w:tblPr/>
      <w:tcPr>
        <w:tcBorders>
          <w:top w:val="nil"/>
          <w:left w:val="nil"/>
          <w:bottom w:val="nil"/>
          <w:right w:val="nil"/>
          <w:insideH w:val="single" w:sz="4" w:space="0" w:color="406E97" w:themeColor="accent1" w:themeShade="99"/>
          <w:insideV w:val="nil"/>
        </w:tcBorders>
        <w:shd w:val="clear" w:color="auto" w:fill="406E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6E97" w:themeFill="accent1" w:themeFillShade="99"/>
      </w:tcPr>
    </w:tblStylePr>
    <w:tblStylePr w:type="band1Vert">
      <w:tblPr/>
      <w:tcPr>
        <w:shd w:val="clear" w:color="auto" w:fill="D4E1ED" w:themeFill="accent1" w:themeFillTint="66"/>
      </w:tcPr>
    </w:tblStylePr>
    <w:tblStylePr w:type="band1Horz">
      <w:tblPr/>
      <w:tcPr>
        <w:shd w:val="clear" w:color="auto" w:fill="CADAE8" w:themeFill="accent1" w:themeFillTint="7F"/>
      </w:tcPr>
    </w:tblStylePr>
    <w:tblStylePr w:type="neCell">
      <w:rPr>
        <w:color w:val="000000" w:themeColor="text1"/>
      </w:rPr>
    </w:tblStylePr>
    <w:tblStylePr w:type="nwCell">
      <w:rPr>
        <w:color w:val="000000" w:themeColor="text1"/>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205C70"/>
    <w:pPr>
      <w:pBdr>
        <w:bottom w:val="none" w:sz="0" w:space="0" w:color="auto"/>
      </w:pBdr>
      <w:spacing w:before="0" w:after="60" w:line="360" w:lineRule="auto"/>
    </w:pPr>
    <w:rPr>
      <w:color w:val="8C8C96" w:themeColor="accent6"/>
      <w:sz w:val="36"/>
      <w:szCs w:val="36"/>
    </w:rPr>
  </w:style>
  <w:style w:type="paragraph" w:customStyle="1" w:styleId="Subhead">
    <w:name w:val="Subhead"/>
    <w:basedOn w:val="Normal"/>
    <w:next w:val="Normal"/>
    <w:autoRedefine/>
    <w:qFormat/>
    <w:rsid w:val="00175A64"/>
    <w:pPr>
      <w:spacing w:before="120" w:after="60"/>
    </w:pPr>
    <w:rPr>
      <w:rFonts w:ascii="Calibri" w:hAnsi="Calibri"/>
      <w:b/>
      <w:color w:val="404040" w:themeColor="text1" w:themeTint="BF"/>
      <w:sz w:val="24"/>
    </w:rPr>
  </w:style>
  <w:style w:type="paragraph" w:customStyle="1" w:styleId="Style1">
    <w:name w:val="Style1"/>
    <w:basedOn w:val="Normal"/>
    <w:autoRedefine/>
    <w:qFormat/>
    <w:rsid w:val="006C7202"/>
  </w:style>
  <w:style w:type="paragraph" w:customStyle="1" w:styleId="SidebarHeadline">
    <w:name w:val="Sidebar Headline"/>
    <w:basedOn w:val="Normal"/>
    <w:next w:val="Normal"/>
    <w:autoRedefine/>
    <w:qFormat/>
    <w:rsid w:val="00EB5696"/>
    <w:pPr>
      <w:jc w:val="center"/>
    </w:pPr>
    <w:rPr>
      <w:rFonts w:ascii="Franklin Gothic Medium" w:hAnsi="Franklin Gothic Medium"/>
      <w:b/>
      <w:bCs/>
      <w:color w:val="FFFFFF" w:themeColor="background1"/>
      <w:szCs w:val="22"/>
    </w:rPr>
  </w:style>
  <w:style w:type="numbering" w:customStyle="1" w:styleId="SidebarBulletedList">
    <w:name w:val="Sidebar Bulleted List"/>
    <w:basedOn w:val="NoList"/>
    <w:uiPriority w:val="99"/>
    <w:rsid w:val="00A576DD"/>
    <w:pPr>
      <w:numPr>
        <w:numId w:val="2"/>
      </w:numPr>
    </w:pPr>
  </w:style>
  <w:style w:type="paragraph" w:customStyle="1" w:styleId="PullQuote">
    <w:name w:val="Pull Quote"/>
    <w:basedOn w:val="Normal"/>
    <w:autoRedefine/>
    <w:qFormat/>
    <w:rsid w:val="00891EF4"/>
    <w:pPr>
      <w:spacing w:line="300" w:lineRule="auto"/>
      <w:jc w:val="center"/>
    </w:pPr>
    <w:rPr>
      <w:i/>
      <w:color w:val="404040" w:themeColor="text1" w:themeTint="BF"/>
      <w:sz w:val="24"/>
      <w:szCs w:val="22"/>
    </w:rPr>
  </w:style>
  <w:style w:type="character" w:customStyle="1" w:styleId="ChartTitle">
    <w:name w:val="Chart Title"/>
    <w:basedOn w:val="DefaultParagraphFont"/>
    <w:uiPriority w:val="1"/>
    <w:qFormat/>
    <w:rsid w:val="00E547A9"/>
    <w:rPr>
      <w:rFonts w:ascii="Franklin Gothic Medium" w:hAnsi="Franklin Gothic Medium"/>
      <w:b/>
      <w:bCs/>
      <w:caps/>
      <w:smallCaps w:val="0"/>
      <w:strike w:val="0"/>
      <w:dstrike w:val="0"/>
      <w:vanish w:val="0"/>
      <w:color w:val="auto"/>
      <w:spacing w:val="0"/>
      <w:sz w:val="22"/>
      <w:szCs w:val="22"/>
      <w:u w:val="none"/>
      <w:vertAlign w:val="baseline"/>
    </w:rPr>
  </w:style>
  <w:style w:type="paragraph" w:customStyle="1" w:styleId="Table">
    <w:name w:val="Table"/>
    <w:basedOn w:val="Normal"/>
    <w:qFormat/>
    <w:rsid w:val="00175A64"/>
    <w:pPr>
      <w:framePr w:hSpace="180" w:wrap="around" w:vAnchor="page" w:hAnchor="page" w:x="1189" w:y="3909"/>
    </w:pPr>
    <w:rPr>
      <w:rFonts w:ascii="Calibri" w:hAnsi="Calibri"/>
      <w:b/>
      <w:bCs/>
      <w:color w:val="404040" w:themeColor="text1" w:themeTint="BF"/>
    </w:rPr>
  </w:style>
  <w:style w:type="table" w:customStyle="1" w:styleId="LightShading1">
    <w:name w:val="Light Shading1"/>
    <w:basedOn w:val="TableNormal"/>
    <w:uiPriority w:val="60"/>
    <w:rsid w:val="00652F3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ableReference">
    <w:name w:val="Table Reference"/>
    <w:uiPriority w:val="1"/>
    <w:qFormat/>
    <w:rsid w:val="00175A64"/>
    <w:rPr>
      <w:rFonts w:ascii="Calibri" w:hAnsi="Calibri"/>
      <w:b/>
      <w:sz w:val="20"/>
      <w:szCs w:val="20"/>
    </w:rPr>
  </w:style>
  <w:style w:type="numbering" w:customStyle="1" w:styleId="Style2">
    <w:name w:val="Style2"/>
    <w:basedOn w:val="NoList"/>
    <w:uiPriority w:val="99"/>
    <w:rsid w:val="00A0516A"/>
    <w:pPr>
      <w:numPr>
        <w:numId w:val="3"/>
      </w:numPr>
    </w:pPr>
  </w:style>
  <w:style w:type="numbering" w:customStyle="1" w:styleId="Style3">
    <w:name w:val="Style3"/>
    <w:basedOn w:val="NoList"/>
    <w:uiPriority w:val="99"/>
    <w:rsid w:val="00A0516A"/>
    <w:pPr>
      <w:numPr>
        <w:numId w:val="4"/>
      </w:numPr>
    </w:pPr>
  </w:style>
  <w:style w:type="paragraph" w:customStyle="1" w:styleId="BulletedLevel1">
    <w:name w:val="Bulleted Level 1"/>
    <w:basedOn w:val="Normal"/>
    <w:next w:val="Normal"/>
    <w:autoRedefine/>
    <w:qFormat/>
    <w:rsid w:val="00546F89"/>
    <w:pPr>
      <w:numPr>
        <w:numId w:val="1"/>
      </w:numPr>
      <w:spacing w:after="120"/>
    </w:pPr>
    <w:rPr>
      <w:szCs w:val="22"/>
    </w:rPr>
  </w:style>
  <w:style w:type="numbering" w:customStyle="1" w:styleId="BulletedList2ndLevel">
    <w:name w:val="Bulleted List 2nd Level"/>
    <w:basedOn w:val="NoList"/>
    <w:uiPriority w:val="99"/>
    <w:rsid w:val="00546F89"/>
    <w:pPr>
      <w:numPr>
        <w:numId w:val="5"/>
      </w:numPr>
    </w:pPr>
  </w:style>
  <w:style w:type="paragraph" w:customStyle="1" w:styleId="Endnotes">
    <w:name w:val="Endnotes"/>
    <w:basedOn w:val="Normal"/>
    <w:qFormat/>
    <w:rsid w:val="00546F89"/>
    <w:rPr>
      <w:rFonts w:asciiTheme="majorHAnsi" w:hAnsiTheme="majorHAnsi"/>
      <w:sz w:val="18"/>
      <w:szCs w:val="18"/>
    </w:rPr>
  </w:style>
  <w:style w:type="paragraph" w:customStyle="1" w:styleId="TableofContentsTitle">
    <w:name w:val="Table of Contents Title"/>
    <w:basedOn w:val="Summary"/>
    <w:next w:val="TOC1"/>
    <w:autoRedefine/>
    <w:qFormat/>
    <w:rsid w:val="00DE2217"/>
    <w:pPr>
      <w:spacing w:after="240"/>
    </w:pPr>
    <w:rPr>
      <w:color w:val="7F7F7F" w:themeColor="text1" w:themeTint="80"/>
      <w:sz w:val="36"/>
    </w:rPr>
  </w:style>
  <w:style w:type="paragraph" w:styleId="TOC2">
    <w:name w:val="toc 2"/>
    <w:basedOn w:val="Subhead"/>
    <w:next w:val="TOC3"/>
    <w:autoRedefine/>
    <w:uiPriority w:val="39"/>
    <w:unhideWhenUsed/>
    <w:qFormat/>
    <w:rsid w:val="00DE2217"/>
    <w:pPr>
      <w:tabs>
        <w:tab w:val="right" w:pos="7200"/>
      </w:tabs>
      <w:spacing w:after="120"/>
    </w:pPr>
    <w:rPr>
      <w:b w:val="0"/>
      <w:sz w:val="20"/>
    </w:rPr>
  </w:style>
  <w:style w:type="paragraph" w:styleId="TOC1">
    <w:name w:val="toc 1"/>
    <w:basedOn w:val="Heading1"/>
    <w:next w:val="Subhead"/>
    <w:autoRedefine/>
    <w:uiPriority w:val="39"/>
    <w:unhideWhenUsed/>
    <w:qFormat/>
    <w:rsid w:val="00DE2217"/>
    <w:pPr>
      <w:tabs>
        <w:tab w:val="right" w:pos="7200"/>
      </w:tabs>
      <w:spacing w:before="240" w:after="60"/>
    </w:pPr>
    <w:rPr>
      <w:sz w:val="24"/>
    </w:r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qFormat/>
    <w:rsid w:val="00175A64"/>
    <w:pPr>
      <w:spacing w:after="100"/>
      <w:ind w:left="440"/>
    </w:pPr>
  </w:style>
  <w:style w:type="paragraph" w:styleId="TOC5">
    <w:name w:val="toc 5"/>
    <w:basedOn w:val="Normal"/>
    <w:next w:val="Normal"/>
    <w:autoRedefine/>
    <w:uiPriority w:val="39"/>
    <w:semiHidden/>
    <w:unhideWhenUsed/>
    <w:rsid w:val="00DE2217"/>
    <w:pPr>
      <w:spacing w:after="100"/>
      <w:ind w:left="880"/>
    </w:pPr>
  </w:style>
  <w:style w:type="paragraph" w:customStyle="1" w:styleId="Subhead2">
    <w:name w:val="Subhead 2"/>
    <w:basedOn w:val="Subhead"/>
    <w:next w:val="Normal"/>
    <w:qFormat/>
    <w:rsid w:val="00175A64"/>
    <w:pPr>
      <w:spacing w:before="0"/>
    </w:pPr>
    <w:rPr>
      <w:sz w:val="22"/>
    </w:rPr>
  </w:style>
  <w:style w:type="paragraph" w:styleId="DocumentMap">
    <w:name w:val="Document Map"/>
    <w:basedOn w:val="Normal"/>
    <w:link w:val="DocumentMapChar"/>
    <w:uiPriority w:val="99"/>
    <w:semiHidden/>
    <w:unhideWhenUsed/>
    <w:rsid w:val="00D240EA"/>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240EA"/>
    <w:rPr>
      <w:rFonts w:ascii="Lucida Grande" w:hAnsi="Lucida Grande" w:cs="Lucida Grande"/>
    </w:rPr>
  </w:style>
  <w:style w:type="paragraph" w:customStyle="1" w:styleId="BasicParagraph">
    <w:name w:val="[Basic Paragraph]"/>
    <w:basedOn w:val="Normal"/>
    <w:uiPriority w:val="99"/>
    <w:rsid w:val="00FF1315"/>
    <w:pPr>
      <w:widowControl w:val="0"/>
      <w:autoSpaceDE w:val="0"/>
      <w:autoSpaceDN w:val="0"/>
      <w:adjustRightInd w:val="0"/>
      <w:spacing w:line="288" w:lineRule="auto"/>
      <w:textAlignment w:val="center"/>
    </w:pPr>
    <w:rPr>
      <w:rFonts w:ascii="PalatinoLinotype-Roman" w:hAnsi="PalatinoLinotype-Roman" w:cs="PalatinoLinotype-Roman"/>
      <w:color w:val="000000"/>
      <w:szCs w:val="20"/>
    </w:rPr>
  </w:style>
  <w:style w:type="paragraph" w:styleId="NormalWeb">
    <w:name w:val="Normal (Web)"/>
    <w:basedOn w:val="Normal"/>
    <w:uiPriority w:val="99"/>
    <w:semiHidden/>
    <w:unhideWhenUsed/>
    <w:rsid w:val="00832418"/>
    <w:pPr>
      <w:spacing w:after="136"/>
    </w:pPr>
    <w:rPr>
      <w:rFonts w:ascii="Times New Roman" w:eastAsiaTheme="minorHAns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143"/>
    <w:rPr>
      <w:rFonts w:ascii="Palatino Linotype" w:hAnsi="Palatino Linotype"/>
      <w:sz w:val="20"/>
    </w:rPr>
  </w:style>
  <w:style w:type="paragraph" w:styleId="Heading1">
    <w:name w:val="heading 1"/>
    <w:next w:val="Normal"/>
    <w:link w:val="Heading1Char"/>
    <w:autoRedefine/>
    <w:uiPriority w:val="9"/>
    <w:qFormat/>
    <w:rsid w:val="00F46E70"/>
    <w:pPr>
      <w:pBdr>
        <w:bottom w:val="single" w:sz="8" w:space="1" w:color="BABAC0" w:themeColor="accent6" w:themeTint="99"/>
      </w:pBdr>
      <w:tabs>
        <w:tab w:val="left" w:pos="90"/>
      </w:tabs>
      <w:spacing w:before="120" w:after="120"/>
      <w:outlineLvl w:val="0"/>
    </w:pPr>
    <w:rPr>
      <w:rFonts w:ascii="Palatino Linotype Bold" w:eastAsiaTheme="minorHAnsi" w:hAnsi="Palatino Linotype Bold"/>
      <w:b/>
      <w:bCs/>
      <w:color w:val="404040" w:themeColor="text1" w:themeTint="BF"/>
      <w:sz w:val="28"/>
      <w:szCs w:val="28"/>
    </w:rPr>
  </w:style>
  <w:style w:type="paragraph" w:styleId="Heading2">
    <w:name w:val="heading 2"/>
    <w:basedOn w:val="Normal"/>
    <w:next w:val="Normal"/>
    <w:link w:val="Heading2Char"/>
    <w:uiPriority w:val="9"/>
    <w:unhideWhenUsed/>
    <w:qFormat/>
    <w:rsid w:val="0075396C"/>
    <w:pPr>
      <w:keepNext/>
      <w:keepLines/>
      <w:spacing w:before="200"/>
      <w:outlineLvl w:val="1"/>
    </w:pPr>
    <w:rPr>
      <w:rFonts w:asciiTheme="majorHAnsi" w:eastAsiaTheme="majorEastAsia" w:hAnsiTheme="majorHAnsi" w:cstheme="majorBidi"/>
      <w:b/>
      <w:bCs/>
      <w:color w:val="95B6D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4F4"/>
    <w:rPr>
      <w:rFonts w:ascii="Lucida Grande" w:hAnsi="Lucida Grande" w:cs="Lucida Grande"/>
      <w:sz w:val="18"/>
      <w:szCs w:val="18"/>
    </w:rPr>
  </w:style>
  <w:style w:type="character" w:customStyle="1" w:styleId="Heading1Char">
    <w:name w:val="Heading 1 Char"/>
    <w:basedOn w:val="DefaultParagraphFont"/>
    <w:link w:val="Heading1"/>
    <w:uiPriority w:val="9"/>
    <w:rsid w:val="00F46E70"/>
    <w:rPr>
      <w:rFonts w:ascii="Palatino Linotype Bold" w:eastAsiaTheme="minorHAnsi" w:hAnsi="Palatino Linotype Bold"/>
      <w:b/>
      <w:bCs/>
      <w:color w:val="404040" w:themeColor="text1" w:themeTint="BF"/>
      <w:sz w:val="28"/>
      <w:szCs w:val="28"/>
    </w:rPr>
  </w:style>
  <w:style w:type="character" w:styleId="Strong">
    <w:name w:val="Strong"/>
    <w:basedOn w:val="DefaultParagraphFont"/>
    <w:uiPriority w:val="22"/>
    <w:qFormat/>
    <w:rsid w:val="001E3492"/>
    <w:rPr>
      <w:b/>
      <w:bCs/>
      <w:color w:val="595959" w:themeColor="text1" w:themeTint="A6"/>
    </w:rPr>
  </w:style>
  <w:style w:type="paragraph" w:styleId="Title">
    <w:name w:val="Title"/>
    <w:basedOn w:val="Normal"/>
    <w:next w:val="Normal"/>
    <w:link w:val="TitleChar"/>
    <w:autoRedefine/>
    <w:qFormat/>
    <w:rsid w:val="00BA65F1"/>
    <w:pPr>
      <w:tabs>
        <w:tab w:val="left" w:pos="10080"/>
      </w:tabs>
      <w:spacing w:before="1000" w:after="1000"/>
      <w:jc w:val="center"/>
    </w:pPr>
    <w:rPr>
      <w:rFonts w:eastAsiaTheme="minorHAnsi" w:cs="Times New Roman"/>
      <w:b/>
      <w:color w:val="000000" w:themeColor="text1"/>
      <w:spacing w:val="20"/>
      <w:sz w:val="64"/>
      <w:szCs w:val="72"/>
    </w:rPr>
  </w:style>
  <w:style w:type="character" w:customStyle="1" w:styleId="TitleChar">
    <w:name w:val="Title Char"/>
    <w:basedOn w:val="DefaultParagraphFont"/>
    <w:link w:val="Title"/>
    <w:rsid w:val="00BA65F1"/>
    <w:rPr>
      <w:rFonts w:ascii="Palatino Linotype" w:eastAsiaTheme="minorHAnsi" w:hAnsi="Palatino Linotype" w:cs="Times New Roman"/>
      <w:b/>
      <w:color w:val="000000" w:themeColor="text1"/>
      <w:spacing w:val="20"/>
      <w:sz w:val="64"/>
      <w:szCs w:val="72"/>
    </w:rPr>
  </w:style>
  <w:style w:type="paragraph" w:styleId="Subtitle">
    <w:name w:val="Subtitle"/>
    <w:basedOn w:val="Normal"/>
    <w:next w:val="Normal"/>
    <w:link w:val="SubtitleChar"/>
    <w:qFormat/>
    <w:rsid w:val="002E0D67"/>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2E0D67"/>
    <w:rPr>
      <w:rFonts w:eastAsiaTheme="minorHAnsi"/>
    </w:rPr>
  </w:style>
  <w:style w:type="paragraph" w:customStyle="1" w:styleId="CompanyInfo">
    <w:name w:val="Company Info"/>
    <w:basedOn w:val="Normal"/>
    <w:qFormat/>
    <w:rsid w:val="002E0D67"/>
    <w:pPr>
      <w:spacing w:before="300" w:line="360" w:lineRule="auto"/>
      <w:contextualSpacing/>
      <w:jc w:val="center"/>
    </w:pPr>
    <w:rPr>
      <w:rFonts w:eastAsiaTheme="minorHAnsi"/>
      <w:color w:val="7F7F7F" w:themeColor="text1" w:themeTint="80"/>
      <w:szCs w:val="18"/>
    </w:rPr>
  </w:style>
  <w:style w:type="character" w:styleId="PlaceholderText">
    <w:name w:val="Placeholder Text"/>
    <w:basedOn w:val="DefaultParagraphFont"/>
    <w:uiPriority w:val="99"/>
    <w:semiHidden/>
    <w:rsid w:val="002E0D67"/>
    <w:rPr>
      <w:color w:val="808080"/>
    </w:rPr>
  </w:style>
  <w:style w:type="character" w:customStyle="1" w:styleId="Heading2Char">
    <w:name w:val="Heading 2 Char"/>
    <w:basedOn w:val="DefaultParagraphFont"/>
    <w:link w:val="Heading2"/>
    <w:uiPriority w:val="9"/>
    <w:rsid w:val="0075396C"/>
    <w:rPr>
      <w:rFonts w:asciiTheme="majorHAnsi" w:eastAsiaTheme="majorEastAsia" w:hAnsiTheme="majorHAnsi" w:cstheme="majorBidi"/>
      <w:b/>
      <w:bCs/>
      <w:color w:val="95B6D2" w:themeColor="accent1"/>
      <w:sz w:val="26"/>
      <w:szCs w:val="26"/>
    </w:rPr>
  </w:style>
  <w:style w:type="table" w:styleId="LightList-Accent2">
    <w:name w:val="Light List Accent 2"/>
    <w:basedOn w:val="TableNormal"/>
    <w:uiPriority w:val="61"/>
    <w:rsid w:val="009D6118"/>
    <w:tblPr>
      <w:tblStyleRowBandSize w:val="1"/>
      <w:tblStyleColBandSize w:val="1"/>
      <w:tblBorders>
        <w:top w:val="single" w:sz="8" w:space="0" w:color="FAAB67" w:themeColor="accent2"/>
        <w:left w:val="single" w:sz="8" w:space="0" w:color="FAAB67" w:themeColor="accent2"/>
        <w:bottom w:val="single" w:sz="8" w:space="0" w:color="FAAB67" w:themeColor="accent2"/>
        <w:right w:val="single" w:sz="8" w:space="0" w:color="FAAB67" w:themeColor="accent2"/>
      </w:tblBorders>
    </w:tblPr>
    <w:tblStylePr w:type="firstRow">
      <w:pPr>
        <w:spacing w:before="0" w:after="0" w:line="240" w:lineRule="auto"/>
      </w:pPr>
      <w:rPr>
        <w:b/>
        <w:bCs/>
        <w:color w:val="FFFFFF" w:themeColor="background1"/>
      </w:rPr>
      <w:tblPr/>
      <w:tcPr>
        <w:shd w:val="clear" w:color="auto" w:fill="FAAB67" w:themeFill="accent2"/>
      </w:tcPr>
    </w:tblStylePr>
    <w:tblStylePr w:type="lastRow">
      <w:pPr>
        <w:spacing w:before="0" w:after="0" w:line="240" w:lineRule="auto"/>
      </w:pPr>
      <w:rPr>
        <w:b/>
        <w:bCs/>
      </w:rPr>
      <w:tblPr/>
      <w:tcPr>
        <w:tcBorders>
          <w:top w:val="double" w:sz="6" w:space="0" w:color="FAAB67" w:themeColor="accent2"/>
          <w:left w:val="single" w:sz="8" w:space="0" w:color="FAAB67" w:themeColor="accent2"/>
          <w:bottom w:val="single" w:sz="8" w:space="0" w:color="FAAB67" w:themeColor="accent2"/>
          <w:right w:val="single" w:sz="8" w:space="0" w:color="FAAB67" w:themeColor="accent2"/>
        </w:tcBorders>
      </w:tcPr>
    </w:tblStylePr>
    <w:tblStylePr w:type="firstCol">
      <w:rPr>
        <w:b/>
        <w:bCs/>
      </w:rPr>
    </w:tblStylePr>
    <w:tblStylePr w:type="lastCol">
      <w:rPr>
        <w:b/>
        <w:bCs/>
      </w:rPr>
    </w:tblStylePr>
    <w:tblStylePr w:type="band1Vert">
      <w:tblPr/>
      <w:tcPr>
        <w:tcBorders>
          <w:top w:val="single" w:sz="8" w:space="0" w:color="FAAB67" w:themeColor="accent2"/>
          <w:left w:val="single" w:sz="8" w:space="0" w:color="FAAB67" w:themeColor="accent2"/>
          <w:bottom w:val="single" w:sz="8" w:space="0" w:color="FAAB67" w:themeColor="accent2"/>
          <w:right w:val="single" w:sz="8" w:space="0" w:color="FAAB67" w:themeColor="accent2"/>
        </w:tcBorders>
      </w:tcPr>
    </w:tblStylePr>
    <w:tblStylePr w:type="band1Horz">
      <w:tblPr/>
      <w:tcPr>
        <w:tcBorders>
          <w:top w:val="single" w:sz="8" w:space="0" w:color="FAAB67" w:themeColor="accent2"/>
          <w:left w:val="single" w:sz="8" w:space="0" w:color="FAAB67" w:themeColor="accent2"/>
          <w:bottom w:val="single" w:sz="8" w:space="0" w:color="FAAB67" w:themeColor="accent2"/>
          <w:right w:val="single" w:sz="8" w:space="0" w:color="FAAB67" w:themeColor="accent2"/>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paragraph" w:styleId="Caption">
    <w:name w:val="caption"/>
    <w:basedOn w:val="Normal"/>
    <w:next w:val="Normal"/>
    <w:autoRedefine/>
    <w:uiPriority w:val="35"/>
    <w:unhideWhenUsed/>
    <w:qFormat/>
    <w:rsid w:val="00175A64"/>
    <w:pPr>
      <w:spacing w:after="200"/>
    </w:pPr>
    <w:rPr>
      <w:rFonts w:ascii="Calibri" w:hAnsi="Calibri"/>
      <w:b/>
      <w:bCs/>
      <w:color w:val="404040" w:themeColor="text1" w:themeTint="BF"/>
      <w:sz w:val="18"/>
      <w:szCs w:val="18"/>
    </w:rPr>
  </w:style>
  <w:style w:type="table" w:styleId="LightShading-Accent3">
    <w:name w:val="Light Shading Accent 3"/>
    <w:basedOn w:val="TableNormal"/>
    <w:uiPriority w:val="60"/>
    <w:rsid w:val="00F3253E"/>
    <w:rPr>
      <w:color w:val="86A049" w:themeColor="accent3" w:themeShade="BF"/>
    </w:rPr>
    <w:tblPr>
      <w:tblStyleRowBandSize w:val="1"/>
      <w:tblStyleColBandSize w:val="1"/>
      <w:tblBorders>
        <w:top w:val="single" w:sz="8" w:space="0" w:color="ABC178" w:themeColor="accent3"/>
        <w:bottom w:val="single" w:sz="8" w:space="0" w:color="ABC178" w:themeColor="accent3"/>
      </w:tblBorders>
    </w:tblPr>
    <w:tblStylePr w:type="firstRow">
      <w:pPr>
        <w:spacing w:before="0" w:after="0" w:line="240" w:lineRule="auto"/>
      </w:pPr>
      <w:rPr>
        <w:b/>
        <w:bCs/>
      </w:rPr>
      <w:tblPr/>
      <w:tcPr>
        <w:tcBorders>
          <w:top w:val="single" w:sz="8" w:space="0" w:color="ABC178" w:themeColor="accent3"/>
          <w:left w:val="nil"/>
          <w:bottom w:val="single" w:sz="8" w:space="0" w:color="ABC178" w:themeColor="accent3"/>
          <w:right w:val="nil"/>
          <w:insideH w:val="nil"/>
          <w:insideV w:val="nil"/>
        </w:tcBorders>
      </w:tcPr>
    </w:tblStylePr>
    <w:tblStylePr w:type="lastRow">
      <w:pPr>
        <w:spacing w:before="0" w:after="0" w:line="240" w:lineRule="auto"/>
      </w:pPr>
      <w:rPr>
        <w:b/>
        <w:bCs/>
      </w:rPr>
      <w:tblPr/>
      <w:tcPr>
        <w:tcBorders>
          <w:top w:val="single" w:sz="8" w:space="0" w:color="ABC178" w:themeColor="accent3"/>
          <w:left w:val="nil"/>
          <w:bottom w:val="single" w:sz="8" w:space="0" w:color="ABC17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FDD" w:themeFill="accent3" w:themeFillTint="3F"/>
      </w:tcPr>
    </w:tblStylePr>
    <w:tblStylePr w:type="band1Horz">
      <w:tblPr/>
      <w:tcPr>
        <w:tcBorders>
          <w:left w:val="nil"/>
          <w:right w:val="nil"/>
          <w:insideH w:val="nil"/>
          <w:insideV w:val="nil"/>
        </w:tcBorders>
        <w:shd w:val="clear" w:color="auto" w:fill="EAEFDD" w:themeFill="accent3" w:themeFillTint="3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F3253E"/>
    <w:tblPr>
      <w:tblStyleRowBandSize w:val="1"/>
      <w:tblStyleColBandSize w:val="1"/>
      <w:tblBorders>
        <w:top w:val="single" w:sz="8" w:space="0" w:color="95B6D2" w:themeColor="accent1"/>
        <w:left w:val="single" w:sz="8" w:space="0" w:color="95B6D2" w:themeColor="accent1"/>
        <w:bottom w:val="single" w:sz="8" w:space="0" w:color="95B6D2" w:themeColor="accent1"/>
        <w:right w:val="single" w:sz="8" w:space="0" w:color="95B6D2" w:themeColor="accent1"/>
      </w:tblBorders>
    </w:tblPr>
    <w:tblStylePr w:type="firstRow">
      <w:pPr>
        <w:spacing w:before="0" w:after="0" w:line="240" w:lineRule="auto"/>
      </w:pPr>
      <w:rPr>
        <w:b/>
        <w:bCs/>
        <w:color w:val="FFFFFF" w:themeColor="background1"/>
      </w:rPr>
      <w:tblPr/>
      <w:tcPr>
        <w:shd w:val="clear" w:color="auto" w:fill="95B6D2" w:themeFill="accent1"/>
      </w:tcPr>
    </w:tblStylePr>
    <w:tblStylePr w:type="lastRow">
      <w:pPr>
        <w:spacing w:before="0" w:after="0" w:line="240" w:lineRule="auto"/>
      </w:pPr>
      <w:rPr>
        <w:b/>
        <w:bCs/>
      </w:rPr>
      <w:tblPr/>
      <w:tcPr>
        <w:tcBorders>
          <w:top w:val="double" w:sz="6" w:space="0" w:color="95B6D2" w:themeColor="accent1"/>
          <w:left w:val="single" w:sz="8" w:space="0" w:color="95B6D2" w:themeColor="accent1"/>
          <w:bottom w:val="single" w:sz="8" w:space="0" w:color="95B6D2" w:themeColor="accent1"/>
          <w:right w:val="single" w:sz="8" w:space="0" w:color="95B6D2" w:themeColor="accent1"/>
        </w:tcBorders>
      </w:tcPr>
    </w:tblStylePr>
    <w:tblStylePr w:type="firstCol">
      <w:rPr>
        <w:b/>
        <w:bCs/>
      </w:rPr>
    </w:tblStylePr>
    <w:tblStylePr w:type="lastCol">
      <w:rPr>
        <w:b/>
        <w:bCs/>
      </w:rPr>
    </w:tblStylePr>
    <w:tblStylePr w:type="band1Vert">
      <w:tblPr/>
      <w:tcPr>
        <w:tcBorders>
          <w:top w:val="single" w:sz="8" w:space="0" w:color="95B6D2" w:themeColor="accent1"/>
          <w:left w:val="single" w:sz="8" w:space="0" w:color="95B6D2" w:themeColor="accent1"/>
          <w:bottom w:val="single" w:sz="8" w:space="0" w:color="95B6D2" w:themeColor="accent1"/>
          <w:right w:val="single" w:sz="8" w:space="0" w:color="95B6D2" w:themeColor="accent1"/>
        </w:tcBorders>
      </w:tcPr>
    </w:tblStylePr>
    <w:tblStylePr w:type="band1Horz">
      <w:tblPr/>
      <w:tcPr>
        <w:tcBorders>
          <w:top w:val="single" w:sz="8" w:space="0" w:color="95B6D2" w:themeColor="accent1"/>
          <w:left w:val="single" w:sz="8" w:space="0" w:color="95B6D2" w:themeColor="accent1"/>
          <w:bottom w:val="single" w:sz="8" w:space="0" w:color="95B6D2" w:themeColor="accent1"/>
          <w:right w:val="single" w:sz="8" w:space="0" w:color="95B6D2" w:themeColor="accent1"/>
        </w:tcBorders>
      </w:tcPr>
    </w:tblStylePr>
  </w:style>
  <w:style w:type="table" w:customStyle="1" w:styleId="MediumShading1-Accent11">
    <w:name w:val="Medium Shading 1 - Accent 11"/>
    <w:basedOn w:val="TableNormal"/>
    <w:uiPriority w:val="63"/>
    <w:rsid w:val="00F3253E"/>
    <w:tblPr>
      <w:tblStyleRowBandSize w:val="1"/>
      <w:tblStyleColBandSize w:val="1"/>
      <w:tblBorders>
        <w:top w:val="single" w:sz="8" w:space="0" w:color="AFC8DD" w:themeColor="accent1" w:themeTint="BF"/>
        <w:left w:val="single" w:sz="8" w:space="0" w:color="AFC8DD" w:themeColor="accent1" w:themeTint="BF"/>
        <w:bottom w:val="single" w:sz="8" w:space="0" w:color="AFC8DD" w:themeColor="accent1" w:themeTint="BF"/>
        <w:right w:val="single" w:sz="8" w:space="0" w:color="AFC8DD" w:themeColor="accent1" w:themeTint="BF"/>
        <w:insideH w:val="single" w:sz="8" w:space="0" w:color="AFC8DD" w:themeColor="accent1" w:themeTint="BF"/>
      </w:tblBorders>
    </w:tblPr>
    <w:tblStylePr w:type="firstRow">
      <w:pPr>
        <w:spacing w:before="0" w:after="0" w:line="240" w:lineRule="auto"/>
      </w:pPr>
      <w:rPr>
        <w:b/>
        <w:bCs/>
        <w:color w:val="FFFFFF" w:themeColor="background1"/>
      </w:rPr>
      <w:tblPr/>
      <w:tcPr>
        <w:tcBorders>
          <w:top w:val="single" w:sz="8" w:space="0" w:color="AFC8DD" w:themeColor="accent1" w:themeTint="BF"/>
          <w:left w:val="single" w:sz="8" w:space="0" w:color="AFC8DD" w:themeColor="accent1" w:themeTint="BF"/>
          <w:bottom w:val="single" w:sz="8" w:space="0" w:color="AFC8DD" w:themeColor="accent1" w:themeTint="BF"/>
          <w:right w:val="single" w:sz="8" w:space="0" w:color="AFC8DD" w:themeColor="accent1" w:themeTint="BF"/>
          <w:insideH w:val="nil"/>
          <w:insideV w:val="nil"/>
        </w:tcBorders>
        <w:shd w:val="clear" w:color="auto" w:fill="95B6D2" w:themeFill="accent1"/>
      </w:tcPr>
    </w:tblStylePr>
    <w:tblStylePr w:type="lastRow">
      <w:pPr>
        <w:spacing w:before="0" w:after="0" w:line="240" w:lineRule="auto"/>
      </w:pPr>
      <w:rPr>
        <w:b/>
        <w:bCs/>
      </w:rPr>
      <w:tblPr/>
      <w:tcPr>
        <w:tcBorders>
          <w:top w:val="double" w:sz="6" w:space="0" w:color="AFC8DD" w:themeColor="accent1" w:themeTint="BF"/>
          <w:left w:val="single" w:sz="8" w:space="0" w:color="AFC8DD" w:themeColor="accent1" w:themeTint="BF"/>
          <w:bottom w:val="single" w:sz="8" w:space="0" w:color="AFC8DD" w:themeColor="accent1" w:themeTint="BF"/>
          <w:right w:val="single" w:sz="8" w:space="0" w:color="AF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customStyle="1" w:styleId="MediumList1-Accent11">
    <w:name w:val="Medium List 1 - Accent 11"/>
    <w:basedOn w:val="TableNormal"/>
    <w:uiPriority w:val="65"/>
    <w:rsid w:val="00F3253E"/>
    <w:rPr>
      <w:color w:val="000000" w:themeColor="text1"/>
    </w:rPr>
    <w:tblPr>
      <w:tblStyleRowBandSize w:val="1"/>
      <w:tblStyleColBandSize w:val="1"/>
      <w:tblBorders>
        <w:top w:val="single" w:sz="8" w:space="0" w:color="95B6D2" w:themeColor="accent1"/>
        <w:bottom w:val="single" w:sz="8" w:space="0" w:color="95B6D2" w:themeColor="accent1"/>
      </w:tblBorders>
    </w:tblPr>
    <w:tblStylePr w:type="firstRow">
      <w:rPr>
        <w:rFonts w:asciiTheme="majorHAnsi" w:eastAsiaTheme="majorEastAsia" w:hAnsiTheme="majorHAnsi" w:cstheme="majorBidi"/>
      </w:rPr>
      <w:tblPr/>
      <w:tcPr>
        <w:tcBorders>
          <w:top w:val="nil"/>
          <w:bottom w:val="single" w:sz="8" w:space="0" w:color="95B6D2" w:themeColor="accent1"/>
        </w:tcBorders>
      </w:tcPr>
    </w:tblStylePr>
    <w:tblStylePr w:type="lastRow">
      <w:rPr>
        <w:b/>
        <w:bCs/>
        <w:color w:val="785F55" w:themeColor="text2"/>
      </w:rPr>
      <w:tblPr/>
      <w:tcPr>
        <w:tcBorders>
          <w:top w:val="single" w:sz="8" w:space="0" w:color="95B6D2" w:themeColor="accent1"/>
          <w:bottom w:val="single" w:sz="8" w:space="0" w:color="95B6D2" w:themeColor="accent1"/>
        </w:tcBorders>
      </w:tcPr>
    </w:tblStylePr>
    <w:tblStylePr w:type="firstCol">
      <w:rPr>
        <w:b/>
        <w:bCs/>
      </w:rPr>
    </w:tblStylePr>
    <w:tblStylePr w:type="lastCol">
      <w:rPr>
        <w:b/>
        <w:bCs/>
      </w:rPr>
      <w:tblPr/>
      <w:tcPr>
        <w:tcBorders>
          <w:top w:val="single" w:sz="8" w:space="0" w:color="95B6D2" w:themeColor="accent1"/>
          <w:bottom w:val="single" w:sz="8" w:space="0" w:color="95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AE8" w:themeFill="accent1" w:themeFillTint="7F"/>
      </w:tcPr>
    </w:tblStylePr>
  </w:style>
  <w:style w:type="table" w:customStyle="1" w:styleId="LightShading-Accent11">
    <w:name w:val="Light Shading - Accent 11"/>
    <w:basedOn w:val="TableNormal"/>
    <w:uiPriority w:val="60"/>
    <w:rsid w:val="00F3253E"/>
    <w:rPr>
      <w:color w:val="5589B7" w:themeColor="accent1" w:themeShade="BF"/>
    </w:rPr>
    <w:tblPr>
      <w:tblStyleRowBandSize w:val="1"/>
      <w:tblStyleColBandSize w:val="1"/>
      <w:tblBorders>
        <w:top w:val="single" w:sz="8" w:space="0" w:color="95B6D2" w:themeColor="accent1"/>
        <w:bottom w:val="single" w:sz="8" w:space="0" w:color="95B6D2" w:themeColor="accent1"/>
      </w:tblBorders>
    </w:tblPr>
    <w:tblStylePr w:type="firstRow">
      <w:pPr>
        <w:spacing w:before="0" w:after="0" w:line="240" w:lineRule="auto"/>
      </w:pPr>
      <w:rPr>
        <w:b/>
        <w:bCs/>
      </w:rPr>
      <w:tblPr/>
      <w:tcPr>
        <w:tcBorders>
          <w:top w:val="single" w:sz="8" w:space="0" w:color="95B6D2" w:themeColor="accent1"/>
          <w:left w:val="nil"/>
          <w:bottom w:val="single" w:sz="8" w:space="0" w:color="95B6D2" w:themeColor="accent1"/>
          <w:right w:val="nil"/>
          <w:insideH w:val="nil"/>
          <w:insideV w:val="nil"/>
        </w:tcBorders>
      </w:tcPr>
    </w:tblStylePr>
    <w:tblStylePr w:type="lastRow">
      <w:pPr>
        <w:spacing w:before="0" w:after="0" w:line="240" w:lineRule="auto"/>
      </w:pPr>
      <w:rPr>
        <w:b/>
        <w:bCs/>
      </w:rPr>
      <w:tblPr/>
      <w:tcPr>
        <w:tcBorders>
          <w:top w:val="single" w:sz="8" w:space="0" w:color="95B6D2" w:themeColor="accent1"/>
          <w:left w:val="nil"/>
          <w:bottom w:val="single" w:sz="8" w:space="0" w:color="95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paragraph" w:styleId="ListParagraph">
    <w:name w:val="List Paragraph"/>
    <w:basedOn w:val="Normal"/>
    <w:uiPriority w:val="34"/>
    <w:qFormat/>
    <w:rsid w:val="001B4DBB"/>
    <w:pPr>
      <w:ind w:left="720"/>
      <w:contextualSpacing/>
    </w:pPr>
  </w:style>
  <w:style w:type="table" w:styleId="MediumList1-Accent6">
    <w:name w:val="Medium List 1 Accent 6"/>
    <w:basedOn w:val="TableNormal"/>
    <w:uiPriority w:val="65"/>
    <w:rsid w:val="00694E5C"/>
    <w:rPr>
      <w:color w:val="000000" w:themeColor="text1"/>
    </w:rPr>
    <w:tblPr>
      <w:tblStyleRowBandSize w:val="1"/>
      <w:tblStyleColBandSize w:val="1"/>
      <w:tblBorders>
        <w:top w:val="single" w:sz="8" w:space="0" w:color="8C8C96" w:themeColor="accent6"/>
        <w:bottom w:val="single" w:sz="8" w:space="0" w:color="8C8C96" w:themeColor="accent6"/>
      </w:tblBorders>
    </w:tblPr>
    <w:tblStylePr w:type="firstRow">
      <w:rPr>
        <w:rFonts w:asciiTheme="majorHAnsi" w:eastAsiaTheme="majorEastAsia" w:hAnsiTheme="majorHAnsi" w:cstheme="majorBidi"/>
      </w:rPr>
      <w:tblPr/>
      <w:tcPr>
        <w:tcBorders>
          <w:top w:val="nil"/>
          <w:bottom w:val="single" w:sz="8" w:space="0" w:color="8C8C96" w:themeColor="accent6"/>
        </w:tcBorders>
      </w:tcPr>
    </w:tblStylePr>
    <w:tblStylePr w:type="lastRow">
      <w:rPr>
        <w:b/>
        <w:bCs/>
        <w:color w:val="785F55" w:themeColor="text2"/>
      </w:rPr>
      <w:tblPr/>
      <w:tcPr>
        <w:tcBorders>
          <w:top w:val="single" w:sz="8" w:space="0" w:color="8C8C96" w:themeColor="accent6"/>
          <w:bottom w:val="single" w:sz="8" w:space="0" w:color="8C8C96" w:themeColor="accent6"/>
        </w:tcBorders>
      </w:tcPr>
    </w:tblStylePr>
    <w:tblStylePr w:type="firstCol">
      <w:rPr>
        <w:b/>
        <w:bCs/>
      </w:rPr>
    </w:tblStylePr>
    <w:tblStylePr w:type="lastCol">
      <w:rPr>
        <w:b/>
        <w:bCs/>
      </w:rPr>
      <w:tblPr/>
      <w:tcPr>
        <w:tcBorders>
          <w:top w:val="single" w:sz="8" w:space="0" w:color="8C8C96" w:themeColor="accent6"/>
          <w:bottom w:val="single" w:sz="8" w:space="0" w:color="8C8C96" w:themeColor="accent6"/>
        </w:tcBorders>
      </w:tcPr>
    </w:tblStylePr>
    <w:tblStylePr w:type="band1Vert">
      <w:tblPr/>
      <w:tcPr>
        <w:shd w:val="clear" w:color="auto" w:fill="E2E2E5" w:themeFill="accent6" w:themeFillTint="3F"/>
      </w:tcPr>
    </w:tblStylePr>
    <w:tblStylePr w:type="band1Horz">
      <w:tblPr/>
      <w:tcPr>
        <w:shd w:val="clear" w:color="auto" w:fill="E2E2E5" w:themeFill="accent6" w:themeFillTint="3F"/>
      </w:tcPr>
    </w:tblStylePr>
  </w:style>
  <w:style w:type="character" w:styleId="Hyperlink">
    <w:name w:val="Hyperlink"/>
    <w:basedOn w:val="DefaultParagraphFont"/>
    <w:rsid w:val="00A33024"/>
    <w:rPr>
      <w:color w:val="0000FF"/>
      <w:u w:val="single"/>
    </w:rPr>
  </w:style>
  <w:style w:type="character" w:styleId="EndnoteReference">
    <w:name w:val="endnote reference"/>
    <w:basedOn w:val="DefaultParagraphFont"/>
    <w:semiHidden/>
    <w:rsid w:val="002A06C6"/>
    <w:rPr>
      <w:vertAlign w:val="superscript"/>
    </w:rPr>
  </w:style>
  <w:style w:type="paragraph" w:styleId="EndnoteText">
    <w:name w:val="endnote text"/>
    <w:basedOn w:val="Normal"/>
    <w:link w:val="EndnoteTextChar"/>
    <w:semiHidden/>
    <w:rsid w:val="00A10E7F"/>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A10E7F"/>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A37B22"/>
    <w:pPr>
      <w:spacing w:after="120"/>
    </w:pPr>
  </w:style>
  <w:style w:type="character" w:customStyle="1" w:styleId="BodyTextChar">
    <w:name w:val="Body Text Char"/>
    <w:basedOn w:val="DefaultParagraphFont"/>
    <w:link w:val="BodyText"/>
    <w:uiPriority w:val="99"/>
    <w:rsid w:val="00A37B22"/>
  </w:style>
  <w:style w:type="table" w:styleId="TableWeb1">
    <w:name w:val="Table Web 1"/>
    <w:basedOn w:val="TableNormal"/>
    <w:rsid w:val="00FE3740"/>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205C70"/>
    <w:pPr>
      <w:spacing w:line="300" w:lineRule="auto"/>
    </w:pPr>
    <w:rPr>
      <w:szCs w:val="36"/>
    </w:rPr>
  </w:style>
  <w:style w:type="table" w:styleId="ColorfulShading-Accent1">
    <w:name w:val="Colorful Shading Accent 1"/>
    <w:basedOn w:val="TableNormal"/>
    <w:uiPriority w:val="71"/>
    <w:rsid w:val="00FE3740"/>
    <w:rPr>
      <w:color w:val="000000" w:themeColor="text1"/>
    </w:rPr>
    <w:tblPr>
      <w:tblStyleRowBandSize w:val="1"/>
      <w:tblStyleColBandSize w:val="1"/>
      <w:tblBorders>
        <w:top w:val="single" w:sz="24" w:space="0" w:color="FAAB67" w:themeColor="accent2"/>
        <w:left w:val="single" w:sz="4" w:space="0" w:color="95B6D2" w:themeColor="accent1"/>
        <w:bottom w:val="single" w:sz="4" w:space="0" w:color="95B6D2" w:themeColor="accent1"/>
        <w:right w:val="single" w:sz="4" w:space="0" w:color="95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FAAB6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E97" w:themeFill="accent1" w:themeFillShade="99"/>
      </w:tcPr>
    </w:tblStylePr>
    <w:tblStylePr w:type="firstCol">
      <w:rPr>
        <w:color w:val="FFFFFF" w:themeColor="background1"/>
      </w:rPr>
      <w:tblPr/>
      <w:tcPr>
        <w:tcBorders>
          <w:top w:val="nil"/>
          <w:left w:val="nil"/>
          <w:bottom w:val="nil"/>
          <w:right w:val="nil"/>
          <w:insideH w:val="single" w:sz="4" w:space="0" w:color="406E97" w:themeColor="accent1" w:themeShade="99"/>
          <w:insideV w:val="nil"/>
        </w:tcBorders>
        <w:shd w:val="clear" w:color="auto" w:fill="406E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6E97" w:themeFill="accent1" w:themeFillShade="99"/>
      </w:tcPr>
    </w:tblStylePr>
    <w:tblStylePr w:type="band1Vert">
      <w:tblPr/>
      <w:tcPr>
        <w:shd w:val="clear" w:color="auto" w:fill="D4E1ED" w:themeFill="accent1" w:themeFillTint="66"/>
      </w:tcPr>
    </w:tblStylePr>
    <w:tblStylePr w:type="band1Horz">
      <w:tblPr/>
      <w:tcPr>
        <w:shd w:val="clear" w:color="auto" w:fill="CADAE8" w:themeFill="accent1" w:themeFillTint="7F"/>
      </w:tcPr>
    </w:tblStylePr>
    <w:tblStylePr w:type="neCell">
      <w:rPr>
        <w:color w:val="000000" w:themeColor="text1"/>
      </w:rPr>
    </w:tblStylePr>
    <w:tblStylePr w:type="nwCell">
      <w:rPr>
        <w:color w:val="000000" w:themeColor="text1"/>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205C70"/>
    <w:pPr>
      <w:pBdr>
        <w:bottom w:val="none" w:sz="0" w:space="0" w:color="auto"/>
      </w:pBdr>
      <w:spacing w:before="0" w:after="60" w:line="360" w:lineRule="auto"/>
    </w:pPr>
    <w:rPr>
      <w:color w:val="8C8C96" w:themeColor="accent6"/>
      <w:sz w:val="36"/>
      <w:szCs w:val="36"/>
    </w:rPr>
  </w:style>
  <w:style w:type="paragraph" w:customStyle="1" w:styleId="Subhead">
    <w:name w:val="Subhead"/>
    <w:basedOn w:val="Normal"/>
    <w:next w:val="Normal"/>
    <w:autoRedefine/>
    <w:qFormat/>
    <w:rsid w:val="00175A64"/>
    <w:pPr>
      <w:spacing w:before="120" w:after="60"/>
    </w:pPr>
    <w:rPr>
      <w:rFonts w:ascii="Calibri" w:hAnsi="Calibri"/>
      <w:b/>
      <w:color w:val="404040" w:themeColor="text1" w:themeTint="BF"/>
      <w:sz w:val="24"/>
    </w:rPr>
  </w:style>
  <w:style w:type="paragraph" w:customStyle="1" w:styleId="Style1">
    <w:name w:val="Style1"/>
    <w:basedOn w:val="Normal"/>
    <w:autoRedefine/>
    <w:qFormat/>
    <w:rsid w:val="006C7202"/>
  </w:style>
  <w:style w:type="paragraph" w:customStyle="1" w:styleId="SidebarHeadline">
    <w:name w:val="Sidebar Headline"/>
    <w:basedOn w:val="Normal"/>
    <w:next w:val="Normal"/>
    <w:autoRedefine/>
    <w:qFormat/>
    <w:rsid w:val="00EB5696"/>
    <w:pPr>
      <w:jc w:val="center"/>
    </w:pPr>
    <w:rPr>
      <w:rFonts w:ascii="Franklin Gothic Medium" w:hAnsi="Franklin Gothic Medium"/>
      <w:b/>
      <w:bCs/>
      <w:color w:val="FFFFFF" w:themeColor="background1"/>
      <w:szCs w:val="22"/>
    </w:rPr>
  </w:style>
  <w:style w:type="numbering" w:customStyle="1" w:styleId="SidebarBulletedList">
    <w:name w:val="Sidebar Bulleted List"/>
    <w:basedOn w:val="NoList"/>
    <w:uiPriority w:val="99"/>
    <w:rsid w:val="00A576DD"/>
    <w:pPr>
      <w:numPr>
        <w:numId w:val="2"/>
      </w:numPr>
    </w:pPr>
  </w:style>
  <w:style w:type="paragraph" w:customStyle="1" w:styleId="PullQuote">
    <w:name w:val="Pull Quote"/>
    <w:basedOn w:val="Normal"/>
    <w:autoRedefine/>
    <w:qFormat/>
    <w:rsid w:val="00891EF4"/>
    <w:pPr>
      <w:spacing w:line="300" w:lineRule="auto"/>
      <w:jc w:val="center"/>
    </w:pPr>
    <w:rPr>
      <w:i/>
      <w:color w:val="404040" w:themeColor="text1" w:themeTint="BF"/>
      <w:sz w:val="24"/>
      <w:szCs w:val="22"/>
    </w:rPr>
  </w:style>
  <w:style w:type="character" w:customStyle="1" w:styleId="ChartTitle">
    <w:name w:val="Chart Title"/>
    <w:basedOn w:val="DefaultParagraphFont"/>
    <w:uiPriority w:val="1"/>
    <w:qFormat/>
    <w:rsid w:val="00E547A9"/>
    <w:rPr>
      <w:rFonts w:ascii="Franklin Gothic Medium" w:hAnsi="Franklin Gothic Medium"/>
      <w:b/>
      <w:bCs/>
      <w:caps/>
      <w:smallCaps w:val="0"/>
      <w:strike w:val="0"/>
      <w:dstrike w:val="0"/>
      <w:vanish w:val="0"/>
      <w:color w:val="auto"/>
      <w:spacing w:val="0"/>
      <w:sz w:val="22"/>
      <w:szCs w:val="22"/>
      <w:u w:val="none"/>
      <w:vertAlign w:val="baseline"/>
    </w:rPr>
  </w:style>
  <w:style w:type="paragraph" w:customStyle="1" w:styleId="Table">
    <w:name w:val="Table"/>
    <w:basedOn w:val="Normal"/>
    <w:qFormat/>
    <w:rsid w:val="00175A64"/>
    <w:pPr>
      <w:framePr w:hSpace="180" w:wrap="around" w:vAnchor="page" w:hAnchor="page" w:x="1189" w:y="3909"/>
    </w:pPr>
    <w:rPr>
      <w:rFonts w:ascii="Calibri" w:hAnsi="Calibri"/>
      <w:b/>
      <w:bCs/>
      <w:color w:val="404040" w:themeColor="text1" w:themeTint="BF"/>
    </w:rPr>
  </w:style>
  <w:style w:type="table" w:customStyle="1" w:styleId="LightShading1">
    <w:name w:val="Light Shading1"/>
    <w:basedOn w:val="TableNormal"/>
    <w:uiPriority w:val="60"/>
    <w:rsid w:val="00652F3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ableReference">
    <w:name w:val="Table Reference"/>
    <w:uiPriority w:val="1"/>
    <w:qFormat/>
    <w:rsid w:val="00175A64"/>
    <w:rPr>
      <w:rFonts w:ascii="Calibri" w:hAnsi="Calibri"/>
      <w:b/>
      <w:sz w:val="20"/>
      <w:szCs w:val="20"/>
    </w:rPr>
  </w:style>
  <w:style w:type="numbering" w:customStyle="1" w:styleId="Style2">
    <w:name w:val="Style2"/>
    <w:basedOn w:val="NoList"/>
    <w:uiPriority w:val="99"/>
    <w:rsid w:val="00A0516A"/>
    <w:pPr>
      <w:numPr>
        <w:numId w:val="3"/>
      </w:numPr>
    </w:pPr>
  </w:style>
  <w:style w:type="numbering" w:customStyle="1" w:styleId="Style3">
    <w:name w:val="Style3"/>
    <w:basedOn w:val="NoList"/>
    <w:uiPriority w:val="99"/>
    <w:rsid w:val="00A0516A"/>
    <w:pPr>
      <w:numPr>
        <w:numId w:val="4"/>
      </w:numPr>
    </w:pPr>
  </w:style>
  <w:style w:type="paragraph" w:customStyle="1" w:styleId="BulletedLevel1">
    <w:name w:val="Bulleted Level 1"/>
    <w:basedOn w:val="Normal"/>
    <w:next w:val="Normal"/>
    <w:autoRedefine/>
    <w:qFormat/>
    <w:rsid w:val="00546F89"/>
    <w:pPr>
      <w:numPr>
        <w:numId w:val="1"/>
      </w:numPr>
      <w:spacing w:after="120"/>
    </w:pPr>
    <w:rPr>
      <w:szCs w:val="22"/>
    </w:rPr>
  </w:style>
  <w:style w:type="numbering" w:customStyle="1" w:styleId="BulletedList2ndLevel">
    <w:name w:val="Bulleted List 2nd Level"/>
    <w:basedOn w:val="NoList"/>
    <w:uiPriority w:val="99"/>
    <w:rsid w:val="00546F89"/>
    <w:pPr>
      <w:numPr>
        <w:numId w:val="5"/>
      </w:numPr>
    </w:pPr>
  </w:style>
  <w:style w:type="paragraph" w:customStyle="1" w:styleId="Endnotes">
    <w:name w:val="Endnotes"/>
    <w:basedOn w:val="Normal"/>
    <w:qFormat/>
    <w:rsid w:val="00546F89"/>
    <w:rPr>
      <w:rFonts w:asciiTheme="majorHAnsi" w:hAnsiTheme="majorHAnsi"/>
      <w:sz w:val="18"/>
      <w:szCs w:val="18"/>
    </w:rPr>
  </w:style>
  <w:style w:type="paragraph" w:customStyle="1" w:styleId="TableofContentsTitle">
    <w:name w:val="Table of Contents Title"/>
    <w:basedOn w:val="Summary"/>
    <w:next w:val="TOC1"/>
    <w:autoRedefine/>
    <w:qFormat/>
    <w:rsid w:val="00DE2217"/>
    <w:pPr>
      <w:spacing w:after="240"/>
    </w:pPr>
    <w:rPr>
      <w:color w:val="7F7F7F" w:themeColor="text1" w:themeTint="80"/>
      <w:sz w:val="36"/>
    </w:rPr>
  </w:style>
  <w:style w:type="paragraph" w:styleId="TOC2">
    <w:name w:val="toc 2"/>
    <w:basedOn w:val="Subhead"/>
    <w:next w:val="TOC3"/>
    <w:autoRedefine/>
    <w:uiPriority w:val="39"/>
    <w:unhideWhenUsed/>
    <w:qFormat/>
    <w:rsid w:val="00DE2217"/>
    <w:pPr>
      <w:tabs>
        <w:tab w:val="right" w:pos="7200"/>
      </w:tabs>
      <w:spacing w:after="120"/>
    </w:pPr>
    <w:rPr>
      <w:b w:val="0"/>
      <w:sz w:val="20"/>
    </w:rPr>
  </w:style>
  <w:style w:type="paragraph" w:styleId="TOC1">
    <w:name w:val="toc 1"/>
    <w:basedOn w:val="Heading1"/>
    <w:next w:val="Subhead"/>
    <w:autoRedefine/>
    <w:uiPriority w:val="39"/>
    <w:unhideWhenUsed/>
    <w:qFormat/>
    <w:rsid w:val="00DE2217"/>
    <w:pPr>
      <w:tabs>
        <w:tab w:val="right" w:pos="7200"/>
      </w:tabs>
      <w:spacing w:before="240" w:after="60"/>
    </w:pPr>
    <w:rPr>
      <w:sz w:val="24"/>
    </w:r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qFormat/>
    <w:rsid w:val="00175A64"/>
    <w:pPr>
      <w:spacing w:after="100"/>
      <w:ind w:left="440"/>
    </w:pPr>
  </w:style>
  <w:style w:type="paragraph" w:styleId="TOC5">
    <w:name w:val="toc 5"/>
    <w:basedOn w:val="Normal"/>
    <w:next w:val="Normal"/>
    <w:autoRedefine/>
    <w:uiPriority w:val="39"/>
    <w:semiHidden/>
    <w:unhideWhenUsed/>
    <w:rsid w:val="00DE2217"/>
    <w:pPr>
      <w:spacing w:after="100"/>
      <w:ind w:left="880"/>
    </w:pPr>
  </w:style>
  <w:style w:type="paragraph" w:customStyle="1" w:styleId="Subhead2">
    <w:name w:val="Subhead 2"/>
    <w:basedOn w:val="Subhead"/>
    <w:next w:val="Normal"/>
    <w:qFormat/>
    <w:rsid w:val="00175A64"/>
    <w:pPr>
      <w:spacing w:before="0"/>
    </w:pPr>
    <w:rPr>
      <w:sz w:val="22"/>
    </w:rPr>
  </w:style>
  <w:style w:type="paragraph" w:styleId="DocumentMap">
    <w:name w:val="Document Map"/>
    <w:basedOn w:val="Normal"/>
    <w:link w:val="DocumentMapChar"/>
    <w:uiPriority w:val="99"/>
    <w:semiHidden/>
    <w:unhideWhenUsed/>
    <w:rsid w:val="00D240EA"/>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240EA"/>
    <w:rPr>
      <w:rFonts w:ascii="Lucida Grande" w:hAnsi="Lucida Grande" w:cs="Lucida Grande"/>
    </w:rPr>
  </w:style>
  <w:style w:type="paragraph" w:customStyle="1" w:styleId="BasicParagraph">
    <w:name w:val="[Basic Paragraph]"/>
    <w:basedOn w:val="Normal"/>
    <w:uiPriority w:val="99"/>
    <w:rsid w:val="00FF1315"/>
    <w:pPr>
      <w:widowControl w:val="0"/>
      <w:autoSpaceDE w:val="0"/>
      <w:autoSpaceDN w:val="0"/>
      <w:adjustRightInd w:val="0"/>
      <w:spacing w:line="288" w:lineRule="auto"/>
      <w:textAlignment w:val="center"/>
    </w:pPr>
    <w:rPr>
      <w:rFonts w:ascii="PalatinoLinotype-Roman" w:hAnsi="PalatinoLinotype-Roman" w:cs="PalatinoLinotype-Roman"/>
      <w:color w:val="000000"/>
      <w:szCs w:val="20"/>
    </w:rPr>
  </w:style>
  <w:style w:type="paragraph" w:styleId="NormalWeb">
    <w:name w:val="Normal (Web)"/>
    <w:basedOn w:val="Normal"/>
    <w:uiPriority w:val="99"/>
    <w:semiHidden/>
    <w:unhideWhenUsed/>
    <w:rsid w:val="00832418"/>
    <w:pPr>
      <w:spacing w:after="136"/>
    </w:pPr>
    <w:rPr>
      <w:rFonts w:ascii="Times New Roman" w:eastAsiaTheme="minorHAns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20241">
      <w:bodyDiv w:val="1"/>
      <w:marLeft w:val="0"/>
      <w:marRight w:val="0"/>
      <w:marTop w:val="0"/>
      <w:marBottom w:val="0"/>
      <w:divBdr>
        <w:top w:val="none" w:sz="0" w:space="0" w:color="auto"/>
        <w:left w:val="none" w:sz="0" w:space="0" w:color="auto"/>
        <w:bottom w:val="none" w:sz="0" w:space="0" w:color="auto"/>
        <w:right w:val="none" w:sz="0" w:space="0" w:color="auto"/>
      </w:divBdr>
      <w:divsChild>
        <w:div w:id="1375346931">
          <w:marLeft w:val="547"/>
          <w:marRight w:val="0"/>
          <w:marTop w:val="0"/>
          <w:marBottom w:val="0"/>
          <w:divBdr>
            <w:top w:val="none" w:sz="0" w:space="0" w:color="auto"/>
            <w:left w:val="none" w:sz="0" w:space="0" w:color="auto"/>
            <w:bottom w:val="none" w:sz="0" w:space="0" w:color="auto"/>
            <w:right w:val="none" w:sz="0" w:space="0" w:color="auto"/>
          </w:divBdr>
        </w:div>
      </w:divsChild>
    </w:div>
    <w:div w:id="659235132">
      <w:bodyDiv w:val="1"/>
      <w:marLeft w:val="0"/>
      <w:marRight w:val="0"/>
      <w:marTop w:val="0"/>
      <w:marBottom w:val="0"/>
      <w:divBdr>
        <w:top w:val="none" w:sz="0" w:space="0" w:color="auto"/>
        <w:left w:val="none" w:sz="0" w:space="0" w:color="auto"/>
        <w:bottom w:val="none" w:sz="0" w:space="0" w:color="auto"/>
        <w:right w:val="none" w:sz="0" w:space="0" w:color="auto"/>
      </w:divBdr>
    </w:div>
    <w:div w:id="799305068">
      <w:bodyDiv w:val="1"/>
      <w:marLeft w:val="0"/>
      <w:marRight w:val="0"/>
      <w:marTop w:val="0"/>
      <w:marBottom w:val="0"/>
      <w:divBdr>
        <w:top w:val="none" w:sz="0" w:space="0" w:color="auto"/>
        <w:left w:val="none" w:sz="0" w:space="0" w:color="auto"/>
        <w:bottom w:val="none" w:sz="0" w:space="0" w:color="auto"/>
        <w:right w:val="none" w:sz="0" w:space="0" w:color="auto"/>
      </w:divBdr>
      <w:divsChild>
        <w:div w:id="651521907">
          <w:marLeft w:val="720"/>
          <w:marRight w:val="0"/>
          <w:marTop w:val="106"/>
          <w:marBottom w:val="0"/>
          <w:divBdr>
            <w:top w:val="none" w:sz="0" w:space="0" w:color="auto"/>
            <w:left w:val="none" w:sz="0" w:space="0" w:color="auto"/>
            <w:bottom w:val="none" w:sz="0" w:space="0" w:color="auto"/>
            <w:right w:val="none" w:sz="0" w:space="0" w:color="auto"/>
          </w:divBdr>
        </w:div>
      </w:divsChild>
    </w:div>
    <w:div w:id="884411465">
      <w:bodyDiv w:val="1"/>
      <w:marLeft w:val="0"/>
      <w:marRight w:val="0"/>
      <w:marTop w:val="0"/>
      <w:marBottom w:val="0"/>
      <w:divBdr>
        <w:top w:val="none" w:sz="0" w:space="0" w:color="auto"/>
        <w:left w:val="none" w:sz="0" w:space="0" w:color="auto"/>
        <w:bottom w:val="none" w:sz="0" w:space="0" w:color="auto"/>
        <w:right w:val="none" w:sz="0" w:space="0" w:color="auto"/>
      </w:divBdr>
    </w:div>
    <w:div w:id="891888083">
      <w:bodyDiv w:val="1"/>
      <w:marLeft w:val="0"/>
      <w:marRight w:val="0"/>
      <w:marTop w:val="0"/>
      <w:marBottom w:val="0"/>
      <w:divBdr>
        <w:top w:val="none" w:sz="0" w:space="0" w:color="auto"/>
        <w:left w:val="none" w:sz="0" w:space="0" w:color="auto"/>
        <w:bottom w:val="none" w:sz="0" w:space="0" w:color="auto"/>
        <w:right w:val="none" w:sz="0" w:space="0" w:color="auto"/>
      </w:divBdr>
    </w:div>
    <w:div w:id="1237082755">
      <w:bodyDiv w:val="1"/>
      <w:marLeft w:val="0"/>
      <w:marRight w:val="0"/>
      <w:marTop w:val="0"/>
      <w:marBottom w:val="0"/>
      <w:divBdr>
        <w:top w:val="none" w:sz="0" w:space="0" w:color="auto"/>
        <w:left w:val="none" w:sz="0" w:space="0" w:color="auto"/>
        <w:bottom w:val="none" w:sz="0" w:space="0" w:color="auto"/>
        <w:right w:val="none" w:sz="0" w:space="0" w:color="auto"/>
      </w:divBdr>
      <w:divsChild>
        <w:div w:id="1552764185">
          <w:marLeft w:val="0"/>
          <w:marRight w:val="0"/>
          <w:marTop w:val="0"/>
          <w:marBottom w:val="0"/>
          <w:divBdr>
            <w:top w:val="none" w:sz="0" w:space="0" w:color="auto"/>
            <w:left w:val="none" w:sz="0" w:space="0" w:color="auto"/>
            <w:bottom w:val="none" w:sz="0" w:space="0" w:color="auto"/>
            <w:right w:val="none" w:sz="0" w:space="0" w:color="auto"/>
          </w:divBdr>
          <w:divsChild>
            <w:div w:id="1048337684">
              <w:marLeft w:val="0"/>
              <w:marRight w:val="0"/>
              <w:marTop w:val="0"/>
              <w:marBottom w:val="0"/>
              <w:divBdr>
                <w:top w:val="none" w:sz="0" w:space="0" w:color="auto"/>
                <w:left w:val="none" w:sz="0" w:space="0" w:color="auto"/>
                <w:bottom w:val="none" w:sz="0" w:space="0" w:color="auto"/>
                <w:right w:val="none" w:sz="0" w:space="0" w:color="auto"/>
              </w:divBdr>
              <w:divsChild>
                <w:div w:id="671295626">
                  <w:marLeft w:val="0"/>
                  <w:marRight w:val="0"/>
                  <w:marTop w:val="100"/>
                  <w:marBottom w:val="100"/>
                  <w:divBdr>
                    <w:top w:val="none" w:sz="0" w:space="0" w:color="auto"/>
                    <w:left w:val="none" w:sz="0" w:space="0" w:color="auto"/>
                    <w:bottom w:val="none" w:sz="0" w:space="0" w:color="auto"/>
                    <w:right w:val="none" w:sz="0" w:space="0" w:color="auto"/>
                  </w:divBdr>
                  <w:divsChild>
                    <w:div w:id="1551452179">
                      <w:marLeft w:val="0"/>
                      <w:marRight w:val="0"/>
                      <w:marTop w:val="0"/>
                      <w:marBottom w:val="0"/>
                      <w:divBdr>
                        <w:top w:val="none" w:sz="0" w:space="0" w:color="auto"/>
                        <w:left w:val="none" w:sz="0" w:space="0" w:color="auto"/>
                        <w:bottom w:val="none" w:sz="0" w:space="0" w:color="auto"/>
                        <w:right w:val="none" w:sz="0" w:space="0" w:color="auto"/>
                      </w:divBdr>
                      <w:divsChild>
                        <w:div w:id="1330906298">
                          <w:marLeft w:val="0"/>
                          <w:marRight w:val="0"/>
                          <w:marTop w:val="0"/>
                          <w:marBottom w:val="0"/>
                          <w:divBdr>
                            <w:top w:val="none" w:sz="0" w:space="0" w:color="auto"/>
                            <w:left w:val="none" w:sz="0" w:space="0" w:color="auto"/>
                            <w:bottom w:val="none" w:sz="0" w:space="0" w:color="auto"/>
                            <w:right w:val="none" w:sz="0" w:space="0" w:color="auto"/>
                          </w:divBdr>
                          <w:divsChild>
                            <w:div w:id="695235260">
                              <w:marLeft w:val="0"/>
                              <w:marRight w:val="0"/>
                              <w:marTop w:val="0"/>
                              <w:marBottom w:val="0"/>
                              <w:divBdr>
                                <w:top w:val="none" w:sz="0" w:space="0" w:color="auto"/>
                                <w:left w:val="none" w:sz="0" w:space="0" w:color="auto"/>
                                <w:bottom w:val="none" w:sz="0" w:space="0" w:color="auto"/>
                                <w:right w:val="none" w:sz="0" w:space="0" w:color="auto"/>
                              </w:divBdr>
                              <w:divsChild>
                                <w:div w:id="179513244">
                                  <w:marLeft w:val="58"/>
                                  <w:marRight w:val="58"/>
                                  <w:marTop w:val="58"/>
                                  <w:marBottom w:val="58"/>
                                  <w:divBdr>
                                    <w:top w:val="none" w:sz="0" w:space="0" w:color="auto"/>
                                    <w:left w:val="none" w:sz="0" w:space="0" w:color="auto"/>
                                    <w:bottom w:val="none" w:sz="0" w:space="0" w:color="auto"/>
                                    <w:right w:val="none" w:sz="0" w:space="0" w:color="auto"/>
                                  </w:divBdr>
                                  <w:divsChild>
                                    <w:div w:id="1973125119">
                                      <w:marLeft w:val="0"/>
                                      <w:marRight w:val="0"/>
                                      <w:marTop w:val="0"/>
                                      <w:marBottom w:val="0"/>
                                      <w:divBdr>
                                        <w:top w:val="none" w:sz="0" w:space="0" w:color="auto"/>
                                        <w:left w:val="none" w:sz="0" w:space="0" w:color="auto"/>
                                        <w:bottom w:val="none" w:sz="0" w:space="0" w:color="auto"/>
                                        <w:right w:val="none" w:sz="0" w:space="0" w:color="auto"/>
                                      </w:divBdr>
                                      <w:divsChild>
                                        <w:div w:id="1749620590">
                                          <w:marLeft w:val="0"/>
                                          <w:marRight w:val="0"/>
                                          <w:marTop w:val="0"/>
                                          <w:marBottom w:val="0"/>
                                          <w:divBdr>
                                            <w:top w:val="none" w:sz="0" w:space="0" w:color="auto"/>
                                            <w:left w:val="none" w:sz="0" w:space="0" w:color="auto"/>
                                            <w:bottom w:val="none" w:sz="0" w:space="0" w:color="auto"/>
                                            <w:right w:val="none" w:sz="0" w:space="0" w:color="auto"/>
                                          </w:divBdr>
                                          <w:divsChild>
                                            <w:div w:id="1131557007">
                                              <w:marLeft w:val="0"/>
                                              <w:marRight w:val="0"/>
                                              <w:marTop w:val="0"/>
                                              <w:marBottom w:val="0"/>
                                              <w:divBdr>
                                                <w:top w:val="none" w:sz="0" w:space="0" w:color="auto"/>
                                                <w:left w:val="none" w:sz="0" w:space="0" w:color="auto"/>
                                                <w:bottom w:val="none" w:sz="0" w:space="0" w:color="auto"/>
                                                <w:right w:val="none" w:sz="0" w:space="0" w:color="auto"/>
                                              </w:divBdr>
                                              <w:divsChild>
                                                <w:div w:id="1629508322">
                                                  <w:marLeft w:val="0"/>
                                                  <w:marRight w:val="0"/>
                                                  <w:marTop w:val="0"/>
                                                  <w:marBottom w:val="0"/>
                                                  <w:divBdr>
                                                    <w:top w:val="none" w:sz="0" w:space="0" w:color="auto"/>
                                                    <w:left w:val="none" w:sz="0" w:space="0" w:color="auto"/>
                                                    <w:bottom w:val="none" w:sz="0" w:space="0" w:color="auto"/>
                                                    <w:right w:val="none" w:sz="0" w:space="0" w:color="auto"/>
                                                  </w:divBdr>
                                                  <w:divsChild>
                                                    <w:div w:id="21118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7782281">
      <w:bodyDiv w:val="1"/>
      <w:marLeft w:val="0"/>
      <w:marRight w:val="0"/>
      <w:marTop w:val="0"/>
      <w:marBottom w:val="0"/>
      <w:divBdr>
        <w:top w:val="none" w:sz="0" w:space="0" w:color="auto"/>
        <w:left w:val="none" w:sz="0" w:space="0" w:color="auto"/>
        <w:bottom w:val="none" w:sz="0" w:space="0" w:color="auto"/>
        <w:right w:val="none" w:sz="0" w:space="0" w:color="auto"/>
      </w:divBdr>
      <w:divsChild>
        <w:div w:id="101462138">
          <w:marLeft w:val="0"/>
          <w:marRight w:val="0"/>
          <w:marTop w:val="0"/>
          <w:marBottom w:val="0"/>
          <w:divBdr>
            <w:top w:val="none" w:sz="0" w:space="0" w:color="auto"/>
            <w:left w:val="none" w:sz="0" w:space="0" w:color="auto"/>
            <w:bottom w:val="none" w:sz="0" w:space="0" w:color="auto"/>
            <w:right w:val="none" w:sz="0" w:space="0" w:color="auto"/>
          </w:divBdr>
          <w:divsChild>
            <w:div w:id="1932741621">
              <w:marLeft w:val="0"/>
              <w:marRight w:val="0"/>
              <w:marTop w:val="0"/>
              <w:marBottom w:val="0"/>
              <w:divBdr>
                <w:top w:val="none" w:sz="0" w:space="0" w:color="auto"/>
                <w:left w:val="none" w:sz="0" w:space="0" w:color="auto"/>
                <w:bottom w:val="none" w:sz="0" w:space="0" w:color="auto"/>
                <w:right w:val="none" w:sz="0" w:space="0" w:color="auto"/>
              </w:divBdr>
              <w:divsChild>
                <w:div w:id="1251353956">
                  <w:marLeft w:val="0"/>
                  <w:marRight w:val="0"/>
                  <w:marTop w:val="100"/>
                  <w:marBottom w:val="100"/>
                  <w:divBdr>
                    <w:top w:val="none" w:sz="0" w:space="0" w:color="auto"/>
                    <w:left w:val="none" w:sz="0" w:space="0" w:color="auto"/>
                    <w:bottom w:val="none" w:sz="0" w:space="0" w:color="auto"/>
                    <w:right w:val="none" w:sz="0" w:space="0" w:color="auto"/>
                  </w:divBdr>
                  <w:divsChild>
                    <w:div w:id="122358423">
                      <w:marLeft w:val="0"/>
                      <w:marRight w:val="0"/>
                      <w:marTop w:val="0"/>
                      <w:marBottom w:val="0"/>
                      <w:divBdr>
                        <w:top w:val="none" w:sz="0" w:space="0" w:color="auto"/>
                        <w:left w:val="none" w:sz="0" w:space="0" w:color="auto"/>
                        <w:bottom w:val="none" w:sz="0" w:space="0" w:color="auto"/>
                        <w:right w:val="none" w:sz="0" w:space="0" w:color="auto"/>
                      </w:divBdr>
                      <w:divsChild>
                        <w:div w:id="371422340">
                          <w:marLeft w:val="0"/>
                          <w:marRight w:val="0"/>
                          <w:marTop w:val="0"/>
                          <w:marBottom w:val="0"/>
                          <w:divBdr>
                            <w:top w:val="none" w:sz="0" w:space="0" w:color="auto"/>
                            <w:left w:val="none" w:sz="0" w:space="0" w:color="auto"/>
                            <w:bottom w:val="none" w:sz="0" w:space="0" w:color="auto"/>
                            <w:right w:val="none" w:sz="0" w:space="0" w:color="auto"/>
                          </w:divBdr>
                          <w:divsChild>
                            <w:div w:id="648360617">
                              <w:marLeft w:val="0"/>
                              <w:marRight w:val="0"/>
                              <w:marTop w:val="0"/>
                              <w:marBottom w:val="0"/>
                              <w:divBdr>
                                <w:top w:val="none" w:sz="0" w:space="0" w:color="auto"/>
                                <w:left w:val="none" w:sz="0" w:space="0" w:color="auto"/>
                                <w:bottom w:val="none" w:sz="0" w:space="0" w:color="auto"/>
                                <w:right w:val="none" w:sz="0" w:space="0" w:color="auto"/>
                              </w:divBdr>
                              <w:divsChild>
                                <w:div w:id="948123810">
                                  <w:marLeft w:val="58"/>
                                  <w:marRight w:val="58"/>
                                  <w:marTop w:val="58"/>
                                  <w:marBottom w:val="58"/>
                                  <w:divBdr>
                                    <w:top w:val="none" w:sz="0" w:space="0" w:color="auto"/>
                                    <w:left w:val="none" w:sz="0" w:space="0" w:color="auto"/>
                                    <w:bottom w:val="none" w:sz="0" w:space="0" w:color="auto"/>
                                    <w:right w:val="none" w:sz="0" w:space="0" w:color="auto"/>
                                  </w:divBdr>
                                  <w:divsChild>
                                    <w:div w:id="542326983">
                                      <w:marLeft w:val="0"/>
                                      <w:marRight w:val="0"/>
                                      <w:marTop w:val="0"/>
                                      <w:marBottom w:val="0"/>
                                      <w:divBdr>
                                        <w:top w:val="none" w:sz="0" w:space="0" w:color="auto"/>
                                        <w:left w:val="none" w:sz="0" w:space="0" w:color="auto"/>
                                        <w:bottom w:val="none" w:sz="0" w:space="0" w:color="auto"/>
                                        <w:right w:val="none" w:sz="0" w:space="0" w:color="auto"/>
                                      </w:divBdr>
                                      <w:divsChild>
                                        <w:div w:id="1127317103">
                                          <w:marLeft w:val="0"/>
                                          <w:marRight w:val="0"/>
                                          <w:marTop w:val="0"/>
                                          <w:marBottom w:val="0"/>
                                          <w:divBdr>
                                            <w:top w:val="none" w:sz="0" w:space="0" w:color="auto"/>
                                            <w:left w:val="none" w:sz="0" w:space="0" w:color="auto"/>
                                            <w:bottom w:val="none" w:sz="0" w:space="0" w:color="auto"/>
                                            <w:right w:val="none" w:sz="0" w:space="0" w:color="auto"/>
                                          </w:divBdr>
                                          <w:divsChild>
                                            <w:div w:id="1222861873">
                                              <w:marLeft w:val="0"/>
                                              <w:marRight w:val="0"/>
                                              <w:marTop w:val="0"/>
                                              <w:marBottom w:val="0"/>
                                              <w:divBdr>
                                                <w:top w:val="none" w:sz="0" w:space="0" w:color="auto"/>
                                                <w:left w:val="none" w:sz="0" w:space="0" w:color="auto"/>
                                                <w:bottom w:val="none" w:sz="0" w:space="0" w:color="auto"/>
                                                <w:right w:val="none" w:sz="0" w:space="0" w:color="auto"/>
                                              </w:divBdr>
                                              <w:divsChild>
                                                <w:div w:id="1882588813">
                                                  <w:marLeft w:val="0"/>
                                                  <w:marRight w:val="0"/>
                                                  <w:marTop w:val="0"/>
                                                  <w:marBottom w:val="0"/>
                                                  <w:divBdr>
                                                    <w:top w:val="none" w:sz="0" w:space="0" w:color="auto"/>
                                                    <w:left w:val="none" w:sz="0" w:space="0" w:color="auto"/>
                                                    <w:bottom w:val="none" w:sz="0" w:space="0" w:color="auto"/>
                                                    <w:right w:val="none" w:sz="0" w:space="0" w:color="auto"/>
                                                  </w:divBdr>
                                                  <w:divsChild>
                                                    <w:div w:id="18529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214709">
      <w:bodyDiv w:val="1"/>
      <w:marLeft w:val="0"/>
      <w:marRight w:val="0"/>
      <w:marTop w:val="0"/>
      <w:marBottom w:val="0"/>
      <w:divBdr>
        <w:top w:val="none" w:sz="0" w:space="0" w:color="auto"/>
        <w:left w:val="none" w:sz="0" w:space="0" w:color="auto"/>
        <w:bottom w:val="none" w:sz="0" w:space="0" w:color="auto"/>
        <w:right w:val="none" w:sz="0" w:space="0" w:color="auto"/>
      </w:divBdr>
      <w:divsChild>
        <w:div w:id="120156394">
          <w:marLeft w:val="547"/>
          <w:marRight w:val="0"/>
          <w:marTop w:val="0"/>
          <w:marBottom w:val="0"/>
          <w:divBdr>
            <w:top w:val="none" w:sz="0" w:space="0" w:color="auto"/>
            <w:left w:val="none" w:sz="0" w:space="0" w:color="auto"/>
            <w:bottom w:val="none" w:sz="0" w:space="0" w:color="auto"/>
            <w:right w:val="none" w:sz="0" w:space="0" w:color="auto"/>
          </w:divBdr>
        </w:div>
      </w:divsChild>
    </w:div>
    <w:div w:id="1915042195">
      <w:bodyDiv w:val="1"/>
      <w:marLeft w:val="0"/>
      <w:marRight w:val="0"/>
      <w:marTop w:val="0"/>
      <w:marBottom w:val="0"/>
      <w:divBdr>
        <w:top w:val="none" w:sz="0" w:space="0" w:color="auto"/>
        <w:left w:val="none" w:sz="0" w:space="0" w:color="auto"/>
        <w:bottom w:val="none" w:sz="0" w:space="0" w:color="auto"/>
        <w:right w:val="none" w:sz="0" w:space="0" w:color="auto"/>
      </w:divBdr>
    </w:div>
    <w:div w:id="2099209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microsoft.com/office/2007/relationships/diagramDrawing" Target="diagrams/drawing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e.state.co.us/fedprograms/essa" TargetMode="Externa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10" Type="http://schemas.openxmlformats.org/officeDocument/2006/relationships/image" Target="media/image2.emf"/><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DEB2D4-8005-43F0-B138-73B9D89EB2E7}"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AD25711D-60A2-4C42-8705-575DA90F6FD4}">
      <dgm:prSet phldrT="[Text]" custT="1"/>
      <dgm:spPr/>
      <dgm:t>
        <a:bodyPr/>
        <a:lstStyle/>
        <a:p>
          <a:r>
            <a:rPr lang="en-US" sz="1200" b="1"/>
            <a:t>What aspects of Colorado’s 21st CCLC RFP process may be impacting equity across the state and how should the state address that?  For example, how can CDE ensure distribution of 21st CCLC subgrantees is equitable across rural and urban communities?</a:t>
          </a:r>
        </a:p>
      </dgm:t>
    </dgm:pt>
    <dgm:pt modelId="{E3EF7684-BA5E-4E71-A649-845C4BD16ECC}" type="parTrans" cxnId="{5ECCEBEE-A069-4FAC-9ECB-E23FE01EAB51}">
      <dgm:prSet/>
      <dgm:spPr/>
      <dgm:t>
        <a:bodyPr/>
        <a:lstStyle/>
        <a:p>
          <a:endParaRPr lang="en-US"/>
        </a:p>
      </dgm:t>
    </dgm:pt>
    <dgm:pt modelId="{467E3704-7170-43D2-B9E9-E837B0D44A02}" type="sibTrans" cxnId="{5ECCEBEE-A069-4FAC-9ECB-E23FE01EAB51}">
      <dgm:prSet/>
      <dgm:spPr/>
      <dgm:t>
        <a:bodyPr/>
        <a:lstStyle/>
        <a:p>
          <a:endParaRPr lang="en-US"/>
        </a:p>
      </dgm:t>
    </dgm:pt>
    <dgm:pt modelId="{D4BF826A-E011-4E14-A137-C5A0B122F705}">
      <dgm:prSet phldrT="[Text]"/>
      <dgm:spPr/>
      <dgm:t>
        <a:bodyPr/>
        <a:lstStyle/>
        <a:p>
          <a:r>
            <a:rPr lang="en-US" b="1"/>
            <a:t>How can CDE balance equity and sustainability for 21st CCLC grants?  Should the state reconsider the length of grants and/or reconsider different step-down formula for funding in years 2-5?</a:t>
          </a:r>
        </a:p>
      </dgm:t>
    </dgm:pt>
    <dgm:pt modelId="{F5FC20E4-FFDE-40A9-9BB8-3E46DBACB24D}" type="parTrans" cxnId="{957D8F9A-BDD7-4712-A565-7E92CEE6B4B2}">
      <dgm:prSet/>
      <dgm:spPr/>
      <dgm:t>
        <a:bodyPr/>
        <a:lstStyle/>
        <a:p>
          <a:endParaRPr lang="en-US"/>
        </a:p>
      </dgm:t>
    </dgm:pt>
    <dgm:pt modelId="{D49A8BD2-2DAE-4F51-9FBB-AD0C28F763B3}" type="sibTrans" cxnId="{957D8F9A-BDD7-4712-A565-7E92CEE6B4B2}">
      <dgm:prSet/>
      <dgm:spPr/>
      <dgm:t>
        <a:bodyPr/>
        <a:lstStyle/>
        <a:p>
          <a:endParaRPr lang="en-US"/>
        </a:p>
      </dgm:t>
    </dgm:pt>
    <dgm:pt modelId="{029E075A-953D-42B6-A961-6B9007028AEB}">
      <dgm:prSet phldrT="[Text]"/>
      <dgm:spPr/>
      <dgm:t>
        <a:bodyPr/>
        <a:lstStyle/>
        <a:p>
          <a:endParaRPr lang="en-US"/>
        </a:p>
      </dgm:t>
    </dgm:pt>
    <dgm:pt modelId="{E3B90845-7035-4360-979D-D46C2DA2CE3F}" type="parTrans" cxnId="{34F44FED-4115-4D80-A5A2-8AA85B5286FE}">
      <dgm:prSet/>
      <dgm:spPr/>
      <dgm:t>
        <a:bodyPr/>
        <a:lstStyle/>
        <a:p>
          <a:endParaRPr lang="en-US"/>
        </a:p>
      </dgm:t>
    </dgm:pt>
    <dgm:pt modelId="{E408432C-D14C-4092-AD59-15D215A41DB1}" type="sibTrans" cxnId="{34F44FED-4115-4D80-A5A2-8AA85B5286FE}">
      <dgm:prSet/>
      <dgm:spPr/>
      <dgm:t>
        <a:bodyPr/>
        <a:lstStyle/>
        <a:p>
          <a:endParaRPr lang="en-US"/>
        </a:p>
      </dgm:t>
    </dgm:pt>
    <dgm:pt modelId="{77E77956-4B08-46DA-92A7-8157654B9B35}">
      <dgm:prSet phldrT="[Text]"/>
      <dgm:spPr/>
      <dgm:t>
        <a:bodyPr/>
        <a:lstStyle/>
        <a:p>
          <a:endParaRPr lang="en-US"/>
        </a:p>
      </dgm:t>
    </dgm:pt>
    <dgm:pt modelId="{EA6B4171-2581-4832-A31F-5245BD0803CF}" type="parTrans" cxnId="{7E00313C-7F7B-410D-B09B-74D5DA88810A}">
      <dgm:prSet/>
      <dgm:spPr/>
      <dgm:t>
        <a:bodyPr/>
        <a:lstStyle/>
        <a:p>
          <a:endParaRPr lang="en-US"/>
        </a:p>
      </dgm:t>
    </dgm:pt>
    <dgm:pt modelId="{5A2F08A1-AF0B-4C2B-82A4-0D7FB8D078C8}" type="sibTrans" cxnId="{7E00313C-7F7B-410D-B09B-74D5DA88810A}">
      <dgm:prSet/>
      <dgm:spPr/>
      <dgm:t>
        <a:bodyPr/>
        <a:lstStyle/>
        <a:p>
          <a:endParaRPr lang="en-US"/>
        </a:p>
      </dgm:t>
    </dgm:pt>
    <dgm:pt modelId="{A1ACF8F4-449A-4B26-AAFF-90E177FDDB41}">
      <dgm:prSet phldrT="[Text]"/>
      <dgm:spPr/>
      <dgm:t>
        <a:bodyPr/>
        <a:lstStyle/>
        <a:p>
          <a:endParaRPr lang="en-US"/>
        </a:p>
      </dgm:t>
    </dgm:pt>
    <dgm:pt modelId="{A77164E6-6A60-4019-94F0-914179D8A984}" type="parTrans" cxnId="{ABB5195B-0263-4158-B47A-3C1A5A88DD7E}">
      <dgm:prSet/>
      <dgm:spPr/>
      <dgm:t>
        <a:bodyPr/>
        <a:lstStyle/>
        <a:p>
          <a:endParaRPr lang="en-US"/>
        </a:p>
      </dgm:t>
    </dgm:pt>
    <dgm:pt modelId="{D7C05C7D-3D04-4E81-BB6E-4F687C736E39}" type="sibTrans" cxnId="{ABB5195B-0263-4158-B47A-3C1A5A88DD7E}">
      <dgm:prSet/>
      <dgm:spPr/>
      <dgm:t>
        <a:bodyPr/>
        <a:lstStyle/>
        <a:p>
          <a:endParaRPr lang="en-US"/>
        </a:p>
      </dgm:t>
    </dgm:pt>
    <dgm:pt modelId="{0D1A8339-0789-4023-9805-5071168CC3DE}">
      <dgm:prSet phldrT="[Text]"/>
      <dgm:spPr/>
      <dgm:t>
        <a:bodyPr/>
        <a:lstStyle/>
        <a:p>
          <a:endParaRPr lang="en-US"/>
        </a:p>
      </dgm:t>
    </dgm:pt>
    <dgm:pt modelId="{53C77DCD-6A9A-4F76-BE1B-F765D2EBF868}" type="parTrans" cxnId="{69FFA652-8EF4-4111-8382-3446513FFAF6}">
      <dgm:prSet/>
      <dgm:spPr/>
      <dgm:t>
        <a:bodyPr/>
        <a:lstStyle/>
        <a:p>
          <a:endParaRPr lang="en-US"/>
        </a:p>
      </dgm:t>
    </dgm:pt>
    <dgm:pt modelId="{CE923FC2-5F2D-462F-ACFF-E7BD57B83FF9}" type="sibTrans" cxnId="{69FFA652-8EF4-4111-8382-3446513FFAF6}">
      <dgm:prSet/>
      <dgm:spPr/>
      <dgm:t>
        <a:bodyPr/>
        <a:lstStyle/>
        <a:p>
          <a:endParaRPr lang="en-US"/>
        </a:p>
      </dgm:t>
    </dgm:pt>
    <dgm:pt modelId="{5410B26B-3F6A-4E9B-9BA8-7941C4612FE5}">
      <dgm:prSet phldrT="[Text]"/>
      <dgm:spPr/>
      <dgm:t>
        <a:bodyPr/>
        <a:lstStyle/>
        <a:p>
          <a:endParaRPr lang="en-US"/>
        </a:p>
      </dgm:t>
    </dgm:pt>
    <dgm:pt modelId="{4F4F9D4D-8E6C-4535-BB9D-573537D88D47}" type="parTrans" cxnId="{033BC8C8-18D6-4BF5-B271-F404C4397815}">
      <dgm:prSet/>
      <dgm:spPr/>
      <dgm:t>
        <a:bodyPr/>
        <a:lstStyle/>
        <a:p>
          <a:endParaRPr lang="en-US"/>
        </a:p>
      </dgm:t>
    </dgm:pt>
    <dgm:pt modelId="{7CA3165B-BDFF-4ABD-B3E2-E7431D40C435}" type="sibTrans" cxnId="{033BC8C8-18D6-4BF5-B271-F404C4397815}">
      <dgm:prSet/>
      <dgm:spPr/>
      <dgm:t>
        <a:bodyPr/>
        <a:lstStyle/>
        <a:p>
          <a:endParaRPr lang="en-US"/>
        </a:p>
      </dgm:t>
    </dgm:pt>
    <dgm:pt modelId="{1E313AD8-CDC8-46CE-9798-7562925B9BDE}">
      <dgm:prSet phldrT="[Text]"/>
      <dgm:spPr/>
      <dgm:t>
        <a:bodyPr/>
        <a:lstStyle/>
        <a:p>
          <a:endParaRPr lang="en-US"/>
        </a:p>
      </dgm:t>
    </dgm:pt>
    <dgm:pt modelId="{F8203D78-D40E-4031-8CD6-9BC8CEA9A732}" type="parTrans" cxnId="{1204647F-65D0-40ED-95CE-0E0854B7D5FA}">
      <dgm:prSet/>
      <dgm:spPr/>
      <dgm:t>
        <a:bodyPr/>
        <a:lstStyle/>
        <a:p>
          <a:endParaRPr lang="en-US"/>
        </a:p>
      </dgm:t>
    </dgm:pt>
    <dgm:pt modelId="{D1C96457-20D1-436F-B364-2F36E0CA513A}" type="sibTrans" cxnId="{1204647F-65D0-40ED-95CE-0E0854B7D5FA}">
      <dgm:prSet/>
      <dgm:spPr/>
      <dgm:t>
        <a:bodyPr/>
        <a:lstStyle/>
        <a:p>
          <a:endParaRPr lang="en-US"/>
        </a:p>
      </dgm:t>
    </dgm:pt>
    <dgm:pt modelId="{BAFC02D2-113D-4DF0-B107-8E7F2AB7E4CA}" type="pres">
      <dgm:prSet presAssocID="{EBDEB2D4-8005-43F0-B138-73B9D89EB2E7}" presName="linear" presStyleCnt="0">
        <dgm:presLayoutVars>
          <dgm:animLvl val="lvl"/>
          <dgm:resizeHandles val="exact"/>
        </dgm:presLayoutVars>
      </dgm:prSet>
      <dgm:spPr/>
      <dgm:t>
        <a:bodyPr/>
        <a:lstStyle/>
        <a:p>
          <a:endParaRPr lang="en-US"/>
        </a:p>
      </dgm:t>
    </dgm:pt>
    <dgm:pt modelId="{585C1C66-281B-47F2-A278-DF7CFCCCB534}" type="pres">
      <dgm:prSet presAssocID="{AD25711D-60A2-4C42-8705-575DA90F6FD4}" presName="parentText" presStyleLbl="node1" presStyleIdx="0" presStyleCnt="2" custScaleY="70056">
        <dgm:presLayoutVars>
          <dgm:chMax val="0"/>
          <dgm:bulletEnabled val="1"/>
        </dgm:presLayoutVars>
      </dgm:prSet>
      <dgm:spPr/>
      <dgm:t>
        <a:bodyPr/>
        <a:lstStyle/>
        <a:p>
          <a:endParaRPr lang="en-US"/>
        </a:p>
      </dgm:t>
    </dgm:pt>
    <dgm:pt modelId="{3F8988E4-A0CB-495D-B4A7-8C6B2FC7E726}" type="pres">
      <dgm:prSet presAssocID="{AD25711D-60A2-4C42-8705-575DA90F6FD4}" presName="childText" presStyleLbl="revTx" presStyleIdx="0" presStyleCnt="1">
        <dgm:presLayoutVars>
          <dgm:bulletEnabled val="1"/>
        </dgm:presLayoutVars>
      </dgm:prSet>
      <dgm:spPr/>
      <dgm:t>
        <a:bodyPr/>
        <a:lstStyle/>
        <a:p>
          <a:endParaRPr lang="en-US"/>
        </a:p>
      </dgm:t>
    </dgm:pt>
    <dgm:pt modelId="{0D259173-B848-4C79-9B80-64E332B7FC7A}" type="pres">
      <dgm:prSet presAssocID="{D4BF826A-E011-4E14-A137-C5A0B122F705}" presName="parentText" presStyleLbl="node1" presStyleIdx="1" presStyleCnt="2" custScaleY="55676">
        <dgm:presLayoutVars>
          <dgm:chMax val="0"/>
          <dgm:bulletEnabled val="1"/>
        </dgm:presLayoutVars>
      </dgm:prSet>
      <dgm:spPr/>
      <dgm:t>
        <a:bodyPr/>
        <a:lstStyle/>
        <a:p>
          <a:endParaRPr lang="en-US"/>
        </a:p>
      </dgm:t>
    </dgm:pt>
  </dgm:ptLst>
  <dgm:cxnLst>
    <dgm:cxn modelId="{1204647F-65D0-40ED-95CE-0E0854B7D5FA}" srcId="{AD25711D-60A2-4C42-8705-575DA90F6FD4}" destId="{1E313AD8-CDC8-46CE-9798-7562925B9BDE}" srcOrd="3" destOrd="0" parTransId="{F8203D78-D40E-4031-8CD6-9BC8CEA9A732}" sibTransId="{D1C96457-20D1-436F-B364-2F36E0CA513A}"/>
    <dgm:cxn modelId="{957D8F9A-BDD7-4712-A565-7E92CEE6B4B2}" srcId="{EBDEB2D4-8005-43F0-B138-73B9D89EB2E7}" destId="{D4BF826A-E011-4E14-A137-C5A0B122F705}" srcOrd="1" destOrd="0" parTransId="{F5FC20E4-FFDE-40A9-9BB8-3E46DBACB24D}" sibTransId="{D49A8BD2-2DAE-4F51-9FBB-AD0C28F763B3}"/>
    <dgm:cxn modelId="{6047EB7F-F545-468F-8CEB-32F2470013B7}" type="presOf" srcId="{D4BF826A-E011-4E14-A137-C5A0B122F705}" destId="{0D259173-B848-4C79-9B80-64E332B7FC7A}" srcOrd="0" destOrd="0" presId="urn:microsoft.com/office/officeart/2005/8/layout/vList2"/>
    <dgm:cxn modelId="{3649E08A-27EE-45F3-90B5-9E2146B1371F}" type="presOf" srcId="{A1ACF8F4-449A-4B26-AAFF-90E177FDDB41}" destId="{3F8988E4-A0CB-495D-B4A7-8C6B2FC7E726}" srcOrd="0" destOrd="2" presId="urn:microsoft.com/office/officeart/2005/8/layout/vList2"/>
    <dgm:cxn modelId="{033BC8C8-18D6-4BF5-B271-F404C4397815}" srcId="{AD25711D-60A2-4C42-8705-575DA90F6FD4}" destId="{5410B26B-3F6A-4E9B-9BA8-7941C4612FE5}" srcOrd="1" destOrd="0" parTransId="{4F4F9D4D-8E6C-4535-BB9D-573537D88D47}" sibTransId="{7CA3165B-BDFF-4ABD-B3E2-E7431D40C435}"/>
    <dgm:cxn modelId="{5ECCEBEE-A069-4FAC-9ECB-E23FE01EAB51}" srcId="{EBDEB2D4-8005-43F0-B138-73B9D89EB2E7}" destId="{AD25711D-60A2-4C42-8705-575DA90F6FD4}" srcOrd="0" destOrd="0" parTransId="{E3EF7684-BA5E-4E71-A649-845C4BD16ECC}" sibTransId="{467E3704-7170-43D2-B9E9-E837B0D44A02}"/>
    <dgm:cxn modelId="{113C755B-4639-4525-810B-15C2A2EFEBAA}" type="presOf" srcId="{5410B26B-3F6A-4E9B-9BA8-7941C4612FE5}" destId="{3F8988E4-A0CB-495D-B4A7-8C6B2FC7E726}" srcOrd="0" destOrd="1" presId="urn:microsoft.com/office/officeart/2005/8/layout/vList2"/>
    <dgm:cxn modelId="{69FFA652-8EF4-4111-8382-3446513FFAF6}" srcId="{AD25711D-60A2-4C42-8705-575DA90F6FD4}" destId="{0D1A8339-0789-4023-9805-5071168CC3DE}" srcOrd="4" destOrd="0" parTransId="{53C77DCD-6A9A-4F76-BE1B-F765D2EBF868}" sibTransId="{CE923FC2-5F2D-462F-ACFF-E7BD57B83FF9}"/>
    <dgm:cxn modelId="{7E00313C-7F7B-410D-B09B-74D5DA88810A}" srcId="{AD25711D-60A2-4C42-8705-575DA90F6FD4}" destId="{77E77956-4B08-46DA-92A7-8157654B9B35}" srcOrd="0" destOrd="0" parTransId="{EA6B4171-2581-4832-A31F-5245BD0803CF}" sibTransId="{5A2F08A1-AF0B-4C2B-82A4-0D7FB8D078C8}"/>
    <dgm:cxn modelId="{6A0AD510-D8B2-4718-B8B5-E197F48AFF3A}" type="presOf" srcId="{1E313AD8-CDC8-46CE-9798-7562925B9BDE}" destId="{3F8988E4-A0CB-495D-B4A7-8C6B2FC7E726}" srcOrd="0" destOrd="3" presId="urn:microsoft.com/office/officeart/2005/8/layout/vList2"/>
    <dgm:cxn modelId="{8BF24848-07A3-40DE-815C-33ECD68F0FB8}" type="presOf" srcId="{AD25711D-60A2-4C42-8705-575DA90F6FD4}" destId="{585C1C66-281B-47F2-A278-DF7CFCCCB534}" srcOrd="0" destOrd="0" presId="urn:microsoft.com/office/officeart/2005/8/layout/vList2"/>
    <dgm:cxn modelId="{08F4564A-1E51-4DBF-908A-241EA8484491}" type="presOf" srcId="{029E075A-953D-42B6-A961-6B9007028AEB}" destId="{3F8988E4-A0CB-495D-B4A7-8C6B2FC7E726}" srcOrd="0" destOrd="5" presId="urn:microsoft.com/office/officeart/2005/8/layout/vList2"/>
    <dgm:cxn modelId="{9ED348B4-6407-4363-A38E-9C7942774A53}" type="presOf" srcId="{EBDEB2D4-8005-43F0-B138-73B9D89EB2E7}" destId="{BAFC02D2-113D-4DF0-B107-8E7F2AB7E4CA}" srcOrd="0" destOrd="0" presId="urn:microsoft.com/office/officeart/2005/8/layout/vList2"/>
    <dgm:cxn modelId="{34F44FED-4115-4D80-A5A2-8AA85B5286FE}" srcId="{AD25711D-60A2-4C42-8705-575DA90F6FD4}" destId="{029E075A-953D-42B6-A961-6B9007028AEB}" srcOrd="5" destOrd="0" parTransId="{E3B90845-7035-4360-979D-D46C2DA2CE3F}" sibTransId="{E408432C-D14C-4092-AD59-15D215A41DB1}"/>
    <dgm:cxn modelId="{ABB5195B-0263-4158-B47A-3C1A5A88DD7E}" srcId="{AD25711D-60A2-4C42-8705-575DA90F6FD4}" destId="{A1ACF8F4-449A-4B26-AAFF-90E177FDDB41}" srcOrd="2" destOrd="0" parTransId="{A77164E6-6A60-4019-94F0-914179D8A984}" sibTransId="{D7C05C7D-3D04-4E81-BB6E-4F687C736E39}"/>
    <dgm:cxn modelId="{52E204EC-5F2C-45DD-9362-631A42732EAD}" type="presOf" srcId="{77E77956-4B08-46DA-92A7-8157654B9B35}" destId="{3F8988E4-A0CB-495D-B4A7-8C6B2FC7E726}" srcOrd="0" destOrd="0" presId="urn:microsoft.com/office/officeart/2005/8/layout/vList2"/>
    <dgm:cxn modelId="{FFF5F1D7-0802-41EC-8F28-CF7A3E1C5D7A}" type="presOf" srcId="{0D1A8339-0789-4023-9805-5071168CC3DE}" destId="{3F8988E4-A0CB-495D-B4A7-8C6B2FC7E726}" srcOrd="0" destOrd="4" presId="urn:microsoft.com/office/officeart/2005/8/layout/vList2"/>
    <dgm:cxn modelId="{404F7584-E79C-42A5-BAD2-C41B04272A86}" type="presParOf" srcId="{BAFC02D2-113D-4DF0-B107-8E7F2AB7E4CA}" destId="{585C1C66-281B-47F2-A278-DF7CFCCCB534}" srcOrd="0" destOrd="0" presId="urn:microsoft.com/office/officeart/2005/8/layout/vList2"/>
    <dgm:cxn modelId="{30C86422-41A3-4435-A957-DFB0EAE7B5FE}" type="presParOf" srcId="{BAFC02D2-113D-4DF0-B107-8E7F2AB7E4CA}" destId="{3F8988E4-A0CB-495D-B4A7-8C6B2FC7E726}" srcOrd="1" destOrd="0" presId="urn:microsoft.com/office/officeart/2005/8/layout/vList2"/>
    <dgm:cxn modelId="{06230D7B-39A6-4D7F-8E7B-C27EA40230AE}" type="presParOf" srcId="{BAFC02D2-113D-4DF0-B107-8E7F2AB7E4CA}" destId="{0D259173-B848-4C79-9B80-64E332B7FC7A}" srcOrd="2" destOrd="0" presId="urn:microsoft.com/office/officeart/2005/8/layout/v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D0179BD-C0A9-4A1F-BB29-206CA419EC9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E4437713-E2E9-4DE0-B0B6-0136D49D664B}">
      <dgm:prSet phldrT="[Text]" custT="1"/>
      <dgm:spPr/>
      <dgm:t>
        <a:bodyPr/>
        <a:lstStyle/>
        <a:p>
          <a:r>
            <a:rPr lang="en-US" sz="1200" b="1"/>
            <a:t>If an external organization were to provide you with technical assistance and training before, during or after receiving a 21st CCLC grant, what sort of topics would you most like to see offered? </a:t>
          </a:r>
        </a:p>
      </dgm:t>
    </dgm:pt>
    <dgm:pt modelId="{A1A7EF07-709D-4F37-BFA1-802C6BD59BAF}" type="parTrans" cxnId="{92700D1F-DDD6-41EE-8117-2A6CE907EC9C}">
      <dgm:prSet/>
      <dgm:spPr/>
      <dgm:t>
        <a:bodyPr/>
        <a:lstStyle/>
        <a:p>
          <a:endParaRPr lang="en-US"/>
        </a:p>
      </dgm:t>
    </dgm:pt>
    <dgm:pt modelId="{7B2CD832-187D-42FB-990C-F5C14C8F207D}" type="sibTrans" cxnId="{92700D1F-DDD6-41EE-8117-2A6CE907EC9C}">
      <dgm:prSet/>
      <dgm:spPr/>
      <dgm:t>
        <a:bodyPr/>
        <a:lstStyle/>
        <a:p>
          <a:endParaRPr lang="en-US"/>
        </a:p>
      </dgm:t>
    </dgm:pt>
    <dgm:pt modelId="{7FBC69CC-85C5-4007-98C1-3094445BD6BE}" type="pres">
      <dgm:prSet presAssocID="{2D0179BD-C0A9-4A1F-BB29-206CA419EC98}" presName="linear" presStyleCnt="0">
        <dgm:presLayoutVars>
          <dgm:animLvl val="lvl"/>
          <dgm:resizeHandles val="exact"/>
        </dgm:presLayoutVars>
      </dgm:prSet>
      <dgm:spPr/>
      <dgm:t>
        <a:bodyPr/>
        <a:lstStyle/>
        <a:p>
          <a:endParaRPr lang="en-US"/>
        </a:p>
      </dgm:t>
    </dgm:pt>
    <dgm:pt modelId="{7FA0A45D-A96C-49C7-BE03-430EE0CE08C0}" type="pres">
      <dgm:prSet presAssocID="{E4437713-E2E9-4DE0-B0B6-0136D49D664B}" presName="parentText" presStyleLbl="node1" presStyleIdx="0" presStyleCnt="1" custScaleY="101356">
        <dgm:presLayoutVars>
          <dgm:chMax val="0"/>
          <dgm:bulletEnabled val="1"/>
        </dgm:presLayoutVars>
      </dgm:prSet>
      <dgm:spPr/>
      <dgm:t>
        <a:bodyPr/>
        <a:lstStyle/>
        <a:p>
          <a:endParaRPr lang="en-US"/>
        </a:p>
      </dgm:t>
    </dgm:pt>
  </dgm:ptLst>
  <dgm:cxnLst>
    <dgm:cxn modelId="{36E23255-AA1E-44C7-A008-9ED7E240D15A}" type="presOf" srcId="{E4437713-E2E9-4DE0-B0B6-0136D49D664B}" destId="{7FA0A45D-A96C-49C7-BE03-430EE0CE08C0}" srcOrd="0" destOrd="0" presId="urn:microsoft.com/office/officeart/2005/8/layout/vList2"/>
    <dgm:cxn modelId="{2C95F2A3-8A6F-455E-8B6D-B09BBFAD4850}" type="presOf" srcId="{2D0179BD-C0A9-4A1F-BB29-206CA419EC98}" destId="{7FBC69CC-85C5-4007-98C1-3094445BD6BE}" srcOrd="0" destOrd="0" presId="urn:microsoft.com/office/officeart/2005/8/layout/vList2"/>
    <dgm:cxn modelId="{92700D1F-DDD6-41EE-8117-2A6CE907EC9C}" srcId="{2D0179BD-C0A9-4A1F-BB29-206CA419EC98}" destId="{E4437713-E2E9-4DE0-B0B6-0136D49D664B}" srcOrd="0" destOrd="0" parTransId="{A1A7EF07-709D-4F37-BFA1-802C6BD59BAF}" sibTransId="{7B2CD832-187D-42FB-990C-F5C14C8F207D}"/>
    <dgm:cxn modelId="{5643DF45-0722-46E8-884B-81C1B6A461C7}" type="presParOf" srcId="{7FBC69CC-85C5-4007-98C1-3094445BD6BE}" destId="{7FA0A45D-A96C-49C7-BE03-430EE0CE08C0}" srcOrd="0" destOrd="0" presId="urn:microsoft.com/office/officeart/2005/8/layout/vList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D0179BD-C0A9-4A1F-BB29-206CA419EC9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E4437713-E2E9-4DE0-B0B6-0136D49D664B}">
      <dgm:prSet phldrT="[Text]" custT="1"/>
      <dgm:spPr>
        <a:xfrm>
          <a:off x="0" y="23482"/>
          <a:ext cx="539300" cy="287819"/>
        </a:xfrm>
        <a:solidFill>
          <a:srgbClr val="95B6D2">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Calibri"/>
              <a:ea typeface="+mn-ea"/>
              <a:cs typeface="+mn-cs"/>
            </a:rPr>
            <a:t>Are there current TA offerings provided by CDE's 21st CCLC grant program that you would change to better meet your needs? </a:t>
          </a:r>
        </a:p>
      </dgm:t>
    </dgm:pt>
    <dgm:pt modelId="{A1A7EF07-709D-4F37-BFA1-802C6BD59BAF}" type="parTrans" cxnId="{92700D1F-DDD6-41EE-8117-2A6CE907EC9C}">
      <dgm:prSet/>
      <dgm:spPr/>
      <dgm:t>
        <a:bodyPr/>
        <a:lstStyle/>
        <a:p>
          <a:endParaRPr lang="en-US"/>
        </a:p>
      </dgm:t>
    </dgm:pt>
    <dgm:pt modelId="{7B2CD832-187D-42FB-990C-F5C14C8F207D}" type="sibTrans" cxnId="{92700D1F-DDD6-41EE-8117-2A6CE907EC9C}">
      <dgm:prSet/>
      <dgm:spPr/>
      <dgm:t>
        <a:bodyPr/>
        <a:lstStyle/>
        <a:p>
          <a:endParaRPr lang="en-US"/>
        </a:p>
      </dgm:t>
    </dgm:pt>
    <dgm:pt modelId="{7FBC69CC-85C5-4007-98C1-3094445BD6BE}" type="pres">
      <dgm:prSet presAssocID="{2D0179BD-C0A9-4A1F-BB29-206CA419EC98}" presName="linear" presStyleCnt="0">
        <dgm:presLayoutVars>
          <dgm:animLvl val="lvl"/>
          <dgm:resizeHandles val="exact"/>
        </dgm:presLayoutVars>
      </dgm:prSet>
      <dgm:spPr/>
      <dgm:t>
        <a:bodyPr/>
        <a:lstStyle/>
        <a:p>
          <a:endParaRPr lang="en-US"/>
        </a:p>
      </dgm:t>
    </dgm:pt>
    <dgm:pt modelId="{7FA0A45D-A96C-49C7-BE03-430EE0CE08C0}" type="pres">
      <dgm:prSet presAssocID="{E4437713-E2E9-4DE0-B0B6-0136D49D664B}" presName="parentText" presStyleLbl="node1" presStyleIdx="0" presStyleCnt="1" custScaleY="78624">
        <dgm:presLayoutVars>
          <dgm:chMax val="0"/>
          <dgm:bulletEnabled val="1"/>
        </dgm:presLayoutVars>
      </dgm:prSet>
      <dgm:spPr>
        <a:prstGeom prst="roundRect">
          <a:avLst/>
        </a:prstGeom>
      </dgm:spPr>
      <dgm:t>
        <a:bodyPr/>
        <a:lstStyle/>
        <a:p>
          <a:endParaRPr lang="en-US"/>
        </a:p>
      </dgm:t>
    </dgm:pt>
  </dgm:ptLst>
  <dgm:cxnLst>
    <dgm:cxn modelId="{C311D892-95D1-4DED-9EE7-DBB43072C094}" type="presOf" srcId="{E4437713-E2E9-4DE0-B0B6-0136D49D664B}" destId="{7FA0A45D-A96C-49C7-BE03-430EE0CE08C0}" srcOrd="0" destOrd="0" presId="urn:microsoft.com/office/officeart/2005/8/layout/vList2"/>
    <dgm:cxn modelId="{EC9C2261-BA4F-4D08-BEB4-89688969E1D2}" type="presOf" srcId="{2D0179BD-C0A9-4A1F-BB29-206CA419EC98}" destId="{7FBC69CC-85C5-4007-98C1-3094445BD6BE}" srcOrd="0" destOrd="0" presId="urn:microsoft.com/office/officeart/2005/8/layout/vList2"/>
    <dgm:cxn modelId="{92700D1F-DDD6-41EE-8117-2A6CE907EC9C}" srcId="{2D0179BD-C0A9-4A1F-BB29-206CA419EC98}" destId="{E4437713-E2E9-4DE0-B0B6-0136D49D664B}" srcOrd="0" destOrd="0" parTransId="{A1A7EF07-709D-4F37-BFA1-802C6BD59BAF}" sibTransId="{7B2CD832-187D-42FB-990C-F5C14C8F207D}"/>
    <dgm:cxn modelId="{59976B0A-93A9-45AE-8CB9-D050B6E840F9}" type="presParOf" srcId="{7FBC69CC-85C5-4007-98C1-3094445BD6BE}" destId="{7FA0A45D-A96C-49C7-BE03-430EE0CE08C0}" srcOrd="0"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D0179BD-C0A9-4A1F-BB29-206CA419EC9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E4437713-E2E9-4DE0-B0B6-0136D49D664B}">
      <dgm:prSet phldrT="[Text]" custT="1"/>
      <dgm:spPr>
        <a:xfrm>
          <a:off x="0" y="23482"/>
          <a:ext cx="539300" cy="287819"/>
        </a:xfrm>
        <a:solidFill>
          <a:srgbClr val="95B6D2">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Calibri"/>
              <a:ea typeface="+mn-ea"/>
              <a:cs typeface="+mn-cs"/>
            </a:rPr>
            <a:t>ESSA presents an opportunity for CDE to consider new priorities within the 21st CCLC RFP grant process.  Are there state priorities related to high-poverty, low-performing schools that we should consider?  Priorities that could help promote college and career readiness?  Priorities that could strengthen services for families and promote stronger family engagement?  Other suggestions?</a:t>
          </a:r>
        </a:p>
      </dgm:t>
    </dgm:pt>
    <dgm:pt modelId="{A1A7EF07-709D-4F37-BFA1-802C6BD59BAF}" type="parTrans" cxnId="{92700D1F-DDD6-41EE-8117-2A6CE907EC9C}">
      <dgm:prSet/>
      <dgm:spPr/>
      <dgm:t>
        <a:bodyPr/>
        <a:lstStyle/>
        <a:p>
          <a:endParaRPr lang="en-US"/>
        </a:p>
      </dgm:t>
    </dgm:pt>
    <dgm:pt modelId="{7B2CD832-187D-42FB-990C-F5C14C8F207D}" type="sibTrans" cxnId="{92700D1F-DDD6-41EE-8117-2A6CE907EC9C}">
      <dgm:prSet/>
      <dgm:spPr/>
      <dgm:t>
        <a:bodyPr/>
        <a:lstStyle/>
        <a:p>
          <a:endParaRPr lang="en-US"/>
        </a:p>
      </dgm:t>
    </dgm:pt>
    <dgm:pt modelId="{7FBC69CC-85C5-4007-98C1-3094445BD6BE}" type="pres">
      <dgm:prSet presAssocID="{2D0179BD-C0A9-4A1F-BB29-206CA419EC98}" presName="linear" presStyleCnt="0">
        <dgm:presLayoutVars>
          <dgm:animLvl val="lvl"/>
          <dgm:resizeHandles val="exact"/>
        </dgm:presLayoutVars>
      </dgm:prSet>
      <dgm:spPr/>
      <dgm:t>
        <a:bodyPr/>
        <a:lstStyle/>
        <a:p>
          <a:endParaRPr lang="en-US"/>
        </a:p>
      </dgm:t>
    </dgm:pt>
    <dgm:pt modelId="{7FA0A45D-A96C-49C7-BE03-430EE0CE08C0}" type="pres">
      <dgm:prSet presAssocID="{E4437713-E2E9-4DE0-B0B6-0136D49D664B}" presName="parentText" presStyleLbl="node1" presStyleIdx="0" presStyleCnt="1" custScaleY="59235" custLinFactNeighborX="-3796" custLinFactNeighborY="-8148">
        <dgm:presLayoutVars>
          <dgm:chMax val="0"/>
          <dgm:bulletEnabled val="1"/>
        </dgm:presLayoutVars>
      </dgm:prSet>
      <dgm:spPr>
        <a:prstGeom prst="roundRect">
          <a:avLst/>
        </a:prstGeom>
      </dgm:spPr>
      <dgm:t>
        <a:bodyPr/>
        <a:lstStyle/>
        <a:p>
          <a:endParaRPr lang="en-US"/>
        </a:p>
      </dgm:t>
    </dgm:pt>
  </dgm:ptLst>
  <dgm:cxnLst>
    <dgm:cxn modelId="{4853178B-16B8-4F73-99F2-C70049A8DDA4}" type="presOf" srcId="{E4437713-E2E9-4DE0-B0B6-0136D49D664B}" destId="{7FA0A45D-A96C-49C7-BE03-430EE0CE08C0}" srcOrd="0" destOrd="0" presId="urn:microsoft.com/office/officeart/2005/8/layout/vList2"/>
    <dgm:cxn modelId="{92700D1F-DDD6-41EE-8117-2A6CE907EC9C}" srcId="{2D0179BD-C0A9-4A1F-BB29-206CA419EC98}" destId="{E4437713-E2E9-4DE0-B0B6-0136D49D664B}" srcOrd="0" destOrd="0" parTransId="{A1A7EF07-709D-4F37-BFA1-802C6BD59BAF}" sibTransId="{7B2CD832-187D-42FB-990C-F5C14C8F207D}"/>
    <dgm:cxn modelId="{A7467C54-79D1-40E3-A634-3E6251239AE0}" type="presOf" srcId="{2D0179BD-C0A9-4A1F-BB29-206CA419EC98}" destId="{7FBC69CC-85C5-4007-98C1-3094445BD6BE}" srcOrd="0" destOrd="0" presId="urn:microsoft.com/office/officeart/2005/8/layout/vList2"/>
    <dgm:cxn modelId="{79707275-2191-486C-8113-186339850582}" type="presParOf" srcId="{7FBC69CC-85C5-4007-98C1-3094445BD6BE}" destId="{7FA0A45D-A96C-49C7-BE03-430EE0CE08C0}" srcOrd="0" destOrd="0" presId="urn:microsoft.com/office/officeart/2005/8/layout/vList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D0179BD-C0A9-4A1F-BB29-206CA419EC9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E4437713-E2E9-4DE0-B0B6-0136D49D664B}">
      <dgm:prSet phldrT="[Text]" custT="1"/>
      <dgm:spPr>
        <a:xfrm>
          <a:off x="0" y="23482"/>
          <a:ext cx="539300" cy="287819"/>
        </a:xfrm>
        <a:solidFill>
          <a:srgbClr val="95B6D2">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Calibri"/>
              <a:ea typeface="+mn-ea"/>
              <a:cs typeface="+mn-cs"/>
            </a:rPr>
            <a:t>Under ESSA, states have the opportunity to expand beyond the currently required indicators used to evaluate 21st CCLC to include performance measures that better reflect the strengths of the afterschool field, such as school engagement, school day attendance, employability skills, or other areas based on 21st CCLC state data. What performance measures do you think the state should look at to determine success of 21st CCLC?</a:t>
          </a:r>
        </a:p>
      </dgm:t>
    </dgm:pt>
    <dgm:pt modelId="{A1A7EF07-709D-4F37-BFA1-802C6BD59BAF}" type="parTrans" cxnId="{92700D1F-DDD6-41EE-8117-2A6CE907EC9C}">
      <dgm:prSet/>
      <dgm:spPr/>
      <dgm:t>
        <a:bodyPr/>
        <a:lstStyle/>
        <a:p>
          <a:endParaRPr lang="en-US"/>
        </a:p>
      </dgm:t>
    </dgm:pt>
    <dgm:pt modelId="{7B2CD832-187D-42FB-990C-F5C14C8F207D}" type="sibTrans" cxnId="{92700D1F-DDD6-41EE-8117-2A6CE907EC9C}">
      <dgm:prSet/>
      <dgm:spPr/>
      <dgm:t>
        <a:bodyPr/>
        <a:lstStyle/>
        <a:p>
          <a:endParaRPr lang="en-US"/>
        </a:p>
      </dgm:t>
    </dgm:pt>
    <dgm:pt modelId="{7FBC69CC-85C5-4007-98C1-3094445BD6BE}" type="pres">
      <dgm:prSet presAssocID="{2D0179BD-C0A9-4A1F-BB29-206CA419EC98}" presName="linear" presStyleCnt="0">
        <dgm:presLayoutVars>
          <dgm:animLvl val="lvl"/>
          <dgm:resizeHandles val="exact"/>
        </dgm:presLayoutVars>
      </dgm:prSet>
      <dgm:spPr/>
      <dgm:t>
        <a:bodyPr/>
        <a:lstStyle/>
        <a:p>
          <a:endParaRPr lang="en-US"/>
        </a:p>
      </dgm:t>
    </dgm:pt>
    <dgm:pt modelId="{7FA0A45D-A96C-49C7-BE03-430EE0CE08C0}" type="pres">
      <dgm:prSet presAssocID="{E4437713-E2E9-4DE0-B0B6-0136D49D664B}" presName="parentText" presStyleLbl="node1" presStyleIdx="0" presStyleCnt="1" custScaleY="331709" custLinFactNeighborX="-3796" custLinFactNeighborY="-8148">
        <dgm:presLayoutVars>
          <dgm:chMax val="0"/>
          <dgm:bulletEnabled val="1"/>
        </dgm:presLayoutVars>
      </dgm:prSet>
      <dgm:spPr>
        <a:prstGeom prst="roundRect">
          <a:avLst/>
        </a:prstGeom>
      </dgm:spPr>
      <dgm:t>
        <a:bodyPr/>
        <a:lstStyle/>
        <a:p>
          <a:endParaRPr lang="en-US"/>
        </a:p>
      </dgm:t>
    </dgm:pt>
  </dgm:ptLst>
  <dgm:cxnLst>
    <dgm:cxn modelId="{8714C986-5A1F-4109-B038-C6F55D2F9C19}" type="presOf" srcId="{E4437713-E2E9-4DE0-B0B6-0136D49D664B}" destId="{7FA0A45D-A96C-49C7-BE03-430EE0CE08C0}" srcOrd="0" destOrd="0" presId="urn:microsoft.com/office/officeart/2005/8/layout/vList2"/>
    <dgm:cxn modelId="{92700D1F-DDD6-41EE-8117-2A6CE907EC9C}" srcId="{2D0179BD-C0A9-4A1F-BB29-206CA419EC98}" destId="{E4437713-E2E9-4DE0-B0B6-0136D49D664B}" srcOrd="0" destOrd="0" parTransId="{A1A7EF07-709D-4F37-BFA1-802C6BD59BAF}" sibTransId="{7B2CD832-187D-42FB-990C-F5C14C8F207D}"/>
    <dgm:cxn modelId="{2C14820A-3AF4-447E-A175-9E16F9F9A982}" type="presOf" srcId="{2D0179BD-C0A9-4A1F-BB29-206CA419EC98}" destId="{7FBC69CC-85C5-4007-98C1-3094445BD6BE}" srcOrd="0" destOrd="0" presId="urn:microsoft.com/office/officeart/2005/8/layout/vList2"/>
    <dgm:cxn modelId="{26BE7D9D-6BA2-4FE4-B3D3-72E566A61392}" type="presParOf" srcId="{7FBC69CC-85C5-4007-98C1-3094445BD6BE}" destId="{7FA0A45D-A96C-49C7-BE03-430EE0CE08C0}" srcOrd="0" destOrd="0" presId="urn:microsoft.com/office/officeart/2005/8/layout/vList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D0179BD-C0A9-4A1F-BB29-206CA419EC9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E4437713-E2E9-4DE0-B0B6-0136D49D664B}">
      <dgm:prSet phldrT="[Text]"/>
      <dgm:spPr>
        <a:xfrm>
          <a:off x="0" y="23482"/>
          <a:ext cx="539300" cy="287819"/>
        </a:xfrm>
        <a:solidFill>
          <a:srgbClr val="95B6D2">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r>
            <a:rPr lang="en-US" b="1">
              <a:solidFill>
                <a:sysClr val="window" lastClr="FFFFFF"/>
              </a:solidFill>
              <a:latin typeface="Calibri"/>
              <a:ea typeface="+mn-ea"/>
              <a:cs typeface="+mn-cs"/>
            </a:rPr>
            <a:t>Other feedback, considerations or ideas?</a:t>
          </a:r>
        </a:p>
      </dgm:t>
    </dgm:pt>
    <dgm:pt modelId="{A1A7EF07-709D-4F37-BFA1-802C6BD59BAF}" type="parTrans" cxnId="{92700D1F-DDD6-41EE-8117-2A6CE907EC9C}">
      <dgm:prSet/>
      <dgm:spPr/>
      <dgm:t>
        <a:bodyPr/>
        <a:lstStyle/>
        <a:p>
          <a:endParaRPr lang="en-US"/>
        </a:p>
      </dgm:t>
    </dgm:pt>
    <dgm:pt modelId="{7B2CD832-187D-42FB-990C-F5C14C8F207D}" type="sibTrans" cxnId="{92700D1F-DDD6-41EE-8117-2A6CE907EC9C}">
      <dgm:prSet/>
      <dgm:spPr/>
      <dgm:t>
        <a:bodyPr/>
        <a:lstStyle/>
        <a:p>
          <a:endParaRPr lang="en-US"/>
        </a:p>
      </dgm:t>
    </dgm:pt>
    <dgm:pt modelId="{7FBC69CC-85C5-4007-98C1-3094445BD6BE}" type="pres">
      <dgm:prSet presAssocID="{2D0179BD-C0A9-4A1F-BB29-206CA419EC98}" presName="linear" presStyleCnt="0">
        <dgm:presLayoutVars>
          <dgm:animLvl val="lvl"/>
          <dgm:resizeHandles val="exact"/>
        </dgm:presLayoutVars>
      </dgm:prSet>
      <dgm:spPr/>
      <dgm:t>
        <a:bodyPr/>
        <a:lstStyle/>
        <a:p>
          <a:endParaRPr lang="en-US"/>
        </a:p>
      </dgm:t>
    </dgm:pt>
    <dgm:pt modelId="{7FA0A45D-A96C-49C7-BE03-430EE0CE08C0}" type="pres">
      <dgm:prSet presAssocID="{E4437713-E2E9-4DE0-B0B6-0136D49D664B}" presName="parentText" presStyleLbl="node1" presStyleIdx="0" presStyleCnt="1" custScaleY="69349">
        <dgm:presLayoutVars>
          <dgm:chMax val="0"/>
          <dgm:bulletEnabled val="1"/>
        </dgm:presLayoutVars>
      </dgm:prSet>
      <dgm:spPr>
        <a:prstGeom prst="roundRect">
          <a:avLst/>
        </a:prstGeom>
      </dgm:spPr>
      <dgm:t>
        <a:bodyPr/>
        <a:lstStyle/>
        <a:p>
          <a:endParaRPr lang="en-US"/>
        </a:p>
      </dgm:t>
    </dgm:pt>
  </dgm:ptLst>
  <dgm:cxnLst>
    <dgm:cxn modelId="{92700D1F-DDD6-41EE-8117-2A6CE907EC9C}" srcId="{2D0179BD-C0A9-4A1F-BB29-206CA419EC98}" destId="{E4437713-E2E9-4DE0-B0B6-0136D49D664B}" srcOrd="0" destOrd="0" parTransId="{A1A7EF07-709D-4F37-BFA1-802C6BD59BAF}" sibTransId="{7B2CD832-187D-42FB-990C-F5C14C8F207D}"/>
    <dgm:cxn modelId="{9FAAF4B6-3FDC-4F16-A8C1-9CFC966DB409}" type="presOf" srcId="{E4437713-E2E9-4DE0-B0B6-0136D49D664B}" destId="{7FA0A45D-A96C-49C7-BE03-430EE0CE08C0}" srcOrd="0" destOrd="0" presId="urn:microsoft.com/office/officeart/2005/8/layout/vList2"/>
    <dgm:cxn modelId="{AAD89694-7CBA-46BB-A770-49CAD086805E}" type="presOf" srcId="{2D0179BD-C0A9-4A1F-BB29-206CA419EC98}" destId="{7FBC69CC-85C5-4007-98C1-3094445BD6BE}" srcOrd="0" destOrd="0" presId="urn:microsoft.com/office/officeart/2005/8/layout/vList2"/>
    <dgm:cxn modelId="{4B1DCD5C-F73D-4980-A7CE-3A557AA1571E}" type="presParOf" srcId="{7FBC69CC-85C5-4007-98C1-3094445BD6BE}" destId="{7FA0A45D-A96C-49C7-BE03-430EE0CE08C0}" srcOrd="0" destOrd="0" presId="urn:microsoft.com/office/officeart/2005/8/layout/vList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5C1C66-281B-47F2-A278-DF7CFCCCB534}">
      <dsp:nvSpPr>
        <dsp:cNvPr id="0" name=""/>
        <dsp:cNvSpPr/>
      </dsp:nvSpPr>
      <dsp:spPr>
        <a:xfrm>
          <a:off x="0" y="19072"/>
          <a:ext cx="6844352" cy="619659"/>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t>What aspects of Colorado’s 21st CCLC RFP process may be impacting equity across the state and how should the state address that?  For example, how can CDE ensure distribution of 21st CCLC subgrantees is equitable across rural and urban communities?</a:t>
          </a:r>
        </a:p>
      </dsp:txBody>
      <dsp:txXfrm>
        <a:off x="30249" y="49321"/>
        <a:ext cx="6783854" cy="559161"/>
      </dsp:txXfrm>
    </dsp:sp>
    <dsp:sp modelId="{3F8988E4-A0CB-495D-B4A7-8C6B2FC7E726}">
      <dsp:nvSpPr>
        <dsp:cNvPr id="0" name=""/>
        <dsp:cNvSpPr/>
      </dsp:nvSpPr>
      <dsp:spPr>
        <a:xfrm>
          <a:off x="0" y="638731"/>
          <a:ext cx="6844352" cy="12585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7308" tIns="15240" rIns="85344" bIns="15240" numCol="1" spcCol="1270" anchor="t" anchorCtr="0">
          <a:noAutofit/>
        </a:bodyPr>
        <a:lstStyle/>
        <a:p>
          <a:pPr marL="57150" lvl="1" indent="-57150" algn="l" defTabSz="400050">
            <a:lnSpc>
              <a:spcPct val="90000"/>
            </a:lnSpc>
            <a:spcBef>
              <a:spcPct val="0"/>
            </a:spcBef>
            <a:spcAft>
              <a:spcPct val="20000"/>
            </a:spcAft>
            <a:buChar char="••"/>
          </a:pPr>
          <a:endParaRPr lang="en-US" sz="900" kern="1200"/>
        </a:p>
        <a:p>
          <a:pPr marL="57150" lvl="1" indent="-57150" algn="l" defTabSz="400050">
            <a:lnSpc>
              <a:spcPct val="90000"/>
            </a:lnSpc>
            <a:spcBef>
              <a:spcPct val="0"/>
            </a:spcBef>
            <a:spcAft>
              <a:spcPct val="20000"/>
            </a:spcAft>
            <a:buChar char="••"/>
          </a:pPr>
          <a:endParaRPr lang="en-US" sz="900" kern="1200"/>
        </a:p>
        <a:p>
          <a:pPr marL="57150" lvl="1" indent="-57150" algn="l" defTabSz="400050">
            <a:lnSpc>
              <a:spcPct val="90000"/>
            </a:lnSpc>
            <a:spcBef>
              <a:spcPct val="0"/>
            </a:spcBef>
            <a:spcAft>
              <a:spcPct val="20000"/>
            </a:spcAft>
            <a:buChar char="••"/>
          </a:pPr>
          <a:endParaRPr lang="en-US" sz="900" kern="1200"/>
        </a:p>
        <a:p>
          <a:pPr marL="57150" lvl="1" indent="-57150" algn="l" defTabSz="400050">
            <a:lnSpc>
              <a:spcPct val="90000"/>
            </a:lnSpc>
            <a:spcBef>
              <a:spcPct val="0"/>
            </a:spcBef>
            <a:spcAft>
              <a:spcPct val="20000"/>
            </a:spcAft>
            <a:buChar char="••"/>
          </a:pPr>
          <a:endParaRPr lang="en-US" sz="900" kern="1200"/>
        </a:p>
        <a:p>
          <a:pPr marL="57150" lvl="1" indent="-57150" algn="l" defTabSz="400050">
            <a:lnSpc>
              <a:spcPct val="90000"/>
            </a:lnSpc>
            <a:spcBef>
              <a:spcPct val="0"/>
            </a:spcBef>
            <a:spcAft>
              <a:spcPct val="20000"/>
            </a:spcAft>
            <a:buChar char="••"/>
          </a:pPr>
          <a:endParaRPr lang="en-US" sz="900" kern="1200"/>
        </a:p>
        <a:p>
          <a:pPr marL="57150" lvl="1" indent="-57150" algn="l" defTabSz="400050">
            <a:lnSpc>
              <a:spcPct val="90000"/>
            </a:lnSpc>
            <a:spcBef>
              <a:spcPct val="0"/>
            </a:spcBef>
            <a:spcAft>
              <a:spcPct val="20000"/>
            </a:spcAft>
            <a:buChar char="••"/>
          </a:pPr>
          <a:endParaRPr lang="en-US" sz="900" kern="1200"/>
        </a:p>
      </dsp:txBody>
      <dsp:txXfrm>
        <a:off x="0" y="638731"/>
        <a:ext cx="6844352" cy="1258560"/>
      </dsp:txXfrm>
    </dsp:sp>
    <dsp:sp modelId="{0D259173-B848-4C79-9B80-64E332B7FC7A}">
      <dsp:nvSpPr>
        <dsp:cNvPr id="0" name=""/>
        <dsp:cNvSpPr/>
      </dsp:nvSpPr>
      <dsp:spPr>
        <a:xfrm>
          <a:off x="0" y="1897291"/>
          <a:ext cx="6844352" cy="492465"/>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t>How can CDE balance equity and sustainability for 21st CCLC grants?  Should the state reconsider the length of grants and/or reconsider different step-down formula for funding in years 2-5?</a:t>
          </a:r>
        </a:p>
      </dsp:txBody>
      <dsp:txXfrm>
        <a:off x="24040" y="1921331"/>
        <a:ext cx="6796272" cy="4443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A0A45D-A96C-49C7-BE03-430EE0CE08C0}">
      <dsp:nvSpPr>
        <dsp:cNvPr id="0" name=""/>
        <dsp:cNvSpPr/>
      </dsp:nvSpPr>
      <dsp:spPr>
        <a:xfrm>
          <a:off x="0" y="54589"/>
          <a:ext cx="6776113" cy="388963"/>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t>If an external organization were to provide you with technical assistance and training before, during or after receiving a 21st CCLC grant, what sort of topics would you most like to see offered? </a:t>
          </a:r>
        </a:p>
      </dsp:txBody>
      <dsp:txXfrm>
        <a:off x="18988" y="73577"/>
        <a:ext cx="6738137" cy="3509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A0A45D-A96C-49C7-BE03-430EE0CE08C0}">
      <dsp:nvSpPr>
        <dsp:cNvPr id="0" name=""/>
        <dsp:cNvSpPr/>
      </dsp:nvSpPr>
      <dsp:spPr>
        <a:xfrm>
          <a:off x="0" y="29901"/>
          <a:ext cx="6748817" cy="397397"/>
        </a:xfrm>
        <a:prstGeom prst="roundRect">
          <a:avLst/>
        </a:prstGeom>
        <a:solidFill>
          <a:srgbClr val="95B6D2">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solidFill>
                <a:sysClr val="window" lastClr="FFFFFF"/>
              </a:solidFill>
              <a:latin typeface="Calibri"/>
              <a:ea typeface="+mn-ea"/>
              <a:cs typeface="+mn-cs"/>
            </a:rPr>
            <a:t>Are there current TA offerings provided by CDE's 21st CCLC grant program that you would change to better meet your needs? </a:t>
          </a:r>
        </a:p>
      </dsp:txBody>
      <dsp:txXfrm>
        <a:off x="19399" y="49300"/>
        <a:ext cx="6710019" cy="35859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A0A45D-A96C-49C7-BE03-430EE0CE08C0}">
      <dsp:nvSpPr>
        <dsp:cNvPr id="0" name=""/>
        <dsp:cNvSpPr/>
      </dsp:nvSpPr>
      <dsp:spPr>
        <a:xfrm>
          <a:off x="0" y="0"/>
          <a:ext cx="6823879" cy="709682"/>
        </a:xfrm>
        <a:prstGeom prst="roundRect">
          <a:avLst/>
        </a:prstGeom>
        <a:solidFill>
          <a:srgbClr val="95B6D2">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solidFill>
                <a:sysClr val="window" lastClr="FFFFFF"/>
              </a:solidFill>
              <a:latin typeface="Calibri"/>
              <a:ea typeface="+mn-ea"/>
              <a:cs typeface="+mn-cs"/>
            </a:rPr>
            <a:t>ESSA presents an opportunity for CDE to consider new priorities within the 21st CCLC RFP grant process.  Are there state priorities related to high-poverty, low-performing schools that we should consider?  Priorities that could help promote college and career readiness?  Priorities that could strengthen services for families and promote stronger family engagement?  Other suggestions?</a:t>
          </a:r>
        </a:p>
      </dsp:txBody>
      <dsp:txXfrm>
        <a:off x="34644" y="34644"/>
        <a:ext cx="6754591" cy="64039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A0A45D-A96C-49C7-BE03-430EE0CE08C0}">
      <dsp:nvSpPr>
        <dsp:cNvPr id="0" name=""/>
        <dsp:cNvSpPr/>
      </dsp:nvSpPr>
      <dsp:spPr>
        <a:xfrm>
          <a:off x="0" y="13166"/>
          <a:ext cx="6769288" cy="852985"/>
        </a:xfrm>
        <a:prstGeom prst="roundRect">
          <a:avLst/>
        </a:prstGeom>
        <a:solidFill>
          <a:srgbClr val="95B6D2">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solidFill>
                <a:sysClr val="window" lastClr="FFFFFF"/>
              </a:solidFill>
              <a:latin typeface="Calibri"/>
              <a:ea typeface="+mn-ea"/>
              <a:cs typeface="+mn-cs"/>
            </a:rPr>
            <a:t>Under ESSA, states have the opportunity to expand beyond the currently required indicators used to evaluate 21st CCLC to include performance measures that better reflect the strengths of the afterschool field, such as school engagement, school day attendance, employability skills, or other areas based on 21st CCLC state data. What performance measures do you think the state should look at to determine success of 21st CCLC?</a:t>
          </a:r>
        </a:p>
      </dsp:txBody>
      <dsp:txXfrm>
        <a:off x="41639" y="54805"/>
        <a:ext cx="6686010" cy="7697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A0A45D-A96C-49C7-BE03-430EE0CE08C0}">
      <dsp:nvSpPr>
        <dsp:cNvPr id="0" name=""/>
        <dsp:cNvSpPr/>
      </dsp:nvSpPr>
      <dsp:spPr>
        <a:xfrm>
          <a:off x="0" y="7249"/>
          <a:ext cx="6387153" cy="299400"/>
        </a:xfrm>
        <a:prstGeom prst="roundRect">
          <a:avLst/>
        </a:prstGeom>
        <a:solidFill>
          <a:srgbClr val="95B6D2">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solidFill>
                <a:sysClr val="window" lastClr="FFFFFF"/>
              </a:solidFill>
              <a:latin typeface="Calibri"/>
              <a:ea typeface="+mn-ea"/>
              <a:cs typeface="+mn-cs"/>
            </a:rPr>
            <a:t>Other feedback, considerations or ideas?</a:t>
          </a:r>
        </a:p>
      </dsp:txBody>
      <dsp:txXfrm>
        <a:off x="14616" y="21865"/>
        <a:ext cx="6357921" cy="27016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DE_PowerPoint_THEME2">
  <a:themeElements>
    <a:clrScheme name="CDE Color Scheme FINAL">
      <a:dk1>
        <a:srgbClr val="000000"/>
      </a:dk1>
      <a:lt1>
        <a:sysClr val="window" lastClr="FFFFFF"/>
      </a:lt1>
      <a:dk2>
        <a:srgbClr val="785F55"/>
      </a:dk2>
      <a:lt2>
        <a:srgbClr val="EFE7D5"/>
      </a:lt2>
      <a:accent1>
        <a:srgbClr val="95B6D2"/>
      </a:accent1>
      <a:accent2>
        <a:srgbClr val="FAAB67"/>
      </a:accent2>
      <a:accent3>
        <a:srgbClr val="ABC178"/>
      </a:accent3>
      <a:accent4>
        <a:srgbClr val="71769D"/>
      </a:accent4>
      <a:accent5>
        <a:srgbClr val="7BA79D"/>
      </a:accent5>
      <a:accent6>
        <a:srgbClr val="8C8C96"/>
      </a:accent6>
      <a:hlink>
        <a:srgbClr val="DD8047"/>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9CD7-2451-41D7-BD3E-C2FA6375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ESSA Reauthorization Note Catcher- 21st CCLC Grant Program</vt:lpstr>
    </vt:vector>
  </TitlesOfParts>
  <Company>Colorado State Education</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Reauthorization Note Catcher- 21st CCLC Grant Program</dc:title>
  <dc:creator>Beth Hunter</dc:creator>
  <dc:description>Report Title</dc:description>
  <cp:lastModifiedBy>Scott, Dana</cp:lastModifiedBy>
  <cp:revision>3</cp:revision>
  <cp:lastPrinted>2016-11-14T23:13:00Z</cp:lastPrinted>
  <dcterms:created xsi:type="dcterms:W3CDTF">2016-12-12T22:21:00Z</dcterms:created>
  <dcterms:modified xsi:type="dcterms:W3CDTF">2016-12-12T22:30:00Z</dcterms:modified>
</cp:coreProperties>
</file>