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2C934D" w14:textId="77777777" w:rsidR="006A13D5" w:rsidRDefault="006A13D5" w:rsidP="006A13D5">
      <w:pPr>
        <w:pStyle w:val="Default"/>
        <w:jc w:val="center"/>
        <w:rPr>
          <w:rFonts w:asciiTheme="minorHAnsi" w:hAnsiTheme="minorHAnsi" w:cs="Cambria"/>
          <w:b/>
          <w:bCs/>
          <w:sz w:val="26"/>
          <w:szCs w:val="26"/>
        </w:rPr>
      </w:pPr>
      <w:r>
        <w:rPr>
          <w:rFonts w:asciiTheme="minorHAnsi" w:hAnsiTheme="minorHAnsi"/>
          <w:b/>
          <w:bCs/>
          <w:sz w:val="26"/>
          <w:szCs w:val="26"/>
        </w:rPr>
        <w:t>Inventario de responsabilidades del Comité de Responsabilidad Escolar</w:t>
      </w:r>
    </w:p>
    <w:p w14:paraId="091BBAB5" w14:textId="77777777" w:rsidR="007645CB" w:rsidRDefault="007645CB" w:rsidP="006A13D5">
      <w:pPr>
        <w:pStyle w:val="Default"/>
        <w:jc w:val="center"/>
        <w:rPr>
          <w:rFonts w:asciiTheme="minorHAnsi" w:hAnsiTheme="minorHAnsi" w:cs="Cambria"/>
          <w:b/>
          <w:bCs/>
          <w:sz w:val="26"/>
          <w:szCs w:val="26"/>
        </w:rPr>
      </w:pPr>
    </w:p>
    <w:p w14:paraId="07D65B0B" w14:textId="77777777" w:rsidR="007645CB" w:rsidRPr="007645CB" w:rsidRDefault="007645CB" w:rsidP="006A13D5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sz w:val="26"/>
          <w:szCs w:val="26"/>
        </w:rPr>
      </w:pPr>
      <w:r>
        <w:rPr>
          <w:rFonts w:asciiTheme="minorHAnsi" w:hAnsiTheme="minorHAnsi"/>
          <w:color w:val="auto"/>
          <w:sz w:val="26"/>
          <w:szCs w:val="26"/>
        </w:rPr>
        <w:t>¿Qué partes interesadas participaron en el desarrollo del plan de mejora de la escuela? </w:t>
      </w:r>
    </w:p>
    <w:p w14:paraId="456F6BB2" w14:textId="77777777" w:rsidR="006A13D5" w:rsidRPr="00C1769C" w:rsidRDefault="006A13D5" w:rsidP="006A13D5">
      <w:pPr>
        <w:pStyle w:val="Default"/>
        <w:jc w:val="center"/>
        <w:rPr>
          <w:rFonts w:asciiTheme="minorHAnsi" w:hAnsiTheme="minorHAnsi" w:cs="Cambria"/>
          <w:b/>
          <w:bCs/>
          <w:sz w:val="26"/>
          <w:szCs w:val="26"/>
        </w:rPr>
      </w:pPr>
    </w:p>
    <w:p w14:paraId="5E835611" w14:textId="77777777" w:rsidR="006A13D5" w:rsidRPr="00C1769C" w:rsidRDefault="006A13D5" w:rsidP="006A13D5">
      <w:pPr>
        <w:pStyle w:val="Default"/>
        <w:rPr>
          <w:rFonts w:asciiTheme="minorHAnsi" w:hAnsiTheme="minorHAnsi"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173"/>
        <w:gridCol w:w="842"/>
        <w:gridCol w:w="810"/>
        <w:gridCol w:w="2773"/>
      </w:tblGrid>
      <w:tr w:rsidR="006A13D5" w:rsidRPr="001B1D6E" w14:paraId="46363C98" w14:textId="77777777" w:rsidTr="00293716">
        <w:trPr>
          <w:trHeight w:val="618"/>
        </w:trPr>
        <w:tc>
          <w:tcPr>
            <w:tcW w:w="6173" w:type="dxa"/>
          </w:tcPr>
          <w:p w14:paraId="6F89B22C" w14:textId="77777777" w:rsidR="006A13D5" w:rsidRPr="001B1D6E" w:rsidRDefault="006A13D5" w:rsidP="00A007F3">
            <w:pPr>
              <w:pStyle w:val="Default"/>
              <w:spacing w:after="27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Responsabilidades</w:t>
            </w:r>
          </w:p>
        </w:tc>
        <w:tc>
          <w:tcPr>
            <w:tcW w:w="842" w:type="dxa"/>
          </w:tcPr>
          <w:p w14:paraId="108546B0" w14:textId="77777777" w:rsidR="006A13D5" w:rsidRPr="001B1D6E" w:rsidRDefault="00293716" w:rsidP="00A007F3">
            <w:pPr>
              <w:pStyle w:val="Default"/>
              <w:spacing w:after="27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Sí</w:t>
            </w:r>
          </w:p>
        </w:tc>
        <w:tc>
          <w:tcPr>
            <w:tcW w:w="810" w:type="dxa"/>
          </w:tcPr>
          <w:p w14:paraId="63F5756C" w14:textId="77777777" w:rsidR="006A13D5" w:rsidRPr="001B1D6E" w:rsidRDefault="00293716" w:rsidP="00A007F3">
            <w:pPr>
              <w:pStyle w:val="Default"/>
              <w:spacing w:after="27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No</w:t>
            </w:r>
          </w:p>
        </w:tc>
        <w:tc>
          <w:tcPr>
            <w:tcW w:w="2773" w:type="dxa"/>
          </w:tcPr>
          <w:p w14:paraId="5AA6A5DF" w14:textId="77777777" w:rsidR="006A13D5" w:rsidRPr="001B1D6E" w:rsidRDefault="00293716" w:rsidP="00A007F3">
            <w:pPr>
              <w:pStyle w:val="Default"/>
              <w:spacing w:after="27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Quién/cuándo</w:t>
            </w:r>
          </w:p>
        </w:tc>
      </w:tr>
      <w:tr w:rsidR="006A13D5" w:rsidRPr="001B1D6E" w14:paraId="15376D68" w14:textId="77777777" w:rsidTr="00293716">
        <w:trPr>
          <w:trHeight w:val="618"/>
        </w:trPr>
        <w:tc>
          <w:tcPr>
            <w:tcW w:w="6173" w:type="dxa"/>
          </w:tcPr>
          <w:p w14:paraId="29BF723B" w14:textId="65317646" w:rsidR="006A13D5" w:rsidRPr="006A13D5" w:rsidRDefault="006A13D5" w:rsidP="006A13D5">
            <w:pPr>
              <w:autoSpaceDE w:val="0"/>
              <w:autoSpaceDN w:val="0"/>
              <w:adjustRightInd w:val="0"/>
              <w:spacing w:after="267"/>
              <w:rPr>
                <w:rFonts w:cs="Calibri"/>
                <w:color w:val="000000"/>
              </w:rPr>
            </w:pPr>
            <w:r>
              <w:rPr>
                <w:color w:val="000000"/>
              </w:rPr>
              <w:t xml:space="preserve">Hacer recomendaciones al director sobre las prioridades de la escuela para gastar el dinero de la escuela, incluidos los fondos federales, cuando corresponda. </w:t>
            </w:r>
          </w:p>
        </w:tc>
        <w:tc>
          <w:tcPr>
            <w:tcW w:w="842" w:type="dxa"/>
          </w:tcPr>
          <w:p w14:paraId="308E0133" w14:textId="77777777" w:rsidR="006A13D5" w:rsidRPr="001B1D6E" w:rsidRDefault="006A13D5" w:rsidP="00A007F3">
            <w:pPr>
              <w:pStyle w:val="Default"/>
              <w:spacing w:after="27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10" w:type="dxa"/>
          </w:tcPr>
          <w:p w14:paraId="52D0CB1B" w14:textId="77777777" w:rsidR="006A13D5" w:rsidRPr="001B1D6E" w:rsidRDefault="006A13D5" w:rsidP="00A007F3">
            <w:pPr>
              <w:pStyle w:val="Default"/>
              <w:spacing w:after="27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773" w:type="dxa"/>
          </w:tcPr>
          <w:p w14:paraId="2F0CB2E3" w14:textId="77777777" w:rsidR="006A13D5" w:rsidRPr="001B1D6E" w:rsidRDefault="006A13D5" w:rsidP="00A007F3">
            <w:pPr>
              <w:pStyle w:val="Default"/>
              <w:spacing w:after="27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A13D5" w:rsidRPr="001B1D6E" w14:paraId="357A99CF" w14:textId="77777777" w:rsidTr="00293716">
        <w:trPr>
          <w:trHeight w:val="941"/>
        </w:trPr>
        <w:tc>
          <w:tcPr>
            <w:tcW w:w="6173" w:type="dxa"/>
          </w:tcPr>
          <w:p w14:paraId="0A6CF870" w14:textId="359348AD" w:rsidR="006A13D5" w:rsidRPr="006A13D5" w:rsidRDefault="006A13D5" w:rsidP="006A13D5">
            <w:pPr>
              <w:spacing w:after="200" w:line="276" w:lineRule="auto"/>
              <w:rPr>
                <w:rFonts w:cs="Cambria"/>
                <w:b/>
                <w:bCs/>
                <w:color w:val="000000"/>
                <w:sz w:val="26"/>
                <w:szCs w:val="26"/>
              </w:rPr>
            </w:pPr>
            <w:r>
              <w:rPr>
                <w:color w:val="000000"/>
              </w:rPr>
              <w:t xml:space="preserve">Hacer recomendaciones al director de la escuela y al superintendente sobre la preparación de un plan de rendimiento o mejora de la escuela, si se requiere alguno de los tipos de plan. </w:t>
            </w:r>
          </w:p>
        </w:tc>
        <w:tc>
          <w:tcPr>
            <w:tcW w:w="842" w:type="dxa"/>
          </w:tcPr>
          <w:p w14:paraId="1183A95F" w14:textId="77777777" w:rsidR="006A13D5" w:rsidRPr="001B1D6E" w:rsidRDefault="006A13D5" w:rsidP="00A007F3">
            <w:pPr>
              <w:pStyle w:val="Default"/>
              <w:spacing w:after="27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10" w:type="dxa"/>
          </w:tcPr>
          <w:p w14:paraId="03055C56" w14:textId="77777777" w:rsidR="006A13D5" w:rsidRPr="001B1D6E" w:rsidRDefault="006A13D5" w:rsidP="00A007F3">
            <w:pPr>
              <w:pStyle w:val="Default"/>
              <w:spacing w:after="27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773" w:type="dxa"/>
          </w:tcPr>
          <w:p w14:paraId="7FB3F2E8" w14:textId="77777777" w:rsidR="006A13D5" w:rsidRPr="001B1D6E" w:rsidRDefault="006A13D5" w:rsidP="00A007F3">
            <w:pPr>
              <w:pStyle w:val="Default"/>
              <w:spacing w:after="27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A13D5" w:rsidRPr="001B1D6E" w14:paraId="2941E401" w14:textId="77777777" w:rsidTr="00293716">
        <w:trPr>
          <w:trHeight w:val="941"/>
        </w:trPr>
        <w:tc>
          <w:tcPr>
            <w:tcW w:w="6173" w:type="dxa"/>
          </w:tcPr>
          <w:p w14:paraId="3B6B576B" w14:textId="7D57732B" w:rsidR="006A13D5" w:rsidRPr="00C1769C" w:rsidRDefault="006A13D5" w:rsidP="006A13D5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Difundir y organizar una reunión del SAC para debatir estrategias que se puedan incluir en un plan escolar de mejora de prioridades o de cambio, si se requiere alguno de los tipos de plan, y usar esta opinión para hacer recomendaciones al comité escolar local en relación con la preparación del plan de Mejora de prioridades o de cambio de la escuela antes de que se escriba el plan. </w:t>
            </w:r>
          </w:p>
          <w:p w14:paraId="200566B6" w14:textId="77777777" w:rsidR="006A13D5" w:rsidRPr="001B1D6E" w:rsidRDefault="006A13D5" w:rsidP="00A007F3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842" w:type="dxa"/>
          </w:tcPr>
          <w:p w14:paraId="0A42087F" w14:textId="77777777" w:rsidR="006A13D5" w:rsidRPr="001B1D6E" w:rsidRDefault="006A13D5" w:rsidP="00A007F3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10" w:type="dxa"/>
          </w:tcPr>
          <w:p w14:paraId="224CA257" w14:textId="77777777" w:rsidR="006A13D5" w:rsidRPr="001B1D6E" w:rsidRDefault="006A13D5" w:rsidP="00A007F3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773" w:type="dxa"/>
          </w:tcPr>
          <w:p w14:paraId="70FCB1E7" w14:textId="77777777" w:rsidR="006A13D5" w:rsidRPr="001B1D6E" w:rsidRDefault="006A13D5" w:rsidP="00A007F3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A13D5" w:rsidRPr="001B1D6E" w14:paraId="482C9EFA" w14:textId="77777777" w:rsidTr="00293716">
        <w:trPr>
          <w:trHeight w:val="941"/>
        </w:trPr>
        <w:tc>
          <w:tcPr>
            <w:tcW w:w="6173" w:type="dxa"/>
          </w:tcPr>
          <w:p w14:paraId="5FD4C238" w14:textId="1EEA2AE4" w:rsidR="006A13D5" w:rsidRPr="001B1D6E" w:rsidRDefault="006A13D5" w:rsidP="00A007F3">
            <w:pPr>
              <w:pStyle w:val="Default"/>
              <w:spacing w:after="267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Difundir la audiencia pública del distrito para revisar un plan escrito de Mejora de prioridades o de cambio de la escuela.</w:t>
            </w:r>
          </w:p>
        </w:tc>
        <w:tc>
          <w:tcPr>
            <w:tcW w:w="842" w:type="dxa"/>
          </w:tcPr>
          <w:p w14:paraId="002BBF9B" w14:textId="77777777" w:rsidR="006A13D5" w:rsidRPr="001B1D6E" w:rsidRDefault="006A13D5" w:rsidP="00A007F3">
            <w:pPr>
              <w:pStyle w:val="Default"/>
              <w:spacing w:after="267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</w:p>
        </w:tc>
        <w:tc>
          <w:tcPr>
            <w:tcW w:w="810" w:type="dxa"/>
          </w:tcPr>
          <w:p w14:paraId="296247F2" w14:textId="77777777" w:rsidR="006A13D5" w:rsidRPr="001B1D6E" w:rsidRDefault="006A13D5" w:rsidP="00A007F3">
            <w:pPr>
              <w:pStyle w:val="Default"/>
              <w:spacing w:after="267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</w:p>
        </w:tc>
        <w:tc>
          <w:tcPr>
            <w:tcW w:w="2773" w:type="dxa"/>
          </w:tcPr>
          <w:p w14:paraId="3A6ECFF4" w14:textId="77777777" w:rsidR="006A13D5" w:rsidRPr="001B1D6E" w:rsidRDefault="006A13D5" w:rsidP="00A007F3">
            <w:pPr>
              <w:pStyle w:val="Default"/>
              <w:spacing w:after="267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</w:p>
        </w:tc>
      </w:tr>
      <w:tr w:rsidR="006A13D5" w:rsidRPr="001B1D6E" w14:paraId="4D3097D7" w14:textId="77777777" w:rsidTr="00293716">
        <w:trPr>
          <w:trHeight w:val="941"/>
        </w:trPr>
        <w:tc>
          <w:tcPr>
            <w:tcW w:w="6173" w:type="dxa"/>
          </w:tcPr>
          <w:p w14:paraId="72DBC6C4" w14:textId="77777777" w:rsidR="006A13D5" w:rsidRPr="006A13D5" w:rsidRDefault="006A13D5" w:rsidP="00A007F3">
            <w:pPr>
              <w:pStyle w:val="Default"/>
              <w:spacing w:after="267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Reunirse por lo menos trimestralmente para tratar si la dirección, el personal y la infraestructura escolar están promoviendo o impidiendo la implementación del plan de rendimiento, mejora, mejora de prioridades o cambio de la escuela, lo que corresponda, y otro avance pertinente al contrato de acreditación escolar.</w:t>
            </w:r>
          </w:p>
        </w:tc>
        <w:tc>
          <w:tcPr>
            <w:tcW w:w="842" w:type="dxa"/>
          </w:tcPr>
          <w:p w14:paraId="74654742" w14:textId="77777777" w:rsidR="006A13D5" w:rsidRPr="001B1D6E" w:rsidRDefault="006A13D5" w:rsidP="00A007F3">
            <w:pPr>
              <w:pStyle w:val="Default"/>
              <w:spacing w:after="267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</w:p>
        </w:tc>
        <w:tc>
          <w:tcPr>
            <w:tcW w:w="810" w:type="dxa"/>
          </w:tcPr>
          <w:p w14:paraId="6C6BAB21" w14:textId="77777777" w:rsidR="006A13D5" w:rsidRPr="001B1D6E" w:rsidRDefault="006A13D5" w:rsidP="00A007F3">
            <w:pPr>
              <w:pStyle w:val="Default"/>
              <w:spacing w:after="267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</w:p>
        </w:tc>
        <w:tc>
          <w:tcPr>
            <w:tcW w:w="2773" w:type="dxa"/>
          </w:tcPr>
          <w:p w14:paraId="79911070" w14:textId="77777777" w:rsidR="006A13D5" w:rsidRPr="001B1D6E" w:rsidRDefault="006A13D5" w:rsidP="00A007F3">
            <w:pPr>
              <w:pStyle w:val="Default"/>
              <w:spacing w:after="267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</w:p>
        </w:tc>
      </w:tr>
      <w:tr w:rsidR="006A13D5" w:rsidRPr="001B1D6E" w14:paraId="63A21EC2" w14:textId="77777777" w:rsidTr="00293716">
        <w:trPr>
          <w:trHeight w:val="941"/>
        </w:trPr>
        <w:tc>
          <w:tcPr>
            <w:tcW w:w="6173" w:type="dxa"/>
          </w:tcPr>
          <w:p w14:paraId="5C3DF662" w14:textId="4CCFCA26" w:rsidR="006A13D5" w:rsidRPr="006A13D5" w:rsidRDefault="006A13D5" w:rsidP="00A007F3">
            <w:pPr>
              <w:pStyle w:val="Default"/>
              <w:spacing w:after="267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Proporcionar opiniones y recomendaciones al DAC y la administración del distrito, en calidad asesora, con respecto al desarrollo de planes de desarrollo principales y evaluaciones principales. (Tenga en cuenta que esto no debe interferir de manera alguna con el cumplimiento del distrito de los requisitos legales de la Ley de Empleo, Indemnización y Despido de los Maestros). </w:t>
            </w:r>
          </w:p>
        </w:tc>
        <w:tc>
          <w:tcPr>
            <w:tcW w:w="842" w:type="dxa"/>
          </w:tcPr>
          <w:p w14:paraId="5022014A" w14:textId="77777777" w:rsidR="006A13D5" w:rsidRPr="001B1D6E" w:rsidRDefault="006A13D5" w:rsidP="00A007F3">
            <w:pPr>
              <w:pStyle w:val="Default"/>
              <w:spacing w:after="267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</w:p>
        </w:tc>
        <w:tc>
          <w:tcPr>
            <w:tcW w:w="810" w:type="dxa"/>
          </w:tcPr>
          <w:p w14:paraId="43985F1B" w14:textId="77777777" w:rsidR="006A13D5" w:rsidRPr="001B1D6E" w:rsidRDefault="006A13D5" w:rsidP="00A007F3">
            <w:pPr>
              <w:pStyle w:val="Default"/>
              <w:spacing w:after="267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</w:p>
        </w:tc>
        <w:tc>
          <w:tcPr>
            <w:tcW w:w="2773" w:type="dxa"/>
          </w:tcPr>
          <w:p w14:paraId="478565E0" w14:textId="77777777" w:rsidR="006A13D5" w:rsidRPr="001B1D6E" w:rsidRDefault="006A13D5" w:rsidP="00A007F3">
            <w:pPr>
              <w:pStyle w:val="Default"/>
              <w:spacing w:after="267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</w:p>
        </w:tc>
      </w:tr>
      <w:tr w:rsidR="006A13D5" w:rsidRPr="001B1D6E" w14:paraId="691F5ABD" w14:textId="77777777" w:rsidTr="00293716">
        <w:trPr>
          <w:trHeight w:val="618"/>
        </w:trPr>
        <w:tc>
          <w:tcPr>
            <w:tcW w:w="6173" w:type="dxa"/>
          </w:tcPr>
          <w:p w14:paraId="5D82F741" w14:textId="2F21213D" w:rsidR="006A13D5" w:rsidRPr="00293716" w:rsidRDefault="006A13D5" w:rsidP="00A007F3">
            <w:pPr>
              <w:pStyle w:val="Default"/>
              <w:spacing w:after="267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Difundir oportunidades para prestar servicio y solicitar a los padres que integren el SAC. </w:t>
            </w:r>
          </w:p>
        </w:tc>
        <w:tc>
          <w:tcPr>
            <w:tcW w:w="842" w:type="dxa"/>
          </w:tcPr>
          <w:p w14:paraId="04545F58" w14:textId="77777777" w:rsidR="006A13D5" w:rsidRPr="001B1D6E" w:rsidRDefault="006A13D5" w:rsidP="00A007F3">
            <w:pPr>
              <w:pStyle w:val="Default"/>
              <w:spacing w:after="267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</w:p>
        </w:tc>
        <w:tc>
          <w:tcPr>
            <w:tcW w:w="810" w:type="dxa"/>
          </w:tcPr>
          <w:p w14:paraId="33DA6792" w14:textId="77777777" w:rsidR="006A13D5" w:rsidRPr="001B1D6E" w:rsidRDefault="006A13D5" w:rsidP="00A007F3">
            <w:pPr>
              <w:pStyle w:val="Default"/>
              <w:spacing w:after="267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</w:p>
        </w:tc>
        <w:tc>
          <w:tcPr>
            <w:tcW w:w="2773" w:type="dxa"/>
          </w:tcPr>
          <w:p w14:paraId="5CC41325" w14:textId="77777777" w:rsidR="006A13D5" w:rsidRPr="001B1D6E" w:rsidRDefault="006A13D5" w:rsidP="00A007F3">
            <w:pPr>
              <w:pStyle w:val="Default"/>
              <w:spacing w:after="267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</w:p>
        </w:tc>
      </w:tr>
      <w:tr w:rsidR="006A13D5" w:rsidRPr="001B1D6E" w14:paraId="3DF29842" w14:textId="77777777" w:rsidTr="00293716">
        <w:trPr>
          <w:trHeight w:val="632"/>
        </w:trPr>
        <w:tc>
          <w:tcPr>
            <w:tcW w:w="6173" w:type="dxa"/>
          </w:tcPr>
          <w:p w14:paraId="72E8FEDE" w14:textId="77777777" w:rsidR="006A13D5" w:rsidRPr="00293716" w:rsidRDefault="006A13D5" w:rsidP="00A007F3">
            <w:pPr>
              <w:pStyle w:val="Default"/>
              <w:spacing w:after="267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Ayudar al distrito en la implementación de la política de participación de los padres del distrito a nivel escolar.</w:t>
            </w:r>
          </w:p>
        </w:tc>
        <w:tc>
          <w:tcPr>
            <w:tcW w:w="842" w:type="dxa"/>
          </w:tcPr>
          <w:p w14:paraId="6F866E4D" w14:textId="77777777" w:rsidR="006A13D5" w:rsidRPr="001B1D6E" w:rsidRDefault="006A13D5" w:rsidP="00A007F3">
            <w:pPr>
              <w:pStyle w:val="Default"/>
              <w:spacing w:after="267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</w:p>
        </w:tc>
        <w:tc>
          <w:tcPr>
            <w:tcW w:w="810" w:type="dxa"/>
          </w:tcPr>
          <w:p w14:paraId="1342704B" w14:textId="77777777" w:rsidR="006A13D5" w:rsidRPr="001B1D6E" w:rsidRDefault="006A13D5" w:rsidP="00A007F3">
            <w:pPr>
              <w:pStyle w:val="Default"/>
              <w:spacing w:after="267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</w:p>
        </w:tc>
        <w:tc>
          <w:tcPr>
            <w:tcW w:w="2773" w:type="dxa"/>
          </w:tcPr>
          <w:p w14:paraId="76DAAB82" w14:textId="77777777" w:rsidR="006A13D5" w:rsidRPr="001B1D6E" w:rsidRDefault="006A13D5" w:rsidP="00A007F3">
            <w:pPr>
              <w:pStyle w:val="Default"/>
              <w:spacing w:after="267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</w:p>
        </w:tc>
      </w:tr>
      <w:tr w:rsidR="006A13D5" w:rsidRPr="00C1769C" w14:paraId="46DCBF37" w14:textId="77777777" w:rsidTr="00293716">
        <w:trPr>
          <w:trHeight w:val="632"/>
        </w:trPr>
        <w:tc>
          <w:tcPr>
            <w:tcW w:w="6173" w:type="dxa"/>
          </w:tcPr>
          <w:p w14:paraId="1EC7E389" w14:textId="5A8AFA75" w:rsidR="006A13D5" w:rsidRDefault="006A13D5" w:rsidP="0022286A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Ayudar al personal escolar a aumentar el compromiso de los padres con los maestros, incluyendo la participación de los padres en el desarrollo de los planes READ de los estudiantes, planes académicos y de carrera individuales y planes para abordar el ausentismo escolar habitual. </w:t>
            </w:r>
          </w:p>
          <w:p w14:paraId="7570C426" w14:textId="77777777" w:rsidR="00293716" w:rsidRPr="00293716" w:rsidRDefault="00293716" w:rsidP="0022286A">
            <w:pPr>
              <w:pStyle w:val="Default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</w:p>
        </w:tc>
        <w:tc>
          <w:tcPr>
            <w:tcW w:w="842" w:type="dxa"/>
          </w:tcPr>
          <w:p w14:paraId="0221EDA7" w14:textId="77777777" w:rsidR="006A13D5" w:rsidRPr="001B1D6E" w:rsidRDefault="006A13D5" w:rsidP="00A007F3">
            <w:pPr>
              <w:pStyle w:val="Default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</w:p>
        </w:tc>
        <w:tc>
          <w:tcPr>
            <w:tcW w:w="810" w:type="dxa"/>
          </w:tcPr>
          <w:p w14:paraId="6AA6DF48" w14:textId="77777777" w:rsidR="006A13D5" w:rsidRPr="001B1D6E" w:rsidRDefault="006A13D5" w:rsidP="00A007F3">
            <w:pPr>
              <w:pStyle w:val="Default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</w:p>
        </w:tc>
        <w:tc>
          <w:tcPr>
            <w:tcW w:w="2773" w:type="dxa"/>
          </w:tcPr>
          <w:p w14:paraId="1ED0AF2B" w14:textId="77777777" w:rsidR="006A13D5" w:rsidRPr="001B1D6E" w:rsidRDefault="006A13D5" w:rsidP="00A007F3">
            <w:pPr>
              <w:pStyle w:val="Default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</w:p>
        </w:tc>
      </w:tr>
    </w:tbl>
    <w:p w14:paraId="1DA07C78" w14:textId="77777777" w:rsidR="00B45254" w:rsidRPr="0022286A" w:rsidRDefault="00B45254" w:rsidP="0022286A">
      <w:pPr>
        <w:rPr>
          <w:rFonts w:cs="Cambria"/>
          <w:b/>
          <w:bCs/>
          <w:color w:val="000000"/>
          <w:sz w:val="26"/>
          <w:szCs w:val="26"/>
        </w:rPr>
      </w:pPr>
    </w:p>
    <w:sectPr w:rsidR="00B45254" w:rsidRPr="0022286A" w:rsidSect="004F38C1">
      <w:headerReference w:type="default" r:id="rId8"/>
      <w:pgSz w:w="12240" w:h="16340"/>
      <w:pgMar w:top="1216" w:right="661" w:bottom="277" w:left="97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02B381" w14:textId="77777777" w:rsidR="00AE7215" w:rsidRDefault="00AE7215" w:rsidP="00197D21">
      <w:pPr>
        <w:spacing w:after="0" w:line="240" w:lineRule="auto"/>
      </w:pPr>
      <w:r>
        <w:separator/>
      </w:r>
    </w:p>
  </w:endnote>
  <w:endnote w:type="continuationSeparator" w:id="0">
    <w:p w14:paraId="3036B1F1" w14:textId="77777777" w:rsidR="00AE7215" w:rsidRDefault="00AE7215" w:rsidP="00197D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2D6060" w14:textId="77777777" w:rsidR="00AE7215" w:rsidRDefault="00AE7215" w:rsidP="00197D21">
      <w:pPr>
        <w:spacing w:after="0" w:line="240" w:lineRule="auto"/>
      </w:pPr>
      <w:r>
        <w:separator/>
      </w:r>
    </w:p>
  </w:footnote>
  <w:footnote w:type="continuationSeparator" w:id="0">
    <w:p w14:paraId="359AF3FB" w14:textId="77777777" w:rsidR="00AE7215" w:rsidRDefault="00AE7215" w:rsidP="00197D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D08FAD" w14:textId="77777777" w:rsidR="004A2AA2" w:rsidRDefault="004A2AA2" w:rsidP="004A2AA2">
    <w:pPr>
      <w:pStyle w:val="Encabezado"/>
      <w:jc w:val="right"/>
    </w:pPr>
    <w:r>
      <w:rPr>
        <w:noProof/>
        <w:lang w:val="en-US"/>
      </w:rPr>
      <w:drawing>
        <wp:inline distT="0" distB="0" distL="0" distR="0" wp14:anchorId="6718A9C0" wp14:editId="383513E0">
          <wp:extent cx="1447800" cy="262831"/>
          <wp:effectExtent l="0" t="0" r="0" b="4445"/>
          <wp:docPr id="4" name="Picture 4" descr="C:\Users\hutchins_d\Documents\co_cde__dept_300_rgb_standar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hutchins_d\Documents\co_cde__dept_300_rgb_standard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800" cy="2628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124A71B" w14:textId="77777777" w:rsidR="00197D21" w:rsidRDefault="00197D21" w:rsidP="00197D21">
    <w:pPr>
      <w:pStyle w:val="Encabezad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6026A4"/>
    <w:multiLevelType w:val="hybridMultilevel"/>
    <w:tmpl w:val="3CFC05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6934C7"/>
    <w:multiLevelType w:val="hybridMultilevel"/>
    <w:tmpl w:val="C6A07E6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1CE08CB"/>
    <w:multiLevelType w:val="hybridMultilevel"/>
    <w:tmpl w:val="7698268E"/>
    <w:lvl w:ilvl="0" w:tplc="63588ABA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B77D64"/>
    <w:multiLevelType w:val="hybridMultilevel"/>
    <w:tmpl w:val="988801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8C0A82"/>
    <w:multiLevelType w:val="hybridMultilevel"/>
    <w:tmpl w:val="8D4072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47A"/>
    <w:rsid w:val="001433CE"/>
    <w:rsid w:val="00191DCF"/>
    <w:rsid w:val="00197D21"/>
    <w:rsid w:val="001B1D6E"/>
    <w:rsid w:val="001D0629"/>
    <w:rsid w:val="00201F95"/>
    <w:rsid w:val="00217300"/>
    <w:rsid w:val="0022286A"/>
    <w:rsid w:val="0024186D"/>
    <w:rsid w:val="0029350F"/>
    <w:rsid w:val="00293716"/>
    <w:rsid w:val="002B618D"/>
    <w:rsid w:val="00335FB0"/>
    <w:rsid w:val="003F2EC5"/>
    <w:rsid w:val="004A2AA2"/>
    <w:rsid w:val="004F38C1"/>
    <w:rsid w:val="00605C8D"/>
    <w:rsid w:val="0069478C"/>
    <w:rsid w:val="006A13D5"/>
    <w:rsid w:val="00705C7D"/>
    <w:rsid w:val="0073147A"/>
    <w:rsid w:val="00735BC5"/>
    <w:rsid w:val="007645CB"/>
    <w:rsid w:val="0081635E"/>
    <w:rsid w:val="009A5F1A"/>
    <w:rsid w:val="009A7128"/>
    <w:rsid w:val="00A34A7A"/>
    <w:rsid w:val="00AC473B"/>
    <w:rsid w:val="00AE7215"/>
    <w:rsid w:val="00B45254"/>
    <w:rsid w:val="00BC55DC"/>
    <w:rsid w:val="00C1769C"/>
    <w:rsid w:val="00C755A9"/>
    <w:rsid w:val="00C936BE"/>
    <w:rsid w:val="00D34526"/>
    <w:rsid w:val="00D43657"/>
    <w:rsid w:val="00D9619B"/>
    <w:rsid w:val="00E133F9"/>
    <w:rsid w:val="00F20E15"/>
    <w:rsid w:val="00FA761D"/>
    <w:rsid w:val="00FC6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E0420"/>
  <w15:docId w15:val="{EFBF4570-4AC6-4C35-965E-972233139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73147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B4525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97D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97D21"/>
  </w:style>
  <w:style w:type="paragraph" w:styleId="Piedepgina">
    <w:name w:val="footer"/>
    <w:basedOn w:val="Normal"/>
    <w:link w:val="PiedepginaCar"/>
    <w:uiPriority w:val="99"/>
    <w:unhideWhenUsed/>
    <w:rsid w:val="00197D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97D21"/>
  </w:style>
  <w:style w:type="paragraph" w:styleId="Textodeglobo">
    <w:name w:val="Balloon Text"/>
    <w:basedOn w:val="Normal"/>
    <w:link w:val="TextodegloboCar"/>
    <w:uiPriority w:val="99"/>
    <w:semiHidden/>
    <w:unhideWhenUsed/>
    <w:rsid w:val="00197D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97D2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1B1D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21730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86DE74-1750-4A14-8F96-79E78683CF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340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CDE</Company>
  <LinksUpToDate>false</LinksUpToDate>
  <CharactersWithSpaces>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Hutchins, Darcy</dc:creator>
  <cp:lastModifiedBy>Usuario</cp:lastModifiedBy>
  <cp:revision>3</cp:revision>
  <cp:lastPrinted>2014-09-24T17:36:00Z</cp:lastPrinted>
  <dcterms:created xsi:type="dcterms:W3CDTF">2022-09-01T17:56:00Z</dcterms:created>
  <dcterms:modified xsi:type="dcterms:W3CDTF">2022-09-01T17:59:00Z</dcterms:modified>
</cp:coreProperties>
</file>