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95F0B" w:rsidRDefault="00C730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Facility Schools Board</w:t>
      </w:r>
    </w:p>
    <w:p w14:paraId="00000002" w14:textId="77777777" w:rsidR="00795F0B" w:rsidRDefault="00C730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Minutes of Meeting</w:t>
      </w:r>
    </w:p>
    <w:p w14:paraId="00000003" w14:textId="77777777" w:rsidR="00795F0B" w:rsidRDefault="00C730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April 11, 2024</w:t>
      </w:r>
    </w:p>
    <w:p w14:paraId="00000004" w14:textId="77777777" w:rsidR="00795F0B" w:rsidRDefault="00C730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In-Person at Morgridge Academy  </w:t>
      </w:r>
    </w:p>
    <w:p w14:paraId="00000005"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 attendance:</w:t>
      </w:r>
    </w:p>
    <w:p w14:paraId="00000006"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Board Members Present In-Person: </w:t>
      </w:r>
      <w:r>
        <w:rPr>
          <w:rFonts w:ascii="Times New Roman" w:eastAsia="Times New Roman" w:hAnsi="Times New Roman" w:cs="Times New Roman"/>
          <w:color w:val="000000"/>
          <w:sz w:val="24"/>
          <w:szCs w:val="24"/>
        </w:rPr>
        <w:t>Steven Ramirez, Mylynda Herrick, Rebecca Carpenter, Carolena Steen, Doug Hainley, Betsy Peffer, Sonjia Hunt.</w:t>
      </w:r>
    </w:p>
    <w:p w14:paraId="00000007"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Staff Present:</w:t>
      </w:r>
      <w:r>
        <w:rPr>
          <w:rFonts w:ascii="Times New Roman" w:eastAsia="Times New Roman" w:hAnsi="Times New Roman" w:cs="Times New Roman"/>
          <w:color w:val="000000"/>
          <w:sz w:val="24"/>
          <w:szCs w:val="24"/>
        </w:rPr>
        <w:t xml:space="preserve"> Judy Stirman, Wendy Dunaway, Darren Serrato, Robin Singer, Ann Symalla</w:t>
      </w:r>
      <w:r>
        <w:rPr>
          <w:rFonts w:ascii="Times New Roman" w:eastAsia="Times New Roman" w:hAnsi="Times New Roman" w:cs="Times New Roman"/>
          <w:sz w:val="24"/>
          <w:szCs w:val="24"/>
        </w:rPr>
        <w:t>, Lori Kochevar, Annie Haskins, Dede Landry, *Virginia Winter(G) - contracted staff.</w:t>
      </w:r>
    </w:p>
    <w:p w14:paraId="00000008"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Attorney General’s Office: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Jenna Zerylnick </w:t>
      </w:r>
    </w:p>
    <w:p w14:paraId="00000009"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Audience: Barb Taylor </w:t>
      </w:r>
    </w:p>
    <w:p w14:paraId="0000000A" w14:textId="77777777" w:rsidR="00795F0B" w:rsidRDefault="00795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14:paraId="0000000B"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Meeting Commencement: </w:t>
      </w:r>
    </w:p>
    <w:p w14:paraId="0000000C"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Carolena Steen </w:t>
      </w:r>
      <w:r>
        <w:rPr>
          <w:rFonts w:ascii="Times New Roman" w:eastAsia="Times New Roman" w:hAnsi="Times New Roman" w:cs="Times New Roman"/>
          <w:sz w:val="24"/>
          <w:szCs w:val="24"/>
        </w:rPr>
        <w:t xml:space="preserve">called the meeting to order. </w:t>
      </w:r>
      <w:r>
        <w:rPr>
          <w:rFonts w:ascii="Times New Roman" w:eastAsia="Times New Roman" w:hAnsi="Times New Roman" w:cs="Times New Roman"/>
          <w:color w:val="000000"/>
          <w:sz w:val="24"/>
          <w:szCs w:val="24"/>
        </w:rPr>
        <w:t xml:space="preserve"> </w:t>
      </w:r>
    </w:p>
    <w:p w14:paraId="0000000D" w14:textId="77777777" w:rsidR="00795F0B" w:rsidRDefault="00795F0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bookmarkStart w:id="0" w:name="_heading=h.30j0zll" w:colFirst="0" w:colLast="0"/>
      <w:bookmarkEnd w:id="0"/>
    </w:p>
    <w:p w14:paraId="0000000E"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Approval of Minutes for March 7, 2024:</w:t>
      </w:r>
      <w:r>
        <w:rPr>
          <w:rFonts w:ascii="Times New Roman" w:eastAsia="Times New Roman" w:hAnsi="Times New Roman" w:cs="Times New Roman"/>
          <w:color w:val="000000"/>
          <w:sz w:val="24"/>
          <w:szCs w:val="24"/>
        </w:rPr>
        <w:t xml:space="preserve"> </w:t>
      </w:r>
    </w:p>
    <w:p w14:paraId="0000000F"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Co-Chair Carolena Steen call</w:t>
      </w:r>
      <w:r>
        <w:rPr>
          <w:rFonts w:ascii="Times New Roman" w:eastAsia="Times New Roman" w:hAnsi="Times New Roman" w:cs="Times New Roman"/>
          <w:sz w:val="24"/>
          <w:szCs w:val="24"/>
        </w:rPr>
        <w:t xml:space="preserve">s for a review of the Board minutes. </w:t>
      </w:r>
    </w:p>
    <w:p w14:paraId="00000010"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Steven Ramirez makes a motion to approve the minutes, and Rebecca Carpenter seconds. The Board unanimously approves minutes.</w:t>
      </w:r>
    </w:p>
    <w:p w14:paraId="00000011" w14:textId="77777777" w:rsidR="00795F0B" w:rsidRDefault="00795F0B">
      <w:pPr>
        <w:pBdr>
          <w:top w:val="nil"/>
          <w:left w:val="nil"/>
          <w:bottom w:val="nil"/>
          <w:right w:val="nil"/>
          <w:between w:val="nil"/>
        </w:pBdr>
        <w:tabs>
          <w:tab w:val="left" w:pos="6660"/>
        </w:tabs>
        <w:spacing w:after="0" w:line="240" w:lineRule="auto"/>
        <w:rPr>
          <w:rFonts w:ascii="Times New Roman" w:eastAsia="Times New Roman" w:hAnsi="Times New Roman" w:cs="Times New Roman"/>
          <w:b/>
          <w:sz w:val="24"/>
          <w:szCs w:val="24"/>
        </w:rPr>
      </w:pPr>
    </w:p>
    <w:p w14:paraId="00000012" w14:textId="77777777" w:rsidR="00795F0B" w:rsidRDefault="00C7304F">
      <w:pPr>
        <w:pBdr>
          <w:top w:val="nil"/>
          <w:left w:val="nil"/>
          <w:bottom w:val="nil"/>
          <w:right w:val="nil"/>
          <w:between w:val="nil"/>
        </w:pBdr>
        <w:tabs>
          <w:tab w:val="left" w:pos="66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Approval of Agenda: </w:t>
      </w:r>
      <w:r>
        <w:rPr>
          <w:rFonts w:ascii="Times New Roman" w:eastAsia="Times New Roman" w:hAnsi="Times New Roman" w:cs="Times New Roman"/>
          <w:b/>
          <w:sz w:val="24"/>
          <w:szCs w:val="24"/>
        </w:rPr>
        <w:tab/>
      </w:r>
    </w:p>
    <w:p w14:paraId="00000013"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Co-Chair Carolena </w:t>
      </w:r>
      <w:r>
        <w:rPr>
          <w:rFonts w:ascii="Times New Roman" w:eastAsia="Times New Roman" w:hAnsi="Times New Roman" w:cs="Times New Roman"/>
          <w:sz w:val="24"/>
          <w:szCs w:val="24"/>
        </w:rPr>
        <w:t>entertains a motion to accept the agenda as written.</w:t>
      </w:r>
    </w:p>
    <w:p w14:paraId="00000014" w14:textId="77777777" w:rsidR="00795F0B" w:rsidRDefault="00C7304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motion was made by Mylynda Herrick seconded by Sonjia Hunt to approve the April 11, 2024 agenda; The Facility Schools Board unanimously approved the agenda. </w:t>
      </w:r>
    </w:p>
    <w:p w14:paraId="00000015" w14:textId="77777777" w:rsidR="00795F0B" w:rsidRDefault="00795F0B">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16" w14:textId="77777777" w:rsidR="00795F0B" w:rsidRDefault="00C7304F">
      <w:pPr>
        <w:pBdr>
          <w:top w:val="nil"/>
          <w:left w:val="nil"/>
          <w:bottom w:val="nil"/>
          <w:right w:val="nil"/>
          <w:between w:val="nil"/>
        </w:pBdr>
        <w:spacing w:after="0" w:line="240" w:lineRule="auto"/>
        <w:rPr>
          <w:rFonts w:ascii="Garamond" w:eastAsia="Garamond" w:hAnsi="Garamond" w:cs="Garamond"/>
          <w:b/>
          <w:sz w:val="24"/>
          <w:szCs w:val="24"/>
        </w:rPr>
      </w:pPr>
      <w:r>
        <w:rPr>
          <w:rFonts w:ascii="Garamond" w:eastAsia="Garamond" w:hAnsi="Garamond" w:cs="Garamond"/>
          <w:b/>
          <w:sz w:val="24"/>
          <w:szCs w:val="24"/>
        </w:rPr>
        <w:t>Board Strategic Planning</w:t>
      </w:r>
      <w:r>
        <w:rPr>
          <w:rFonts w:ascii="Garamond" w:eastAsia="Garamond" w:hAnsi="Garamond" w:cs="Garamond"/>
          <w:sz w:val="24"/>
          <w:szCs w:val="24"/>
        </w:rPr>
        <w:t>,</w:t>
      </w:r>
      <w:r>
        <w:rPr>
          <w:rFonts w:ascii="Garamond" w:eastAsia="Garamond" w:hAnsi="Garamond" w:cs="Garamond"/>
          <w:b/>
          <w:sz w:val="24"/>
          <w:szCs w:val="24"/>
        </w:rPr>
        <w:t xml:space="preserve"> </w:t>
      </w:r>
      <w:r>
        <w:rPr>
          <w:rFonts w:ascii="Garamond" w:eastAsia="Garamond" w:hAnsi="Garamond" w:cs="Garamond"/>
          <w:sz w:val="24"/>
          <w:szCs w:val="24"/>
        </w:rPr>
        <w:t>Virginia (G)-</w:t>
      </w:r>
      <w:r>
        <w:rPr>
          <w:rFonts w:ascii="Garamond" w:eastAsia="Garamond" w:hAnsi="Garamond" w:cs="Garamond"/>
          <w:b/>
          <w:sz w:val="24"/>
          <w:szCs w:val="24"/>
        </w:rPr>
        <w:t xml:space="preserve"> </w:t>
      </w:r>
    </w:p>
    <w:p w14:paraId="00000017"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b/>
          <w:color w:val="000000"/>
          <w:sz w:val="24"/>
          <w:szCs w:val="24"/>
        </w:rPr>
      </w:pPr>
      <w:r>
        <w:rPr>
          <w:rFonts w:ascii="Garamond" w:eastAsia="Garamond" w:hAnsi="Garamond" w:cs="Garamond"/>
          <w:color w:val="000000"/>
          <w:sz w:val="24"/>
          <w:szCs w:val="24"/>
        </w:rPr>
        <w:t xml:space="preserve">Reviewed the document of </w:t>
      </w:r>
      <w:r>
        <w:rPr>
          <w:rFonts w:ascii="Garamond" w:eastAsia="Garamond" w:hAnsi="Garamond" w:cs="Garamond"/>
          <w:sz w:val="24"/>
          <w:szCs w:val="24"/>
        </w:rPr>
        <w:t>what each board member brings as a human resource to Strategic Planning</w:t>
      </w:r>
    </w:p>
    <w:p w14:paraId="00000018"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b/>
          <w:color w:val="000000"/>
          <w:sz w:val="24"/>
          <w:szCs w:val="24"/>
        </w:rPr>
      </w:pPr>
      <w:r>
        <w:rPr>
          <w:rFonts w:ascii="Garamond" w:eastAsia="Garamond" w:hAnsi="Garamond" w:cs="Garamond"/>
          <w:color w:val="000000"/>
          <w:sz w:val="24"/>
          <w:szCs w:val="24"/>
        </w:rPr>
        <w:t xml:space="preserve">Reviewed Strategic Planning Terms / Glossary and </w:t>
      </w:r>
      <w:r>
        <w:rPr>
          <w:rFonts w:ascii="Garamond" w:eastAsia="Garamond" w:hAnsi="Garamond" w:cs="Garamond"/>
          <w:sz w:val="24"/>
          <w:szCs w:val="24"/>
        </w:rPr>
        <w:t>Situational Analysis Considerations (SWOT)</w:t>
      </w:r>
    </w:p>
    <w:p w14:paraId="00000019"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b/>
          <w:color w:val="000000"/>
          <w:sz w:val="24"/>
          <w:szCs w:val="24"/>
        </w:rPr>
      </w:pPr>
      <w:r>
        <w:rPr>
          <w:rFonts w:ascii="Garamond" w:eastAsia="Garamond" w:hAnsi="Garamond" w:cs="Garamond"/>
          <w:color w:val="000000"/>
          <w:sz w:val="24"/>
          <w:szCs w:val="24"/>
        </w:rPr>
        <w:t xml:space="preserve">Break out groups to work on </w:t>
      </w:r>
      <w:r>
        <w:rPr>
          <w:rFonts w:ascii="Garamond" w:eastAsia="Garamond" w:hAnsi="Garamond" w:cs="Garamond"/>
          <w:sz w:val="24"/>
          <w:szCs w:val="24"/>
        </w:rPr>
        <w:t>a</w:t>
      </w:r>
      <w:r>
        <w:rPr>
          <w:rFonts w:ascii="Garamond" w:eastAsia="Garamond" w:hAnsi="Garamond" w:cs="Garamond"/>
          <w:color w:val="000000"/>
          <w:sz w:val="24"/>
          <w:szCs w:val="24"/>
        </w:rPr>
        <w:t xml:space="preserve">ctivity/Discussions together on </w:t>
      </w:r>
      <w:r>
        <w:rPr>
          <w:rFonts w:ascii="Garamond" w:eastAsia="Garamond" w:hAnsi="Garamond" w:cs="Garamond"/>
          <w:sz w:val="24"/>
          <w:szCs w:val="24"/>
        </w:rPr>
        <w:t>External Opportunities and Threats</w:t>
      </w:r>
    </w:p>
    <w:p w14:paraId="0000001A" w14:textId="41C3A57C"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b/>
          <w:color w:val="000000"/>
          <w:sz w:val="24"/>
          <w:szCs w:val="24"/>
        </w:rPr>
      </w:pPr>
      <w:r>
        <w:rPr>
          <w:rFonts w:ascii="Garamond" w:eastAsia="Garamond" w:hAnsi="Garamond" w:cs="Garamond"/>
          <w:sz w:val="24"/>
          <w:szCs w:val="24"/>
        </w:rPr>
        <w:t>A transcribed record of the External Opportunities and Threats lists,</w:t>
      </w:r>
      <w:r>
        <w:rPr>
          <w:rFonts w:ascii="Garamond" w:eastAsia="Garamond" w:hAnsi="Garamond" w:cs="Garamond"/>
          <w:sz w:val="24"/>
          <w:szCs w:val="24"/>
        </w:rPr>
        <w:t xml:space="preserve"> and highlighted priorities was placed in the Board’s strategic planning work folder.</w:t>
      </w:r>
    </w:p>
    <w:p w14:paraId="0000001B" w14:textId="77777777" w:rsidR="00795F0B" w:rsidRDefault="00795F0B">
      <w:pPr>
        <w:pBdr>
          <w:top w:val="nil"/>
          <w:left w:val="nil"/>
          <w:bottom w:val="nil"/>
          <w:right w:val="nil"/>
          <w:between w:val="nil"/>
        </w:pBdr>
        <w:spacing w:after="0" w:line="240" w:lineRule="auto"/>
        <w:ind w:left="720"/>
        <w:rPr>
          <w:rFonts w:ascii="Garamond" w:eastAsia="Garamond" w:hAnsi="Garamond" w:cs="Garamond"/>
          <w:sz w:val="24"/>
          <w:szCs w:val="24"/>
        </w:rPr>
      </w:pPr>
    </w:p>
    <w:p w14:paraId="0000001C"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b/>
          <w:sz w:val="24"/>
          <w:szCs w:val="24"/>
        </w:rPr>
        <w:t>Board Vacancies</w:t>
      </w:r>
      <w:r>
        <w:rPr>
          <w:rFonts w:ascii="Garamond" w:eastAsia="Garamond" w:hAnsi="Garamond" w:cs="Garamond"/>
          <w:sz w:val="24"/>
          <w:szCs w:val="24"/>
        </w:rPr>
        <w:t>,</w:t>
      </w:r>
      <w:r>
        <w:rPr>
          <w:rFonts w:ascii="Garamond" w:eastAsia="Garamond" w:hAnsi="Garamond" w:cs="Garamond"/>
          <w:b/>
          <w:sz w:val="24"/>
          <w:szCs w:val="24"/>
        </w:rPr>
        <w:t xml:space="preserve"> </w:t>
      </w:r>
      <w:r>
        <w:rPr>
          <w:rFonts w:ascii="Garamond" w:eastAsia="Garamond" w:hAnsi="Garamond" w:cs="Garamond"/>
          <w:sz w:val="24"/>
          <w:szCs w:val="24"/>
        </w:rPr>
        <w:t>Jenna Zerylnick/Board-</w:t>
      </w:r>
    </w:p>
    <w:p w14:paraId="0000001D"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Board members Steven Ramirez and Carolena Steen terms are up in May 2024 but eligible for reelection.</w:t>
      </w:r>
    </w:p>
    <w:p w14:paraId="0000001E"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Board requested that the process for board seat retention and renewal in the FSB Operating Procedures be discussed and reviewed in an upcoming FSB meeting.</w:t>
      </w:r>
    </w:p>
    <w:p w14:paraId="0000001F"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  </w:t>
      </w:r>
    </w:p>
    <w:p w14:paraId="00000020" w14:textId="77777777" w:rsidR="00795F0B" w:rsidRDefault="00C7304F">
      <w:pPr>
        <w:pBdr>
          <w:top w:val="nil"/>
          <w:left w:val="nil"/>
          <w:bottom w:val="nil"/>
          <w:right w:val="nil"/>
          <w:between w:val="nil"/>
        </w:pBdr>
        <w:spacing w:after="0" w:line="240" w:lineRule="auto"/>
        <w:rPr>
          <w:rFonts w:ascii="Garamond" w:eastAsia="Garamond" w:hAnsi="Garamond" w:cs="Garamond"/>
          <w:b/>
          <w:sz w:val="24"/>
          <w:szCs w:val="24"/>
        </w:rPr>
      </w:pPr>
      <w:r>
        <w:rPr>
          <w:rFonts w:ascii="Garamond" w:eastAsia="Garamond" w:hAnsi="Garamond" w:cs="Garamond"/>
          <w:b/>
          <w:sz w:val="24"/>
          <w:szCs w:val="24"/>
        </w:rPr>
        <w:t>Board Seat Recommendations</w:t>
      </w:r>
      <w:r>
        <w:rPr>
          <w:rFonts w:ascii="Garamond" w:eastAsia="Garamond" w:hAnsi="Garamond" w:cs="Garamond"/>
          <w:sz w:val="24"/>
          <w:szCs w:val="24"/>
        </w:rPr>
        <w:t>,</w:t>
      </w:r>
      <w:r>
        <w:rPr>
          <w:rFonts w:ascii="Garamond" w:eastAsia="Garamond" w:hAnsi="Garamond" w:cs="Garamond"/>
          <w:b/>
          <w:sz w:val="24"/>
          <w:szCs w:val="24"/>
        </w:rPr>
        <w:t xml:space="preserve"> </w:t>
      </w:r>
      <w:r>
        <w:rPr>
          <w:rFonts w:ascii="Garamond" w:eastAsia="Garamond" w:hAnsi="Garamond" w:cs="Garamond"/>
          <w:sz w:val="24"/>
          <w:szCs w:val="24"/>
        </w:rPr>
        <w:t>Board-</w:t>
      </w:r>
    </w:p>
    <w:p w14:paraId="00000021" w14:textId="77777777" w:rsidR="00795F0B" w:rsidRDefault="00C7304F">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sz w:val="24"/>
          <w:szCs w:val="24"/>
        </w:rPr>
        <w:t xml:space="preserve">Betsy Peffer makes a motion to reappoint Co chairs Steven Ramirez and Carolena Steen seconded by Mylynda Herrick. Board members voted unanimously  to reappoint Steven Ramirez and Carolena Steen. Co-chairs Ramirez and Steen recused themselves from the vote. </w:t>
      </w:r>
    </w:p>
    <w:p w14:paraId="00000022" w14:textId="77777777" w:rsidR="00795F0B" w:rsidRDefault="00795F0B">
      <w:pPr>
        <w:pBdr>
          <w:top w:val="nil"/>
          <w:left w:val="nil"/>
          <w:bottom w:val="nil"/>
          <w:right w:val="nil"/>
          <w:between w:val="nil"/>
        </w:pBdr>
        <w:spacing w:after="0" w:line="240" w:lineRule="auto"/>
        <w:rPr>
          <w:rFonts w:ascii="Garamond" w:eastAsia="Garamond" w:hAnsi="Garamond" w:cs="Garamond"/>
          <w:b/>
          <w:sz w:val="24"/>
          <w:szCs w:val="24"/>
        </w:rPr>
      </w:pPr>
    </w:p>
    <w:p w14:paraId="00000023"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b/>
          <w:sz w:val="24"/>
          <w:szCs w:val="24"/>
        </w:rPr>
        <w:t xml:space="preserve">Tuition Cost, </w:t>
      </w:r>
      <w:r>
        <w:rPr>
          <w:rFonts w:ascii="Garamond" w:eastAsia="Garamond" w:hAnsi="Garamond" w:cs="Garamond"/>
          <w:sz w:val="24"/>
          <w:szCs w:val="24"/>
        </w:rPr>
        <w:t>Robin Singer-</w:t>
      </w:r>
    </w:p>
    <w:p w14:paraId="00000024"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sz w:val="24"/>
          <w:szCs w:val="24"/>
        </w:rPr>
        <w:t>The tuition cost</w:t>
      </w:r>
      <w:r>
        <w:rPr>
          <w:rFonts w:ascii="Garamond" w:eastAsia="Garamond" w:hAnsi="Garamond" w:cs="Garamond"/>
          <w:color w:val="FF0000"/>
          <w:sz w:val="24"/>
          <w:szCs w:val="24"/>
        </w:rPr>
        <w:t xml:space="preserve"> </w:t>
      </w:r>
      <w:r>
        <w:rPr>
          <w:rFonts w:ascii="Garamond" w:eastAsia="Garamond" w:hAnsi="Garamond" w:cs="Garamond"/>
          <w:sz w:val="24"/>
          <w:szCs w:val="24"/>
        </w:rPr>
        <w:t>committee has continued to meet every two weeks</w:t>
      </w:r>
      <w:r>
        <w:rPr>
          <w:rFonts w:ascii="Garamond" w:eastAsia="Garamond" w:hAnsi="Garamond" w:cs="Garamond"/>
          <w:color w:val="000000"/>
          <w:sz w:val="24"/>
          <w:szCs w:val="24"/>
        </w:rPr>
        <w:t xml:space="preserve">.  </w:t>
      </w:r>
    </w:p>
    <w:p w14:paraId="00000025"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sz w:val="24"/>
          <w:szCs w:val="24"/>
        </w:rPr>
        <w:t xml:space="preserve">A draft template for end of the year financial reporting was presented. The committee will continue to discuss information that should be included on this form. </w:t>
      </w:r>
    </w:p>
    <w:p w14:paraId="00000026"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sz w:val="24"/>
          <w:szCs w:val="24"/>
        </w:rPr>
        <w:t>Next meeting will be April 23 at 1:00</w:t>
      </w:r>
      <w:r>
        <w:rPr>
          <w:rFonts w:ascii="Garamond" w:eastAsia="Garamond" w:hAnsi="Garamond" w:cs="Garamond"/>
          <w:color w:val="000000"/>
          <w:sz w:val="24"/>
          <w:szCs w:val="24"/>
        </w:rPr>
        <w:t>.</w:t>
      </w:r>
    </w:p>
    <w:p w14:paraId="00000027" w14:textId="77777777" w:rsidR="00795F0B" w:rsidRDefault="00795F0B">
      <w:pPr>
        <w:pBdr>
          <w:top w:val="nil"/>
          <w:left w:val="nil"/>
          <w:bottom w:val="nil"/>
          <w:right w:val="nil"/>
          <w:between w:val="nil"/>
        </w:pBdr>
        <w:spacing w:after="0" w:line="240" w:lineRule="auto"/>
        <w:rPr>
          <w:rFonts w:ascii="Garamond" w:eastAsia="Garamond" w:hAnsi="Garamond" w:cs="Garamond"/>
          <w:sz w:val="24"/>
          <w:szCs w:val="24"/>
        </w:rPr>
      </w:pPr>
    </w:p>
    <w:p w14:paraId="7B6920FB" w14:textId="77777777" w:rsidR="00C7304F" w:rsidRDefault="00C7304F">
      <w:pPr>
        <w:pBdr>
          <w:top w:val="nil"/>
          <w:left w:val="nil"/>
          <w:bottom w:val="nil"/>
          <w:right w:val="nil"/>
          <w:between w:val="nil"/>
        </w:pBdr>
        <w:spacing w:after="0" w:line="240" w:lineRule="auto"/>
        <w:rPr>
          <w:rFonts w:ascii="Garamond" w:eastAsia="Garamond" w:hAnsi="Garamond" w:cs="Garamond"/>
          <w:b/>
          <w:sz w:val="24"/>
          <w:szCs w:val="24"/>
        </w:rPr>
      </w:pPr>
    </w:p>
    <w:p w14:paraId="00000028" w14:textId="21D4CA7F"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b/>
          <w:sz w:val="24"/>
          <w:szCs w:val="24"/>
        </w:rPr>
        <w:lastRenderedPageBreak/>
        <w:t>Graduation Guidance</w:t>
      </w:r>
      <w:r>
        <w:rPr>
          <w:rFonts w:ascii="Garamond" w:eastAsia="Garamond" w:hAnsi="Garamond" w:cs="Garamond"/>
          <w:sz w:val="24"/>
          <w:szCs w:val="24"/>
        </w:rPr>
        <w:t>, Ann Symalla</w:t>
      </w:r>
      <w:r>
        <w:rPr>
          <w:rFonts w:ascii="Garamond" w:eastAsia="Garamond" w:hAnsi="Garamond" w:cs="Garamond"/>
          <w:b/>
          <w:sz w:val="24"/>
          <w:szCs w:val="24"/>
        </w:rPr>
        <w:t>-</w:t>
      </w:r>
      <w:r>
        <w:rPr>
          <w:rFonts w:ascii="Garamond" w:eastAsia="Garamond" w:hAnsi="Garamond" w:cs="Garamond"/>
          <w:sz w:val="24"/>
          <w:szCs w:val="24"/>
        </w:rPr>
        <w:t xml:space="preserve"> </w:t>
      </w:r>
    </w:p>
    <w:p w14:paraId="00000029" w14:textId="77777777" w:rsidR="00795F0B" w:rsidRDefault="00C7304F">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Guidance document </w:t>
      </w:r>
      <w:r>
        <w:rPr>
          <w:rFonts w:ascii="Garamond" w:eastAsia="Garamond" w:hAnsi="Garamond" w:cs="Garamond"/>
          <w:sz w:val="24"/>
          <w:szCs w:val="24"/>
        </w:rPr>
        <w:t>has been updated and will be sent out for further review by board members.</w:t>
      </w:r>
    </w:p>
    <w:p w14:paraId="0000002A" w14:textId="77777777" w:rsidR="00795F0B" w:rsidRDefault="00C7304F">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Discussions about </w:t>
      </w:r>
      <w:r>
        <w:rPr>
          <w:rFonts w:ascii="Garamond" w:eastAsia="Garamond" w:hAnsi="Garamond" w:cs="Garamond"/>
          <w:sz w:val="24"/>
          <w:szCs w:val="24"/>
        </w:rPr>
        <w:t>providing</w:t>
      </w:r>
      <w:r>
        <w:rPr>
          <w:rFonts w:ascii="Garamond" w:eastAsia="Garamond" w:hAnsi="Garamond" w:cs="Garamond"/>
          <w:color w:val="000000"/>
          <w:sz w:val="24"/>
          <w:szCs w:val="24"/>
        </w:rPr>
        <w:t xml:space="preserve"> further clarity for integrated math op</w:t>
      </w:r>
      <w:r>
        <w:rPr>
          <w:rFonts w:ascii="Garamond" w:eastAsia="Garamond" w:hAnsi="Garamond" w:cs="Garamond"/>
          <w:sz w:val="24"/>
          <w:szCs w:val="24"/>
        </w:rPr>
        <w:t xml:space="preserve">tions. </w:t>
      </w:r>
    </w:p>
    <w:p w14:paraId="0000002B" w14:textId="77777777" w:rsidR="00795F0B" w:rsidRDefault="00795F0B">
      <w:pPr>
        <w:pBdr>
          <w:top w:val="nil"/>
          <w:left w:val="nil"/>
          <w:bottom w:val="nil"/>
          <w:right w:val="nil"/>
          <w:between w:val="nil"/>
        </w:pBdr>
        <w:spacing w:after="0" w:line="240" w:lineRule="auto"/>
        <w:rPr>
          <w:rFonts w:ascii="Garamond" w:eastAsia="Garamond" w:hAnsi="Garamond" w:cs="Garamond"/>
          <w:b/>
          <w:sz w:val="24"/>
          <w:szCs w:val="24"/>
        </w:rPr>
      </w:pPr>
    </w:p>
    <w:p w14:paraId="0000002C" w14:textId="671B6A95" w:rsidR="00795F0B" w:rsidRDefault="00C7304F">
      <w:pPr>
        <w:pBdr>
          <w:top w:val="nil"/>
          <w:left w:val="nil"/>
          <w:bottom w:val="nil"/>
          <w:right w:val="nil"/>
          <w:between w:val="nil"/>
        </w:pBdr>
        <w:spacing w:after="0" w:line="240" w:lineRule="auto"/>
        <w:rPr>
          <w:rFonts w:ascii="Garamond" w:eastAsia="Garamond" w:hAnsi="Garamond" w:cs="Garamond"/>
          <w:b/>
          <w:sz w:val="24"/>
          <w:szCs w:val="24"/>
        </w:rPr>
      </w:pPr>
      <w:r>
        <w:rPr>
          <w:rFonts w:ascii="Garamond" w:eastAsia="Garamond" w:hAnsi="Garamond" w:cs="Garamond"/>
          <w:b/>
          <w:sz w:val="24"/>
          <w:szCs w:val="24"/>
        </w:rPr>
        <w:t>Morgridge School,</w:t>
      </w:r>
      <w:r>
        <w:rPr>
          <w:rFonts w:ascii="Garamond" w:eastAsia="Garamond" w:hAnsi="Garamond" w:cs="Garamond"/>
          <w:sz w:val="24"/>
          <w:szCs w:val="24"/>
        </w:rPr>
        <w:t xml:space="preserve"> Jennifer McCullough (Principal) and Katie Tilton (Special Programs Manager) gave a PowerPoint presentation show </w:t>
      </w:r>
      <w:r>
        <w:rPr>
          <w:rFonts w:ascii="Garamond" w:eastAsia="Garamond" w:hAnsi="Garamond" w:cs="Garamond"/>
          <w:sz w:val="24"/>
          <w:szCs w:val="24"/>
        </w:rPr>
        <w:t xml:space="preserve">casing the school, educational programming, and highlights of Morgridge Academy to the FSB. Tours of the school were available before and after the FSB meeting. </w:t>
      </w:r>
    </w:p>
    <w:p w14:paraId="0000002D" w14:textId="77777777" w:rsidR="00795F0B" w:rsidRDefault="00795F0B">
      <w:pPr>
        <w:pBdr>
          <w:top w:val="nil"/>
          <w:left w:val="nil"/>
          <w:bottom w:val="nil"/>
          <w:right w:val="nil"/>
          <w:between w:val="nil"/>
        </w:pBdr>
        <w:spacing w:after="0" w:line="240" w:lineRule="auto"/>
        <w:rPr>
          <w:rFonts w:ascii="Garamond" w:eastAsia="Garamond" w:hAnsi="Garamond" w:cs="Garamond"/>
          <w:b/>
          <w:sz w:val="24"/>
          <w:szCs w:val="24"/>
        </w:rPr>
      </w:pPr>
    </w:p>
    <w:p w14:paraId="0000002F" w14:textId="77777777" w:rsidR="00795F0B" w:rsidRDefault="00C7304F">
      <w:pPr>
        <w:pBdr>
          <w:top w:val="nil"/>
          <w:left w:val="nil"/>
          <w:bottom w:val="nil"/>
          <w:right w:val="nil"/>
          <w:between w:val="nil"/>
        </w:pBdr>
        <w:spacing w:after="0" w:line="240" w:lineRule="auto"/>
        <w:rPr>
          <w:rFonts w:ascii="Garamond" w:eastAsia="Garamond" w:hAnsi="Garamond" w:cs="Garamond"/>
          <w:b/>
          <w:sz w:val="24"/>
          <w:szCs w:val="24"/>
        </w:rPr>
      </w:pPr>
      <w:r>
        <w:rPr>
          <w:rFonts w:ascii="Garamond" w:eastAsia="Garamond" w:hAnsi="Garamond" w:cs="Garamond"/>
          <w:b/>
          <w:sz w:val="24"/>
          <w:szCs w:val="24"/>
        </w:rPr>
        <w:t>Facility Schools Unit Update:</w:t>
      </w:r>
    </w:p>
    <w:p w14:paraId="00000031"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CDE/ESSU/Facility Internal Updates, Judy – Steven and Carolena’s  recommendations will go to the state board in May. The state board will notice rules in May. The Behavioral Health Administration is working alongside the Colorado Department of Education for collaborating on projects and enhancing communications where programming overlaps. FSB expressed interest in joining these new groups. </w:t>
      </w:r>
    </w:p>
    <w:p w14:paraId="00000032" w14:textId="77777777" w:rsidR="00795F0B" w:rsidRDefault="00795F0B">
      <w:pPr>
        <w:pBdr>
          <w:top w:val="nil"/>
          <w:left w:val="nil"/>
          <w:bottom w:val="nil"/>
          <w:right w:val="nil"/>
          <w:between w:val="nil"/>
        </w:pBdr>
        <w:spacing w:after="0" w:line="240" w:lineRule="auto"/>
        <w:rPr>
          <w:rFonts w:ascii="Garamond" w:eastAsia="Garamond" w:hAnsi="Garamond" w:cs="Garamond"/>
          <w:sz w:val="24"/>
          <w:szCs w:val="24"/>
        </w:rPr>
      </w:pPr>
    </w:p>
    <w:p w14:paraId="00000033"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Data Management and Systems Support, Lori- Encouraging leaders to review their end of year data in i-Ready. Planning on piloting IXL for high school student assessments from August to December 2024. Met with our partners within CIC on setting up training on an infinite campus. Internal team is working on aligning facility schools data to improve data reporting.  </w:t>
      </w:r>
    </w:p>
    <w:p w14:paraId="00000034" w14:textId="77777777" w:rsidR="00795F0B" w:rsidRDefault="00795F0B">
      <w:pPr>
        <w:pBdr>
          <w:top w:val="nil"/>
          <w:left w:val="nil"/>
          <w:bottom w:val="nil"/>
          <w:right w:val="nil"/>
          <w:between w:val="nil"/>
        </w:pBdr>
        <w:spacing w:after="0" w:line="240" w:lineRule="auto"/>
        <w:rPr>
          <w:rFonts w:ascii="Garamond" w:eastAsia="Garamond" w:hAnsi="Garamond" w:cs="Garamond"/>
          <w:sz w:val="24"/>
          <w:szCs w:val="24"/>
        </w:rPr>
      </w:pPr>
    </w:p>
    <w:p w14:paraId="00000035" w14:textId="2A986A54"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Monitoring/Updates from the Field/ Annual Report, Robin/Ann- Two schools were monitored this month;</w:t>
      </w:r>
      <w:r>
        <w:rPr>
          <w:rFonts w:ascii="Garamond" w:eastAsia="Garamond" w:hAnsi="Garamond" w:cs="Garamond"/>
          <w:sz w:val="24"/>
          <w:szCs w:val="24"/>
        </w:rPr>
        <w:t xml:space="preserve"> no compliance issues found. </w:t>
      </w:r>
      <w:r>
        <w:rPr>
          <w:rFonts w:ascii="Garamond" w:eastAsia="Garamond" w:hAnsi="Garamond" w:cs="Garamond"/>
          <w:sz w:val="24"/>
          <w:szCs w:val="24"/>
        </w:rPr>
        <w:t xml:space="preserve">working on the IEP reviews and monitoring reports. The JECC has increased in numbers. End of the year monitoring data from all visits will be collected and presented in the fall. There’s an in person   meeting/celebration on Monday for the new special education directors/coordinators. The graduation committee has been meeting to update current documents and requirements. </w:t>
      </w:r>
    </w:p>
    <w:p w14:paraId="00000036" w14:textId="77777777" w:rsidR="00795F0B" w:rsidRDefault="00795F0B">
      <w:pPr>
        <w:pBdr>
          <w:top w:val="nil"/>
          <w:left w:val="nil"/>
          <w:bottom w:val="nil"/>
          <w:right w:val="nil"/>
          <w:between w:val="nil"/>
        </w:pBdr>
        <w:spacing w:after="0" w:line="240" w:lineRule="auto"/>
        <w:rPr>
          <w:rFonts w:ascii="Garamond" w:eastAsia="Garamond" w:hAnsi="Garamond" w:cs="Garamond"/>
          <w:sz w:val="24"/>
          <w:szCs w:val="24"/>
        </w:rPr>
      </w:pPr>
    </w:p>
    <w:p w14:paraId="00000037"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IEP System Updates/ State Assessments, Annie- Nearly completed signing the Project Education IEP vendor contract purchase order. Excited about learning and rolling out the new IEP system to our facility schools, once signatures are complete. State assessments are currently underway throughout all our facilities and will wrap up at the end of the month. </w:t>
      </w:r>
    </w:p>
    <w:p w14:paraId="00000038" w14:textId="77777777" w:rsidR="00795F0B" w:rsidRDefault="00795F0B">
      <w:pPr>
        <w:shd w:val="clear" w:color="auto" w:fill="FFFFFF"/>
        <w:spacing w:after="0" w:line="240" w:lineRule="auto"/>
        <w:rPr>
          <w:rFonts w:ascii="Garamond" w:eastAsia="Garamond" w:hAnsi="Garamond" w:cs="Garamond"/>
          <w:color w:val="242424"/>
          <w:sz w:val="24"/>
          <w:szCs w:val="24"/>
        </w:rPr>
      </w:pPr>
    </w:p>
    <w:p w14:paraId="00000039"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Induction/Workgroup/Accreditation, Wendy- Special service providers and teacher programs were approved for another five years. The goal is to build a better connection with our special service providers. Currently collecting data via the induction survey. The workgroup has filled the technical assistant service center position who will join the facility schools team July 1. A draft of an electronic application for the authorization of specialized day schools is in process. The school finance bill is moving </w:t>
      </w:r>
      <w:r>
        <w:rPr>
          <w:rFonts w:ascii="Garamond" w:eastAsia="Garamond" w:hAnsi="Garamond" w:cs="Garamond"/>
          <w:sz w:val="24"/>
          <w:szCs w:val="24"/>
        </w:rPr>
        <w:t>through the legislature - it includes the extension of the work group evaluation. Would like to start talks about researching national independent accreditation providers.</w:t>
      </w:r>
    </w:p>
    <w:p w14:paraId="0000003A" w14:textId="77777777" w:rsidR="00795F0B" w:rsidRDefault="00795F0B">
      <w:pPr>
        <w:pBdr>
          <w:top w:val="nil"/>
          <w:left w:val="nil"/>
          <w:bottom w:val="nil"/>
          <w:right w:val="nil"/>
          <w:between w:val="nil"/>
        </w:pBdr>
        <w:spacing w:after="0" w:line="240" w:lineRule="auto"/>
        <w:rPr>
          <w:rFonts w:ascii="Garamond" w:eastAsia="Garamond" w:hAnsi="Garamond" w:cs="Garamond"/>
          <w:sz w:val="24"/>
          <w:szCs w:val="24"/>
        </w:rPr>
      </w:pPr>
    </w:p>
    <w:p w14:paraId="0000003B"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bookmarkStart w:id="1" w:name="_heading=h.gjdgxs" w:colFirst="0" w:colLast="0"/>
      <w:bookmarkEnd w:id="1"/>
      <w:r>
        <w:rPr>
          <w:rFonts w:ascii="Garamond" w:eastAsia="Garamond" w:hAnsi="Garamond" w:cs="Garamond"/>
          <w:sz w:val="24"/>
          <w:szCs w:val="24"/>
        </w:rPr>
        <w:t xml:space="preserve">Program Support, Darren- Worked on a strategic plan document for our facilitator. Currently working on contract renewals for the end of the fiscal year. Reaching out to The Farm facility to schedule the June directors meeting. Working on the April facility schools newsletter. Seeking professional development opportunities is on the radar.  </w:t>
      </w:r>
    </w:p>
    <w:p w14:paraId="0000003C" w14:textId="77777777" w:rsidR="00795F0B" w:rsidRDefault="00795F0B">
      <w:pPr>
        <w:pBdr>
          <w:top w:val="nil"/>
          <w:left w:val="nil"/>
          <w:bottom w:val="nil"/>
          <w:right w:val="nil"/>
          <w:between w:val="nil"/>
        </w:pBdr>
        <w:spacing w:after="0" w:line="240" w:lineRule="auto"/>
        <w:rPr>
          <w:rFonts w:ascii="Garamond" w:eastAsia="Garamond" w:hAnsi="Garamond" w:cs="Garamond"/>
          <w:sz w:val="24"/>
          <w:szCs w:val="24"/>
        </w:rPr>
      </w:pPr>
    </w:p>
    <w:p w14:paraId="0000003D" w14:textId="77777777" w:rsidR="00795F0B" w:rsidRDefault="00C7304F">
      <w:pPr>
        <w:pBdr>
          <w:top w:val="nil"/>
          <w:left w:val="nil"/>
          <w:bottom w:val="nil"/>
          <w:right w:val="nil"/>
          <w:between w:val="nil"/>
        </w:pBdr>
        <w:spacing w:after="0" w:line="240" w:lineRule="auto"/>
        <w:rPr>
          <w:rFonts w:ascii="Garamond" w:eastAsia="Garamond" w:hAnsi="Garamond" w:cs="Garamond"/>
          <w:strike/>
          <w:sz w:val="24"/>
          <w:szCs w:val="24"/>
        </w:rPr>
      </w:pPr>
      <w:r>
        <w:rPr>
          <w:rFonts w:ascii="Garamond" w:eastAsia="Garamond" w:hAnsi="Garamond" w:cs="Garamond"/>
          <w:sz w:val="24"/>
          <w:szCs w:val="24"/>
        </w:rPr>
        <w:t xml:space="preserve">Board Retreat - </w:t>
      </w:r>
    </w:p>
    <w:p w14:paraId="0000003E" w14:textId="46BD4C0D" w:rsidR="00795F0B" w:rsidRDefault="00C7304F">
      <w:pPr>
        <w:spacing w:after="0" w:line="240" w:lineRule="auto"/>
        <w:rPr>
          <w:rFonts w:ascii="Garamond" w:eastAsia="Garamond" w:hAnsi="Garamond" w:cs="Garamond"/>
          <w:sz w:val="24"/>
          <w:szCs w:val="24"/>
        </w:rPr>
      </w:pPr>
      <w:r>
        <w:rPr>
          <w:rFonts w:ascii="Garamond" w:eastAsia="Garamond" w:hAnsi="Garamond" w:cs="Garamond"/>
          <w:sz w:val="24"/>
          <w:szCs w:val="24"/>
        </w:rPr>
        <w:t>Betsy Peffer raised the question for the Board’s consideration of having a ‘retreat’ to complete the strategic planning processes. Judy supported this idea and will discuss further with Co-Chairs/Board and make the necessary arrangements.  Board members suggested using</w:t>
      </w:r>
      <w:r>
        <w:rPr>
          <w:rFonts w:ascii="Garamond" w:eastAsia="Garamond" w:hAnsi="Garamond" w:cs="Garamond"/>
          <w:sz w:val="24"/>
          <w:szCs w:val="24"/>
        </w:rPr>
        <w:t xml:space="preserve"> their regular meeting date of June 13th for this retreat.</w:t>
      </w:r>
    </w:p>
    <w:p w14:paraId="0000003F" w14:textId="77777777" w:rsidR="00795F0B" w:rsidRDefault="00795F0B">
      <w:pPr>
        <w:spacing w:after="0" w:line="240" w:lineRule="auto"/>
        <w:rPr>
          <w:rFonts w:ascii="Garamond" w:eastAsia="Garamond" w:hAnsi="Garamond" w:cs="Garamond"/>
          <w:sz w:val="24"/>
          <w:szCs w:val="24"/>
        </w:rPr>
      </w:pPr>
    </w:p>
    <w:p w14:paraId="00000040" w14:textId="77777777" w:rsidR="00795F0B" w:rsidRDefault="00C7304F">
      <w:pPr>
        <w:spacing w:after="0" w:line="240" w:lineRule="auto"/>
        <w:rPr>
          <w:rFonts w:ascii="Garamond" w:eastAsia="Garamond" w:hAnsi="Garamond" w:cs="Garamond"/>
          <w:b/>
          <w:sz w:val="24"/>
          <w:szCs w:val="24"/>
        </w:rPr>
      </w:pPr>
      <w:r>
        <w:rPr>
          <w:rFonts w:ascii="Garamond" w:eastAsia="Garamond" w:hAnsi="Garamond" w:cs="Garamond"/>
          <w:b/>
          <w:sz w:val="24"/>
          <w:szCs w:val="24"/>
        </w:rPr>
        <w:t>Opportunity for the Public to Address the Board</w:t>
      </w:r>
    </w:p>
    <w:p w14:paraId="00000041" w14:textId="77777777" w:rsidR="00795F0B" w:rsidRDefault="00C7304F">
      <w:pPr>
        <w:spacing w:after="0" w:line="240" w:lineRule="auto"/>
        <w:rPr>
          <w:rFonts w:ascii="Garamond" w:eastAsia="Garamond" w:hAnsi="Garamond" w:cs="Garamond"/>
          <w:b/>
          <w:sz w:val="24"/>
          <w:szCs w:val="24"/>
        </w:rPr>
      </w:pPr>
      <w:r>
        <w:rPr>
          <w:rFonts w:ascii="Garamond" w:eastAsia="Garamond" w:hAnsi="Garamond" w:cs="Garamond"/>
          <w:b/>
          <w:sz w:val="24"/>
          <w:szCs w:val="24"/>
        </w:rPr>
        <w:t xml:space="preserve">Members of the public who wish to address the board must sign up prior to the meeting. Presentations are limited to 5 minutes. </w:t>
      </w:r>
    </w:p>
    <w:p w14:paraId="00000042" w14:textId="77777777" w:rsidR="00795F0B" w:rsidRDefault="00C7304F">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Barb Taylor – Mentions they used to be highly encouraged not to give credit and list it as withdrawal passed on transcripts. Seeking clarification on how to correctly </w:t>
      </w:r>
      <w:r>
        <w:rPr>
          <w:rFonts w:ascii="Garamond" w:eastAsia="Garamond" w:hAnsi="Garamond" w:cs="Garamond"/>
          <w:sz w:val="24"/>
          <w:szCs w:val="24"/>
        </w:rPr>
        <w:t>annotate</w:t>
      </w:r>
      <w:r>
        <w:rPr>
          <w:rFonts w:ascii="Garamond" w:eastAsia="Garamond" w:hAnsi="Garamond" w:cs="Garamond"/>
          <w:color w:val="000000"/>
          <w:sz w:val="24"/>
          <w:szCs w:val="24"/>
        </w:rPr>
        <w:t xml:space="preserve"> the transcript. </w:t>
      </w:r>
    </w:p>
    <w:p w14:paraId="00000043" w14:textId="77777777" w:rsidR="00795F0B" w:rsidRDefault="00C7304F">
      <w:pPr>
        <w:spacing w:after="0" w:line="240" w:lineRule="auto"/>
        <w:rPr>
          <w:rFonts w:ascii="Garamond" w:eastAsia="Garamond" w:hAnsi="Garamond" w:cs="Garamond"/>
          <w:b/>
          <w:sz w:val="24"/>
          <w:szCs w:val="24"/>
        </w:rPr>
      </w:pPr>
      <w:r>
        <w:rPr>
          <w:rFonts w:ascii="Garamond" w:eastAsia="Garamond" w:hAnsi="Garamond" w:cs="Garamond"/>
          <w:b/>
          <w:sz w:val="24"/>
          <w:szCs w:val="24"/>
        </w:rPr>
        <w:lastRenderedPageBreak/>
        <w:t>Adjournment of Meeting</w:t>
      </w:r>
    </w:p>
    <w:p w14:paraId="00000044" w14:textId="77777777" w:rsidR="00795F0B" w:rsidRDefault="00C7304F">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Co-Chair Carolena Steen adjourns the meeting. </w:t>
      </w:r>
    </w:p>
    <w:p w14:paraId="00000045" w14:textId="77777777" w:rsidR="00795F0B" w:rsidRDefault="00795F0B">
      <w:pPr>
        <w:pBdr>
          <w:top w:val="nil"/>
          <w:left w:val="nil"/>
          <w:bottom w:val="nil"/>
          <w:right w:val="nil"/>
          <w:between w:val="nil"/>
        </w:pBdr>
        <w:spacing w:after="0" w:line="240" w:lineRule="auto"/>
        <w:rPr>
          <w:rFonts w:ascii="Garamond" w:eastAsia="Garamond" w:hAnsi="Garamond" w:cs="Garamond"/>
          <w:b/>
          <w:sz w:val="24"/>
          <w:szCs w:val="24"/>
        </w:rPr>
      </w:pPr>
    </w:p>
    <w:p w14:paraId="00000046" w14:textId="77777777" w:rsidR="00795F0B" w:rsidRDefault="00C7304F">
      <w:pPr>
        <w:pBdr>
          <w:top w:val="nil"/>
          <w:left w:val="nil"/>
          <w:bottom w:val="nil"/>
          <w:right w:val="nil"/>
          <w:between w:val="nil"/>
        </w:pBdr>
        <w:spacing w:after="0" w:line="240" w:lineRule="auto"/>
      </w:pPr>
      <w:r>
        <w:rPr>
          <w:rFonts w:ascii="Garamond" w:eastAsia="Garamond" w:hAnsi="Garamond" w:cs="Garamond"/>
          <w:b/>
          <w:sz w:val="24"/>
          <w:szCs w:val="24"/>
        </w:rPr>
        <w:t>Next Steps/Next Meeting Date – May 9, 2024. (In-person at Shiloh House )</w:t>
      </w:r>
    </w:p>
    <w:sectPr w:rsidR="00795F0B">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8039D" w14:textId="77777777" w:rsidR="00C7304F" w:rsidRDefault="00C7304F">
      <w:pPr>
        <w:spacing w:after="0" w:line="240" w:lineRule="auto"/>
      </w:pPr>
      <w:r>
        <w:separator/>
      </w:r>
    </w:p>
  </w:endnote>
  <w:endnote w:type="continuationSeparator" w:id="0">
    <w:p w14:paraId="63E4C452" w14:textId="77777777" w:rsidR="00C7304F" w:rsidRDefault="00C73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3AC8A7C-BC34-44E9-B406-17C75ED774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EBAE1AB-B4D0-4495-AC08-3CADEE448318}"/>
    <w:embedItalic r:id="rId3" w:fontKey="{E367CCF3-3731-48C3-A87E-FD51CFDB2C06}"/>
  </w:font>
  <w:font w:name="Aptos Display">
    <w:charset w:val="00"/>
    <w:family w:val="swiss"/>
    <w:pitch w:val="variable"/>
    <w:sig w:usb0="20000287" w:usb1="00000003" w:usb2="00000000" w:usb3="00000000" w:csb0="0000019F" w:csb1="00000000"/>
    <w:embedRegular r:id="rId4" w:fontKey="{E61ADE06-D6A8-4826-AE5C-8295E3681331}"/>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870EF726-D32E-4BD2-B6E4-BA31FBEB7898}"/>
    <w:embedBold r:id="rId6" w:fontKey="{04AF48F3-51D2-451C-A37D-731F7EC85506}"/>
  </w:font>
  <w:font w:name="Aptos">
    <w:charset w:val="00"/>
    <w:family w:val="swiss"/>
    <w:pitch w:val="variable"/>
    <w:sig w:usb0="20000287" w:usb1="00000003" w:usb2="00000000" w:usb3="00000000" w:csb0="0000019F" w:csb1="00000000"/>
    <w:embedRegular r:id="rId7" w:fontKey="{502EC934-0FA6-46B7-8C0C-2C63EF25E8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7" w14:textId="0087698C" w:rsidR="00795F0B" w:rsidRDefault="00C7304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D6CEE" w14:textId="77777777" w:rsidR="00C7304F" w:rsidRDefault="00C7304F">
      <w:pPr>
        <w:spacing w:after="0" w:line="240" w:lineRule="auto"/>
      </w:pPr>
      <w:r>
        <w:separator/>
      </w:r>
    </w:p>
  </w:footnote>
  <w:footnote w:type="continuationSeparator" w:id="0">
    <w:p w14:paraId="5B32DD20" w14:textId="77777777" w:rsidR="00C7304F" w:rsidRDefault="00C73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855B33"/>
    <w:multiLevelType w:val="multilevel"/>
    <w:tmpl w:val="DA2C6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70326E"/>
    <w:multiLevelType w:val="multilevel"/>
    <w:tmpl w:val="D6B0C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8D2976"/>
    <w:multiLevelType w:val="multilevel"/>
    <w:tmpl w:val="93C20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7668056">
    <w:abstractNumId w:val="2"/>
  </w:num>
  <w:num w:numId="2" w16cid:durableId="899903640">
    <w:abstractNumId w:val="0"/>
  </w:num>
  <w:num w:numId="3" w16cid:durableId="6726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F0B"/>
    <w:rsid w:val="00795F0B"/>
    <w:rsid w:val="00C73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0606A"/>
  <w15:docId w15:val="{B23F4135-D2A9-457B-B40D-394176435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66"/>
  </w:style>
  <w:style w:type="paragraph" w:styleId="Heading1">
    <w:name w:val="heading 1"/>
    <w:basedOn w:val="Normal"/>
    <w:next w:val="Normal"/>
    <w:link w:val="Heading1Char"/>
    <w:uiPriority w:val="9"/>
    <w:qFormat/>
    <w:rsid w:val="00923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3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3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3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3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E66"/>
    <w:rPr>
      <w:rFonts w:eastAsiaTheme="majorEastAsia" w:cstheme="majorBidi"/>
      <w:color w:val="272727" w:themeColor="text1" w:themeTint="D8"/>
    </w:rPr>
  </w:style>
  <w:style w:type="character" w:customStyle="1" w:styleId="TitleChar">
    <w:name w:val="Title Char"/>
    <w:basedOn w:val="DefaultParagraphFont"/>
    <w:link w:val="Title"/>
    <w:uiPriority w:val="10"/>
    <w:rsid w:val="00923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23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E66"/>
    <w:pPr>
      <w:spacing w:before="160"/>
      <w:jc w:val="center"/>
    </w:pPr>
    <w:rPr>
      <w:i/>
      <w:iCs/>
      <w:color w:val="404040" w:themeColor="text1" w:themeTint="BF"/>
    </w:rPr>
  </w:style>
  <w:style w:type="character" w:customStyle="1" w:styleId="QuoteChar">
    <w:name w:val="Quote Char"/>
    <w:basedOn w:val="DefaultParagraphFont"/>
    <w:link w:val="Quote"/>
    <w:uiPriority w:val="29"/>
    <w:rsid w:val="00923E66"/>
    <w:rPr>
      <w:i/>
      <w:iCs/>
      <w:color w:val="404040" w:themeColor="text1" w:themeTint="BF"/>
    </w:rPr>
  </w:style>
  <w:style w:type="paragraph" w:styleId="ListParagraph">
    <w:name w:val="List Paragraph"/>
    <w:basedOn w:val="Normal"/>
    <w:uiPriority w:val="34"/>
    <w:qFormat/>
    <w:rsid w:val="00923E66"/>
    <w:pPr>
      <w:ind w:left="720"/>
      <w:contextualSpacing/>
    </w:pPr>
  </w:style>
  <w:style w:type="character" w:styleId="IntenseEmphasis">
    <w:name w:val="Intense Emphasis"/>
    <w:basedOn w:val="DefaultParagraphFont"/>
    <w:uiPriority w:val="21"/>
    <w:qFormat/>
    <w:rsid w:val="00923E66"/>
    <w:rPr>
      <w:i/>
      <w:iCs/>
      <w:color w:val="0F4761" w:themeColor="accent1" w:themeShade="BF"/>
    </w:rPr>
  </w:style>
  <w:style w:type="paragraph" w:styleId="IntenseQuote">
    <w:name w:val="Intense Quote"/>
    <w:basedOn w:val="Normal"/>
    <w:next w:val="Normal"/>
    <w:link w:val="IntenseQuoteChar"/>
    <w:uiPriority w:val="30"/>
    <w:qFormat/>
    <w:rsid w:val="00923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3E66"/>
    <w:rPr>
      <w:i/>
      <w:iCs/>
      <w:color w:val="0F4761" w:themeColor="accent1" w:themeShade="BF"/>
    </w:rPr>
  </w:style>
  <w:style w:type="character" w:styleId="IntenseReference">
    <w:name w:val="Intense Reference"/>
    <w:basedOn w:val="DefaultParagraphFont"/>
    <w:uiPriority w:val="32"/>
    <w:qFormat/>
    <w:rsid w:val="00923E66"/>
    <w:rPr>
      <w:b/>
      <w:bCs/>
      <w:smallCaps/>
      <w:color w:val="0F4761" w:themeColor="accent1" w:themeShade="BF"/>
      <w:spacing w:val="5"/>
    </w:rPr>
  </w:style>
  <w:style w:type="table" w:customStyle="1" w:styleId="5">
    <w:name w:val="5"/>
    <w:basedOn w:val="TableNormal"/>
    <w:rsid w:val="00923E66"/>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923E66"/>
    <w:rPr>
      <w:sz w:val="16"/>
      <w:szCs w:val="16"/>
    </w:rPr>
  </w:style>
  <w:style w:type="paragraph" w:styleId="CommentText">
    <w:name w:val="annotation text"/>
    <w:basedOn w:val="Normal"/>
    <w:link w:val="CommentTextChar"/>
    <w:uiPriority w:val="99"/>
    <w:unhideWhenUsed/>
    <w:rsid w:val="00923E66"/>
    <w:pPr>
      <w:spacing w:line="240" w:lineRule="auto"/>
    </w:pPr>
    <w:rPr>
      <w:sz w:val="20"/>
      <w:szCs w:val="20"/>
    </w:rPr>
  </w:style>
  <w:style w:type="character" w:customStyle="1" w:styleId="CommentTextChar">
    <w:name w:val="Comment Text Char"/>
    <w:basedOn w:val="DefaultParagraphFont"/>
    <w:link w:val="CommentText"/>
    <w:uiPriority w:val="99"/>
    <w:rsid w:val="00923E66"/>
    <w:rPr>
      <w:rFonts w:ascii="Calibri" w:eastAsia="Calibri" w:hAnsi="Calibri" w:cs="Calibri"/>
      <w:kern w:val="0"/>
      <w:sz w:val="20"/>
      <w:szCs w:val="20"/>
    </w:rPr>
  </w:style>
  <w:style w:type="character" w:styleId="Hyperlink">
    <w:name w:val="Hyperlink"/>
    <w:basedOn w:val="DefaultParagraphFont"/>
    <w:uiPriority w:val="99"/>
    <w:unhideWhenUsed/>
    <w:rsid w:val="00923E66"/>
    <w:rPr>
      <w:color w:val="467886" w:themeColor="hyperlink"/>
      <w:u w:val="single"/>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NV7eb2ABWHmtwNkhKhjxTDnA==">CgMxLjAyCWguMzBqMHpsbDIIaC5namRneHM4AHIhMWt5ZjBxZVhpc3pqTDk2ZHJrTUJ4anNxMUtzNjJ2Sk5a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964</Words>
  <Characters>5499</Characters>
  <Application>Microsoft Office Word</Application>
  <DocSecurity>0</DocSecurity>
  <Lines>45</Lines>
  <Paragraphs>12</Paragraphs>
  <ScaleCrop>false</ScaleCrop>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Serrato, Darren</dc:creator>
  <cp:lastModifiedBy>Serrato, Darren</cp:lastModifiedBy>
  <cp:revision>2</cp:revision>
  <dcterms:created xsi:type="dcterms:W3CDTF">2024-05-02T18:59:00Z</dcterms:created>
  <dcterms:modified xsi:type="dcterms:W3CDTF">2024-05-02T18:59:00Z</dcterms:modified>
</cp:coreProperties>
</file>