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5A" w:rsidRDefault="002F1D9D">
      <w:pPr>
        <w:jc w:val="center"/>
        <w:rPr>
          <w:b/>
          <w:sz w:val="24"/>
          <w:szCs w:val="24"/>
        </w:rPr>
      </w:pPr>
      <w:r>
        <w:rPr>
          <w:b/>
          <w:sz w:val="24"/>
          <w:szCs w:val="24"/>
        </w:rPr>
        <w:t>SAMPLE Mentor/Novice Teacher PL Calendar with Resources</w:t>
      </w:r>
    </w:p>
    <w:tbl>
      <w:tblPr>
        <w:tblStyle w:val="a"/>
        <w:tblW w:w="15015" w:type="dxa"/>
        <w:tblInd w:w="-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lendar with resources"/>
        <w:tblDescription w:val="This table provides various resource types with links by month."/>
      </w:tblPr>
      <w:tblGrid>
        <w:gridCol w:w="1500"/>
        <w:gridCol w:w="2640"/>
        <w:gridCol w:w="2865"/>
        <w:gridCol w:w="2805"/>
        <w:gridCol w:w="2760"/>
        <w:gridCol w:w="2445"/>
      </w:tblGrid>
      <w:tr w:rsidR="0012725A" w:rsidTr="00C622FF">
        <w:trPr>
          <w:tblHeader/>
        </w:trPr>
        <w:tc>
          <w:tcPr>
            <w:tcW w:w="1500"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t>Month</w:t>
            </w:r>
          </w:p>
        </w:tc>
        <w:tc>
          <w:tcPr>
            <w:tcW w:w="2640" w:type="dxa"/>
            <w:shd w:val="clear" w:color="auto" w:fill="auto"/>
            <w:tcMar>
              <w:top w:w="100" w:type="dxa"/>
              <w:left w:w="100" w:type="dxa"/>
              <w:bottom w:w="100" w:type="dxa"/>
              <w:right w:w="100" w:type="dxa"/>
            </w:tcMar>
          </w:tcPr>
          <w:p w:rsidR="0012725A" w:rsidRDefault="00C622FF">
            <w:pPr>
              <w:widowControl w:val="0"/>
              <w:spacing w:line="240" w:lineRule="auto"/>
            </w:pPr>
            <w:r>
              <w:t>August</w:t>
            </w:r>
          </w:p>
        </w:tc>
        <w:tc>
          <w:tcPr>
            <w:tcW w:w="2865" w:type="dxa"/>
            <w:shd w:val="clear" w:color="auto" w:fill="auto"/>
            <w:tcMar>
              <w:top w:w="100" w:type="dxa"/>
              <w:left w:w="100" w:type="dxa"/>
              <w:bottom w:w="100" w:type="dxa"/>
              <w:right w:w="100" w:type="dxa"/>
            </w:tcMar>
          </w:tcPr>
          <w:p w:rsidR="0012725A" w:rsidRDefault="00C622FF">
            <w:pPr>
              <w:widowControl w:val="0"/>
              <w:spacing w:line="240" w:lineRule="auto"/>
            </w:pPr>
            <w:r>
              <w:t>September</w:t>
            </w:r>
          </w:p>
        </w:tc>
        <w:tc>
          <w:tcPr>
            <w:tcW w:w="2805" w:type="dxa"/>
            <w:shd w:val="clear" w:color="auto" w:fill="auto"/>
            <w:tcMar>
              <w:top w:w="100" w:type="dxa"/>
              <w:left w:w="100" w:type="dxa"/>
              <w:bottom w:w="100" w:type="dxa"/>
              <w:right w:w="100" w:type="dxa"/>
            </w:tcMar>
          </w:tcPr>
          <w:p w:rsidR="0012725A" w:rsidRDefault="00C622FF">
            <w:pPr>
              <w:widowControl w:val="0"/>
              <w:spacing w:line="240" w:lineRule="auto"/>
            </w:pPr>
            <w:r>
              <w:t>October</w:t>
            </w:r>
          </w:p>
        </w:tc>
        <w:tc>
          <w:tcPr>
            <w:tcW w:w="2760" w:type="dxa"/>
            <w:shd w:val="clear" w:color="auto" w:fill="auto"/>
            <w:tcMar>
              <w:top w:w="100" w:type="dxa"/>
              <w:left w:w="100" w:type="dxa"/>
              <w:bottom w:w="100" w:type="dxa"/>
              <w:right w:w="100" w:type="dxa"/>
            </w:tcMar>
          </w:tcPr>
          <w:p w:rsidR="0012725A" w:rsidRDefault="00C622FF">
            <w:pPr>
              <w:widowControl w:val="0"/>
              <w:spacing w:line="240" w:lineRule="auto"/>
            </w:pPr>
            <w:r>
              <w:t>November</w:t>
            </w:r>
          </w:p>
        </w:tc>
        <w:tc>
          <w:tcPr>
            <w:tcW w:w="2445" w:type="dxa"/>
            <w:shd w:val="clear" w:color="auto" w:fill="auto"/>
            <w:tcMar>
              <w:top w:w="100" w:type="dxa"/>
              <w:left w:w="100" w:type="dxa"/>
              <w:bottom w:w="100" w:type="dxa"/>
              <w:right w:w="100" w:type="dxa"/>
            </w:tcMar>
          </w:tcPr>
          <w:p w:rsidR="0012725A" w:rsidRDefault="00C622FF">
            <w:pPr>
              <w:widowControl w:val="0"/>
              <w:spacing w:line="240" w:lineRule="auto"/>
            </w:pPr>
            <w:r>
              <w:t>December</w:t>
            </w:r>
          </w:p>
        </w:tc>
      </w:tr>
      <w:tr w:rsidR="0012725A">
        <w:tc>
          <w:tcPr>
            <w:tcW w:w="1500"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t>Theme</w:t>
            </w:r>
          </w:p>
        </w:tc>
        <w:tc>
          <w:tcPr>
            <w:tcW w:w="2640" w:type="dxa"/>
            <w:shd w:val="clear" w:color="auto" w:fill="auto"/>
            <w:tcMar>
              <w:top w:w="100" w:type="dxa"/>
              <w:left w:w="100" w:type="dxa"/>
              <w:bottom w:w="100" w:type="dxa"/>
              <w:right w:w="100" w:type="dxa"/>
            </w:tcMar>
          </w:tcPr>
          <w:p w:rsidR="0012725A" w:rsidRDefault="00C622FF">
            <w:pPr>
              <w:widowControl w:val="0"/>
              <w:spacing w:line="240" w:lineRule="auto"/>
              <w:rPr>
                <w:b/>
                <w:i/>
              </w:rPr>
            </w:pPr>
            <w:r>
              <w:rPr>
                <w:b/>
                <w:i/>
              </w:rPr>
              <w:t>Helping Novice Teachers Establish a Positive Classroom Environment</w:t>
            </w:r>
          </w:p>
        </w:tc>
        <w:tc>
          <w:tcPr>
            <w:tcW w:w="2865"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 xml:space="preserve">Helping Novice Teachers Establish Relationships  with Students </w:t>
            </w:r>
          </w:p>
        </w:tc>
        <w:tc>
          <w:tcPr>
            <w:tcW w:w="2805"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 xml:space="preserve">Helping </w:t>
            </w:r>
            <w:r>
              <w:rPr>
                <w:b/>
                <w:i/>
              </w:rPr>
              <w:t>Novice Teachers Strengthen Communication and Collaboration</w:t>
            </w:r>
          </w:p>
        </w:tc>
        <w:tc>
          <w:tcPr>
            <w:tcW w:w="2760"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Fostering a Growth Mindset</w:t>
            </w:r>
          </w:p>
        </w:tc>
        <w:tc>
          <w:tcPr>
            <w:tcW w:w="2445"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Promoting Self Care/ Sharing Sources of Strength</w:t>
            </w:r>
          </w:p>
        </w:tc>
      </w:tr>
      <w:tr w:rsidR="0012725A">
        <w:trPr>
          <w:trHeight w:val="3560"/>
        </w:trPr>
        <w:tc>
          <w:tcPr>
            <w:tcW w:w="1500"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t>Video/ Audio</w:t>
            </w:r>
          </w:p>
        </w:tc>
        <w:tc>
          <w:tcPr>
            <w:tcW w:w="2640"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6">
              <w:r>
                <w:rPr>
                  <w:color w:val="1155CC"/>
                  <w:sz w:val="20"/>
                  <w:szCs w:val="20"/>
                  <w:u w:val="single"/>
                </w:rPr>
                <w:t>Every Child Needs a Champion</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7">
              <w:r>
                <w:rPr>
                  <w:color w:val="1155CC"/>
                  <w:sz w:val="20"/>
                  <w:szCs w:val="20"/>
                  <w:u w:val="single"/>
                </w:rPr>
                <w:t>Micro messages in the STEM Classroom</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8">
              <w:r>
                <w:rPr>
                  <w:color w:val="1155CC"/>
                  <w:sz w:val="20"/>
                  <w:szCs w:val="20"/>
                  <w:u w:val="single"/>
                </w:rPr>
                <w:t>What Teacher’s Make</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9">
              <w:r>
                <w:rPr>
                  <w:color w:val="1155CC"/>
                  <w:sz w:val="20"/>
                  <w:szCs w:val="20"/>
                  <w:u w:val="single"/>
                </w:rPr>
                <w:t>The Danger of a Single Story</w:t>
              </w:r>
            </w:hyperlink>
            <w:r>
              <w:rPr>
                <w:sz w:val="20"/>
                <w:szCs w:val="20"/>
              </w:rPr>
              <w:t xml:space="preserve"> </w:t>
            </w:r>
          </w:p>
        </w:tc>
        <w:tc>
          <w:tcPr>
            <w:tcW w:w="2865"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10">
              <w:r>
                <w:rPr>
                  <w:color w:val="1155CC"/>
                  <w:sz w:val="20"/>
                  <w:szCs w:val="20"/>
                  <w:u w:val="single"/>
                </w:rPr>
                <w:t>Every Opportunity</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1">
              <w:r>
                <w:rPr>
                  <w:color w:val="1155CC"/>
                  <w:sz w:val="20"/>
                  <w:szCs w:val="20"/>
                  <w:u w:val="single"/>
                </w:rPr>
                <w:t>Unconscious Bias</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2">
              <w:r>
                <w:rPr>
                  <w:color w:val="1155CC"/>
                  <w:sz w:val="20"/>
                  <w:szCs w:val="20"/>
                  <w:u w:val="single"/>
                </w:rPr>
                <w:t>The Consciousness Gap in Education</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3">
              <w:r>
                <w:rPr>
                  <w:color w:val="1155CC"/>
                  <w:sz w:val="20"/>
                  <w:szCs w:val="20"/>
                  <w:u w:val="single"/>
                </w:rPr>
                <w:t xml:space="preserve">Breaking the </w:t>
              </w:r>
              <w:r>
                <w:rPr>
                  <w:color w:val="1155CC"/>
                  <w:sz w:val="20"/>
                  <w:szCs w:val="20"/>
                  <w:u w:val="single"/>
                </w:rPr>
                <w:t>Silence: Honoring the Voices of LGBTQ Youth</w:t>
              </w:r>
            </w:hyperlink>
          </w:p>
        </w:tc>
        <w:tc>
          <w:tcPr>
            <w:tcW w:w="2805"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14">
              <w:r>
                <w:rPr>
                  <w:color w:val="1155CC"/>
                  <w:sz w:val="20"/>
                  <w:szCs w:val="20"/>
                  <w:u w:val="single"/>
                </w:rPr>
                <w:t xml:space="preserve">Active Listening: Katie Owens, </w:t>
              </w:r>
              <w:proofErr w:type="spellStart"/>
              <w:r>
                <w:rPr>
                  <w:color w:val="1155CC"/>
                  <w:sz w:val="20"/>
                  <w:szCs w:val="20"/>
                  <w:u w:val="single"/>
                </w:rPr>
                <w:t>TEDxYouth</w:t>
              </w:r>
              <w:proofErr w:type="spellEnd"/>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5">
              <w:r>
                <w:rPr>
                  <w:color w:val="1155CC"/>
                  <w:sz w:val="20"/>
                  <w:szCs w:val="20"/>
                  <w:u w:val="single"/>
                </w:rPr>
                <w:t>Second-Year Teachers Share Some Advice for Rookies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6">
              <w:r>
                <w:rPr>
                  <w:color w:val="1155CC"/>
                  <w:sz w:val="20"/>
                  <w:szCs w:val="20"/>
                  <w:u w:val="single"/>
                </w:rPr>
                <w:t>The Challenges of Teaching and the Gratitude of  Students</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7">
              <w:r>
                <w:rPr>
                  <w:color w:val="1155CC"/>
                  <w:sz w:val="20"/>
                  <w:szCs w:val="20"/>
                  <w:u w:val="single"/>
                </w:rPr>
                <w:t>Getting to the Heart of Teaching</w:t>
              </w:r>
            </w:hyperlink>
          </w:p>
        </w:tc>
        <w:tc>
          <w:tcPr>
            <w:tcW w:w="2760" w:type="dxa"/>
            <w:shd w:val="clear" w:color="auto" w:fill="auto"/>
            <w:tcMar>
              <w:top w:w="100" w:type="dxa"/>
              <w:left w:w="100" w:type="dxa"/>
              <w:bottom w:w="100" w:type="dxa"/>
              <w:right w:w="100" w:type="dxa"/>
            </w:tcMar>
          </w:tcPr>
          <w:p w:rsidR="0012725A" w:rsidRDefault="00C622FF">
            <w:pPr>
              <w:rPr>
                <w:sz w:val="20"/>
                <w:szCs w:val="20"/>
              </w:rPr>
            </w:pPr>
            <w:hyperlink r:id="rId18">
              <w:r>
                <w:rPr>
                  <w:color w:val="1155CC"/>
                  <w:sz w:val="20"/>
                  <w:szCs w:val="20"/>
                  <w:u w:val="single"/>
                </w:rPr>
                <w:t>Critique and Feedback: Austin’s Butterfly</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19">
              <w:r>
                <w:rPr>
                  <w:color w:val="1155CC"/>
                  <w:sz w:val="20"/>
                  <w:szCs w:val="20"/>
                  <w:u w:val="single"/>
                </w:rPr>
                <w:t>A World Without Teachers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0">
              <w:r>
                <w:rPr>
                  <w:color w:val="1155CC"/>
                  <w:sz w:val="20"/>
                  <w:szCs w:val="20"/>
                  <w:u w:val="single"/>
                </w:rPr>
                <w:t>How Do Lobsters Grow?</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1">
              <w:r>
                <w:rPr>
                  <w:color w:val="1155CC"/>
                  <w:sz w:val="20"/>
                  <w:szCs w:val="20"/>
                  <w:u w:val="single"/>
                </w:rPr>
                <w:t>Teacher Agency: Moving from a Fixed to a Growth Mindset</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2">
              <w:r>
                <w:rPr>
                  <w:color w:val="1155CC"/>
                  <w:sz w:val="20"/>
                  <w:szCs w:val="20"/>
                  <w:u w:val="single"/>
                </w:rPr>
                <w:t>How to become great at just about anything</w:t>
              </w:r>
            </w:hyperlink>
          </w:p>
        </w:tc>
        <w:tc>
          <w:tcPr>
            <w:tcW w:w="2445"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23">
              <w:r>
                <w:rPr>
                  <w:color w:val="1155CC"/>
                  <w:sz w:val="20"/>
                  <w:szCs w:val="20"/>
                  <w:u w:val="single"/>
                </w:rPr>
                <w:t xml:space="preserve">Helping Children Through the Stress </w:t>
              </w:r>
              <w:r>
                <w:rPr>
                  <w:color w:val="1155CC"/>
                  <w:sz w:val="20"/>
                  <w:szCs w:val="20"/>
                  <w:u w:val="single"/>
                </w:rPr>
                <w:t>of the Holidays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4">
              <w:r>
                <w:rPr>
                  <w:color w:val="1155CC"/>
                  <w:sz w:val="20"/>
                  <w:szCs w:val="20"/>
                  <w:u w:val="single"/>
                </w:rPr>
                <w:t>Sources of Strength: Peer-Leader Videos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5">
              <w:r>
                <w:rPr>
                  <w:color w:val="1155CC"/>
                  <w:sz w:val="20"/>
                  <w:szCs w:val="20"/>
                  <w:u w:val="single"/>
                </w:rPr>
                <w:t>The Habits of Happiness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6">
              <w:proofErr w:type="spellStart"/>
              <w:r>
                <w:rPr>
                  <w:color w:val="1155CC"/>
                  <w:sz w:val="20"/>
                  <w:szCs w:val="20"/>
                  <w:u w:val="single"/>
                </w:rPr>
                <w:t>Self Care</w:t>
              </w:r>
              <w:proofErr w:type="spellEnd"/>
              <w:r>
                <w:rPr>
                  <w:color w:val="1155CC"/>
                  <w:sz w:val="20"/>
                  <w:szCs w:val="20"/>
                  <w:u w:val="single"/>
                </w:rPr>
                <w:t xml:space="preserve"> Tips for the Holidays</w:t>
              </w:r>
            </w:hyperlink>
          </w:p>
        </w:tc>
      </w:tr>
      <w:tr w:rsidR="0012725A">
        <w:tc>
          <w:tcPr>
            <w:tcW w:w="1500"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t>Articles &amp; Other Resources</w:t>
            </w:r>
          </w:p>
        </w:tc>
        <w:tc>
          <w:tcPr>
            <w:tcW w:w="2640"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27">
              <w:r>
                <w:rPr>
                  <w:color w:val="1155CC"/>
                  <w:sz w:val="20"/>
                  <w:szCs w:val="20"/>
                  <w:u w:val="single"/>
                </w:rPr>
                <w:t>My Bottom Lines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8">
              <w:r>
                <w:rPr>
                  <w:color w:val="1155CC"/>
                  <w:sz w:val="20"/>
                  <w:szCs w:val="20"/>
                  <w:u w:val="single"/>
                </w:rPr>
                <w:t>Teaching Stance</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29">
              <w:r>
                <w:rPr>
                  <w:color w:val="1155CC"/>
                  <w:sz w:val="20"/>
                  <w:szCs w:val="20"/>
                  <w:u w:val="single"/>
                </w:rPr>
                <w:t>4 Ways to Make Your Classroom Gender Inclusive</w:t>
              </w:r>
            </w:hyperlink>
            <w:r>
              <w:rPr>
                <w:sz w:val="20"/>
                <w:szCs w:val="20"/>
              </w:rPr>
              <w:t xml:space="preserve"> </w:t>
            </w:r>
          </w:p>
        </w:tc>
        <w:tc>
          <w:tcPr>
            <w:tcW w:w="2865"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30">
              <w:r>
                <w:rPr>
                  <w:color w:val="1155CC"/>
                  <w:sz w:val="20"/>
                  <w:szCs w:val="20"/>
                  <w:u w:val="single"/>
                </w:rPr>
                <w:t>10 Tips for New Teachers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1">
              <w:r>
                <w:rPr>
                  <w:color w:val="1155CC"/>
                  <w:sz w:val="20"/>
                  <w:szCs w:val="20"/>
                  <w:u w:val="single"/>
                </w:rPr>
                <w:t xml:space="preserve">Classroom Management </w:t>
              </w:r>
              <w:r>
                <w:rPr>
                  <w:color w:val="1155CC"/>
                  <w:sz w:val="20"/>
                  <w:szCs w:val="20"/>
                  <w:u w:val="single"/>
                </w:rPr>
                <w:t>Challenges: 3 Root Causes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2">
              <w:r>
                <w:rPr>
                  <w:color w:val="1155CC"/>
                  <w:sz w:val="20"/>
                  <w:szCs w:val="20"/>
                  <w:u w:val="single"/>
                </w:rPr>
                <w:t>Strategies for Teachers to Develop Positive Relationships with Students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3">
              <w:r>
                <w:rPr>
                  <w:color w:val="1155CC"/>
                  <w:sz w:val="20"/>
                  <w:szCs w:val="20"/>
                  <w:u w:val="single"/>
                </w:rPr>
                <w:t>3 Things Students Desire to Hear from Teachers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4">
              <w:r>
                <w:rPr>
                  <w:color w:val="1155CC"/>
                  <w:sz w:val="20"/>
                  <w:szCs w:val="20"/>
                  <w:u w:val="single"/>
                </w:rPr>
                <w:t>10 Actions for Respectful Relationships</w:t>
              </w:r>
            </w:hyperlink>
            <w:r>
              <w:rPr>
                <w:sz w:val="20"/>
                <w:szCs w:val="20"/>
              </w:rPr>
              <w:t xml:space="preserve"> </w:t>
            </w:r>
          </w:p>
          <w:p w:rsidR="0012725A" w:rsidRDefault="0012725A">
            <w:pPr>
              <w:widowControl w:val="0"/>
              <w:spacing w:line="240" w:lineRule="auto"/>
              <w:rPr>
                <w:sz w:val="20"/>
                <w:szCs w:val="20"/>
              </w:rPr>
            </w:pPr>
          </w:p>
        </w:tc>
        <w:tc>
          <w:tcPr>
            <w:tcW w:w="2805"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35">
              <w:r>
                <w:rPr>
                  <w:color w:val="1155CC"/>
                  <w:sz w:val="20"/>
                  <w:szCs w:val="20"/>
                  <w:u w:val="single"/>
                </w:rPr>
                <w:t>The Most Important Decision You Can Make</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6">
              <w:r>
                <w:rPr>
                  <w:color w:val="1155CC"/>
                  <w:sz w:val="20"/>
                  <w:szCs w:val="20"/>
                  <w:u w:val="single"/>
                </w:rPr>
                <w:t>Find Your Marigold: The One Essential Ru</w:t>
              </w:r>
              <w:r>
                <w:rPr>
                  <w:color w:val="1155CC"/>
                  <w:sz w:val="20"/>
                  <w:szCs w:val="20"/>
                  <w:u w:val="single"/>
                </w:rPr>
                <w:t>le for New Teachers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7">
              <w:r>
                <w:rPr>
                  <w:color w:val="1155CC"/>
                  <w:sz w:val="20"/>
                  <w:szCs w:val="20"/>
                  <w:u w:val="single"/>
                </w:rPr>
                <w:t>How To Have Conversations About Race- An Interview with Beverly Tatum</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38">
              <w:r>
                <w:rPr>
                  <w:color w:val="1155CC"/>
                  <w:sz w:val="20"/>
                  <w:szCs w:val="20"/>
                  <w:u w:val="single"/>
                </w:rPr>
                <w:t>Facilitating Whole-Class Discussions on Difficult Topics</w:t>
              </w:r>
            </w:hyperlink>
          </w:p>
          <w:p w:rsidR="0012725A" w:rsidRDefault="0012725A">
            <w:pPr>
              <w:widowControl w:val="0"/>
              <w:spacing w:line="240" w:lineRule="auto"/>
              <w:rPr>
                <w:sz w:val="20"/>
                <w:szCs w:val="20"/>
              </w:rPr>
            </w:pPr>
          </w:p>
        </w:tc>
        <w:tc>
          <w:tcPr>
            <w:tcW w:w="2760" w:type="dxa"/>
            <w:shd w:val="clear" w:color="auto" w:fill="auto"/>
            <w:tcMar>
              <w:top w:w="100" w:type="dxa"/>
              <w:left w:w="100" w:type="dxa"/>
              <w:bottom w:w="100" w:type="dxa"/>
              <w:right w:w="100" w:type="dxa"/>
            </w:tcMar>
          </w:tcPr>
          <w:p w:rsidR="0012725A" w:rsidRDefault="00C622FF">
            <w:pPr>
              <w:spacing w:line="240" w:lineRule="auto"/>
              <w:rPr>
                <w:sz w:val="20"/>
                <w:szCs w:val="20"/>
              </w:rPr>
            </w:pPr>
            <w:hyperlink r:id="rId39">
              <w:r>
                <w:rPr>
                  <w:color w:val="1155CC"/>
                  <w:sz w:val="20"/>
                  <w:szCs w:val="20"/>
                  <w:u w:val="single"/>
                </w:rPr>
                <w:t>How To Make Feedback Feel Normal</w:t>
              </w:r>
            </w:hyperlink>
          </w:p>
          <w:p w:rsidR="0012725A" w:rsidRDefault="0012725A">
            <w:pPr>
              <w:spacing w:line="240" w:lineRule="auto"/>
              <w:rPr>
                <w:sz w:val="20"/>
                <w:szCs w:val="20"/>
              </w:rPr>
            </w:pPr>
          </w:p>
          <w:p w:rsidR="0012725A" w:rsidRDefault="00C622FF">
            <w:pPr>
              <w:rPr>
                <w:sz w:val="20"/>
                <w:szCs w:val="20"/>
              </w:rPr>
            </w:pPr>
            <w:hyperlink r:id="rId40">
              <w:r>
                <w:rPr>
                  <w:color w:val="1155CC"/>
                  <w:sz w:val="20"/>
                  <w:szCs w:val="20"/>
                  <w:u w:val="single"/>
                </w:rPr>
                <w:t>Mindsets and Equitable Education</w:t>
              </w:r>
            </w:hyperlink>
          </w:p>
          <w:p w:rsidR="0012725A" w:rsidRDefault="0012725A">
            <w:pPr>
              <w:widowControl w:val="0"/>
              <w:spacing w:line="240" w:lineRule="auto"/>
              <w:rPr>
                <w:sz w:val="20"/>
                <w:szCs w:val="20"/>
              </w:rPr>
            </w:pPr>
          </w:p>
          <w:bookmarkStart w:id="0" w:name="_llume925fmvh" w:colFirst="0" w:colLast="0"/>
          <w:bookmarkEnd w:id="0"/>
          <w:p w:rsidR="0012725A" w:rsidRDefault="00C622FF">
            <w:pPr>
              <w:pStyle w:val="Heading1"/>
              <w:keepNext w:val="0"/>
              <w:keepLines w:val="0"/>
              <w:shd w:val="clear" w:color="auto" w:fill="FFFFFF"/>
              <w:spacing w:before="160" w:after="160" w:line="302" w:lineRule="auto"/>
              <w:rPr>
                <w:sz w:val="20"/>
                <w:szCs w:val="20"/>
              </w:rPr>
            </w:pPr>
            <w:r>
              <w:rPr>
                <w:color w:val="1155CC"/>
                <w:sz w:val="20"/>
                <w:szCs w:val="20"/>
                <w:u w:val="single"/>
              </w:rPr>
              <w:fldChar w:fldCharType="begin"/>
            </w:r>
            <w:r>
              <w:rPr>
                <w:color w:val="1155CC"/>
                <w:sz w:val="20"/>
                <w:szCs w:val="20"/>
                <w:u w:val="single"/>
              </w:rPr>
              <w:instrText xml:space="preserve"> HYPERLINK "https://www.edutopia.org/article/teachers-need-growth-mindset-christina-gil" \h </w:instrText>
            </w:r>
            <w:r>
              <w:rPr>
                <w:color w:val="1155CC"/>
                <w:sz w:val="20"/>
                <w:szCs w:val="20"/>
                <w:u w:val="single"/>
              </w:rPr>
              <w:fldChar w:fldCharType="separate"/>
            </w:r>
            <w:r>
              <w:rPr>
                <w:color w:val="1155CC"/>
                <w:sz w:val="20"/>
                <w:szCs w:val="20"/>
                <w:u w:val="single"/>
              </w:rPr>
              <w:t>Teachers Need a Growth Mindset Too</w:t>
            </w:r>
            <w:r>
              <w:rPr>
                <w:color w:val="1155CC"/>
                <w:sz w:val="20"/>
                <w:szCs w:val="20"/>
                <w:u w:val="single"/>
              </w:rPr>
              <w:fldChar w:fldCharType="end"/>
            </w:r>
          </w:p>
          <w:p w:rsidR="0012725A" w:rsidRDefault="00C622FF">
            <w:pPr>
              <w:widowControl w:val="0"/>
              <w:spacing w:line="240" w:lineRule="auto"/>
              <w:rPr>
                <w:sz w:val="20"/>
                <w:szCs w:val="20"/>
              </w:rPr>
            </w:pPr>
            <w:hyperlink r:id="rId41">
              <w:r>
                <w:rPr>
                  <w:color w:val="1155CC"/>
                  <w:sz w:val="20"/>
                  <w:szCs w:val="20"/>
                  <w:u w:val="single"/>
                </w:rPr>
                <w:t>Growth Mindset and Learning about Equity, Diversity, and Inclusion</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42">
              <w:r>
                <w:rPr>
                  <w:color w:val="1155CC"/>
                  <w:sz w:val="20"/>
                  <w:szCs w:val="20"/>
                  <w:u w:val="single"/>
                </w:rPr>
                <w:t xml:space="preserve">The Science of the </w:t>
              </w:r>
              <w:r>
                <w:rPr>
                  <w:color w:val="1155CC"/>
                  <w:sz w:val="20"/>
                  <w:szCs w:val="20"/>
                  <w:u w:val="single"/>
                </w:rPr>
                <w:t>Growth Mindset</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43">
              <w:r>
                <w:rPr>
                  <w:color w:val="1155CC"/>
                  <w:sz w:val="20"/>
                  <w:szCs w:val="20"/>
                  <w:u w:val="single"/>
                </w:rPr>
                <w:t>What’s My Mindset (inventory)</w:t>
              </w:r>
            </w:hyperlink>
          </w:p>
        </w:tc>
        <w:tc>
          <w:tcPr>
            <w:tcW w:w="2445" w:type="dxa"/>
            <w:shd w:val="clear" w:color="auto" w:fill="auto"/>
            <w:tcMar>
              <w:top w:w="100" w:type="dxa"/>
              <w:left w:w="100" w:type="dxa"/>
              <w:bottom w:w="100" w:type="dxa"/>
              <w:right w:w="100" w:type="dxa"/>
            </w:tcMar>
          </w:tcPr>
          <w:p w:rsidR="0012725A" w:rsidRDefault="00C622FF">
            <w:pPr>
              <w:spacing w:line="240" w:lineRule="auto"/>
              <w:rPr>
                <w:sz w:val="20"/>
                <w:szCs w:val="20"/>
              </w:rPr>
            </w:pPr>
            <w:hyperlink r:id="rId44">
              <w:r>
                <w:rPr>
                  <w:color w:val="1155CC"/>
                  <w:sz w:val="20"/>
                  <w:szCs w:val="20"/>
                  <w:u w:val="single"/>
                </w:rPr>
                <w:t>What you can learn from the happiest</w:t>
              </w:r>
              <w:r>
                <w:rPr>
                  <w:color w:val="1155CC"/>
                  <w:sz w:val="20"/>
                  <w:szCs w:val="20"/>
                  <w:u w:val="single"/>
                </w:rPr>
                <w:t xml:space="preserve"> people in the world</w:t>
              </w:r>
            </w:hyperlink>
          </w:p>
          <w:p w:rsidR="0012725A" w:rsidRDefault="0012725A">
            <w:pPr>
              <w:spacing w:line="240" w:lineRule="auto"/>
              <w:rPr>
                <w:sz w:val="20"/>
                <w:szCs w:val="20"/>
              </w:rPr>
            </w:pPr>
          </w:p>
          <w:p w:rsidR="0012725A" w:rsidRDefault="00C622FF">
            <w:pPr>
              <w:spacing w:line="240" w:lineRule="auto"/>
              <w:rPr>
                <w:sz w:val="20"/>
                <w:szCs w:val="20"/>
              </w:rPr>
            </w:pPr>
            <w:hyperlink r:id="rId45">
              <w:r>
                <w:rPr>
                  <w:color w:val="1155CC"/>
                  <w:sz w:val="20"/>
                  <w:szCs w:val="20"/>
                  <w:u w:val="single"/>
                </w:rPr>
                <w:t>Sources of Strength Website</w:t>
              </w:r>
            </w:hyperlink>
            <w:r>
              <w:rPr>
                <w:sz w:val="20"/>
                <w:szCs w:val="20"/>
              </w:rPr>
              <w:t xml:space="preserve"> </w:t>
            </w:r>
          </w:p>
          <w:p w:rsidR="0012725A" w:rsidRDefault="0012725A">
            <w:pPr>
              <w:spacing w:line="240" w:lineRule="auto"/>
              <w:rPr>
                <w:sz w:val="20"/>
                <w:szCs w:val="20"/>
              </w:rPr>
            </w:pPr>
          </w:p>
          <w:p w:rsidR="0012725A" w:rsidRDefault="00C622FF">
            <w:pPr>
              <w:spacing w:line="240" w:lineRule="auto"/>
              <w:rPr>
                <w:sz w:val="20"/>
                <w:szCs w:val="20"/>
              </w:rPr>
            </w:pPr>
            <w:hyperlink r:id="rId46">
              <w:r>
                <w:rPr>
                  <w:color w:val="1155CC"/>
                  <w:sz w:val="20"/>
                  <w:szCs w:val="20"/>
                  <w:u w:val="single"/>
                </w:rPr>
                <w:t>A Framework for Understanding Latino/a Cultural Wealth</w:t>
              </w:r>
            </w:hyperlink>
          </w:p>
          <w:p w:rsidR="0012725A" w:rsidRDefault="0012725A">
            <w:pPr>
              <w:spacing w:line="240" w:lineRule="auto"/>
              <w:rPr>
                <w:sz w:val="20"/>
                <w:szCs w:val="20"/>
              </w:rPr>
            </w:pPr>
          </w:p>
          <w:p w:rsidR="0012725A" w:rsidRDefault="00C622FF">
            <w:pPr>
              <w:spacing w:line="240" w:lineRule="auto"/>
              <w:rPr>
                <w:sz w:val="20"/>
                <w:szCs w:val="20"/>
              </w:rPr>
            </w:pPr>
            <w:hyperlink r:id="rId47">
              <w:proofErr w:type="spellStart"/>
              <w:r>
                <w:rPr>
                  <w:color w:val="1155CC"/>
                  <w:sz w:val="20"/>
                  <w:szCs w:val="20"/>
                  <w:u w:val="single"/>
                </w:rPr>
                <w:t>Self Care</w:t>
              </w:r>
              <w:proofErr w:type="spellEnd"/>
              <w:r>
                <w:rPr>
                  <w:color w:val="1155CC"/>
                  <w:sz w:val="20"/>
                  <w:szCs w:val="20"/>
                  <w:u w:val="single"/>
                </w:rPr>
                <w:t xml:space="preserve"> for Teachers</w:t>
              </w:r>
            </w:hyperlink>
          </w:p>
          <w:p w:rsidR="0012725A" w:rsidRDefault="0012725A">
            <w:pPr>
              <w:spacing w:line="240" w:lineRule="auto"/>
              <w:rPr>
                <w:sz w:val="20"/>
                <w:szCs w:val="20"/>
              </w:rPr>
            </w:pPr>
          </w:p>
          <w:p w:rsidR="0012725A" w:rsidRDefault="00C622FF">
            <w:pPr>
              <w:spacing w:line="240" w:lineRule="auto"/>
              <w:rPr>
                <w:sz w:val="20"/>
                <w:szCs w:val="20"/>
              </w:rPr>
            </w:pPr>
            <w:hyperlink r:id="rId48">
              <w:r>
                <w:rPr>
                  <w:color w:val="1155CC"/>
                  <w:sz w:val="20"/>
                  <w:szCs w:val="20"/>
                  <w:u w:val="single"/>
                </w:rPr>
                <w:t>10 Tips for a Less Stressful Holiday</w:t>
              </w:r>
            </w:hyperlink>
          </w:p>
          <w:p w:rsidR="0012725A" w:rsidRDefault="0012725A">
            <w:pPr>
              <w:spacing w:line="240" w:lineRule="auto"/>
              <w:rPr>
                <w:sz w:val="20"/>
                <w:szCs w:val="20"/>
              </w:rPr>
            </w:pPr>
          </w:p>
          <w:p w:rsidR="0012725A" w:rsidRDefault="00C622FF">
            <w:pPr>
              <w:widowControl w:val="0"/>
              <w:spacing w:line="240" w:lineRule="auto"/>
              <w:rPr>
                <w:sz w:val="20"/>
                <w:szCs w:val="20"/>
              </w:rPr>
            </w:pPr>
            <w:hyperlink r:id="rId49">
              <w:r>
                <w:rPr>
                  <w:color w:val="1155CC"/>
                  <w:sz w:val="20"/>
                  <w:szCs w:val="20"/>
                  <w:u w:val="single"/>
                </w:rPr>
                <w:t>How to Take a Sick Day</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50">
              <w:r>
                <w:rPr>
                  <w:color w:val="1155CC"/>
                  <w:sz w:val="20"/>
                  <w:szCs w:val="20"/>
                  <w:u w:val="single"/>
                </w:rPr>
                <w:t>Happy Teachers Practice Self Care</w:t>
              </w:r>
            </w:hyperlink>
          </w:p>
        </w:tc>
      </w:tr>
    </w:tbl>
    <w:p w:rsidR="0012725A" w:rsidRDefault="0012725A"/>
    <w:p w:rsidR="0012725A" w:rsidRDefault="0012725A"/>
    <w:p w:rsidR="0012725A" w:rsidRDefault="0012725A"/>
    <w:p w:rsidR="0012725A" w:rsidRDefault="0012725A">
      <w:pPr>
        <w:rPr>
          <w:b/>
        </w:rPr>
      </w:pPr>
    </w:p>
    <w:tbl>
      <w:tblPr>
        <w:tblStyle w:val="a0"/>
        <w:tblW w:w="1494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resource calendar"/>
        <w:tblDescription w:val="This table provides various resource types with links by month."/>
      </w:tblPr>
      <w:tblGrid>
        <w:gridCol w:w="1965"/>
        <w:gridCol w:w="2820"/>
        <w:gridCol w:w="3285"/>
        <w:gridCol w:w="3270"/>
        <w:gridCol w:w="3600"/>
      </w:tblGrid>
      <w:tr w:rsidR="0012725A" w:rsidTr="00C622FF">
        <w:trPr>
          <w:tblHeader/>
        </w:trPr>
        <w:tc>
          <w:tcPr>
            <w:tcW w:w="1965" w:type="dxa"/>
            <w:shd w:val="clear" w:color="auto" w:fill="auto"/>
            <w:tcMar>
              <w:top w:w="100" w:type="dxa"/>
              <w:left w:w="100" w:type="dxa"/>
              <w:bottom w:w="100" w:type="dxa"/>
              <w:right w:w="100" w:type="dxa"/>
            </w:tcMar>
          </w:tcPr>
          <w:p w:rsidR="0012725A" w:rsidRDefault="00C622FF">
            <w:pPr>
              <w:widowControl w:val="0"/>
              <w:spacing w:line="240" w:lineRule="auto"/>
              <w:rPr>
                <w:b/>
              </w:rPr>
            </w:pPr>
            <w:bookmarkStart w:id="1" w:name="_GoBack" w:colFirst="0" w:colLast="5"/>
            <w:r>
              <w:rPr>
                <w:b/>
              </w:rPr>
              <w:t>Month</w:t>
            </w:r>
          </w:p>
        </w:tc>
        <w:tc>
          <w:tcPr>
            <w:tcW w:w="2820" w:type="dxa"/>
            <w:shd w:val="clear" w:color="auto" w:fill="auto"/>
            <w:tcMar>
              <w:top w:w="100" w:type="dxa"/>
              <w:left w:w="100" w:type="dxa"/>
              <w:bottom w:w="100" w:type="dxa"/>
              <w:right w:w="100" w:type="dxa"/>
            </w:tcMar>
          </w:tcPr>
          <w:p w:rsidR="0012725A" w:rsidRDefault="00C622FF">
            <w:pPr>
              <w:widowControl w:val="0"/>
              <w:spacing w:line="240" w:lineRule="auto"/>
            </w:pPr>
            <w:r>
              <w:t>January</w:t>
            </w:r>
          </w:p>
        </w:tc>
        <w:tc>
          <w:tcPr>
            <w:tcW w:w="3285" w:type="dxa"/>
            <w:shd w:val="clear" w:color="auto" w:fill="auto"/>
            <w:tcMar>
              <w:top w:w="100" w:type="dxa"/>
              <w:left w:w="100" w:type="dxa"/>
              <w:bottom w:w="100" w:type="dxa"/>
              <w:right w:w="100" w:type="dxa"/>
            </w:tcMar>
          </w:tcPr>
          <w:p w:rsidR="0012725A" w:rsidRDefault="00C622FF">
            <w:pPr>
              <w:widowControl w:val="0"/>
              <w:spacing w:line="240" w:lineRule="auto"/>
            </w:pPr>
            <w:r>
              <w:t>February</w:t>
            </w:r>
          </w:p>
        </w:tc>
        <w:tc>
          <w:tcPr>
            <w:tcW w:w="3270" w:type="dxa"/>
            <w:shd w:val="clear" w:color="auto" w:fill="auto"/>
            <w:tcMar>
              <w:top w:w="100" w:type="dxa"/>
              <w:left w:w="100" w:type="dxa"/>
              <w:bottom w:w="100" w:type="dxa"/>
              <w:right w:w="100" w:type="dxa"/>
            </w:tcMar>
          </w:tcPr>
          <w:p w:rsidR="0012725A" w:rsidRDefault="00C622FF">
            <w:pPr>
              <w:widowControl w:val="0"/>
              <w:spacing w:line="240" w:lineRule="auto"/>
            </w:pPr>
            <w:r>
              <w:t>March</w:t>
            </w:r>
          </w:p>
        </w:tc>
        <w:tc>
          <w:tcPr>
            <w:tcW w:w="3600" w:type="dxa"/>
            <w:shd w:val="clear" w:color="auto" w:fill="auto"/>
            <w:tcMar>
              <w:top w:w="100" w:type="dxa"/>
              <w:left w:w="100" w:type="dxa"/>
              <w:bottom w:w="100" w:type="dxa"/>
              <w:right w:w="100" w:type="dxa"/>
            </w:tcMar>
          </w:tcPr>
          <w:p w:rsidR="0012725A" w:rsidRDefault="00C622FF">
            <w:pPr>
              <w:widowControl w:val="0"/>
              <w:spacing w:line="240" w:lineRule="auto"/>
            </w:pPr>
            <w:r>
              <w:t>April</w:t>
            </w:r>
          </w:p>
        </w:tc>
      </w:tr>
      <w:bookmarkEnd w:id="1"/>
      <w:tr w:rsidR="0012725A">
        <w:tc>
          <w:tcPr>
            <w:tcW w:w="1965"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t>Theme</w:t>
            </w:r>
          </w:p>
        </w:tc>
        <w:tc>
          <w:tcPr>
            <w:tcW w:w="2820" w:type="dxa"/>
            <w:shd w:val="clear" w:color="auto" w:fill="auto"/>
            <w:tcMar>
              <w:top w:w="100" w:type="dxa"/>
              <w:left w:w="100" w:type="dxa"/>
              <w:bottom w:w="100" w:type="dxa"/>
              <w:right w:w="100" w:type="dxa"/>
            </w:tcMar>
          </w:tcPr>
          <w:p w:rsidR="0012725A" w:rsidRDefault="00C622FF">
            <w:pPr>
              <w:widowControl w:val="0"/>
              <w:spacing w:line="240" w:lineRule="auto"/>
              <w:rPr>
                <w:b/>
                <w:i/>
              </w:rPr>
            </w:pPr>
            <w:r>
              <w:rPr>
                <w:b/>
                <w:i/>
              </w:rPr>
              <w:t>Cultivating Innovation</w:t>
            </w:r>
          </w:p>
        </w:tc>
        <w:tc>
          <w:tcPr>
            <w:tcW w:w="3285"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Building Resilience</w:t>
            </w:r>
          </w:p>
        </w:tc>
        <w:tc>
          <w:tcPr>
            <w:tcW w:w="3270"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Inspiring Others</w:t>
            </w:r>
          </w:p>
        </w:tc>
        <w:tc>
          <w:tcPr>
            <w:tcW w:w="3600" w:type="dxa"/>
            <w:shd w:val="clear" w:color="auto" w:fill="auto"/>
            <w:tcMar>
              <w:top w:w="100" w:type="dxa"/>
              <w:left w:w="100" w:type="dxa"/>
              <w:bottom w:w="100" w:type="dxa"/>
              <w:right w:w="100" w:type="dxa"/>
            </w:tcMar>
          </w:tcPr>
          <w:p w:rsidR="0012725A" w:rsidRDefault="00C622FF">
            <w:pPr>
              <w:widowControl w:val="0"/>
              <w:spacing w:line="240" w:lineRule="auto"/>
              <w:rPr>
                <w:i/>
              </w:rPr>
            </w:pPr>
            <w:r>
              <w:rPr>
                <w:b/>
                <w:i/>
              </w:rPr>
              <w:t>Reflection; Nurturing Hope and Aspirations</w:t>
            </w:r>
          </w:p>
        </w:tc>
      </w:tr>
      <w:tr w:rsidR="0012725A">
        <w:tc>
          <w:tcPr>
            <w:tcW w:w="1965"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t>Videos</w:t>
            </w:r>
          </w:p>
        </w:tc>
        <w:tc>
          <w:tcPr>
            <w:tcW w:w="2820"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51">
              <w:r>
                <w:rPr>
                  <w:color w:val="1155CC"/>
                  <w:sz w:val="20"/>
                  <w:szCs w:val="20"/>
                  <w:u w:val="single"/>
                </w:rPr>
                <w:t xml:space="preserve">Changing Education </w:t>
              </w:r>
              <w:r>
                <w:rPr>
                  <w:color w:val="1155CC"/>
                  <w:sz w:val="20"/>
                  <w:szCs w:val="20"/>
                  <w:u w:val="single"/>
                </w:rPr>
                <w:t>Paradigms</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52">
              <w:r>
                <w:rPr>
                  <w:color w:val="1155CC"/>
                  <w:sz w:val="20"/>
                  <w:szCs w:val="20"/>
                  <w:u w:val="single"/>
                </w:rPr>
                <w:t>New Teacher Survival Guide</w:t>
              </w:r>
            </w:hyperlink>
          </w:p>
          <w:p w:rsidR="0012725A" w:rsidRDefault="0012725A">
            <w:pPr>
              <w:widowControl w:val="0"/>
              <w:spacing w:line="240" w:lineRule="auto"/>
              <w:rPr>
                <w:sz w:val="20"/>
                <w:szCs w:val="20"/>
              </w:rPr>
            </w:pPr>
          </w:p>
          <w:p w:rsidR="0012725A" w:rsidRDefault="00C622FF">
            <w:pPr>
              <w:widowControl w:val="0"/>
              <w:spacing w:line="240" w:lineRule="auto"/>
              <w:rPr>
                <w:color w:val="1155CC"/>
                <w:sz w:val="20"/>
                <w:szCs w:val="20"/>
              </w:rPr>
            </w:pPr>
            <w:hyperlink r:id="rId53">
              <w:r>
                <w:rPr>
                  <w:color w:val="1155CC"/>
                  <w:sz w:val="20"/>
                  <w:szCs w:val="20"/>
                  <w:highlight w:val="white"/>
                  <w:u w:val="single"/>
                </w:rPr>
                <w:t>Culturally Responsive Teaching and Learning</w:t>
              </w:r>
            </w:hyperlink>
          </w:p>
          <w:p w:rsidR="0012725A" w:rsidRDefault="0012725A">
            <w:pPr>
              <w:widowControl w:val="0"/>
              <w:spacing w:line="240" w:lineRule="auto"/>
              <w:rPr>
                <w:color w:val="1155CC"/>
                <w:sz w:val="20"/>
                <w:szCs w:val="20"/>
              </w:rPr>
            </w:pPr>
          </w:p>
          <w:p w:rsidR="0012725A" w:rsidRDefault="00C622FF">
            <w:pPr>
              <w:widowControl w:val="0"/>
              <w:spacing w:line="240" w:lineRule="auto"/>
              <w:rPr>
                <w:color w:val="1155CC"/>
                <w:sz w:val="20"/>
                <w:szCs w:val="20"/>
              </w:rPr>
            </w:pPr>
            <w:hyperlink r:id="rId54">
              <w:r>
                <w:rPr>
                  <w:color w:val="1155CC"/>
                  <w:sz w:val="20"/>
                  <w:szCs w:val="20"/>
                  <w:u w:val="single"/>
                </w:rPr>
                <w:t>Did You Know? (Shift Happens)</w:t>
              </w:r>
            </w:hyperlink>
          </w:p>
        </w:tc>
        <w:tc>
          <w:tcPr>
            <w:tcW w:w="3285"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55">
              <w:r>
                <w:rPr>
                  <w:color w:val="1155CC"/>
                  <w:sz w:val="20"/>
                  <w:szCs w:val="20"/>
                  <w:u w:val="single"/>
                </w:rPr>
                <w:t>The Happy Secret to Better Work</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56">
              <w:r>
                <w:rPr>
                  <w:color w:val="1155CC"/>
                  <w:sz w:val="20"/>
                  <w:szCs w:val="20"/>
                  <w:u w:val="single"/>
                </w:rPr>
                <w:t>Why Are We Happy?</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57">
              <w:r>
                <w:rPr>
                  <w:color w:val="1155CC"/>
                  <w:sz w:val="20"/>
                  <w:szCs w:val="20"/>
                  <w:u w:val="single"/>
                </w:rPr>
                <w:t>This is Why You Don’t Succeed (Simon Sinek)</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58">
              <w:r>
                <w:rPr>
                  <w:color w:val="1155CC"/>
                  <w:sz w:val="20"/>
                  <w:szCs w:val="20"/>
                  <w:u w:val="single"/>
                </w:rPr>
                <w:t>Finding the Most Enjoyable Path</w:t>
              </w:r>
            </w:hyperlink>
          </w:p>
        </w:tc>
        <w:tc>
          <w:tcPr>
            <w:tcW w:w="3270"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59">
              <w:r>
                <w:rPr>
                  <w:color w:val="1155CC"/>
                  <w:sz w:val="20"/>
                  <w:szCs w:val="20"/>
                  <w:u w:val="single"/>
                </w:rPr>
                <w:t>How Wolves Change R</w:t>
              </w:r>
              <w:r>
                <w:rPr>
                  <w:color w:val="1155CC"/>
                  <w:sz w:val="20"/>
                  <w:szCs w:val="20"/>
                  <w:u w:val="single"/>
                </w:rPr>
                <w:t>ivers</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60">
              <w:r>
                <w:rPr>
                  <w:color w:val="1155CC"/>
                  <w:sz w:val="20"/>
                  <w:szCs w:val="20"/>
                  <w:u w:val="single"/>
                </w:rPr>
                <w:t>5 Tips for Being an Ally</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61">
              <w:r>
                <w:rPr>
                  <w:color w:val="1155CC"/>
                  <w:sz w:val="20"/>
                  <w:szCs w:val="20"/>
                  <w:u w:val="single"/>
                </w:rPr>
                <w:t>Teachers Tell Students How special They Are</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62">
              <w:r>
                <w:rPr>
                  <w:color w:val="1155CC"/>
                  <w:sz w:val="20"/>
                  <w:szCs w:val="20"/>
                  <w:u w:val="single"/>
                </w:rPr>
                <w:t>Who makes you come to work each day?</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63">
              <w:r>
                <w:rPr>
                  <w:color w:val="1155CC"/>
                  <w:sz w:val="20"/>
                  <w:szCs w:val="20"/>
                  <w:u w:val="single"/>
                </w:rPr>
                <w:t>Teacher Agency for Equity</w:t>
              </w:r>
            </w:hyperlink>
          </w:p>
          <w:p w:rsidR="0012725A" w:rsidRDefault="0012725A">
            <w:pPr>
              <w:widowControl w:val="0"/>
              <w:spacing w:line="240" w:lineRule="auto"/>
              <w:rPr>
                <w:sz w:val="20"/>
                <w:szCs w:val="20"/>
              </w:rPr>
            </w:pPr>
          </w:p>
        </w:tc>
        <w:tc>
          <w:tcPr>
            <w:tcW w:w="3600" w:type="dxa"/>
            <w:shd w:val="clear" w:color="auto" w:fill="auto"/>
            <w:tcMar>
              <w:top w:w="100" w:type="dxa"/>
              <w:left w:w="100" w:type="dxa"/>
              <w:bottom w:w="100" w:type="dxa"/>
              <w:right w:w="100" w:type="dxa"/>
            </w:tcMar>
          </w:tcPr>
          <w:p w:rsidR="0012725A" w:rsidRDefault="00C622FF">
            <w:pPr>
              <w:widowControl w:val="0"/>
              <w:spacing w:line="240" w:lineRule="auto"/>
            </w:pPr>
            <w:hyperlink r:id="rId64" w:anchor="t-29682">
              <w:r>
                <w:rPr>
                  <w:color w:val="1155CC"/>
                  <w:sz w:val="20"/>
                  <w:szCs w:val="20"/>
                  <w:highlight w:val="white"/>
                  <w:u w:val="single"/>
                </w:rPr>
                <w:t xml:space="preserve">What Reality Are You Creating For Yourself, Isaac </w:t>
              </w:r>
              <w:proofErr w:type="spellStart"/>
              <w:r>
                <w:rPr>
                  <w:color w:val="1155CC"/>
                  <w:sz w:val="20"/>
                  <w:szCs w:val="20"/>
                  <w:highlight w:val="white"/>
                  <w:u w:val="single"/>
                </w:rPr>
                <w:t>Lidsky</w:t>
              </w:r>
              <w:proofErr w:type="spellEnd"/>
            </w:hyperlink>
          </w:p>
          <w:p w:rsidR="0012725A" w:rsidRDefault="0012725A">
            <w:pPr>
              <w:widowControl w:val="0"/>
              <w:spacing w:line="240" w:lineRule="auto"/>
            </w:pPr>
          </w:p>
          <w:p w:rsidR="0012725A" w:rsidRDefault="00C622FF">
            <w:pPr>
              <w:widowControl w:val="0"/>
              <w:spacing w:line="240" w:lineRule="auto"/>
            </w:pPr>
            <w:hyperlink r:id="rId65">
              <w:r>
                <w:rPr>
                  <w:color w:val="1155CC"/>
                  <w:sz w:val="20"/>
                  <w:szCs w:val="20"/>
                  <w:highlight w:val="white"/>
                  <w:u w:val="single"/>
                </w:rPr>
                <w:t xml:space="preserve">Simon Sinek on How </w:t>
              </w:r>
              <w:r>
                <w:rPr>
                  <w:color w:val="1155CC"/>
                  <w:sz w:val="20"/>
                  <w:szCs w:val="20"/>
                  <w:highlight w:val="white"/>
                  <w:u w:val="single"/>
                </w:rPr>
                <w:t>Reflection Informs Personal Growth</w:t>
              </w:r>
            </w:hyperlink>
          </w:p>
          <w:p w:rsidR="0012725A" w:rsidRDefault="0012725A">
            <w:pPr>
              <w:widowControl w:val="0"/>
              <w:spacing w:line="240" w:lineRule="auto"/>
            </w:pPr>
          </w:p>
          <w:p w:rsidR="0012725A" w:rsidRDefault="00C622FF">
            <w:pPr>
              <w:widowControl w:val="0"/>
              <w:spacing w:line="240" w:lineRule="auto"/>
              <w:rPr>
                <w:sz w:val="20"/>
                <w:szCs w:val="20"/>
                <w:highlight w:val="white"/>
              </w:rPr>
            </w:pPr>
            <w:hyperlink r:id="rId66">
              <w:r>
                <w:rPr>
                  <w:color w:val="1155CC"/>
                  <w:sz w:val="20"/>
                  <w:szCs w:val="20"/>
                  <w:highlight w:val="white"/>
                  <w:u w:val="single"/>
                </w:rPr>
                <w:t>If I Knew Then: A Letter to Me on My First Day Teaching</w:t>
              </w:r>
            </w:hyperlink>
            <w:r>
              <w:rPr>
                <w:sz w:val="20"/>
                <w:szCs w:val="20"/>
                <w:highlight w:val="white"/>
              </w:rPr>
              <w:t xml:space="preserve"> </w:t>
            </w:r>
          </w:p>
          <w:p w:rsidR="0012725A" w:rsidRDefault="0012725A">
            <w:pPr>
              <w:widowControl w:val="0"/>
              <w:spacing w:line="240" w:lineRule="auto"/>
              <w:rPr>
                <w:sz w:val="20"/>
                <w:szCs w:val="20"/>
                <w:highlight w:val="white"/>
              </w:rPr>
            </w:pPr>
          </w:p>
          <w:p w:rsidR="0012725A" w:rsidRDefault="00C622FF">
            <w:pPr>
              <w:widowControl w:val="0"/>
              <w:spacing w:line="240" w:lineRule="auto"/>
              <w:rPr>
                <w:sz w:val="20"/>
                <w:szCs w:val="20"/>
                <w:highlight w:val="white"/>
              </w:rPr>
            </w:pPr>
            <w:hyperlink r:id="rId67">
              <w:r>
                <w:rPr>
                  <w:color w:val="1155CC"/>
                  <w:sz w:val="20"/>
                  <w:szCs w:val="20"/>
                  <w:highlight w:val="white"/>
                  <w:u w:val="single"/>
                </w:rPr>
                <w:t>End of Year Reflection: Know Yourself</w:t>
              </w:r>
            </w:hyperlink>
          </w:p>
          <w:p w:rsidR="0012725A" w:rsidRDefault="0012725A">
            <w:pPr>
              <w:widowControl w:val="0"/>
              <w:spacing w:line="240" w:lineRule="auto"/>
              <w:rPr>
                <w:sz w:val="20"/>
                <w:szCs w:val="20"/>
                <w:highlight w:val="white"/>
              </w:rPr>
            </w:pPr>
          </w:p>
        </w:tc>
      </w:tr>
      <w:tr w:rsidR="0012725A">
        <w:trPr>
          <w:trHeight w:val="3480"/>
        </w:trPr>
        <w:tc>
          <w:tcPr>
            <w:tcW w:w="1965" w:type="dxa"/>
            <w:shd w:val="clear" w:color="auto" w:fill="auto"/>
            <w:tcMar>
              <w:top w:w="100" w:type="dxa"/>
              <w:left w:w="100" w:type="dxa"/>
              <w:bottom w:w="100" w:type="dxa"/>
              <w:right w:w="100" w:type="dxa"/>
            </w:tcMar>
          </w:tcPr>
          <w:p w:rsidR="0012725A" w:rsidRDefault="00C622FF">
            <w:pPr>
              <w:widowControl w:val="0"/>
              <w:spacing w:line="240" w:lineRule="auto"/>
              <w:rPr>
                <w:b/>
              </w:rPr>
            </w:pPr>
            <w:r>
              <w:rPr>
                <w:b/>
              </w:rPr>
              <w:lastRenderedPageBreak/>
              <w:t>Articles &amp; Other Resources</w:t>
            </w:r>
          </w:p>
        </w:tc>
        <w:tc>
          <w:tcPr>
            <w:tcW w:w="2820" w:type="dxa"/>
            <w:shd w:val="clear" w:color="auto" w:fill="auto"/>
            <w:tcMar>
              <w:top w:w="100" w:type="dxa"/>
              <w:left w:w="100" w:type="dxa"/>
              <w:bottom w:w="100" w:type="dxa"/>
              <w:right w:w="100" w:type="dxa"/>
            </w:tcMar>
          </w:tcPr>
          <w:p w:rsidR="0012725A" w:rsidRDefault="00C622FF">
            <w:pPr>
              <w:rPr>
                <w:sz w:val="20"/>
                <w:szCs w:val="20"/>
              </w:rPr>
            </w:pPr>
            <w:hyperlink r:id="rId68">
              <w:r>
                <w:rPr>
                  <w:color w:val="1155CC"/>
                  <w:sz w:val="20"/>
                  <w:szCs w:val="20"/>
                  <w:u w:val="single"/>
                </w:rPr>
                <w:t>Manage your Energy, Not your Time</w:t>
              </w:r>
            </w:hyperlink>
          </w:p>
          <w:p w:rsidR="0012725A" w:rsidRDefault="0012725A">
            <w:pPr>
              <w:rPr>
                <w:b/>
                <w:sz w:val="20"/>
                <w:szCs w:val="20"/>
              </w:rPr>
            </w:pPr>
          </w:p>
          <w:p w:rsidR="0012725A" w:rsidRDefault="00C622FF">
            <w:pPr>
              <w:rPr>
                <w:sz w:val="20"/>
                <w:szCs w:val="20"/>
              </w:rPr>
            </w:pPr>
            <w:hyperlink r:id="rId69">
              <w:r>
                <w:rPr>
                  <w:color w:val="1155CC"/>
                  <w:sz w:val="20"/>
                  <w:szCs w:val="20"/>
                  <w:u w:val="single"/>
                </w:rPr>
                <w:t>Ten Teaching Tweaks for New Teachers</w:t>
              </w:r>
            </w:hyperlink>
          </w:p>
          <w:p w:rsidR="0012725A" w:rsidRDefault="0012725A">
            <w:pPr>
              <w:pStyle w:val="Heading1"/>
              <w:keepNext w:val="0"/>
              <w:keepLines w:val="0"/>
              <w:shd w:val="clear" w:color="auto" w:fill="FFFFFF"/>
              <w:spacing w:before="0" w:line="216" w:lineRule="auto"/>
              <w:rPr>
                <w:b/>
                <w:sz w:val="20"/>
                <w:szCs w:val="20"/>
              </w:rPr>
            </w:pPr>
            <w:bookmarkStart w:id="2" w:name="_6y0r7ib71jnv" w:colFirst="0" w:colLast="0"/>
            <w:bookmarkEnd w:id="2"/>
          </w:p>
          <w:bookmarkStart w:id="3" w:name="_5h72i9m9n0ph" w:colFirst="0" w:colLast="0"/>
          <w:bookmarkEnd w:id="3"/>
          <w:p w:rsidR="0012725A" w:rsidRDefault="00C622FF">
            <w:pPr>
              <w:pStyle w:val="Heading1"/>
              <w:keepNext w:val="0"/>
              <w:keepLines w:val="0"/>
              <w:shd w:val="clear" w:color="auto" w:fill="FFFFFF"/>
              <w:spacing w:before="0" w:line="216" w:lineRule="auto"/>
              <w:rPr>
                <w:b/>
                <w:sz w:val="20"/>
                <w:szCs w:val="20"/>
              </w:rPr>
            </w:pPr>
            <w:r>
              <w:rPr>
                <w:color w:val="1155CC"/>
                <w:sz w:val="20"/>
                <w:szCs w:val="20"/>
                <w:u w:val="single"/>
              </w:rPr>
              <w:fldChar w:fldCharType="begin"/>
            </w:r>
            <w:r>
              <w:rPr>
                <w:color w:val="1155CC"/>
                <w:sz w:val="20"/>
                <w:szCs w:val="20"/>
                <w:u w:val="single"/>
              </w:rPr>
              <w:instrText xml:space="preserve"> HYPERLINK "https://hbr.org/2016/09/you-may-hate-planning-but-you-should-do-it-anyway" \h </w:instrText>
            </w:r>
            <w:r>
              <w:rPr>
                <w:color w:val="1155CC"/>
                <w:sz w:val="20"/>
                <w:szCs w:val="20"/>
                <w:u w:val="single"/>
              </w:rPr>
              <w:fldChar w:fldCharType="separate"/>
            </w:r>
            <w:r>
              <w:rPr>
                <w:color w:val="1155CC"/>
                <w:sz w:val="20"/>
                <w:szCs w:val="20"/>
                <w:u w:val="single"/>
              </w:rPr>
              <w:t>You May Hat</w:t>
            </w:r>
            <w:r>
              <w:rPr>
                <w:color w:val="1155CC"/>
                <w:sz w:val="20"/>
                <w:szCs w:val="20"/>
                <w:u w:val="single"/>
              </w:rPr>
              <w:t xml:space="preserve">e Planning, </w:t>
            </w:r>
            <w:proofErr w:type="gramStart"/>
            <w:r>
              <w:rPr>
                <w:color w:val="1155CC"/>
                <w:sz w:val="20"/>
                <w:szCs w:val="20"/>
                <w:u w:val="single"/>
              </w:rPr>
              <w:t>But</w:t>
            </w:r>
            <w:proofErr w:type="gramEnd"/>
            <w:r>
              <w:rPr>
                <w:color w:val="1155CC"/>
                <w:sz w:val="20"/>
                <w:szCs w:val="20"/>
                <w:u w:val="single"/>
              </w:rPr>
              <w:t xml:space="preserve"> You Should Do It </w:t>
            </w:r>
            <w:r>
              <w:rPr>
                <w:color w:val="1155CC"/>
                <w:sz w:val="20"/>
                <w:szCs w:val="20"/>
                <w:u w:val="single"/>
              </w:rPr>
              <w:fldChar w:fldCharType="end"/>
            </w:r>
          </w:p>
          <w:p w:rsidR="0012725A" w:rsidRDefault="0012725A">
            <w:pPr>
              <w:spacing w:line="240" w:lineRule="auto"/>
            </w:pPr>
          </w:p>
          <w:p w:rsidR="0012725A" w:rsidRDefault="00C622FF">
            <w:pPr>
              <w:spacing w:line="240" w:lineRule="auto"/>
            </w:pPr>
            <w:hyperlink r:id="rId70">
              <w:r>
                <w:rPr>
                  <w:color w:val="1155CC"/>
                  <w:sz w:val="20"/>
                  <w:szCs w:val="20"/>
                  <w:u w:val="single"/>
                </w:rPr>
                <w:t>When Teacher Take a Breath, Students Can Bloom</w:t>
              </w:r>
            </w:hyperlink>
          </w:p>
        </w:tc>
        <w:tc>
          <w:tcPr>
            <w:tcW w:w="3285" w:type="dxa"/>
            <w:shd w:val="clear" w:color="auto" w:fill="auto"/>
            <w:tcMar>
              <w:top w:w="100" w:type="dxa"/>
              <w:left w:w="100" w:type="dxa"/>
              <w:bottom w:w="100" w:type="dxa"/>
              <w:right w:w="100" w:type="dxa"/>
            </w:tcMar>
          </w:tcPr>
          <w:p w:rsidR="0012725A" w:rsidRDefault="00C622FF">
            <w:pPr>
              <w:rPr>
                <w:sz w:val="20"/>
                <w:szCs w:val="20"/>
              </w:rPr>
            </w:pPr>
            <w:hyperlink r:id="rId71">
              <w:r>
                <w:rPr>
                  <w:color w:val="1155CC"/>
                  <w:sz w:val="20"/>
                  <w:szCs w:val="20"/>
                  <w:u w:val="single"/>
                </w:rPr>
                <w:t>How People Learn to Become Resilient</w:t>
              </w:r>
            </w:hyperlink>
          </w:p>
          <w:p w:rsidR="0012725A" w:rsidRDefault="0012725A">
            <w:pPr>
              <w:rPr>
                <w:sz w:val="20"/>
                <w:szCs w:val="20"/>
              </w:rPr>
            </w:pPr>
          </w:p>
          <w:p w:rsidR="0012725A" w:rsidRDefault="00C622FF">
            <w:pPr>
              <w:rPr>
                <w:sz w:val="20"/>
                <w:szCs w:val="20"/>
              </w:rPr>
            </w:pPr>
            <w:hyperlink r:id="rId72">
              <w:r>
                <w:rPr>
                  <w:color w:val="1155CC"/>
                  <w:sz w:val="20"/>
                  <w:szCs w:val="20"/>
                  <w:u w:val="single"/>
                </w:rPr>
                <w:t>Resilience is About</w:t>
              </w:r>
              <w:r>
                <w:rPr>
                  <w:color w:val="1155CC"/>
                  <w:sz w:val="20"/>
                  <w:szCs w:val="20"/>
                  <w:u w:val="single"/>
                </w:rPr>
                <w:t xml:space="preserve"> How You Recharge, Not How You Endure</w:t>
              </w:r>
            </w:hyperlink>
            <w:r>
              <w:rPr>
                <w:sz w:val="20"/>
                <w:szCs w:val="20"/>
              </w:rPr>
              <w:t xml:space="preserve"> </w:t>
            </w:r>
          </w:p>
          <w:p w:rsidR="0012725A" w:rsidRDefault="0012725A">
            <w:pPr>
              <w:rPr>
                <w:sz w:val="20"/>
                <w:szCs w:val="20"/>
              </w:rPr>
            </w:pPr>
          </w:p>
          <w:p w:rsidR="0012725A" w:rsidRDefault="00C622FF">
            <w:pPr>
              <w:rPr>
                <w:sz w:val="20"/>
                <w:szCs w:val="20"/>
              </w:rPr>
            </w:pPr>
            <w:hyperlink r:id="rId73">
              <w:r>
                <w:rPr>
                  <w:color w:val="1155CC"/>
                  <w:sz w:val="20"/>
                  <w:szCs w:val="20"/>
                  <w:u w:val="single"/>
                </w:rPr>
                <w:t>Taking in the Good: Key Points</w:t>
              </w:r>
            </w:hyperlink>
          </w:p>
          <w:p w:rsidR="0012725A" w:rsidRDefault="0012725A">
            <w:pPr>
              <w:widowControl w:val="0"/>
              <w:spacing w:line="240" w:lineRule="auto"/>
              <w:rPr>
                <w:sz w:val="20"/>
                <w:szCs w:val="20"/>
              </w:rPr>
            </w:pPr>
          </w:p>
          <w:p w:rsidR="0012725A" w:rsidRDefault="00C622FF">
            <w:pPr>
              <w:rPr>
                <w:sz w:val="20"/>
                <w:szCs w:val="20"/>
              </w:rPr>
            </w:pPr>
            <w:hyperlink r:id="rId74">
              <w:r>
                <w:rPr>
                  <w:color w:val="1155CC"/>
                  <w:sz w:val="20"/>
                  <w:szCs w:val="20"/>
                  <w:u w:val="single"/>
                </w:rPr>
                <w:t>Resilience Toolkit</w:t>
              </w:r>
            </w:hyperlink>
            <w:r>
              <w:rPr>
                <w:sz w:val="20"/>
                <w:szCs w:val="20"/>
              </w:rPr>
              <w:t xml:space="preserve"> </w:t>
            </w:r>
          </w:p>
          <w:p w:rsidR="0012725A" w:rsidRDefault="0012725A">
            <w:pPr>
              <w:rPr>
                <w:sz w:val="20"/>
                <w:szCs w:val="20"/>
              </w:rPr>
            </w:pPr>
          </w:p>
          <w:p w:rsidR="0012725A" w:rsidRDefault="00C622FF">
            <w:pPr>
              <w:rPr>
                <w:sz w:val="20"/>
                <w:szCs w:val="20"/>
              </w:rPr>
            </w:pPr>
            <w:hyperlink r:id="rId75">
              <w:r>
                <w:rPr>
                  <w:color w:val="1155CC"/>
                  <w:sz w:val="20"/>
                  <w:szCs w:val="20"/>
                  <w:u w:val="single"/>
                </w:rPr>
                <w:t>Making Modern Toughness</w:t>
              </w:r>
            </w:hyperlink>
          </w:p>
        </w:tc>
        <w:tc>
          <w:tcPr>
            <w:tcW w:w="3270"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76">
              <w:r>
                <w:rPr>
                  <w:color w:val="1155CC"/>
                  <w:sz w:val="20"/>
                  <w:szCs w:val="20"/>
                  <w:u w:val="single"/>
                </w:rPr>
                <w:t>9 Awesome Ways to Inspire Others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77">
              <w:r>
                <w:rPr>
                  <w:color w:val="1155CC"/>
                  <w:sz w:val="20"/>
                  <w:szCs w:val="20"/>
                  <w:u w:val="single"/>
                </w:rPr>
                <w:t>When Silence is a Sword</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78">
              <w:r>
                <w:rPr>
                  <w:color w:val="1155CC"/>
                  <w:sz w:val="20"/>
                  <w:szCs w:val="20"/>
                  <w:u w:val="single"/>
                </w:rPr>
                <w:t>Forget Grit. Focus on Inequality</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79">
              <w:proofErr w:type="spellStart"/>
              <w:r>
                <w:rPr>
                  <w:color w:val="1155CC"/>
                  <w:sz w:val="20"/>
                  <w:szCs w:val="20"/>
                  <w:u w:val="single"/>
                </w:rPr>
                <w:t>Brene</w:t>
              </w:r>
              <w:proofErr w:type="spellEnd"/>
              <w:r>
                <w:rPr>
                  <w:color w:val="1155CC"/>
                  <w:sz w:val="20"/>
                  <w:szCs w:val="20"/>
                  <w:u w:val="single"/>
                </w:rPr>
                <w:t xml:space="preserve"> Brown- Courage Catalysts</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80">
              <w:r>
                <w:rPr>
                  <w:color w:val="1155CC"/>
                  <w:sz w:val="20"/>
                  <w:szCs w:val="20"/>
                  <w:u w:val="single"/>
                </w:rPr>
                <w:t>Diary of a First Year Teacher: Balance</w:t>
              </w:r>
            </w:hyperlink>
          </w:p>
          <w:p w:rsidR="0012725A" w:rsidRDefault="0012725A">
            <w:pPr>
              <w:widowControl w:val="0"/>
              <w:spacing w:line="240" w:lineRule="auto"/>
              <w:rPr>
                <w:sz w:val="20"/>
                <w:szCs w:val="20"/>
              </w:rPr>
            </w:pPr>
          </w:p>
        </w:tc>
        <w:tc>
          <w:tcPr>
            <w:tcW w:w="3600" w:type="dxa"/>
            <w:shd w:val="clear" w:color="auto" w:fill="auto"/>
            <w:tcMar>
              <w:top w:w="100" w:type="dxa"/>
              <w:left w:w="100" w:type="dxa"/>
              <w:bottom w:w="100" w:type="dxa"/>
              <w:right w:w="100" w:type="dxa"/>
            </w:tcMar>
          </w:tcPr>
          <w:p w:rsidR="0012725A" w:rsidRDefault="00C622FF">
            <w:pPr>
              <w:widowControl w:val="0"/>
              <w:spacing w:line="240" w:lineRule="auto"/>
              <w:rPr>
                <w:sz w:val="20"/>
                <w:szCs w:val="20"/>
              </w:rPr>
            </w:pPr>
            <w:hyperlink r:id="rId81">
              <w:r>
                <w:rPr>
                  <w:color w:val="1155CC"/>
                  <w:sz w:val="20"/>
                  <w:szCs w:val="20"/>
                  <w:u w:val="single"/>
                </w:rPr>
                <w:t>The Path to</w:t>
              </w:r>
              <w:r>
                <w:rPr>
                  <w:color w:val="1155CC"/>
                  <w:sz w:val="20"/>
                  <w:szCs w:val="20"/>
                  <w:u w:val="single"/>
                </w:rPr>
                <w:t xml:space="preserve"> a Meaningful Life</w:t>
              </w:r>
            </w:hyperlink>
            <w:r>
              <w:rPr>
                <w:sz w:val="20"/>
                <w:szCs w:val="20"/>
              </w:rPr>
              <w:t xml:space="preserve"> </w:t>
            </w:r>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r>
              <w:rPr>
                <w:sz w:val="20"/>
                <w:szCs w:val="20"/>
              </w:rPr>
              <w:t xml:space="preserve"> </w:t>
            </w:r>
            <w:hyperlink r:id="rId82">
              <w:r>
                <w:rPr>
                  <w:color w:val="1155CC"/>
                  <w:sz w:val="20"/>
                  <w:szCs w:val="20"/>
                  <w:u w:val="single"/>
                </w:rPr>
                <w:t>Equity Literacy</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83">
              <w:r>
                <w:rPr>
                  <w:color w:val="1155CC"/>
                  <w:sz w:val="20"/>
                  <w:szCs w:val="20"/>
                  <w:u w:val="single"/>
                </w:rPr>
                <w:t>Our Own History- Change the Story</w:t>
              </w:r>
            </w:hyperlink>
          </w:p>
          <w:p w:rsidR="0012725A" w:rsidRDefault="0012725A">
            <w:pPr>
              <w:widowControl w:val="0"/>
              <w:spacing w:line="240" w:lineRule="auto"/>
              <w:rPr>
                <w:sz w:val="20"/>
                <w:szCs w:val="20"/>
              </w:rPr>
            </w:pPr>
          </w:p>
          <w:p w:rsidR="0012725A" w:rsidRDefault="00C622FF">
            <w:pPr>
              <w:widowControl w:val="0"/>
              <w:spacing w:line="240" w:lineRule="auto"/>
              <w:rPr>
                <w:sz w:val="20"/>
                <w:szCs w:val="20"/>
              </w:rPr>
            </w:pPr>
            <w:hyperlink r:id="rId84">
              <w:r>
                <w:rPr>
                  <w:color w:val="1155CC"/>
                  <w:sz w:val="20"/>
                  <w:szCs w:val="20"/>
                  <w:u w:val="single"/>
                </w:rPr>
                <w:t>Five Tips on Self-Reflection for Personal Growth</w:t>
              </w:r>
            </w:hyperlink>
          </w:p>
        </w:tc>
      </w:tr>
    </w:tbl>
    <w:p w:rsidR="0012725A" w:rsidRDefault="0012725A"/>
    <w:sectPr w:rsidR="0012725A">
      <w:footerReference w:type="default" r:id="rId85"/>
      <w:pgSz w:w="15840" w:h="122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9D" w:rsidRDefault="002F1D9D" w:rsidP="002F1D9D">
      <w:pPr>
        <w:spacing w:line="240" w:lineRule="auto"/>
      </w:pPr>
      <w:r>
        <w:separator/>
      </w:r>
    </w:p>
  </w:endnote>
  <w:endnote w:type="continuationSeparator" w:id="0">
    <w:p w:rsidR="002F1D9D" w:rsidRDefault="002F1D9D" w:rsidP="002F1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9D" w:rsidRDefault="002F1D9D">
    <w:pPr>
      <w:pStyle w:val="Footer"/>
    </w:pPr>
    <w:r>
      <w:t>This sample calendar and resource list is provided courtesy of Jody Barker, Coordinator for Clinical Teacher Education at the University of Colorado Denver.  Jody previously served as the Teacher Induction Coordinator for Jefferson County Public Schools in Colorado.</w:t>
    </w:r>
  </w:p>
  <w:p w:rsidR="002F1D9D" w:rsidRDefault="002F1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9D" w:rsidRDefault="002F1D9D" w:rsidP="002F1D9D">
      <w:pPr>
        <w:spacing w:line="240" w:lineRule="auto"/>
      </w:pPr>
      <w:r>
        <w:separator/>
      </w:r>
    </w:p>
  </w:footnote>
  <w:footnote w:type="continuationSeparator" w:id="0">
    <w:p w:rsidR="002F1D9D" w:rsidRDefault="002F1D9D" w:rsidP="002F1D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5A"/>
    <w:rsid w:val="0012725A"/>
    <w:rsid w:val="002F1D9D"/>
    <w:rsid w:val="00C6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98090-CF3D-451A-8E20-7C8F5E80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F1D9D"/>
    <w:pPr>
      <w:tabs>
        <w:tab w:val="center" w:pos="4680"/>
        <w:tab w:val="right" w:pos="9360"/>
      </w:tabs>
      <w:spacing w:line="240" w:lineRule="auto"/>
    </w:pPr>
  </w:style>
  <w:style w:type="character" w:customStyle="1" w:styleId="HeaderChar">
    <w:name w:val="Header Char"/>
    <w:basedOn w:val="DefaultParagraphFont"/>
    <w:link w:val="Header"/>
    <w:uiPriority w:val="99"/>
    <w:rsid w:val="002F1D9D"/>
  </w:style>
  <w:style w:type="paragraph" w:styleId="Footer">
    <w:name w:val="footer"/>
    <w:basedOn w:val="Normal"/>
    <w:link w:val="FooterChar"/>
    <w:uiPriority w:val="99"/>
    <w:unhideWhenUsed/>
    <w:rsid w:val="002F1D9D"/>
    <w:pPr>
      <w:tabs>
        <w:tab w:val="center" w:pos="4680"/>
        <w:tab w:val="right" w:pos="9360"/>
      </w:tabs>
      <w:spacing w:line="240" w:lineRule="auto"/>
    </w:pPr>
  </w:style>
  <w:style w:type="character" w:customStyle="1" w:styleId="FooterChar">
    <w:name w:val="Footer Char"/>
    <w:basedOn w:val="DefaultParagraphFont"/>
    <w:link w:val="Footer"/>
    <w:uiPriority w:val="99"/>
    <w:rsid w:val="002F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vimeo.com/ondemand/aqueerendeavor" TargetMode="External"/><Relationship Id="rId18" Type="http://schemas.openxmlformats.org/officeDocument/2006/relationships/hyperlink" Target="http://cleanvideosearch.com/media/action/yt/watch?videoId=hqh1MRWZjms" TargetMode="External"/><Relationship Id="rId26" Type="http://schemas.openxmlformats.org/officeDocument/2006/relationships/hyperlink" Target="https://www.youtube.com/watch?v=CFFSCzXAlKc" TargetMode="External"/><Relationship Id="rId39" Type="http://schemas.openxmlformats.org/officeDocument/2006/relationships/hyperlink" Target="https://hbr.org/2016/08/how-to-make-feedback-feel-normal&amp;cm_sp=Article-_-Links-_-End%20of%20Page%20Recirculation" TargetMode="External"/><Relationship Id="rId21" Type="http://schemas.openxmlformats.org/officeDocument/2006/relationships/hyperlink" Target="https://usergeneratededucation.wordpress.com/2013/11/06/teacher-agency-educators-moving-from-a-fixed-to-a-growth-mindset/" TargetMode="External"/><Relationship Id="rId34" Type="http://schemas.openxmlformats.org/officeDocument/2006/relationships/hyperlink" Target="https://drive.google.com/file/d/0B7fnZnfmWIP-ejZhM0NxckpsZGM/view" TargetMode="External"/><Relationship Id="rId42" Type="http://schemas.openxmlformats.org/officeDocument/2006/relationships/hyperlink" Target="https://www.mindsetworks.com/science/" TargetMode="External"/><Relationship Id="rId47" Type="http://schemas.openxmlformats.org/officeDocument/2006/relationships/hyperlink" Target="https://docs.google.com/presentation/d/16fNQsTIRxTnxlHhB2kaQV-qc126quvpvIgYKs8ZR2SY/edit?usp=sharing" TargetMode="External"/><Relationship Id="rId50" Type="http://schemas.openxmlformats.org/officeDocument/2006/relationships/hyperlink" Target="https://www.edweek.org/tm/articles/2017/06/07/social-emotional-competence-starts-at-the-head-of.html" TargetMode="External"/><Relationship Id="rId55" Type="http://schemas.openxmlformats.org/officeDocument/2006/relationships/hyperlink" Target="https://www.ted.com/talks/shawn_achor_the_happy_secret_to_better_work" TargetMode="External"/><Relationship Id="rId63" Type="http://schemas.openxmlformats.org/officeDocument/2006/relationships/hyperlink" Target="http://blogs.edweek.org/teachers/classroom_qa_with_larry_ferlazzo/2017/09/author_interview_teacher_agency_for_equity.html" TargetMode="External"/><Relationship Id="rId68" Type="http://schemas.openxmlformats.org/officeDocument/2006/relationships/hyperlink" Target="https://positiveroutines.com/manage-your-energy-not-your-time/" TargetMode="External"/><Relationship Id="rId76" Type="http://schemas.openxmlformats.org/officeDocument/2006/relationships/hyperlink" Target="https://www.entrepreneur.com/article/234617" TargetMode="External"/><Relationship Id="rId84" Type="http://schemas.openxmlformats.org/officeDocument/2006/relationships/hyperlink" Target="https://www.healthyplace.com/blogs/livingablissfullife/2016/12/self-reflection-a-valuable-tool-for-personal-growth/" TargetMode="External"/><Relationship Id="rId7" Type="http://schemas.openxmlformats.org/officeDocument/2006/relationships/hyperlink" Target="https://www.teachingchannel.org/videos/using-micromessages" TargetMode="External"/><Relationship Id="rId71" Type="http://schemas.openxmlformats.org/officeDocument/2006/relationships/hyperlink" Target="http://www.newyorker.com/science/maria-konnikova/the-secret-formula-for-resilience" TargetMode="External"/><Relationship Id="rId2" Type="http://schemas.openxmlformats.org/officeDocument/2006/relationships/settings" Target="settings.xml"/><Relationship Id="rId16" Type="http://schemas.openxmlformats.org/officeDocument/2006/relationships/hyperlink" Target="https://www.youtube.com/watch?v=GXBdL7B3hq0" TargetMode="External"/><Relationship Id="rId29" Type="http://schemas.openxmlformats.org/officeDocument/2006/relationships/hyperlink" Target="http://www.hrc.org/blog/four-ways-to-make-a-classroom-gender-inclusive" TargetMode="External"/><Relationship Id="rId11" Type="http://schemas.openxmlformats.org/officeDocument/2006/relationships/hyperlink" Target="https://www.youtube.com/watch?v=F05HaArLV44" TargetMode="External"/><Relationship Id="rId24" Type="http://schemas.openxmlformats.org/officeDocument/2006/relationships/hyperlink" Target="https://sourcesofstrength.org/peer-leaders/videos/?id=84" TargetMode="External"/><Relationship Id="rId32" Type="http://schemas.openxmlformats.org/officeDocument/2006/relationships/hyperlink" Target="https://www.thoughtco.com/develop-positive-relationships-with-students-3194339" TargetMode="External"/><Relationship Id="rId37" Type="http://schemas.openxmlformats.org/officeDocument/2006/relationships/hyperlink" Target="https://learningforward.org/docs/jsd-fall-2004/tatum254.pdf" TargetMode="External"/><Relationship Id="rId40" Type="http://schemas.openxmlformats.org/officeDocument/2006/relationships/hyperlink" Target="https://drive.google.com/file/d/0ByycbXAfjIJFSUdvYXZmUURxLVk/view" TargetMode="External"/><Relationship Id="rId45" Type="http://schemas.openxmlformats.org/officeDocument/2006/relationships/hyperlink" Target="https://sourcesofstrength.org/" TargetMode="External"/><Relationship Id="rId53" Type="http://schemas.openxmlformats.org/officeDocument/2006/relationships/hyperlink" Target="https://webmail.jeffco.k12.co.us/owa/redir.aspx?C=II9b2On-BVCWFhf3s7FQRadOl5l0Uw4igA8UZlJpDdHYPt-8DYLWCA..&amp;URL=https%3a%2f%2fdrive.google.com%2fopen%3fid%3d1IVBBVQ27oTiCEkFLKLZmYmBED9XTzfYv" TargetMode="External"/><Relationship Id="rId58" Type="http://schemas.openxmlformats.org/officeDocument/2006/relationships/hyperlink" Target="https://www.ted.com/talks/daniele_quercia_happy_maps" TargetMode="External"/><Relationship Id="rId66" Type="http://schemas.openxmlformats.org/officeDocument/2006/relationships/hyperlink" Target="https://www.youtube.com/watch?v=miPYLJI247g" TargetMode="External"/><Relationship Id="rId74" Type="http://schemas.openxmlformats.org/officeDocument/2006/relationships/hyperlink" Target="https://healthandwellness.vanderbilt.edu/ql/resilience-toolkit.php" TargetMode="External"/><Relationship Id="rId79" Type="http://schemas.openxmlformats.org/officeDocument/2006/relationships/hyperlink" Target="https://brenebrown.com/courage-catalyst/"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facebook.com/ABCNews/videos/10154859455363812/" TargetMode="External"/><Relationship Id="rId82" Type="http://schemas.openxmlformats.org/officeDocument/2006/relationships/hyperlink" Target="http://www.edchange.org/handouts/Equity-Literacy-Introduction.pdf" TargetMode="External"/><Relationship Id="rId19" Type="http://schemas.openxmlformats.org/officeDocument/2006/relationships/hyperlink" Target="https://www.youtube.com/watch?v=RN3iLeq1828" TargetMode="External"/><Relationship Id="rId4" Type="http://schemas.openxmlformats.org/officeDocument/2006/relationships/footnotes" Target="footnotes.xml"/><Relationship Id="rId9" Type="http://schemas.openxmlformats.org/officeDocument/2006/relationships/hyperlink" Target="https://www.ted.com/talks/chimamanda_adichie_the_danger_of_a_single_story?language=en" TargetMode="External"/><Relationship Id="rId14" Type="http://schemas.openxmlformats.org/officeDocument/2006/relationships/hyperlink" Target="https://www.youtube.com/watch?v=WER63AY8zB8" TargetMode="External"/><Relationship Id="rId22" Type="http://schemas.openxmlformats.org/officeDocument/2006/relationships/hyperlink" Target="http://freakonomics.com/podcast/peak/" TargetMode="External"/><Relationship Id="rId27" Type="http://schemas.openxmlformats.org/officeDocument/2006/relationships/hyperlink" Target="https://www.pebc.org/my-bottom-lines/" TargetMode="External"/><Relationship Id="rId30" Type="http://schemas.openxmlformats.org/officeDocument/2006/relationships/hyperlink" Target="https://georgecouros.ca/blog/archives/8463" TargetMode="External"/><Relationship Id="rId35" Type="http://schemas.openxmlformats.org/officeDocument/2006/relationships/hyperlink" Target="https://www.weforum.org/agenda/2017/08/a-neuroscientist-who-studies-decision-making-reveals-the-most-important-choice-you-can-make" TargetMode="External"/><Relationship Id="rId43" Type="http://schemas.openxmlformats.org/officeDocument/2006/relationships/hyperlink" Target="http://blog.mindsetworks.com/what-s-my-mindset" TargetMode="External"/><Relationship Id="rId48" Type="http://schemas.openxmlformats.org/officeDocument/2006/relationships/hyperlink" Target="https://powertochange.com/culture/lessstress/" TargetMode="External"/><Relationship Id="rId56" Type="http://schemas.openxmlformats.org/officeDocument/2006/relationships/hyperlink" Target="https://www.ted.com/talks/dan_gilbert_asks_why_are_we_happy" TargetMode="External"/><Relationship Id="rId64" Type="http://schemas.openxmlformats.org/officeDocument/2006/relationships/hyperlink" Target="https://www.ted.com/talks/isaac_lidsky_what_reality_are_you_creating_for_yourself" TargetMode="External"/><Relationship Id="rId69" Type="http://schemas.openxmlformats.org/officeDocument/2006/relationships/hyperlink" Target="https://www.teachingchannel.org/blog/2015/01/22/ten-teaching-tweaks/?utm_source=newsletter20151212/" TargetMode="External"/><Relationship Id="rId77" Type="http://schemas.openxmlformats.org/officeDocument/2006/relationships/hyperlink" Target="http://www.ascd.org/ascd-express/vol12/1206-gibson.aspx" TargetMode="External"/><Relationship Id="rId8" Type="http://schemas.openxmlformats.org/officeDocument/2006/relationships/hyperlink" Target="https://www.youtube.com/watch?v=RxsOVK4syxU" TargetMode="External"/><Relationship Id="rId51" Type="http://schemas.openxmlformats.org/officeDocument/2006/relationships/hyperlink" Target="https://www.ted.com/talks/ken_robinson_changing_education_paradigms" TargetMode="External"/><Relationship Id="rId72" Type="http://schemas.openxmlformats.org/officeDocument/2006/relationships/hyperlink" Target="https://hbr.org/2016/06/resilience-is-about-how-you-recharge-not-how-you-endure" TargetMode="External"/><Relationship Id="rId80" Type="http://schemas.openxmlformats.org/officeDocument/2006/relationships/hyperlink" Target="https://www.cultofpedagogy.com/balance/"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youtube.com/watch?v=iOrgf3wTUbo" TargetMode="External"/><Relationship Id="rId17" Type="http://schemas.openxmlformats.org/officeDocument/2006/relationships/hyperlink" Target="https://www.youtube.com/watch?v=YJM6WUNDnhA" TargetMode="External"/><Relationship Id="rId25" Type="http://schemas.openxmlformats.org/officeDocument/2006/relationships/hyperlink" Target="https://www.ted.com/talks/matthieu_ricard_on_the_habits_of_happiness" TargetMode="External"/><Relationship Id="rId33" Type="http://schemas.openxmlformats.org/officeDocument/2006/relationships/hyperlink" Target="https://www.edutopia.org/blog/students-desire-to-hear-from-teachers-lori-desautels" TargetMode="External"/><Relationship Id="rId38" Type="http://schemas.openxmlformats.org/officeDocument/2006/relationships/hyperlink" Target="https://profteacher.com/2016/08/30/facilitating-whole-class-discussions-on-difficult-topics/" TargetMode="External"/><Relationship Id="rId46" Type="http://schemas.openxmlformats.org/officeDocument/2006/relationships/hyperlink" Target="https://www.aacu.org/diversitydemocracy/2016/winter/kanagala" TargetMode="External"/><Relationship Id="rId59" Type="http://schemas.openxmlformats.org/officeDocument/2006/relationships/hyperlink" Target="https://www.youtube.com/watch?v=ysa5OBhXz-Q" TargetMode="External"/><Relationship Id="rId67" Type="http://schemas.openxmlformats.org/officeDocument/2006/relationships/hyperlink" Target="http://blogs.edweek.org/teachers/work_in_progress/2018/06/end_of_year_reflection_know_yo.html?cmp=eml-enl-eu-news3&amp;M=58526958&amp;U=2216029" TargetMode="External"/><Relationship Id="rId20" Type="http://schemas.openxmlformats.org/officeDocument/2006/relationships/hyperlink" Target="https://www.youtube.com/watch?v=dcUAIpZrwog" TargetMode="External"/><Relationship Id="rId41" Type="http://schemas.openxmlformats.org/officeDocument/2006/relationships/hyperlink" Target="https://profteacher.com/2017/04/24/growth-mindset-and-learning-about-diversity-and-inclusion/" TargetMode="External"/><Relationship Id="rId54" Type="http://schemas.openxmlformats.org/officeDocument/2006/relationships/hyperlink" Target="https://www.youtube.com/watch?v=u06BXgWbGvA" TargetMode="External"/><Relationship Id="rId62" Type="http://schemas.openxmlformats.org/officeDocument/2006/relationships/hyperlink" Target="https://www.facebook.com/ABCNews/videos/10154859455363812/" TargetMode="External"/><Relationship Id="rId70" Type="http://schemas.openxmlformats.org/officeDocument/2006/relationships/hyperlink" Target="https://www.npr.org/sections/ed/2016/08/19/488866975/when-teachers-take-a-breath-students-can-bloom" TargetMode="External"/><Relationship Id="rId75" Type="http://schemas.openxmlformats.org/officeDocument/2006/relationships/hyperlink" Target="https://www.nytimes.com/2016/08/30/opinion/making-modern-toughness.html?_r=1" TargetMode="External"/><Relationship Id="rId83" Type="http://schemas.openxmlformats.org/officeDocument/2006/relationships/hyperlink" Target="https://brenebrown.com/blog/2015/06/18/own-our-history-change-the-story/" TargetMode="External"/><Relationship Id="rId1" Type="http://schemas.openxmlformats.org/officeDocument/2006/relationships/styles" Target="styles.xml"/><Relationship Id="rId6" Type="http://schemas.openxmlformats.org/officeDocument/2006/relationships/hyperlink" Target="https://www.youtube.com/watch?v=SFnMTHhKdkw" TargetMode="External"/><Relationship Id="rId15" Type="http://schemas.openxmlformats.org/officeDocument/2006/relationships/hyperlink" Target="http://video.edweek.org/detail/video/5574068218001/second-year-teachers-share-some-advice-for-rookies?autoStart=true&amp;cmp=eml-enl-vid-p3" TargetMode="External"/><Relationship Id="rId23" Type="http://schemas.openxmlformats.org/officeDocument/2006/relationships/hyperlink" Target="https://www.youtube.com/watch?v=y2vqjWMdFu8" TargetMode="External"/><Relationship Id="rId28" Type="http://schemas.openxmlformats.org/officeDocument/2006/relationships/hyperlink" Target="https://docs.google.com/document/d/1gL5B3qpaB9Hqp6eYLSX423RLSNksq8CgZ9dwKB5qJE4/edit" TargetMode="External"/><Relationship Id="rId36" Type="http://schemas.openxmlformats.org/officeDocument/2006/relationships/hyperlink" Target="https://www.cultofpedagogy.com/marigolds/" TargetMode="External"/><Relationship Id="rId49" Type="http://schemas.openxmlformats.org/officeDocument/2006/relationships/hyperlink" Target="https://www.nytimes.com/2019/01/10/style/the-death-of-the-sick-day.html" TargetMode="External"/><Relationship Id="rId57" Type="http://schemas.openxmlformats.org/officeDocument/2006/relationships/hyperlink" Target="https://www.youtube.com/watch?v=3ev7GXzFTPg" TargetMode="External"/><Relationship Id="rId10" Type="http://schemas.openxmlformats.org/officeDocument/2006/relationships/hyperlink" Target="https://drive.google.com/file/d/0B7fnZnfmWIP-NlRiWnY2U0xNMFE/view?usp=sharing" TargetMode="External"/><Relationship Id="rId31" Type="http://schemas.openxmlformats.org/officeDocument/2006/relationships/hyperlink" Target="https://docs.google.com/a/jeffcoschools.us/document/d/1MrtiDHQMEpwlg3PSPANHB2wurnLZkEGiSFlsfKSP9G4/edit?usp=sharing" TargetMode="External"/><Relationship Id="rId44" Type="http://schemas.openxmlformats.org/officeDocument/2006/relationships/hyperlink" Target="https://www.success.com/article/what-you-can-learn-from-the-happiest-people-in-the-world" TargetMode="External"/><Relationship Id="rId52" Type="http://schemas.openxmlformats.org/officeDocument/2006/relationships/hyperlink" Target="https://www.teachingchannel.org/videos/tch-presents-new-teacher-survival-guide" TargetMode="External"/><Relationship Id="rId60" Type="http://schemas.openxmlformats.org/officeDocument/2006/relationships/hyperlink" Target="https://www.youtube.com/watch?v=_dg86g-QlM0" TargetMode="External"/><Relationship Id="rId65" Type="http://schemas.openxmlformats.org/officeDocument/2006/relationships/hyperlink" Target="https://www.youtube.com/watch?v=_Ky-mKuhKgU" TargetMode="External"/><Relationship Id="rId73" Type="http://schemas.openxmlformats.org/officeDocument/2006/relationships/hyperlink" Target="http://media.rickhanson.net/home/files/TakingintheGood.pdf" TargetMode="External"/><Relationship Id="rId78" Type="http://schemas.openxmlformats.org/officeDocument/2006/relationships/hyperlink" Target="http://www.edweek.org/ew/articles/2017/04/14/forget-grit-focus-on-inequality.html" TargetMode="External"/><Relationship Id="rId81" Type="http://schemas.openxmlformats.org/officeDocument/2006/relationships/hyperlink" Target="https://medium.com/bill-melinda-gates-foundation/the-path-to-a-meaningful-life-32a1b4761742"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Jennifer</dc:creator>
  <cp:lastModifiedBy>Simons, Jennifer</cp:lastModifiedBy>
  <cp:revision>3</cp:revision>
  <dcterms:created xsi:type="dcterms:W3CDTF">2019-07-11T17:13:00Z</dcterms:created>
  <dcterms:modified xsi:type="dcterms:W3CDTF">2019-07-11T17:16:00Z</dcterms:modified>
</cp:coreProperties>
</file>