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68E9" w14:textId="2BC61270" w:rsidR="002648B5" w:rsidRDefault="002648B5" w:rsidP="002D683B">
      <w:pPr>
        <w:pStyle w:val="Heading1"/>
      </w:pPr>
      <w:r>
        <w:t>Vendor Access Policy</w:t>
      </w:r>
    </w:p>
    <w:p w14:paraId="396B37F0" w14:textId="1B959963" w:rsidR="003E192C" w:rsidRPr="003E192C" w:rsidRDefault="003E192C" w:rsidP="002D683B">
      <w:pPr>
        <w:pStyle w:val="Heading2"/>
      </w:pPr>
      <w:r w:rsidRPr="003E192C">
        <w:t>Overview</w:t>
      </w:r>
    </w:p>
    <w:p w14:paraId="0A1CA210" w14:textId="71171DE3" w:rsidR="002D683B" w:rsidRDefault="00D15C26" w:rsidP="002D683B">
      <w:pPr>
        <w:pStyle w:val="PolicyText1"/>
        <w:rPr>
          <w:rFonts w:ascii="Museo 500" w:eastAsiaTheme="majorEastAsia" w:hAnsi="Museo 500" w:cstheme="majorBidi"/>
          <w:b/>
          <w:bCs/>
          <w:color w:val="365F91" w:themeColor="accent1" w:themeShade="BF"/>
          <w:sz w:val="36"/>
          <w:szCs w:val="28"/>
        </w:rPr>
      </w:pPr>
      <w:r w:rsidRPr="009E037F">
        <w:t xml:space="preserve">Vendors play an important </w:t>
      </w:r>
      <w:r w:rsidR="00004446">
        <w:t xml:space="preserve">role in the support of hardware, </w:t>
      </w:r>
      <w:r w:rsidRPr="009E037F">
        <w:t>software</w:t>
      </w:r>
      <w:r w:rsidR="00004446">
        <w:t>,</w:t>
      </w:r>
      <w:r w:rsidRPr="009E037F">
        <w:t xml:space="preserve"> management, and operations for </w:t>
      </w:r>
      <w:r w:rsidR="0015487B">
        <w:t>[LEP]</w:t>
      </w:r>
      <w:r w:rsidRPr="009E037F">
        <w:t xml:space="preserve">. Setting </w:t>
      </w:r>
      <w:r w:rsidR="00004446">
        <w:t xml:space="preserve">appropriate </w:t>
      </w:r>
      <w:r w:rsidRPr="009E037F">
        <w:t>limits and controls on what can be seen, copied, modified, and controlled by vendors reduce</w:t>
      </w:r>
      <w:r w:rsidR="00004446">
        <w:t>s</w:t>
      </w:r>
      <w:r w:rsidRPr="009E037F">
        <w:t xml:space="preserve"> the risk of </w:t>
      </w:r>
      <w:r w:rsidR="00004446">
        <w:t>exposure, breach</w:t>
      </w:r>
      <w:r w:rsidRPr="009E037F">
        <w:t xml:space="preserve">, liability, loss of trust, and embarrassment to </w:t>
      </w:r>
      <w:r w:rsidR="00DA1C4E">
        <w:t>[LEP]</w:t>
      </w:r>
      <w:r w:rsidRPr="009E037F">
        <w:t>.</w:t>
      </w:r>
      <w:r w:rsidR="00004446">
        <w:br/>
      </w:r>
      <w:r w:rsidR="00004446">
        <w:br/>
      </w:r>
      <w:r w:rsidR="002D683B">
        <w:rPr>
          <w:rStyle w:val="Heading2Char"/>
        </w:rPr>
        <w:t xml:space="preserve">2.  </w:t>
      </w:r>
      <w:r w:rsidR="003E192C" w:rsidRPr="002D683B">
        <w:rPr>
          <w:rStyle w:val="Heading2Char"/>
        </w:rPr>
        <w:t>Purpose</w:t>
      </w:r>
    </w:p>
    <w:p w14:paraId="614DBACB" w14:textId="0781FE3B" w:rsidR="00D15C26" w:rsidRPr="002D5BB3" w:rsidRDefault="00D15C26" w:rsidP="002D683B">
      <w:pPr>
        <w:pStyle w:val="PolicyText1"/>
      </w:pPr>
      <w:r w:rsidRPr="002D683B">
        <w:t xml:space="preserve">This policy establishes vendor access </w:t>
      </w:r>
      <w:r w:rsidR="00004446" w:rsidRPr="002D683B">
        <w:t>procedures that address i</w:t>
      </w:r>
      <w:r w:rsidRPr="002D683B">
        <w:t xml:space="preserve">nformation </w:t>
      </w:r>
      <w:r w:rsidR="00004446" w:rsidRPr="002D683B">
        <w:t>r</w:t>
      </w:r>
      <w:r w:rsidRPr="002D683B">
        <w:t xml:space="preserve">esources and support services, vendor responsibilities, and protection of </w:t>
      </w:r>
      <w:r w:rsidR="00DA1C4E" w:rsidRPr="002D683B">
        <w:t>[LEP]</w:t>
      </w:r>
      <w:r w:rsidR="00004446" w:rsidRPr="002D683B">
        <w:t xml:space="preserve"> </w:t>
      </w:r>
      <w:commentRangeStart w:id="0"/>
      <w:r w:rsidR="00004446" w:rsidRPr="002D683B">
        <w:t>information</w:t>
      </w:r>
      <w:commentRangeEnd w:id="0"/>
      <w:r w:rsidR="00DA1C4E" w:rsidRPr="002D683B">
        <w:commentReference w:id="0"/>
      </w:r>
      <w:r w:rsidR="00DA1C4E" w:rsidRPr="002D683B">
        <w:t>.</w:t>
      </w:r>
    </w:p>
    <w:p w14:paraId="7E03D7F5" w14:textId="313826CD" w:rsidR="003E192C" w:rsidRPr="003E192C" w:rsidRDefault="003E192C" w:rsidP="002D683B">
      <w:pPr>
        <w:pStyle w:val="Heading2"/>
        <w:numPr>
          <w:ilvl w:val="0"/>
          <w:numId w:val="34"/>
        </w:numPr>
        <w:tabs>
          <w:tab w:val="clear" w:pos="720"/>
          <w:tab w:val="num" w:pos="360"/>
        </w:tabs>
      </w:pPr>
      <w:r w:rsidRPr="003E192C">
        <w:t>Scope</w:t>
      </w:r>
    </w:p>
    <w:p w14:paraId="7480C684" w14:textId="77777777" w:rsidR="003E192C" w:rsidRPr="003E192C" w:rsidRDefault="00DA1C4E" w:rsidP="002D683B">
      <w:pPr>
        <w:pStyle w:val="PolicyText1"/>
      </w:pPr>
      <w:r>
        <w:t>This policy applies to all [LEP]</w:t>
      </w:r>
      <w:r w:rsidR="003E192C" w:rsidRPr="003E192C">
        <w:t xml:space="preserve"> staff </w:t>
      </w:r>
      <w:r w:rsidR="00D15C26">
        <w:t xml:space="preserve">who </w:t>
      </w:r>
      <w:proofErr w:type="gramStart"/>
      <w:r w:rsidR="00D15C26">
        <w:t>interact</w:t>
      </w:r>
      <w:proofErr w:type="gramEnd"/>
      <w:r w:rsidR="00D15C26">
        <w:t>, utilize, or</w:t>
      </w:r>
      <w:r>
        <w:t xml:space="preserve"> manage vendor contractors who used [LEP]</w:t>
      </w:r>
      <w:r w:rsidR="00D15C26">
        <w:t xml:space="preserve"> information resources.</w:t>
      </w:r>
    </w:p>
    <w:p w14:paraId="0B4CA12E" w14:textId="066CAB3D" w:rsidR="00D15C26" w:rsidRDefault="003E192C" w:rsidP="002D683B">
      <w:pPr>
        <w:pStyle w:val="Heading2"/>
      </w:pPr>
      <w:r w:rsidRPr="003E192C">
        <w:t>Policy</w:t>
      </w:r>
    </w:p>
    <w:p w14:paraId="15D0127E" w14:textId="77777777" w:rsidR="00D6772C" w:rsidRDefault="00D6772C" w:rsidP="002D683B">
      <w:pPr>
        <w:pStyle w:val="Heading3"/>
      </w:pPr>
      <w:r>
        <w:t>GENERAL</w:t>
      </w:r>
    </w:p>
    <w:p w14:paraId="6A6228C3" w14:textId="77777777" w:rsidR="00D15C26" w:rsidRPr="0090478B" w:rsidRDefault="00D15C26" w:rsidP="002D683B">
      <w:pPr>
        <w:pStyle w:val="PolicyText2"/>
      </w:pPr>
      <w:commentRangeStart w:id="1"/>
      <w:r w:rsidRPr="0090478B">
        <w:t xml:space="preserve">Vendors </w:t>
      </w:r>
      <w:r w:rsidR="00D16C6B">
        <w:t xml:space="preserve">and contracted employees shall </w:t>
      </w:r>
      <w:r w:rsidRPr="0090478B">
        <w:t xml:space="preserve">comply with all applicable </w:t>
      </w:r>
      <w:r w:rsidR="00DA1C4E">
        <w:t>[LEP]</w:t>
      </w:r>
      <w:r w:rsidR="00D16C6B">
        <w:t xml:space="preserve"> </w:t>
      </w:r>
      <w:r w:rsidRPr="0090478B">
        <w:t xml:space="preserve">policies, </w:t>
      </w:r>
      <w:r>
        <w:t xml:space="preserve">procedures, </w:t>
      </w:r>
      <w:r w:rsidRPr="0090478B">
        <w:t>and agreements</w:t>
      </w:r>
      <w:r>
        <w:t xml:space="preserve"> </w:t>
      </w:r>
      <w:r w:rsidRPr="0090478B">
        <w:t>including but not limited to</w:t>
      </w:r>
      <w:r w:rsidR="00D16C6B">
        <w:t xml:space="preserve"> policies in the following areas</w:t>
      </w:r>
      <w:r w:rsidRPr="0090478B">
        <w:t>:</w:t>
      </w:r>
      <w:commentRangeEnd w:id="1"/>
      <w:r w:rsidR="00DA1C4E">
        <w:rPr>
          <w:rStyle w:val="CommentReference"/>
        </w:rPr>
        <w:commentReference w:id="1"/>
      </w:r>
    </w:p>
    <w:p w14:paraId="52C2BB7F" w14:textId="77777777" w:rsidR="00D15C26" w:rsidRPr="0090478B" w:rsidRDefault="00D15C26" w:rsidP="002D683B">
      <w:pPr>
        <w:pStyle w:val="PolicyText2"/>
        <w:numPr>
          <w:ilvl w:val="0"/>
          <w:numId w:val="35"/>
        </w:numPr>
      </w:pPr>
      <w:r>
        <w:t xml:space="preserve">Safety </w:t>
      </w:r>
    </w:p>
    <w:p w14:paraId="139FDE3E" w14:textId="77777777" w:rsidR="00D15C26" w:rsidRPr="0090478B" w:rsidRDefault="00D15C26" w:rsidP="002D683B">
      <w:pPr>
        <w:pStyle w:val="PolicyText2"/>
        <w:numPr>
          <w:ilvl w:val="0"/>
          <w:numId w:val="35"/>
        </w:numPr>
      </w:pPr>
      <w:r>
        <w:t>Privacy</w:t>
      </w:r>
    </w:p>
    <w:p w14:paraId="771DA199" w14:textId="77777777" w:rsidR="00D15C26" w:rsidRPr="0090478B" w:rsidRDefault="00D15C26" w:rsidP="002D683B">
      <w:pPr>
        <w:pStyle w:val="PolicyText2"/>
        <w:numPr>
          <w:ilvl w:val="0"/>
          <w:numId w:val="35"/>
        </w:numPr>
      </w:pPr>
      <w:r>
        <w:t xml:space="preserve">Security </w:t>
      </w:r>
    </w:p>
    <w:p w14:paraId="46CD69CF" w14:textId="77777777" w:rsidR="00D15C26" w:rsidRPr="0090478B" w:rsidRDefault="00D15C26" w:rsidP="002D683B">
      <w:pPr>
        <w:pStyle w:val="PolicyText2"/>
        <w:numPr>
          <w:ilvl w:val="0"/>
          <w:numId w:val="35"/>
        </w:numPr>
      </w:pPr>
      <w:r>
        <w:t xml:space="preserve">Auditing </w:t>
      </w:r>
    </w:p>
    <w:p w14:paraId="51611486" w14:textId="77777777" w:rsidR="00D15C26" w:rsidRPr="0090478B" w:rsidRDefault="00D15C26" w:rsidP="002D683B">
      <w:pPr>
        <w:pStyle w:val="PolicyText2"/>
        <w:numPr>
          <w:ilvl w:val="0"/>
          <w:numId w:val="35"/>
        </w:numPr>
      </w:pPr>
      <w:r>
        <w:t xml:space="preserve">Software </w:t>
      </w:r>
      <w:r w:rsidR="00D16C6B">
        <w:t>L</w:t>
      </w:r>
      <w:r>
        <w:t xml:space="preserve">icensing </w:t>
      </w:r>
    </w:p>
    <w:p w14:paraId="54F51AAC" w14:textId="5F9D973F" w:rsidR="00D15C26" w:rsidRPr="0090478B" w:rsidRDefault="00D15C26" w:rsidP="002D683B">
      <w:pPr>
        <w:pStyle w:val="PolicyText2"/>
        <w:numPr>
          <w:ilvl w:val="0"/>
          <w:numId w:val="35"/>
        </w:numPr>
      </w:pPr>
      <w:r>
        <w:t xml:space="preserve">Acceptable </w:t>
      </w:r>
      <w:r w:rsidR="00D16C6B">
        <w:t>U</w:t>
      </w:r>
      <w:r>
        <w:t xml:space="preserve">se </w:t>
      </w:r>
    </w:p>
    <w:p w14:paraId="5939DED6" w14:textId="21A76D12" w:rsidR="002D683B" w:rsidRPr="002D683B" w:rsidRDefault="00DA1C4E" w:rsidP="002D683B">
      <w:pPr>
        <w:pStyle w:val="Heading3"/>
      </w:pPr>
      <w:r w:rsidRPr="002D683B">
        <w:rPr>
          <w:rStyle w:val="Heading3Char"/>
          <w:b/>
          <w:bCs/>
        </w:rPr>
        <w:t>[Insert Appropriate Role]</w:t>
      </w:r>
      <w:r w:rsidR="001F134B" w:rsidRPr="002D683B">
        <w:rPr>
          <w:rStyle w:val="Heading3Char"/>
          <w:b/>
          <w:bCs/>
        </w:rPr>
        <w:t xml:space="preserve"> </w:t>
      </w:r>
      <w:r w:rsidR="00D6772C" w:rsidRPr="002D683B">
        <w:rPr>
          <w:rStyle w:val="Heading3Char"/>
          <w:b/>
          <w:bCs/>
        </w:rPr>
        <w:t xml:space="preserve">AND </w:t>
      </w:r>
      <w:r w:rsidR="0015487B">
        <w:rPr>
          <w:rStyle w:val="Heading3Char"/>
          <w:b/>
          <w:bCs/>
        </w:rPr>
        <w:t>[LEP]</w:t>
      </w:r>
      <w:r w:rsidR="00D6772C" w:rsidRPr="002D683B">
        <w:rPr>
          <w:rStyle w:val="Heading3Char"/>
          <w:b/>
          <w:bCs/>
        </w:rPr>
        <w:t xml:space="preserve"> RESPONSIBILITIES</w:t>
      </w:r>
    </w:p>
    <w:p w14:paraId="5A0D0C67" w14:textId="1C26AF7B" w:rsidR="00D15C26" w:rsidRPr="0090478B" w:rsidRDefault="00DA1C4E" w:rsidP="002D683B">
      <w:pPr>
        <w:pStyle w:val="PolicyText2"/>
      </w:pPr>
      <w:r>
        <w:t>The [Insert Appropriate Role]</w:t>
      </w:r>
      <w:r w:rsidR="00B856D7">
        <w:t xml:space="preserve"> </w:t>
      </w:r>
      <w:r w:rsidR="00D15C26">
        <w:t xml:space="preserve">shall implement and maintain a consolidated list of vendors with access to </w:t>
      </w:r>
      <w:r>
        <w:t>[LEP]</w:t>
      </w:r>
      <w:r w:rsidR="00B856D7">
        <w:t xml:space="preserve"> </w:t>
      </w:r>
      <w:r>
        <w:t>information resources</w:t>
      </w:r>
      <w:r w:rsidR="00D15C26">
        <w:t xml:space="preserve">.  </w:t>
      </w:r>
      <w:r w:rsidR="00B856D7">
        <w:t xml:space="preserve">This </w:t>
      </w:r>
      <w:r w:rsidR="00D15C26">
        <w:t>list, as well as v</w:t>
      </w:r>
      <w:r w:rsidR="00D15C26" w:rsidRPr="0090478B">
        <w:t>endor agreements and contracts</w:t>
      </w:r>
      <w:r w:rsidR="00D15C26">
        <w:t>,</w:t>
      </w:r>
      <w:r w:rsidR="00D15C26" w:rsidRPr="0090478B">
        <w:t xml:space="preserve"> </w:t>
      </w:r>
      <w:r w:rsidR="001F134B">
        <w:t xml:space="preserve">shall </w:t>
      </w:r>
      <w:r w:rsidR="00D15C26" w:rsidRPr="0090478B">
        <w:t>specify:</w:t>
      </w:r>
    </w:p>
    <w:p w14:paraId="41A1B60B" w14:textId="2F101605" w:rsidR="00D15C26" w:rsidRPr="0090478B" w:rsidRDefault="00B856D7" w:rsidP="002D683B">
      <w:pPr>
        <w:pStyle w:val="PolicyText2"/>
        <w:numPr>
          <w:ilvl w:val="0"/>
          <w:numId w:val="36"/>
        </w:numPr>
      </w:pPr>
      <w:r>
        <w:t>R</w:t>
      </w:r>
      <w:r w:rsidR="00D15C26" w:rsidRPr="0090478B">
        <w:t xml:space="preserve">esources </w:t>
      </w:r>
      <w:r>
        <w:t xml:space="preserve">that </w:t>
      </w:r>
      <w:r w:rsidR="00D15C26" w:rsidRPr="0090478B">
        <w:t>the vendor access</w:t>
      </w:r>
      <w:r>
        <w:t>es</w:t>
      </w:r>
    </w:p>
    <w:p w14:paraId="73D189AD" w14:textId="2F16B773" w:rsidR="00D15C26" w:rsidRPr="0090478B" w:rsidRDefault="00B856D7" w:rsidP="002D683B">
      <w:pPr>
        <w:pStyle w:val="PolicyText2"/>
        <w:numPr>
          <w:ilvl w:val="0"/>
          <w:numId w:val="36"/>
        </w:numPr>
      </w:pPr>
      <w:r>
        <w:t>Security measures</w:t>
      </w:r>
      <w:r w:rsidR="00DA1C4E">
        <w:t xml:space="preserve"> vendor will take to protect [LEP]</w:t>
      </w:r>
      <w:r>
        <w:t xml:space="preserve"> data</w:t>
      </w:r>
    </w:p>
    <w:p w14:paraId="489BAF34" w14:textId="3160633F" w:rsidR="00D15C26" w:rsidRPr="0090478B" w:rsidRDefault="00D15C26" w:rsidP="002D683B">
      <w:pPr>
        <w:pStyle w:val="PolicyText2"/>
        <w:numPr>
          <w:ilvl w:val="0"/>
          <w:numId w:val="36"/>
        </w:numPr>
      </w:pPr>
      <w:r w:rsidRPr="0090478B">
        <w:t xml:space="preserve">Acceptable methods for the return, destruction, or disposal of </w:t>
      </w:r>
      <w:r w:rsidR="00DA1C4E">
        <w:t>[LEP]</w:t>
      </w:r>
      <w:r w:rsidR="00B856D7">
        <w:t xml:space="preserve"> </w:t>
      </w:r>
      <w:r w:rsidRPr="0090478B">
        <w:t xml:space="preserve">information </w:t>
      </w:r>
      <w:r w:rsidR="00B856D7">
        <w:t xml:space="preserve">under vendor control </w:t>
      </w:r>
      <w:r w:rsidR="0015487B">
        <w:t>at the end of the contract</w:t>
      </w:r>
    </w:p>
    <w:p w14:paraId="179D3363" w14:textId="226AD5B0" w:rsidR="00D15C26" w:rsidRPr="0090478B" w:rsidRDefault="00B856D7" w:rsidP="002D683B">
      <w:pPr>
        <w:pStyle w:val="PolicyText2"/>
        <w:numPr>
          <w:ilvl w:val="0"/>
          <w:numId w:val="36"/>
        </w:numPr>
      </w:pPr>
      <w:commentRangeStart w:id="2"/>
      <w:r>
        <w:t xml:space="preserve">Vendor assurance that information collected and stored during the term of the contract shall only be used for </w:t>
      </w:r>
      <w:r w:rsidR="00D15C26" w:rsidRPr="0090478B">
        <w:t>the purpose</w:t>
      </w:r>
      <w:r>
        <w:t>s</w:t>
      </w:r>
      <w:r w:rsidR="00D15C26" w:rsidRPr="0090478B">
        <w:t xml:space="preserve"> of the business</w:t>
      </w:r>
      <w:r>
        <w:t>/contract</w:t>
      </w:r>
      <w:r w:rsidR="00D15C26" w:rsidRPr="0090478B">
        <w:t xml:space="preserve"> agreement</w:t>
      </w:r>
      <w:commentRangeEnd w:id="2"/>
      <w:r w:rsidR="00DA1C4E">
        <w:rPr>
          <w:rStyle w:val="CommentReference"/>
        </w:rPr>
        <w:commentReference w:id="2"/>
      </w:r>
    </w:p>
    <w:p w14:paraId="04C91A1C" w14:textId="297A814F" w:rsidR="00DA1C4E" w:rsidRDefault="00B856D7" w:rsidP="002D683B">
      <w:pPr>
        <w:pStyle w:val="PolicyText2"/>
        <w:numPr>
          <w:ilvl w:val="0"/>
          <w:numId w:val="36"/>
        </w:numPr>
      </w:pPr>
      <w:r>
        <w:lastRenderedPageBreak/>
        <w:t>I</w:t>
      </w:r>
      <w:r w:rsidR="00D15C26" w:rsidRPr="0090478B">
        <w:t xml:space="preserve">nformation acquired by the vendor </w:t>
      </w:r>
      <w:r>
        <w:t xml:space="preserve">during </w:t>
      </w:r>
      <w:r w:rsidR="00D15C26" w:rsidRPr="0090478B">
        <w:t xml:space="preserve">the course of contract </w:t>
      </w:r>
      <w:r>
        <w:t xml:space="preserve">execution </w:t>
      </w:r>
      <w:r w:rsidR="00D15C26" w:rsidRPr="0090478B">
        <w:t xml:space="preserve">cannot be used for </w:t>
      </w:r>
      <w:r>
        <w:t xml:space="preserve">any other </w:t>
      </w:r>
      <w:r w:rsidR="00D15C26" w:rsidRPr="0090478B">
        <w:t xml:space="preserve">purposes </w:t>
      </w:r>
      <w:r>
        <w:t>other than those specified in the contract</w:t>
      </w:r>
      <w:r w:rsidR="0015487B">
        <w:t xml:space="preserve"> and </w:t>
      </w:r>
      <w:r>
        <w:t xml:space="preserve">shall not be </w:t>
      </w:r>
      <w:r w:rsidR="0015487B">
        <w:t>divulged to others</w:t>
      </w:r>
    </w:p>
    <w:p w14:paraId="31FB600A" w14:textId="5BBF7A48" w:rsidR="00D15C26" w:rsidRPr="006D6347" w:rsidRDefault="006D6347" w:rsidP="002D683B">
      <w:pPr>
        <w:pStyle w:val="PolicyText2"/>
        <w:numPr>
          <w:ilvl w:val="0"/>
          <w:numId w:val="36"/>
        </w:numPr>
      </w:pPr>
      <w:commentRangeStart w:id="3"/>
      <w:r>
        <w:t xml:space="preserve">[Insert Appropriate Role] </w:t>
      </w:r>
      <w:r w:rsidRPr="006D6347">
        <w:t>shall post and maintai</w:t>
      </w:r>
      <w:r>
        <w:t>n on its website a list of the S</w:t>
      </w:r>
      <w:r w:rsidRPr="006D6347">
        <w:t xml:space="preserve">chool </w:t>
      </w:r>
      <w:r>
        <w:t>S</w:t>
      </w:r>
      <w:r w:rsidRPr="006D6347">
        <w:t>ervice</w:t>
      </w:r>
      <w:r>
        <w:t xml:space="preserve"> Contract P</w:t>
      </w:r>
      <w:r w:rsidRPr="006D6347">
        <w:t xml:space="preserve">roviders that </w:t>
      </w:r>
      <w:r>
        <w:t>[LEP]</w:t>
      </w:r>
      <w:r w:rsidRPr="006D6347">
        <w:t xml:space="preserve"> contracts with and a copy of each contract</w:t>
      </w:r>
      <w:commentRangeEnd w:id="3"/>
      <w:r>
        <w:rPr>
          <w:rStyle w:val="CommentReference"/>
        </w:rPr>
        <w:commentReference w:id="3"/>
      </w:r>
    </w:p>
    <w:p w14:paraId="13A03E7F" w14:textId="2D761AE1" w:rsidR="00D15C26" w:rsidRPr="00D6772C" w:rsidRDefault="00D6772C" w:rsidP="002D683B">
      <w:pPr>
        <w:pStyle w:val="PolicyText2"/>
      </w:pPr>
      <w:r w:rsidRPr="002D683B">
        <w:rPr>
          <w:rStyle w:val="Heading3Char"/>
        </w:rPr>
        <w:t xml:space="preserve">C. VENDOR </w:t>
      </w:r>
      <w:r w:rsidR="0015487B" w:rsidRPr="002D683B">
        <w:rPr>
          <w:rStyle w:val="Heading3Char"/>
        </w:rPr>
        <w:t xml:space="preserve">RESPONSIBILITIES </w:t>
      </w:r>
      <w:r w:rsidR="001F134B" w:rsidRPr="00D6772C">
        <w:rPr>
          <w:b/>
        </w:rPr>
        <w:br/>
      </w:r>
      <w:r w:rsidR="006D6347">
        <w:t>[LEP]</w:t>
      </w:r>
      <w:r w:rsidR="00B856D7" w:rsidRPr="00D6772C">
        <w:t xml:space="preserve"> shall </w:t>
      </w:r>
      <w:r w:rsidR="00D15C26" w:rsidRPr="00D6772C">
        <w:t xml:space="preserve">provide a point of contact for the </w:t>
      </w:r>
      <w:r w:rsidR="0015487B">
        <w:t>v</w:t>
      </w:r>
      <w:r w:rsidR="00D15C26" w:rsidRPr="00D6772C">
        <w:t>endor</w:t>
      </w:r>
      <w:r w:rsidR="00B856D7" w:rsidRPr="00D6772C">
        <w:t xml:space="preserve"> as part of its normal operating procedure</w:t>
      </w:r>
      <w:r w:rsidR="00D15C26" w:rsidRPr="00D6772C">
        <w:t xml:space="preserve">.  The point of contact will work with the </w:t>
      </w:r>
      <w:r w:rsidR="0015487B">
        <w:t>v</w:t>
      </w:r>
      <w:r w:rsidR="00D15C26" w:rsidRPr="00D6772C">
        <w:t xml:space="preserve">endor to make certain </w:t>
      </w:r>
      <w:r w:rsidR="001F134B" w:rsidRPr="00D6772C">
        <w:t xml:space="preserve">they are </w:t>
      </w:r>
      <w:r w:rsidR="00D15C26" w:rsidRPr="00D6772C">
        <w:t xml:space="preserve">in compliance with </w:t>
      </w:r>
      <w:r w:rsidR="0015487B">
        <w:t>[LEP]</w:t>
      </w:r>
      <w:r w:rsidR="00B856D7" w:rsidRPr="00D6772C">
        <w:t xml:space="preserve"> </w:t>
      </w:r>
      <w:r w:rsidR="00D15C26" w:rsidRPr="00D6772C">
        <w:t>policies.</w:t>
      </w:r>
      <w:r w:rsidR="00B856D7" w:rsidRPr="00D6772C">
        <w:t xml:space="preserve">  Vendors shall comply with the following</w:t>
      </w:r>
      <w:r w:rsidR="006D6347">
        <w:t xml:space="preserve"> procedures as part of their [LEP]</w:t>
      </w:r>
      <w:r w:rsidR="00B856D7" w:rsidRPr="00D6772C">
        <w:t xml:space="preserve"> working relationship:</w:t>
      </w:r>
    </w:p>
    <w:p w14:paraId="058A3FF8" w14:textId="3419AA5A" w:rsidR="00D15C26" w:rsidRPr="001F134B" w:rsidRDefault="00B856D7" w:rsidP="002D683B">
      <w:pPr>
        <w:pStyle w:val="PolicyText2"/>
        <w:numPr>
          <w:ilvl w:val="0"/>
          <w:numId w:val="37"/>
        </w:numPr>
      </w:pPr>
      <w:r w:rsidRPr="001F134B">
        <w:rPr>
          <w:b/>
        </w:rPr>
        <w:t>Contractor Lists</w:t>
      </w:r>
      <w:r w:rsidRPr="001F134B">
        <w:t xml:space="preserve"> - </w:t>
      </w:r>
      <w:r w:rsidR="00D15C26" w:rsidRPr="001F134B">
        <w:t xml:space="preserve">Each vendor must provide a list of all </w:t>
      </w:r>
      <w:r w:rsidRPr="001F134B">
        <w:t>s</w:t>
      </w:r>
      <w:r w:rsidR="00D15C26" w:rsidRPr="001F134B">
        <w:t xml:space="preserve">taff working on the contract.  The list </w:t>
      </w:r>
      <w:proofErr w:type="gramStart"/>
      <w:r w:rsidR="00D15C26" w:rsidRPr="001F134B">
        <w:t xml:space="preserve">must be updated and provided to </w:t>
      </w:r>
      <w:r w:rsidR="006D6347">
        <w:t>[LEP]</w:t>
      </w:r>
      <w:r w:rsidRPr="001F134B">
        <w:t xml:space="preserve"> as </w:t>
      </w:r>
      <w:r w:rsidR="00D15C26" w:rsidRPr="001F134B">
        <w:t>staff changes</w:t>
      </w:r>
      <w:r w:rsidRPr="001F134B">
        <w:t xml:space="preserve"> on a monthly basis</w:t>
      </w:r>
      <w:proofErr w:type="gramEnd"/>
      <w:r w:rsidR="00D15C26" w:rsidRPr="001F134B">
        <w:t>.</w:t>
      </w:r>
    </w:p>
    <w:p w14:paraId="23C4B88E" w14:textId="4C9B0658" w:rsidR="001F134B" w:rsidRDefault="00B856D7" w:rsidP="002D683B">
      <w:pPr>
        <w:pStyle w:val="PolicyText2"/>
        <w:numPr>
          <w:ilvl w:val="0"/>
          <w:numId w:val="37"/>
        </w:numPr>
      </w:pPr>
      <w:r w:rsidRPr="001F134B">
        <w:rPr>
          <w:b/>
        </w:rPr>
        <w:t>ID and Security Clearances</w:t>
      </w:r>
      <w:r w:rsidR="006D6347">
        <w:t xml:space="preserve"> - </w:t>
      </w:r>
      <w:r w:rsidRPr="001F134B">
        <w:t>V</w:t>
      </w:r>
      <w:r w:rsidR="00D15C26" w:rsidRPr="001F134B">
        <w:t>endor</w:t>
      </w:r>
      <w:r w:rsidRPr="001F134B">
        <w:t>s</w:t>
      </w:r>
      <w:r w:rsidR="00D15C26" w:rsidRPr="001F134B">
        <w:t xml:space="preserve"> </w:t>
      </w:r>
      <w:r w:rsidRPr="001F134B">
        <w:t xml:space="preserve">shall </w:t>
      </w:r>
      <w:r w:rsidR="00D15C26" w:rsidRPr="001F134B">
        <w:t xml:space="preserve">acquire </w:t>
      </w:r>
      <w:r w:rsidR="006D6347">
        <w:t>[LEP]</w:t>
      </w:r>
      <w:r w:rsidRPr="001F134B">
        <w:t xml:space="preserve"> security </w:t>
      </w:r>
      <w:r w:rsidR="00D15C26" w:rsidRPr="001F134B">
        <w:t>badge</w:t>
      </w:r>
      <w:r w:rsidRPr="001F134B">
        <w:t>s/key cards</w:t>
      </w:r>
      <w:r w:rsidR="00D15C26" w:rsidRPr="001F134B">
        <w:t xml:space="preserve"> that </w:t>
      </w:r>
      <w:proofErr w:type="gramStart"/>
      <w:r w:rsidRPr="001F134B">
        <w:t xml:space="preserve">shall be </w:t>
      </w:r>
      <w:r w:rsidR="00D15C26" w:rsidRPr="001F134B">
        <w:t>displayed</w:t>
      </w:r>
      <w:proofErr w:type="gramEnd"/>
      <w:r w:rsidR="00D15C26" w:rsidRPr="001F134B">
        <w:t xml:space="preserve"> at all times while on </w:t>
      </w:r>
      <w:r w:rsidR="006D6347">
        <w:t>[LEP]</w:t>
      </w:r>
      <w:r w:rsidRPr="001F134B">
        <w:t xml:space="preserve"> </w:t>
      </w:r>
      <w:r w:rsidR="00D15C26" w:rsidRPr="001F134B">
        <w:t xml:space="preserve">premises.  The badge </w:t>
      </w:r>
      <w:proofErr w:type="gramStart"/>
      <w:r w:rsidRPr="001F134B">
        <w:t xml:space="preserve">shall </w:t>
      </w:r>
      <w:r w:rsidR="00D15C26" w:rsidRPr="001F134B">
        <w:t>be returned</w:t>
      </w:r>
      <w:proofErr w:type="gramEnd"/>
      <w:r w:rsidR="00D15C26" w:rsidRPr="001F134B">
        <w:t xml:space="preserve"> </w:t>
      </w:r>
      <w:r w:rsidRPr="001F134B">
        <w:t xml:space="preserve">promptly when </w:t>
      </w:r>
      <w:r w:rsidR="00D15C26" w:rsidRPr="001F134B">
        <w:t xml:space="preserve">the </w:t>
      </w:r>
      <w:r w:rsidRPr="001F134B">
        <w:t xml:space="preserve">contract </w:t>
      </w:r>
      <w:r w:rsidR="00D15C26" w:rsidRPr="001F134B">
        <w:t>employee leaves the</w:t>
      </w:r>
      <w:r w:rsidRPr="001F134B">
        <w:t xml:space="preserve"> </w:t>
      </w:r>
      <w:r w:rsidR="0015487B">
        <w:t>[LEP]</w:t>
      </w:r>
      <w:r w:rsidR="00D15C26" w:rsidRPr="001F134B">
        <w:t>.</w:t>
      </w:r>
    </w:p>
    <w:p w14:paraId="4CE8E08C" w14:textId="6B9F6724" w:rsidR="00D15C26" w:rsidRPr="001F134B" w:rsidRDefault="00B856D7" w:rsidP="002D683B">
      <w:pPr>
        <w:pStyle w:val="PolicyText2"/>
        <w:numPr>
          <w:ilvl w:val="0"/>
          <w:numId w:val="37"/>
        </w:numPr>
      </w:pPr>
      <w:r w:rsidRPr="001F134B">
        <w:rPr>
          <w:b/>
        </w:rPr>
        <w:t>Security Clearance</w:t>
      </w:r>
      <w:r w:rsidR="001F134B" w:rsidRPr="001F134B">
        <w:rPr>
          <w:b/>
        </w:rPr>
        <w:t>s</w:t>
      </w:r>
      <w:r w:rsidR="006D6347">
        <w:t xml:space="preserve"> - </w:t>
      </w:r>
      <w:commentRangeStart w:id="4"/>
      <w:r w:rsidRPr="001F134B">
        <w:t xml:space="preserve">Contractors </w:t>
      </w:r>
      <w:r w:rsidR="00D15C26" w:rsidRPr="001F134B">
        <w:t xml:space="preserve">with access to </w:t>
      </w:r>
      <w:r w:rsidR="006D6347">
        <w:t>[LEP]</w:t>
      </w:r>
      <w:r w:rsidRPr="001F134B">
        <w:t xml:space="preserve"> </w:t>
      </w:r>
      <w:r w:rsidR="006D6347">
        <w:t xml:space="preserve">Confidential Information </w:t>
      </w:r>
      <w:commentRangeEnd w:id="4"/>
      <w:r w:rsidR="006D6347">
        <w:rPr>
          <w:rStyle w:val="CommentReference"/>
        </w:rPr>
        <w:commentReference w:id="4"/>
      </w:r>
      <w:r w:rsidR="006D6347">
        <w:t xml:space="preserve">or Personally Identifiable Information (PII) </w:t>
      </w:r>
      <w:commentRangeStart w:id="5"/>
      <w:proofErr w:type="gramStart"/>
      <w:r w:rsidR="00D15C26" w:rsidRPr="001F134B">
        <w:t>must be cleared</w:t>
      </w:r>
      <w:proofErr w:type="gramEnd"/>
      <w:r w:rsidR="00D15C26" w:rsidRPr="001F134B">
        <w:t xml:space="preserve"> </w:t>
      </w:r>
      <w:commentRangeEnd w:id="5"/>
      <w:r w:rsidR="006D6347">
        <w:rPr>
          <w:rStyle w:val="CommentReference"/>
        </w:rPr>
        <w:commentReference w:id="5"/>
      </w:r>
      <w:r w:rsidR="00D15C26" w:rsidRPr="001F134B">
        <w:t>to handle that information.</w:t>
      </w:r>
    </w:p>
    <w:p w14:paraId="1CFB4735" w14:textId="2E0FCFF9" w:rsidR="00D15C26" w:rsidRPr="001F134B" w:rsidRDefault="006F2E88" w:rsidP="002D683B">
      <w:pPr>
        <w:pStyle w:val="PolicyText2"/>
        <w:numPr>
          <w:ilvl w:val="0"/>
          <w:numId w:val="37"/>
        </w:numPr>
      </w:pPr>
      <w:r w:rsidRPr="001F134B">
        <w:rPr>
          <w:b/>
        </w:rPr>
        <w:t>Incident Reporting</w:t>
      </w:r>
      <w:r w:rsidRPr="001F134B">
        <w:t xml:space="preserve"> – Contractors shall </w:t>
      </w:r>
      <w:r w:rsidR="00D15C26" w:rsidRPr="001F134B">
        <w:t xml:space="preserve">report all security incidents directly to the </w:t>
      </w:r>
      <w:r w:rsidR="0015487B">
        <w:t>[Insert Appropriate Role]</w:t>
      </w:r>
      <w:r w:rsidRPr="001F134B">
        <w:t xml:space="preserve"> or designee</w:t>
      </w:r>
      <w:r w:rsidR="00D15C26" w:rsidRPr="001F134B">
        <w:t xml:space="preserve">.  If vendor management is involved in </w:t>
      </w:r>
      <w:r w:rsidRPr="001F134B">
        <w:t xml:space="preserve">a </w:t>
      </w:r>
      <w:r w:rsidR="00D15C26" w:rsidRPr="001F134B">
        <w:t xml:space="preserve">security incident </w:t>
      </w:r>
      <w:r w:rsidRPr="001F134B">
        <w:t xml:space="preserve">or breach, </w:t>
      </w:r>
      <w:r w:rsidR="00D15C26" w:rsidRPr="001F134B">
        <w:t>the responsibilities details</w:t>
      </w:r>
      <w:r w:rsidRPr="001F134B">
        <w:t>, and possible penalties</w:t>
      </w:r>
      <w:r w:rsidR="00D15C26" w:rsidRPr="001F134B">
        <w:t xml:space="preserve"> </w:t>
      </w:r>
      <w:proofErr w:type="gramStart"/>
      <w:r w:rsidR="00D15C26" w:rsidRPr="001F134B">
        <w:t>must be specified</w:t>
      </w:r>
      <w:proofErr w:type="gramEnd"/>
      <w:r w:rsidR="00D15C26" w:rsidRPr="001F134B">
        <w:t xml:space="preserve"> in the contract.</w:t>
      </w:r>
    </w:p>
    <w:p w14:paraId="6EE788C1" w14:textId="7E3BB969" w:rsidR="00D15C26" w:rsidRPr="001F134B" w:rsidRDefault="006F2E88" w:rsidP="002D683B">
      <w:pPr>
        <w:pStyle w:val="PolicyText2"/>
        <w:numPr>
          <w:ilvl w:val="0"/>
          <w:numId w:val="37"/>
        </w:numPr>
      </w:pPr>
      <w:r w:rsidRPr="001F134B">
        <w:rPr>
          <w:b/>
        </w:rPr>
        <w:t>Change Management</w:t>
      </w:r>
      <w:r w:rsidRPr="001F134B">
        <w:t xml:space="preserve"> - </w:t>
      </w:r>
      <w:r w:rsidR="00D15C26" w:rsidRPr="001F134B">
        <w:t xml:space="preserve">Vendor </w:t>
      </w:r>
      <w:r w:rsidRPr="001F134B">
        <w:t xml:space="preserve">personnel </w:t>
      </w:r>
      <w:r w:rsidR="00D15C26" w:rsidRPr="001F134B">
        <w:t xml:space="preserve">must follow all applicable </w:t>
      </w:r>
      <w:r w:rsidR="00D66215">
        <w:t>[LEP]</w:t>
      </w:r>
      <w:r w:rsidR="00D66215" w:rsidRPr="001F134B">
        <w:t xml:space="preserve"> </w:t>
      </w:r>
      <w:r w:rsidR="00D15C26" w:rsidRPr="001F134B">
        <w:t>change control processes and procedures.</w:t>
      </w:r>
    </w:p>
    <w:p w14:paraId="43763F69" w14:textId="0D54833F" w:rsidR="00D15C26" w:rsidRPr="001F134B" w:rsidRDefault="008A2913" w:rsidP="002D683B">
      <w:pPr>
        <w:pStyle w:val="PolicyText2"/>
        <w:numPr>
          <w:ilvl w:val="0"/>
          <w:numId w:val="37"/>
        </w:numPr>
      </w:pPr>
      <w:r w:rsidRPr="001F134B">
        <w:rPr>
          <w:b/>
        </w:rPr>
        <w:t>Remote Access</w:t>
      </w:r>
      <w:r w:rsidRPr="001F134B">
        <w:t xml:space="preserve"> – Remote v</w:t>
      </w:r>
      <w:r w:rsidR="00D15C26" w:rsidRPr="001F134B">
        <w:t xml:space="preserve">endor access must be uniquely identifiable and password management must comply with </w:t>
      </w:r>
      <w:r w:rsidR="00D66215">
        <w:t>[LEP]</w:t>
      </w:r>
      <w:r w:rsidR="00D66215" w:rsidRPr="001F134B">
        <w:t xml:space="preserve"> </w:t>
      </w:r>
      <w:r w:rsidRPr="001F134B">
        <w:t>password standards</w:t>
      </w:r>
      <w:r w:rsidR="00D15C26" w:rsidRPr="001F134B">
        <w:t xml:space="preserve">.  </w:t>
      </w:r>
      <w:r w:rsidR="00D66215">
        <w:t>[LEP]</w:t>
      </w:r>
      <w:r w:rsidR="00D66215" w:rsidRPr="001F134B">
        <w:t xml:space="preserve"> </w:t>
      </w:r>
      <w:r w:rsidRPr="001F134B">
        <w:t>reserves the right to determine applicable virtual private network and encryption technologies used to access their systems and network.</w:t>
      </w:r>
    </w:p>
    <w:p w14:paraId="2A6B7D2E" w14:textId="66E2293A" w:rsidR="00D15C26" w:rsidRPr="001F134B" w:rsidRDefault="008A2913" w:rsidP="002D683B">
      <w:pPr>
        <w:pStyle w:val="PolicyText2"/>
        <w:numPr>
          <w:ilvl w:val="0"/>
          <w:numId w:val="37"/>
        </w:numPr>
      </w:pPr>
      <w:r w:rsidRPr="001F134B">
        <w:rPr>
          <w:b/>
        </w:rPr>
        <w:t>Contractor Termination</w:t>
      </w:r>
      <w:r w:rsidRPr="001F134B">
        <w:t xml:space="preserve"> - </w:t>
      </w:r>
      <w:r w:rsidR="00D15C26" w:rsidRPr="001F134B">
        <w:t xml:space="preserve">Upon departure of a </w:t>
      </w:r>
      <w:r w:rsidRPr="001F134B">
        <w:t xml:space="preserve">contractor from </w:t>
      </w:r>
      <w:r w:rsidR="00D66215">
        <w:t>[LEP]</w:t>
      </w:r>
      <w:r w:rsidR="00D66215" w:rsidRPr="001F134B">
        <w:t xml:space="preserve"> </w:t>
      </w:r>
      <w:r w:rsidR="00D15C26" w:rsidRPr="001F134B">
        <w:t xml:space="preserve">for any reason, the vendor </w:t>
      </w:r>
      <w:r w:rsidRPr="001F134B">
        <w:t xml:space="preserve">shall </w:t>
      </w:r>
      <w:r w:rsidR="00D15C26" w:rsidRPr="001F134B">
        <w:t xml:space="preserve">ensure that all sensitive information </w:t>
      </w:r>
      <w:proofErr w:type="gramStart"/>
      <w:r w:rsidR="00D15C26" w:rsidRPr="001F134B">
        <w:t xml:space="preserve">is collected and returned to </w:t>
      </w:r>
      <w:r w:rsidR="00D66215">
        <w:t>[LEP]</w:t>
      </w:r>
      <w:r w:rsidR="00D66215" w:rsidRPr="001F134B">
        <w:t xml:space="preserve"> </w:t>
      </w:r>
      <w:r w:rsidRPr="001F134B">
        <w:t xml:space="preserve">or </w:t>
      </w:r>
      <w:r w:rsidR="00D15C26" w:rsidRPr="001F134B">
        <w:t xml:space="preserve">destroyed within </w:t>
      </w:r>
      <w:r w:rsidRPr="001F134B">
        <w:t>a timeframe determined in the original contract terms</w:t>
      </w:r>
      <w:proofErr w:type="gramEnd"/>
      <w:r w:rsidR="00D15C26" w:rsidRPr="001F134B">
        <w:t>.</w:t>
      </w:r>
    </w:p>
    <w:p w14:paraId="78AE25F9" w14:textId="0BDCC68C" w:rsidR="00D15C26" w:rsidRPr="001F134B" w:rsidRDefault="008A2913" w:rsidP="002D683B">
      <w:pPr>
        <w:pStyle w:val="PolicyText2"/>
        <w:numPr>
          <w:ilvl w:val="0"/>
          <w:numId w:val="37"/>
        </w:numPr>
      </w:pPr>
      <w:r w:rsidRPr="001F134B">
        <w:rPr>
          <w:b/>
        </w:rPr>
        <w:t>Keycard and Security Access</w:t>
      </w:r>
      <w:r w:rsidRPr="001F134B">
        <w:t xml:space="preserve"> - </w:t>
      </w:r>
      <w:r w:rsidR="00D15C26" w:rsidRPr="001F134B">
        <w:t xml:space="preserve">Upon termination of contract or at the request of </w:t>
      </w:r>
      <w:r w:rsidR="00D66215">
        <w:t>[LEP]</w:t>
      </w:r>
      <w:r w:rsidR="00D15C26" w:rsidRPr="001F134B">
        <w:t xml:space="preserve">, the vendor </w:t>
      </w:r>
      <w:r w:rsidRPr="001F134B">
        <w:t xml:space="preserve">shall </w:t>
      </w:r>
      <w:r w:rsidR="00D15C26" w:rsidRPr="001F134B">
        <w:t xml:space="preserve">surrender all identification badges, access cards, </w:t>
      </w:r>
      <w:proofErr w:type="gramStart"/>
      <w:r w:rsidR="00D15C26" w:rsidRPr="001F134B">
        <w:t>eq</w:t>
      </w:r>
      <w:r w:rsidRPr="001F134B">
        <w:t>uipment</w:t>
      </w:r>
      <w:proofErr w:type="gramEnd"/>
      <w:r w:rsidRPr="001F134B">
        <w:t xml:space="preserve"> and supplies owned by the </w:t>
      </w:r>
      <w:r w:rsidR="0015487B">
        <w:t>[LEP]</w:t>
      </w:r>
      <w:r w:rsidRPr="001F134B">
        <w:t xml:space="preserve"> immediately</w:t>
      </w:r>
      <w:r w:rsidR="00D15C26" w:rsidRPr="001F134B">
        <w:t xml:space="preserve">.  Equipment and/or supplies retained by the vendor </w:t>
      </w:r>
      <w:proofErr w:type="gramStart"/>
      <w:r w:rsidR="00D15C26" w:rsidRPr="001F134B">
        <w:t>must be documented</w:t>
      </w:r>
      <w:proofErr w:type="gramEnd"/>
      <w:r w:rsidR="00D15C26" w:rsidRPr="001F134B">
        <w:t xml:space="preserve"> by authorized </w:t>
      </w:r>
      <w:r w:rsidRPr="001F134B">
        <w:t xml:space="preserve">by the </w:t>
      </w:r>
      <w:r w:rsidR="00D66215">
        <w:t>[</w:t>
      </w:r>
      <w:r w:rsidR="00AF734A">
        <w:t>Insert Appropriate Role</w:t>
      </w:r>
      <w:r w:rsidR="00D66215">
        <w:t>]</w:t>
      </w:r>
      <w:r w:rsidR="00D66215" w:rsidRPr="001F134B">
        <w:t xml:space="preserve"> </w:t>
      </w:r>
      <w:r w:rsidRPr="001F134B">
        <w:t>or their designee</w:t>
      </w:r>
      <w:r w:rsidR="00D15C26" w:rsidRPr="001F134B">
        <w:t>.</w:t>
      </w:r>
    </w:p>
    <w:p w14:paraId="4BF3C09C" w14:textId="63243C8A" w:rsidR="00D15C26" w:rsidRPr="001F134B" w:rsidRDefault="001F134B" w:rsidP="002D683B">
      <w:pPr>
        <w:pStyle w:val="PolicyText2"/>
        <w:numPr>
          <w:ilvl w:val="0"/>
          <w:numId w:val="37"/>
        </w:numPr>
      </w:pPr>
      <w:r w:rsidRPr="001F134B">
        <w:rPr>
          <w:b/>
        </w:rPr>
        <w:t>Auditing and Compliance</w:t>
      </w:r>
      <w:r w:rsidRPr="001F134B">
        <w:t xml:space="preserve"> - </w:t>
      </w:r>
      <w:r w:rsidR="00D15C26" w:rsidRPr="001F134B">
        <w:t>Vendors a</w:t>
      </w:r>
      <w:r w:rsidR="0015487B">
        <w:t>re required to comply with all</w:t>
      </w:r>
      <w:r w:rsidR="00D15C26" w:rsidRPr="001F134B">
        <w:t xml:space="preserve"> </w:t>
      </w:r>
      <w:r w:rsidR="00AF734A">
        <w:t>[LEP]</w:t>
      </w:r>
      <w:r w:rsidR="00AF734A" w:rsidRPr="001F134B">
        <w:t xml:space="preserve"> </w:t>
      </w:r>
      <w:r w:rsidR="00D15C26" w:rsidRPr="001F134B">
        <w:t>auditing requirements.</w:t>
      </w:r>
      <w:r w:rsidRPr="001F134B">
        <w:t xml:space="preserve"> </w:t>
      </w:r>
      <w:r w:rsidR="00D15C26" w:rsidRPr="001F134B">
        <w:t xml:space="preserve">All software used by the vendor in providing service to </w:t>
      </w:r>
      <w:r w:rsidR="00D66215">
        <w:t>[LEP]</w:t>
      </w:r>
      <w:r w:rsidR="00D66215" w:rsidRPr="001F134B">
        <w:t xml:space="preserve"> </w:t>
      </w:r>
      <w:r w:rsidR="00D15C26" w:rsidRPr="001F134B">
        <w:t>must be properly inventoried and licensed.</w:t>
      </w:r>
    </w:p>
    <w:p w14:paraId="613103F3" w14:textId="5E35D479" w:rsidR="00D15C26" w:rsidRPr="001F134B" w:rsidRDefault="001F134B" w:rsidP="002D683B">
      <w:pPr>
        <w:pStyle w:val="PolicyText2"/>
        <w:numPr>
          <w:ilvl w:val="0"/>
          <w:numId w:val="37"/>
        </w:numPr>
      </w:pPr>
      <w:r w:rsidRPr="001F134B">
        <w:rPr>
          <w:b/>
        </w:rPr>
        <w:t>Disclosure of Sub-Contractors</w:t>
      </w:r>
      <w:r w:rsidRPr="001F134B">
        <w:t xml:space="preserve"> - </w:t>
      </w:r>
      <w:r w:rsidR="00D15C26" w:rsidRPr="001F134B">
        <w:t xml:space="preserve">Third party agreements that directly, or indirectly, </w:t>
      </w:r>
      <w:proofErr w:type="gramStart"/>
      <w:r w:rsidR="00D15C26" w:rsidRPr="001F134B">
        <w:t>impact</w:t>
      </w:r>
      <w:proofErr w:type="gramEnd"/>
      <w:r w:rsidR="00D15C26" w:rsidRPr="001F134B">
        <w:t xml:space="preserve"> </w:t>
      </w:r>
      <w:r w:rsidR="00D66215">
        <w:t>[LEP]</w:t>
      </w:r>
      <w:r w:rsidR="00D66215" w:rsidRPr="001F134B">
        <w:t xml:space="preserve"> </w:t>
      </w:r>
      <w:r w:rsidR="00AF734A">
        <w:t>information r</w:t>
      </w:r>
      <w:r w:rsidR="00D15C26" w:rsidRPr="001F134B">
        <w:t xml:space="preserve">esources are required to include explicit coverage of all relevant security requirements.  This includes agreements involving processing, </w:t>
      </w:r>
      <w:r w:rsidR="00D15C26" w:rsidRPr="001F134B">
        <w:lastRenderedPageBreak/>
        <w:t>accessing, communicating, hosting or managing the or</w:t>
      </w:r>
      <w:r w:rsidR="0015487B">
        <w:t>ganization's information assets</w:t>
      </w:r>
      <w:r w:rsidR="00D15C26" w:rsidRPr="001F134B">
        <w:t xml:space="preserve"> or adding or terminating services or produ</w:t>
      </w:r>
      <w:bookmarkStart w:id="6" w:name="_GoBack"/>
      <w:bookmarkEnd w:id="6"/>
      <w:r w:rsidR="00D15C26" w:rsidRPr="001F134B">
        <w:t xml:space="preserve">cts to existing information.  Asset agreements provisions shall include security and integrity controls for data exchanged to prevent improper disclosure, </w:t>
      </w:r>
      <w:r w:rsidR="0015487B" w:rsidRPr="001F134B">
        <w:t>alteration,</w:t>
      </w:r>
      <w:r w:rsidR="00D15C26" w:rsidRPr="001F134B">
        <w:t xml:space="preserve"> or destruction.</w:t>
      </w:r>
    </w:p>
    <w:p w14:paraId="307174F8" w14:textId="3680F434" w:rsidR="003E192C" w:rsidRPr="003E192C" w:rsidRDefault="003E192C" w:rsidP="002D683B">
      <w:pPr>
        <w:pStyle w:val="Heading2"/>
      </w:pPr>
      <w:r w:rsidRPr="003E192C">
        <w:t xml:space="preserve"> Audit Controls and Management</w:t>
      </w:r>
    </w:p>
    <w:p w14:paraId="0BA112F5" w14:textId="73E70DB7" w:rsidR="003E192C" w:rsidRPr="003E192C" w:rsidRDefault="003E192C" w:rsidP="002D683B">
      <w:pPr>
        <w:pStyle w:val="PolicyText1"/>
      </w:pPr>
      <w:r w:rsidRPr="003E192C">
        <w:t xml:space="preserve">On-demand documented procedures and evidence of practice should be in place for this operational policy as part of the </w:t>
      </w:r>
      <w:r w:rsidR="00D66215">
        <w:t>[LEP]</w:t>
      </w:r>
      <w:r w:rsidR="00D66215" w:rsidRPr="001F134B">
        <w:t xml:space="preserve"> </w:t>
      </w:r>
      <w:r w:rsidRPr="003E192C">
        <w:t xml:space="preserve">internal </w:t>
      </w:r>
      <w:r w:rsidR="001F134B">
        <w:t xml:space="preserve">procedures.  Controls </w:t>
      </w:r>
      <w:proofErr w:type="gramStart"/>
      <w:r w:rsidR="001F134B">
        <w:t>are provided</w:t>
      </w:r>
      <w:proofErr w:type="gramEnd"/>
      <w:r w:rsidR="001F134B">
        <w:t xml:space="preserve"> in detail</w:t>
      </w:r>
      <w:r w:rsidR="0015487B">
        <w:t>ed</w:t>
      </w:r>
      <w:r w:rsidR="001F134B">
        <w:t xml:space="preserve"> polic</w:t>
      </w:r>
      <w:r w:rsidR="0015487B">
        <w:t>ies</w:t>
      </w:r>
      <w:r w:rsidR="001F134B">
        <w:t xml:space="preserve"> around individual component processes.</w:t>
      </w:r>
    </w:p>
    <w:p w14:paraId="3D60F1B5" w14:textId="2AAB59CD" w:rsidR="003E192C" w:rsidRPr="003E192C" w:rsidRDefault="003E192C" w:rsidP="002D683B">
      <w:pPr>
        <w:pStyle w:val="Heading2"/>
      </w:pPr>
      <w:r w:rsidRPr="003E192C">
        <w:t xml:space="preserve">Enforcement  </w:t>
      </w:r>
    </w:p>
    <w:p w14:paraId="4B258924" w14:textId="77777777" w:rsidR="003E192C" w:rsidRPr="003E192C" w:rsidRDefault="003E192C" w:rsidP="002D683B">
      <w:pPr>
        <w:pStyle w:val="PolicyText1"/>
      </w:pPr>
      <w:r w:rsidRPr="003E192C">
        <w:t>Staff members found in policy violation may be subject to disciplinary action, up to and including termination.</w:t>
      </w:r>
    </w:p>
    <w:p w14:paraId="7A0B027E" w14:textId="1E09F8CB" w:rsidR="003E192C" w:rsidRPr="003E192C" w:rsidRDefault="003E192C" w:rsidP="002D683B">
      <w:pPr>
        <w:pStyle w:val="Heading2"/>
      </w:pPr>
      <w:r w:rsidRPr="003E192C">
        <w:t>Distribution</w:t>
      </w:r>
    </w:p>
    <w:p w14:paraId="136B8281" w14:textId="7B300FDC" w:rsidR="003E192C" w:rsidRPr="003E192C" w:rsidRDefault="003E192C" w:rsidP="002D683B">
      <w:pPr>
        <w:pStyle w:val="PolicyText1"/>
      </w:pPr>
      <w:r w:rsidRPr="003E192C">
        <w:t xml:space="preserve">This policy is to </w:t>
      </w:r>
      <w:proofErr w:type="gramStart"/>
      <w:r w:rsidRPr="003E192C">
        <w:t>be distributed</w:t>
      </w:r>
      <w:proofErr w:type="gramEnd"/>
      <w:r w:rsidRPr="003E192C">
        <w:t xml:space="preserve"> to all </w:t>
      </w:r>
      <w:r w:rsidR="00D66215">
        <w:t>[LEP]</w:t>
      </w:r>
      <w:r w:rsidR="00D66215" w:rsidRPr="001F134B">
        <w:t xml:space="preserve"> </w:t>
      </w:r>
      <w:r w:rsidRPr="003E192C">
        <w:t>staff</w:t>
      </w:r>
      <w:r w:rsidR="00D6772C">
        <w:t xml:space="preserve"> responsible for vendor contractor management</w:t>
      </w:r>
      <w:r w:rsidRPr="003E192C">
        <w:t>.</w:t>
      </w:r>
    </w:p>
    <w:p w14:paraId="1E7A438A" w14:textId="77777777" w:rsidR="003E192C" w:rsidRPr="003E192C" w:rsidRDefault="003E192C" w:rsidP="002D683B">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11C9720E" w14:textId="77777777" w:rsidTr="007531D3">
        <w:tc>
          <w:tcPr>
            <w:tcW w:w="1137" w:type="dxa"/>
            <w:shd w:val="clear" w:color="auto" w:fill="C0C0C0"/>
          </w:tcPr>
          <w:p w14:paraId="537DD335" w14:textId="77777777" w:rsidR="003E192C" w:rsidRPr="003E192C" w:rsidRDefault="003E192C" w:rsidP="002D683B">
            <w:pPr>
              <w:pStyle w:val="PolicyText1"/>
            </w:pPr>
            <w:r w:rsidRPr="003E192C">
              <w:t>Version</w:t>
            </w:r>
          </w:p>
        </w:tc>
        <w:tc>
          <w:tcPr>
            <w:tcW w:w="1401" w:type="dxa"/>
            <w:shd w:val="clear" w:color="auto" w:fill="C0C0C0"/>
          </w:tcPr>
          <w:p w14:paraId="1D1C7C6F" w14:textId="77777777" w:rsidR="003E192C" w:rsidRPr="003E192C" w:rsidRDefault="003E192C" w:rsidP="002D683B">
            <w:pPr>
              <w:pStyle w:val="PolicyText1"/>
            </w:pPr>
            <w:r w:rsidRPr="003E192C">
              <w:t>Date</w:t>
            </w:r>
          </w:p>
        </w:tc>
        <w:tc>
          <w:tcPr>
            <w:tcW w:w="4104" w:type="dxa"/>
            <w:shd w:val="clear" w:color="auto" w:fill="C0C0C0"/>
          </w:tcPr>
          <w:p w14:paraId="68DE828B" w14:textId="77777777" w:rsidR="003E192C" w:rsidRPr="003E192C" w:rsidRDefault="003E192C" w:rsidP="002D683B">
            <w:pPr>
              <w:pStyle w:val="PolicyText1"/>
            </w:pPr>
            <w:r w:rsidRPr="003E192C">
              <w:t>Description</w:t>
            </w:r>
          </w:p>
        </w:tc>
        <w:tc>
          <w:tcPr>
            <w:tcW w:w="2214" w:type="dxa"/>
            <w:shd w:val="clear" w:color="auto" w:fill="C0C0C0"/>
          </w:tcPr>
          <w:p w14:paraId="3B42EEA1" w14:textId="77777777" w:rsidR="003E192C" w:rsidRPr="003E192C" w:rsidRDefault="003E192C" w:rsidP="002D683B">
            <w:pPr>
              <w:pStyle w:val="PolicyText1"/>
            </w:pPr>
            <w:r w:rsidRPr="003E192C">
              <w:t>Approved By</w:t>
            </w:r>
          </w:p>
        </w:tc>
      </w:tr>
      <w:tr w:rsidR="003E192C" w:rsidRPr="003E192C" w14:paraId="719EA59E" w14:textId="77777777" w:rsidTr="007531D3">
        <w:tc>
          <w:tcPr>
            <w:tcW w:w="1137" w:type="dxa"/>
            <w:shd w:val="clear" w:color="auto" w:fill="auto"/>
          </w:tcPr>
          <w:p w14:paraId="78293536" w14:textId="77777777" w:rsidR="003E192C" w:rsidRPr="003E192C" w:rsidRDefault="003E192C" w:rsidP="002D683B">
            <w:pPr>
              <w:pStyle w:val="PolicyText1"/>
            </w:pPr>
            <w:r w:rsidRPr="003E192C">
              <w:t>1.0</w:t>
            </w:r>
          </w:p>
        </w:tc>
        <w:tc>
          <w:tcPr>
            <w:tcW w:w="1401" w:type="dxa"/>
            <w:shd w:val="clear" w:color="auto" w:fill="auto"/>
          </w:tcPr>
          <w:p w14:paraId="5FEB4650" w14:textId="77777777" w:rsidR="003E192C" w:rsidRPr="003E192C" w:rsidRDefault="001F134B" w:rsidP="002D683B">
            <w:pPr>
              <w:pStyle w:val="PolicyText1"/>
            </w:pPr>
            <w:r>
              <w:t>10/16</w:t>
            </w:r>
            <w:r w:rsidR="003E192C" w:rsidRPr="003E192C">
              <w:t>/2016</w:t>
            </w:r>
          </w:p>
        </w:tc>
        <w:tc>
          <w:tcPr>
            <w:tcW w:w="4104" w:type="dxa"/>
            <w:shd w:val="clear" w:color="auto" w:fill="auto"/>
          </w:tcPr>
          <w:p w14:paraId="5FF541E7" w14:textId="77777777" w:rsidR="003E192C" w:rsidRPr="003E192C" w:rsidRDefault="003E192C" w:rsidP="002D683B">
            <w:pPr>
              <w:pStyle w:val="PolicyText1"/>
            </w:pPr>
            <w:r w:rsidRPr="003E192C">
              <w:t>Initial Policy Drafted</w:t>
            </w:r>
          </w:p>
        </w:tc>
        <w:tc>
          <w:tcPr>
            <w:tcW w:w="2214" w:type="dxa"/>
            <w:shd w:val="clear" w:color="auto" w:fill="auto"/>
          </w:tcPr>
          <w:p w14:paraId="5EEE28C3" w14:textId="77777777" w:rsidR="003E192C" w:rsidRPr="003E192C" w:rsidRDefault="003E192C" w:rsidP="002D683B">
            <w:pPr>
              <w:pStyle w:val="PolicyText1"/>
            </w:pPr>
          </w:p>
        </w:tc>
      </w:tr>
      <w:tr w:rsidR="003E192C" w:rsidRPr="003E192C" w14:paraId="0FA5827A" w14:textId="77777777" w:rsidTr="007531D3">
        <w:tc>
          <w:tcPr>
            <w:tcW w:w="1137" w:type="dxa"/>
            <w:shd w:val="clear" w:color="auto" w:fill="auto"/>
          </w:tcPr>
          <w:p w14:paraId="6E448400" w14:textId="1D710D2B" w:rsidR="003E192C" w:rsidRPr="003E192C" w:rsidRDefault="003E192C" w:rsidP="002D683B">
            <w:pPr>
              <w:pStyle w:val="PolicyText1"/>
            </w:pPr>
          </w:p>
        </w:tc>
        <w:tc>
          <w:tcPr>
            <w:tcW w:w="1401" w:type="dxa"/>
            <w:shd w:val="clear" w:color="auto" w:fill="auto"/>
          </w:tcPr>
          <w:p w14:paraId="5588D987" w14:textId="760448FD" w:rsidR="003E192C" w:rsidRPr="003E192C" w:rsidRDefault="003E192C" w:rsidP="002D683B">
            <w:pPr>
              <w:pStyle w:val="PolicyText1"/>
            </w:pPr>
          </w:p>
        </w:tc>
        <w:tc>
          <w:tcPr>
            <w:tcW w:w="4104" w:type="dxa"/>
            <w:shd w:val="clear" w:color="auto" w:fill="auto"/>
          </w:tcPr>
          <w:p w14:paraId="7E0DEEAD" w14:textId="68148377" w:rsidR="003E192C" w:rsidRPr="003E192C" w:rsidRDefault="003E192C" w:rsidP="002D683B">
            <w:pPr>
              <w:pStyle w:val="PolicyText1"/>
            </w:pPr>
          </w:p>
        </w:tc>
        <w:tc>
          <w:tcPr>
            <w:tcW w:w="2214" w:type="dxa"/>
            <w:shd w:val="clear" w:color="auto" w:fill="auto"/>
          </w:tcPr>
          <w:p w14:paraId="778A4C7E" w14:textId="77777777" w:rsidR="003E192C" w:rsidRPr="003E192C" w:rsidRDefault="003E192C" w:rsidP="002D683B">
            <w:pPr>
              <w:pStyle w:val="PolicyText1"/>
            </w:pPr>
          </w:p>
        </w:tc>
      </w:tr>
      <w:tr w:rsidR="003E192C" w:rsidRPr="003E192C" w14:paraId="7A99B334" w14:textId="77777777" w:rsidTr="007531D3">
        <w:tc>
          <w:tcPr>
            <w:tcW w:w="1137" w:type="dxa"/>
            <w:shd w:val="clear" w:color="auto" w:fill="auto"/>
          </w:tcPr>
          <w:p w14:paraId="5B8B29CE" w14:textId="77777777" w:rsidR="003E192C" w:rsidRPr="003E192C" w:rsidRDefault="003E192C" w:rsidP="002D683B">
            <w:pPr>
              <w:pStyle w:val="PolicyText1"/>
            </w:pPr>
          </w:p>
        </w:tc>
        <w:tc>
          <w:tcPr>
            <w:tcW w:w="1401" w:type="dxa"/>
            <w:shd w:val="clear" w:color="auto" w:fill="auto"/>
          </w:tcPr>
          <w:p w14:paraId="04CFB97A" w14:textId="77777777" w:rsidR="003E192C" w:rsidRPr="003E192C" w:rsidRDefault="003E192C" w:rsidP="002D683B">
            <w:pPr>
              <w:pStyle w:val="PolicyText1"/>
            </w:pPr>
          </w:p>
        </w:tc>
        <w:tc>
          <w:tcPr>
            <w:tcW w:w="4104" w:type="dxa"/>
            <w:shd w:val="clear" w:color="auto" w:fill="auto"/>
          </w:tcPr>
          <w:p w14:paraId="300B378A" w14:textId="77777777" w:rsidR="003E192C" w:rsidRPr="003E192C" w:rsidRDefault="003E192C" w:rsidP="002D683B">
            <w:pPr>
              <w:pStyle w:val="PolicyText1"/>
            </w:pPr>
          </w:p>
        </w:tc>
        <w:tc>
          <w:tcPr>
            <w:tcW w:w="2214" w:type="dxa"/>
            <w:shd w:val="clear" w:color="auto" w:fill="auto"/>
          </w:tcPr>
          <w:p w14:paraId="395E8825" w14:textId="77777777" w:rsidR="003E192C" w:rsidRPr="003E192C" w:rsidRDefault="003E192C" w:rsidP="002D683B">
            <w:pPr>
              <w:pStyle w:val="PolicyText1"/>
            </w:pPr>
          </w:p>
        </w:tc>
      </w:tr>
    </w:tbl>
    <w:p w14:paraId="02DB5242" w14:textId="77777777" w:rsidR="003E192C" w:rsidRPr="003E192C" w:rsidRDefault="003E192C" w:rsidP="00D15C26">
      <w:pPr>
        <w:rPr>
          <w:rFonts w:ascii="Arial" w:hAnsi="Arial" w:cs="Arial"/>
        </w:rPr>
      </w:pPr>
    </w:p>
    <w:p w14:paraId="32EF5158" w14:textId="77777777" w:rsidR="003E192C" w:rsidRPr="003E192C" w:rsidRDefault="003E192C" w:rsidP="003E192C"/>
    <w:p w14:paraId="22106C9F"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1-19T14:28:00Z" w:initials="SJ">
    <w:p w14:paraId="2CDC177F" w14:textId="77777777" w:rsidR="00DA1C4E" w:rsidRDefault="00DA1C4E">
      <w:pPr>
        <w:pStyle w:val="CommentText"/>
      </w:pPr>
      <w:r>
        <w:rPr>
          <w:rStyle w:val="CommentReference"/>
        </w:rPr>
        <w:annotationRef/>
      </w:r>
      <w:r>
        <w:t>Guidance Note: Define what information is being covered in this policy.</w:t>
      </w:r>
    </w:p>
  </w:comment>
  <w:comment w:id="1" w:author="Stacey, Jill" w:date="2017-01-19T14:29:00Z" w:initials="SJ">
    <w:p w14:paraId="127E3004" w14:textId="77777777" w:rsidR="00DA1C4E" w:rsidRDefault="00DA1C4E">
      <w:pPr>
        <w:pStyle w:val="CommentText"/>
      </w:pPr>
      <w:r>
        <w:rPr>
          <w:rStyle w:val="CommentReference"/>
        </w:rPr>
        <w:annotationRef/>
      </w:r>
      <w:r>
        <w:t xml:space="preserve">Guidance Note: There is some difficulty in treating contractors like employees related to IRS requirements.  A major sign that you are treating a contractor like an employee is making them subject to policies. You should check with legal or HR staff to determine how you can apply this policy to contractors, for example via contract terms or an acceptable use agreement.   </w:t>
      </w:r>
    </w:p>
  </w:comment>
  <w:comment w:id="2" w:author="Stacey, Jill" w:date="2017-01-19T14:34:00Z" w:initials="SJ">
    <w:p w14:paraId="0E04CADE" w14:textId="77777777" w:rsidR="00DA1C4E" w:rsidRDefault="00DA1C4E">
      <w:pPr>
        <w:pStyle w:val="CommentText"/>
      </w:pPr>
      <w:r>
        <w:rPr>
          <w:rStyle w:val="CommentReference"/>
        </w:rPr>
        <w:annotationRef/>
      </w:r>
      <w:r>
        <w:t>Guidance Note: Per Colorado’s Student Data Transparency and Security Act, it is required that your contracts with vendors include this requirement.</w:t>
      </w:r>
    </w:p>
  </w:comment>
  <w:comment w:id="3" w:author="Stacey, Jill" w:date="2017-01-19T14:40:00Z" w:initials="SJ">
    <w:p w14:paraId="68E77013" w14:textId="77777777" w:rsidR="006D6347" w:rsidRDefault="006D6347">
      <w:pPr>
        <w:pStyle w:val="CommentText"/>
      </w:pPr>
      <w:r>
        <w:rPr>
          <w:rStyle w:val="CommentReference"/>
        </w:rPr>
        <w:annotationRef/>
      </w:r>
      <w:r>
        <w:t>Guidance Note: This is required by Colorado’s Student Data Transparency and Security Act.</w:t>
      </w:r>
    </w:p>
  </w:comment>
  <w:comment w:id="4" w:author="Stacey, Jill" w:date="2017-01-19T14:44:00Z" w:initials="SJ">
    <w:p w14:paraId="11C38968" w14:textId="77777777" w:rsidR="006D6347" w:rsidRDefault="006D6347">
      <w:pPr>
        <w:pStyle w:val="CommentText"/>
      </w:pPr>
      <w:r>
        <w:rPr>
          <w:rStyle w:val="CommentReference"/>
        </w:rPr>
        <w:annotationRef/>
      </w:r>
      <w:r>
        <w:t>Guidance Note: CDE requires background checks for all vendor staff that can view, access or use PII.  You should consider what you think is appropriate and document it here.</w:t>
      </w:r>
    </w:p>
  </w:comment>
  <w:comment w:id="5" w:author="Stacey, Jill" w:date="2017-01-19T14:42:00Z" w:initials="SJ">
    <w:p w14:paraId="157B21F7" w14:textId="77777777" w:rsidR="006D6347" w:rsidRDefault="006D6347">
      <w:pPr>
        <w:pStyle w:val="CommentText"/>
      </w:pPr>
      <w:r>
        <w:rPr>
          <w:rStyle w:val="CommentReference"/>
        </w:rPr>
        <w:annotationRef/>
      </w:r>
      <w:r>
        <w:t>Guidance Note: Since “must be cleared” is vague, you should specific how these contractors are cleared.  For example, do they need to sign an acceptable use agreement?  Do they need to pass a background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C177F" w15:done="0"/>
  <w15:commentEx w15:paraId="127E3004" w15:done="0"/>
  <w15:commentEx w15:paraId="0E04CADE" w15:done="0"/>
  <w15:commentEx w15:paraId="68E77013" w15:done="0"/>
  <w15:commentEx w15:paraId="11C38968" w15:done="0"/>
  <w15:commentEx w15:paraId="157B2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831C" w14:textId="77777777" w:rsidR="00886CD3" w:rsidRDefault="00886CD3" w:rsidP="00333141">
      <w:pPr>
        <w:spacing w:after="0" w:line="240" w:lineRule="auto"/>
      </w:pPr>
      <w:r>
        <w:separator/>
      </w:r>
    </w:p>
  </w:endnote>
  <w:endnote w:type="continuationSeparator" w:id="0">
    <w:p w14:paraId="12D81E6D" w14:textId="77777777" w:rsidR="00886CD3" w:rsidRDefault="00886CD3"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2D57" w14:textId="7C4169CD" w:rsidR="00333141" w:rsidRPr="00333141" w:rsidRDefault="00333141" w:rsidP="00333141">
    <w:pPr>
      <w:pStyle w:val="Footer"/>
    </w:pPr>
    <w:r>
      <w:tab/>
    </w:r>
    <w:r>
      <w:tab/>
    </w:r>
    <w:r w:rsidR="002D683B">
      <w:t xml:space="preserve">Sample </w:t>
    </w:r>
    <w:r w:rsidR="00AF734A">
      <w:t xml:space="preserve">IT </w:t>
    </w:r>
    <w:r>
      <w:t>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3770" w14:textId="77777777" w:rsidR="00886CD3" w:rsidRDefault="00886CD3" w:rsidP="00333141">
      <w:pPr>
        <w:spacing w:after="0" w:line="240" w:lineRule="auto"/>
      </w:pPr>
      <w:r>
        <w:separator/>
      </w:r>
    </w:p>
  </w:footnote>
  <w:footnote w:type="continuationSeparator" w:id="0">
    <w:p w14:paraId="5FC3412B" w14:textId="77777777" w:rsidR="00886CD3" w:rsidRDefault="00886CD3"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D6DE" w14:textId="3B86F974" w:rsidR="00151F3F" w:rsidRDefault="00886CD3">
    <w:pPr>
      <w:pStyle w:val="Header"/>
    </w:pPr>
    <w:r>
      <w:rPr>
        <w:noProof/>
      </w:rPr>
      <w:pict w14:anchorId="0EFDD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455"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14:paraId="0B6DD6C1" w14:textId="77777777" w:rsidTr="0015487B">
      <w:tc>
        <w:tcPr>
          <w:tcW w:w="4701" w:type="pct"/>
        </w:tcPr>
        <w:p w14:paraId="65953A85" w14:textId="5A893538" w:rsidR="00333141" w:rsidRPr="0030192B" w:rsidRDefault="00886CD3" w:rsidP="00D6772C">
          <w:pPr>
            <w:pStyle w:val="NoSpacing"/>
            <w:ind w:left="360"/>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AF734A">
                <w:t>Vendor Access Policy</w:t>
              </w:r>
            </w:sdtContent>
          </w:sdt>
        </w:p>
      </w:tc>
      <w:tc>
        <w:tcPr>
          <w:tcW w:w="299" w:type="pct"/>
        </w:tcPr>
        <w:p w14:paraId="28F2F355" w14:textId="272426BB"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15487B">
            <w:rPr>
              <w:b/>
              <w:noProof/>
              <w:color w:val="595959" w:themeColor="text1" w:themeTint="A6"/>
              <w:szCs w:val="20"/>
            </w:rPr>
            <w:t>1</w:t>
          </w:r>
          <w:r w:rsidRPr="00CF122E">
            <w:rPr>
              <w:b/>
              <w:color w:val="595959" w:themeColor="text1" w:themeTint="A6"/>
              <w:szCs w:val="20"/>
            </w:rPr>
            <w:fldChar w:fldCharType="end"/>
          </w:r>
        </w:p>
      </w:tc>
    </w:tr>
  </w:tbl>
  <w:p w14:paraId="0FD4598C" w14:textId="02062CE1" w:rsidR="00333141" w:rsidRDefault="00886CD3">
    <w:pPr>
      <w:pStyle w:val="Header"/>
    </w:pPr>
    <w:r>
      <w:rPr>
        <w:noProof/>
      </w:rPr>
      <w:pict w14:anchorId="35E8A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456"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5B76" w14:textId="592860A9" w:rsidR="00151F3F" w:rsidRDefault="00886CD3">
    <w:pPr>
      <w:pStyle w:val="Header"/>
    </w:pPr>
    <w:r>
      <w:rPr>
        <w:noProof/>
      </w:rPr>
      <w:pict w14:anchorId="7EE60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454"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A4977"/>
    <w:multiLevelType w:val="hybridMultilevel"/>
    <w:tmpl w:val="7C3EE9BE"/>
    <w:lvl w:ilvl="0" w:tplc="D3D2D5A4">
      <w:start w:val="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319DA"/>
    <w:multiLevelType w:val="hybridMultilevel"/>
    <w:tmpl w:val="C6181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C6264"/>
    <w:multiLevelType w:val="hybridMultilevel"/>
    <w:tmpl w:val="9EAA48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A6D09"/>
    <w:multiLevelType w:val="multilevel"/>
    <w:tmpl w:val="9B0EE66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F5A0D"/>
    <w:multiLevelType w:val="hybridMultilevel"/>
    <w:tmpl w:val="00306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2C75A2"/>
    <w:multiLevelType w:val="hybridMultilevel"/>
    <w:tmpl w:val="1764E0A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2C89"/>
    <w:multiLevelType w:val="hybridMultilevel"/>
    <w:tmpl w:val="99582FF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80C6F"/>
    <w:multiLevelType w:val="hybridMultilevel"/>
    <w:tmpl w:val="6A4A0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214FCA"/>
    <w:multiLevelType w:val="hybridMultilevel"/>
    <w:tmpl w:val="632ABE04"/>
    <w:lvl w:ilvl="0" w:tplc="D3D2D5A4">
      <w:start w:val="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B2299"/>
    <w:multiLevelType w:val="multilevel"/>
    <w:tmpl w:val="0396FC7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762708"/>
    <w:multiLevelType w:val="hybridMultilevel"/>
    <w:tmpl w:val="1090CBF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
  </w:num>
  <w:num w:numId="4">
    <w:abstractNumId w:val="27"/>
  </w:num>
  <w:num w:numId="5">
    <w:abstractNumId w:val="32"/>
  </w:num>
  <w:num w:numId="6">
    <w:abstractNumId w:val="9"/>
  </w:num>
  <w:num w:numId="7">
    <w:abstractNumId w:val="14"/>
  </w:num>
  <w:num w:numId="8">
    <w:abstractNumId w:val="12"/>
  </w:num>
  <w:num w:numId="9">
    <w:abstractNumId w:val="10"/>
  </w:num>
  <w:num w:numId="10">
    <w:abstractNumId w:val="17"/>
  </w:num>
  <w:num w:numId="11">
    <w:abstractNumId w:val="36"/>
  </w:num>
  <w:num w:numId="12">
    <w:abstractNumId w:val="29"/>
  </w:num>
  <w:num w:numId="13">
    <w:abstractNumId w:val="7"/>
  </w:num>
  <w:num w:numId="14">
    <w:abstractNumId w:val="15"/>
  </w:num>
  <w:num w:numId="15">
    <w:abstractNumId w:val="20"/>
  </w:num>
  <w:num w:numId="16">
    <w:abstractNumId w:val="34"/>
  </w:num>
  <w:num w:numId="17">
    <w:abstractNumId w:val="11"/>
  </w:num>
  <w:num w:numId="18">
    <w:abstractNumId w:val="1"/>
  </w:num>
  <w:num w:numId="19">
    <w:abstractNumId w:val="5"/>
  </w:num>
  <w:num w:numId="20">
    <w:abstractNumId w:val="19"/>
  </w:num>
  <w:num w:numId="21">
    <w:abstractNumId w:val="22"/>
  </w:num>
  <w:num w:numId="22">
    <w:abstractNumId w:val="21"/>
  </w:num>
  <w:num w:numId="23">
    <w:abstractNumId w:val="26"/>
  </w:num>
  <w:num w:numId="24">
    <w:abstractNumId w:val="2"/>
  </w:num>
  <w:num w:numId="25">
    <w:abstractNumId w:val="18"/>
  </w:num>
  <w:num w:numId="26">
    <w:abstractNumId w:val="8"/>
  </w:num>
  <w:num w:numId="27">
    <w:abstractNumId w:val="31"/>
  </w:num>
  <w:num w:numId="28">
    <w:abstractNumId w:val="33"/>
  </w:num>
  <w:num w:numId="29">
    <w:abstractNumId w:val="35"/>
  </w:num>
  <w:num w:numId="30">
    <w:abstractNumId w:val="30"/>
  </w:num>
  <w:num w:numId="31">
    <w:abstractNumId w:val="0"/>
  </w:num>
  <w:num w:numId="32">
    <w:abstractNumId w:val="6"/>
  </w:num>
  <w:num w:numId="33">
    <w:abstractNumId w:val="13"/>
  </w:num>
  <w:num w:numId="3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num>
  <w:num w:numId="37">
    <w:abstractNumId w:val="25"/>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04446"/>
    <w:rsid w:val="00140385"/>
    <w:rsid w:val="001423D0"/>
    <w:rsid w:val="00151F3F"/>
    <w:rsid w:val="0015487B"/>
    <w:rsid w:val="001F134B"/>
    <w:rsid w:val="002648B5"/>
    <w:rsid w:val="002D683B"/>
    <w:rsid w:val="00333141"/>
    <w:rsid w:val="00347EBF"/>
    <w:rsid w:val="0039519B"/>
    <w:rsid w:val="003E192C"/>
    <w:rsid w:val="00507CB2"/>
    <w:rsid w:val="005E37B1"/>
    <w:rsid w:val="006D6347"/>
    <w:rsid w:val="006F2E88"/>
    <w:rsid w:val="00703B9E"/>
    <w:rsid w:val="0073339D"/>
    <w:rsid w:val="00886CD3"/>
    <w:rsid w:val="008A2913"/>
    <w:rsid w:val="009328F6"/>
    <w:rsid w:val="00A755FE"/>
    <w:rsid w:val="00AF3C6F"/>
    <w:rsid w:val="00AF734A"/>
    <w:rsid w:val="00B50C2A"/>
    <w:rsid w:val="00B856D7"/>
    <w:rsid w:val="00C824F2"/>
    <w:rsid w:val="00D15C26"/>
    <w:rsid w:val="00D16C6B"/>
    <w:rsid w:val="00D66215"/>
    <w:rsid w:val="00D6772C"/>
    <w:rsid w:val="00DA1C4E"/>
    <w:rsid w:val="00E16BEC"/>
    <w:rsid w:val="00E17D62"/>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73C71"/>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7B"/>
  </w:style>
  <w:style w:type="paragraph" w:styleId="Heading1">
    <w:name w:val="heading 1"/>
    <w:basedOn w:val="Normal"/>
    <w:next w:val="Normal"/>
    <w:link w:val="Heading1Char"/>
    <w:autoRedefine/>
    <w:uiPriority w:val="9"/>
    <w:qFormat/>
    <w:rsid w:val="0015487B"/>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15487B"/>
    <w:pPr>
      <w:keepNext/>
      <w:keepLines/>
      <w:numPr>
        <w:numId w:val="38"/>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15487B"/>
    <w:pPr>
      <w:keepNext/>
      <w:keepLines/>
      <w:numPr>
        <w:numId w:val="20"/>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1548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487B"/>
  </w:style>
  <w:style w:type="paragraph" w:styleId="Header">
    <w:name w:val="header"/>
    <w:basedOn w:val="Normal"/>
    <w:link w:val="HeaderChar"/>
    <w:uiPriority w:val="99"/>
    <w:unhideWhenUsed/>
    <w:rsid w:val="00154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7B"/>
  </w:style>
  <w:style w:type="paragraph" w:styleId="Footer">
    <w:name w:val="footer"/>
    <w:basedOn w:val="Normal"/>
    <w:link w:val="FooterChar"/>
    <w:uiPriority w:val="99"/>
    <w:unhideWhenUsed/>
    <w:rsid w:val="0015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7B"/>
  </w:style>
  <w:style w:type="paragraph" w:styleId="BalloonText">
    <w:name w:val="Balloon Text"/>
    <w:basedOn w:val="Normal"/>
    <w:link w:val="BalloonTextChar"/>
    <w:uiPriority w:val="99"/>
    <w:semiHidden/>
    <w:unhideWhenUsed/>
    <w:rsid w:val="0015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7B"/>
    <w:rPr>
      <w:rFonts w:ascii="Tahoma" w:hAnsi="Tahoma" w:cs="Tahoma"/>
      <w:sz w:val="16"/>
      <w:szCs w:val="16"/>
    </w:rPr>
  </w:style>
  <w:style w:type="paragraph" w:styleId="NoSpacing">
    <w:name w:val="No Spacing"/>
    <w:uiPriority w:val="1"/>
    <w:qFormat/>
    <w:rsid w:val="0015487B"/>
    <w:pPr>
      <w:spacing w:after="0" w:line="240" w:lineRule="auto"/>
    </w:pPr>
  </w:style>
  <w:style w:type="character" w:customStyle="1" w:styleId="Heading1Char">
    <w:name w:val="Heading 1 Char"/>
    <w:basedOn w:val="DefaultParagraphFont"/>
    <w:link w:val="Heading1"/>
    <w:uiPriority w:val="9"/>
    <w:rsid w:val="0015487B"/>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15487B"/>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15487B"/>
    <w:rPr>
      <w:rFonts w:ascii="Arial" w:eastAsiaTheme="majorEastAsia" w:hAnsi="Arial" w:cstheme="majorBidi"/>
      <w:b/>
      <w:bCs/>
      <w:sz w:val="20"/>
    </w:rPr>
  </w:style>
  <w:style w:type="paragraph" w:styleId="ListParagraph">
    <w:name w:val="List Paragraph"/>
    <w:basedOn w:val="Normal"/>
    <w:uiPriority w:val="34"/>
    <w:qFormat/>
    <w:rsid w:val="0015487B"/>
    <w:pPr>
      <w:ind w:left="720"/>
      <w:contextualSpacing/>
    </w:pPr>
  </w:style>
  <w:style w:type="table" w:styleId="TableGrid">
    <w:name w:val="Table Grid"/>
    <w:basedOn w:val="TableNormal"/>
    <w:uiPriority w:val="39"/>
    <w:rsid w:val="0015487B"/>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A1C4E"/>
    <w:rPr>
      <w:sz w:val="16"/>
      <w:szCs w:val="16"/>
    </w:rPr>
  </w:style>
  <w:style w:type="paragraph" w:styleId="CommentText">
    <w:name w:val="annotation text"/>
    <w:basedOn w:val="Normal"/>
    <w:link w:val="CommentTextChar"/>
    <w:uiPriority w:val="99"/>
    <w:semiHidden/>
    <w:unhideWhenUsed/>
    <w:rsid w:val="00DA1C4E"/>
    <w:pPr>
      <w:spacing w:line="240" w:lineRule="auto"/>
    </w:pPr>
    <w:rPr>
      <w:sz w:val="20"/>
      <w:szCs w:val="20"/>
    </w:rPr>
  </w:style>
  <w:style w:type="character" w:customStyle="1" w:styleId="CommentTextChar">
    <w:name w:val="Comment Text Char"/>
    <w:basedOn w:val="DefaultParagraphFont"/>
    <w:link w:val="CommentText"/>
    <w:uiPriority w:val="99"/>
    <w:semiHidden/>
    <w:rsid w:val="00DA1C4E"/>
    <w:rPr>
      <w:sz w:val="20"/>
      <w:szCs w:val="20"/>
    </w:rPr>
  </w:style>
  <w:style w:type="paragraph" w:styleId="CommentSubject">
    <w:name w:val="annotation subject"/>
    <w:basedOn w:val="CommentText"/>
    <w:next w:val="CommentText"/>
    <w:link w:val="CommentSubjectChar"/>
    <w:uiPriority w:val="99"/>
    <w:semiHidden/>
    <w:unhideWhenUsed/>
    <w:rsid w:val="00DA1C4E"/>
    <w:rPr>
      <w:b/>
      <w:bCs/>
    </w:rPr>
  </w:style>
  <w:style w:type="character" w:customStyle="1" w:styleId="CommentSubjectChar">
    <w:name w:val="Comment Subject Char"/>
    <w:basedOn w:val="CommentTextChar"/>
    <w:link w:val="CommentSubject"/>
    <w:uiPriority w:val="99"/>
    <w:semiHidden/>
    <w:rsid w:val="00DA1C4E"/>
    <w:rPr>
      <w:b/>
      <w:bCs/>
      <w:sz w:val="20"/>
      <w:szCs w:val="20"/>
    </w:rPr>
  </w:style>
  <w:style w:type="paragraph" w:customStyle="1" w:styleId="PolicyText1">
    <w:name w:val="PolicyText1"/>
    <w:basedOn w:val="Normal"/>
    <w:qFormat/>
    <w:rsid w:val="0015487B"/>
    <w:pPr>
      <w:spacing w:after="240" w:line="240" w:lineRule="auto"/>
    </w:pPr>
    <w:rPr>
      <w:rFonts w:ascii="Arial" w:hAnsi="Arial" w:cs="Arial"/>
      <w:sz w:val="20"/>
      <w:szCs w:val="20"/>
    </w:rPr>
  </w:style>
  <w:style w:type="paragraph" w:customStyle="1" w:styleId="PolicyText2">
    <w:name w:val="PolicyText2"/>
    <w:basedOn w:val="Normal"/>
    <w:autoRedefine/>
    <w:qFormat/>
    <w:rsid w:val="0015487B"/>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121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CDE IT Security Policies</vt:lpstr>
    </vt:vector>
  </TitlesOfParts>
  <Company>Hewlett-Packard Company</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Access Policy</dc:title>
  <dc:creator>Pat Bush</dc:creator>
  <cp:lastModifiedBy>Stacey, Jill</cp:lastModifiedBy>
  <cp:revision>10</cp:revision>
  <dcterms:created xsi:type="dcterms:W3CDTF">2017-01-19T21:27:00Z</dcterms:created>
  <dcterms:modified xsi:type="dcterms:W3CDTF">2017-02-28T17:37:00Z</dcterms:modified>
</cp:coreProperties>
</file>