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8D1D" w14:textId="5577B783" w:rsidR="00BA1ACA" w:rsidRPr="00C52C1D" w:rsidRDefault="001A3CDD" w:rsidP="00C52C1D">
      <w:pPr>
        <w:pBdr>
          <w:bottom w:val="single" w:sz="8" w:space="1" w:color="CCCCCC" w:themeColor="text1" w:themeTint="33"/>
        </w:pBdr>
        <w:spacing w:after="120"/>
        <w:ind w:left="720" w:right="360"/>
        <w:rPr>
          <w:rFonts w:cstheme="minorHAnsi"/>
          <w:b/>
          <w:bCs/>
          <w:color w:val="000000" w:themeColor="text1"/>
          <w:sz w:val="28"/>
          <w:szCs w:val="28"/>
        </w:rPr>
      </w:pPr>
      <w:r w:rsidRPr="00C52C1D">
        <w:rPr>
          <w:rFonts w:cstheme="minorHAnsi"/>
          <w:b/>
          <w:bCs/>
          <w:color w:val="000000" w:themeColor="text1"/>
          <w:sz w:val="28"/>
          <w:szCs w:val="28"/>
        </w:rPr>
        <w:t>Superintendents/Principals to Parents</w:t>
      </w:r>
    </w:p>
    <w:p w14:paraId="055FF371" w14:textId="2144F2A4" w:rsidR="00827A15" w:rsidRPr="001E4BCD" w:rsidRDefault="00BA1ACA" w:rsidP="00C52C1D">
      <w:pPr>
        <w:pStyle w:val="NoSpacing"/>
        <w:ind w:left="720"/>
        <w:rPr>
          <w:i/>
          <w:iCs/>
        </w:rPr>
      </w:pPr>
      <w:r w:rsidRPr="001E4BCD">
        <w:rPr>
          <w:i/>
          <w:iCs/>
        </w:rPr>
        <w:t>Use this entire article or just portions of it to communicate about the</w:t>
      </w:r>
      <w:r w:rsidR="00256166" w:rsidRPr="001E4BCD">
        <w:rPr>
          <w:i/>
          <w:iCs/>
        </w:rPr>
        <w:t xml:space="preserve"> availability of</w:t>
      </w:r>
      <w:r w:rsidRPr="001E4BCD">
        <w:rPr>
          <w:i/>
          <w:iCs/>
        </w:rPr>
        <w:t xml:space="preserve"> score reports</w:t>
      </w:r>
      <w:r w:rsidR="00256166" w:rsidRPr="001E4BCD">
        <w:rPr>
          <w:i/>
          <w:iCs/>
        </w:rPr>
        <w:t xml:space="preserve"> in </w:t>
      </w:r>
      <w:hyperlink r:id="rId7" w:history="1">
        <w:r w:rsidR="00256166" w:rsidRPr="001E4BCD">
          <w:rPr>
            <w:rStyle w:val="Hyperlink"/>
            <w:i/>
            <w:iCs/>
          </w:rPr>
          <w:t>Family Portal</w:t>
        </w:r>
      </w:hyperlink>
      <w:r w:rsidRPr="001E4BCD">
        <w:rPr>
          <w:i/>
          <w:iCs/>
        </w:rPr>
        <w:t>.</w:t>
      </w:r>
    </w:p>
    <w:p w14:paraId="2A438247" w14:textId="77777777" w:rsidR="00C52C1D" w:rsidRPr="00C52C1D" w:rsidRDefault="00C52C1D" w:rsidP="00C52C1D">
      <w:pPr>
        <w:pStyle w:val="NoSpacing"/>
        <w:ind w:left="720"/>
      </w:pPr>
    </w:p>
    <w:p w14:paraId="4DE2154F" w14:textId="03FAE5B7" w:rsidR="00827A15" w:rsidRDefault="0073527E" w:rsidP="00C52C1D">
      <w:pPr>
        <w:pStyle w:val="NoSpacing"/>
        <w:ind w:left="720" w:right="360"/>
        <w:rPr>
          <w:b/>
          <w:bCs/>
          <w:color w:val="00953A"/>
          <w:sz w:val="32"/>
          <w:szCs w:val="32"/>
        </w:rPr>
      </w:pPr>
      <w:r w:rsidRPr="00827A15">
        <w:rPr>
          <w:b/>
          <w:bCs/>
          <w:color w:val="00953A"/>
          <w:sz w:val="32"/>
          <w:szCs w:val="32"/>
        </w:rPr>
        <w:t>Access your student’s CMAS score reports through Family Portal in June</w:t>
      </w:r>
    </w:p>
    <w:p w14:paraId="21BE6C14" w14:textId="77777777" w:rsidR="00C52C1D" w:rsidRPr="00C52C1D" w:rsidRDefault="00C52C1D" w:rsidP="00C52C1D">
      <w:pPr>
        <w:pStyle w:val="NoSpacing"/>
        <w:ind w:left="720" w:right="360"/>
        <w:rPr>
          <w:rFonts w:ascii="Calibri" w:hAnsi="Calibri"/>
          <w:b/>
          <w:bCs/>
          <w:color w:val="00953A"/>
          <w:sz w:val="24"/>
          <w:szCs w:val="24"/>
        </w:rPr>
      </w:pPr>
    </w:p>
    <w:p w14:paraId="22807156" w14:textId="72E780CE" w:rsidR="00BB0784" w:rsidRPr="00C52C1D" w:rsidRDefault="00BB0784" w:rsidP="00C52C1D">
      <w:pPr>
        <w:ind w:left="720" w:right="360"/>
        <w:rPr>
          <w:rFonts w:ascii="Calibri" w:eastAsia="Times New Roman" w:hAnsi="Calibri" w:cs="Times New Roman"/>
          <w:b/>
          <w:color w:val="00953A"/>
          <w:sz w:val="24"/>
          <w:szCs w:val="24"/>
        </w:rPr>
      </w:pPr>
      <w:r w:rsidRPr="00C52C1D">
        <w:rPr>
          <w:rFonts w:ascii="Calibri" w:eastAsia="Times New Roman" w:hAnsi="Calibri" w:cs="Calibri"/>
          <w:color w:val="000000"/>
          <w:sz w:val="24"/>
          <w:szCs w:val="24"/>
        </w:rPr>
        <w:t>We are so proud of how much our students have learned and grown this school year</w:t>
      </w:r>
      <w:r w:rsidR="00C30D4B" w:rsidRPr="00C52C1D">
        <w:rPr>
          <w:rFonts w:ascii="Calibri" w:hAnsi="Calibri" w:cs="Calibri"/>
          <w:color w:val="000000"/>
          <w:sz w:val="24"/>
          <w:szCs w:val="24"/>
        </w:rPr>
        <w:t>.</w:t>
      </w:r>
      <w:r w:rsidRPr="00C52C1D">
        <w:rPr>
          <w:rFonts w:ascii="Calibri" w:eastAsia="Times New Roman" w:hAnsi="Calibri" w:cs="Calibri"/>
          <w:color w:val="000000"/>
          <w:sz w:val="24"/>
          <w:szCs w:val="24"/>
        </w:rPr>
        <w:t xml:space="preserve"> In April, they had the opportunity to show</w:t>
      </w:r>
      <w:r w:rsidR="00812BEB" w:rsidRPr="00C52C1D">
        <w:rPr>
          <w:rFonts w:ascii="Calibri" w:eastAsia="Times New Roman" w:hAnsi="Calibri" w:cs="Calibri"/>
          <w:color w:val="000000"/>
          <w:sz w:val="24"/>
          <w:szCs w:val="24"/>
        </w:rPr>
        <w:t>case their learning and skills on the Colorado Measures of Academic Success (CMAS) tests,</w:t>
      </w:r>
      <w:r w:rsidR="00C30D4B" w:rsidRPr="00C52C1D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C52C1D">
        <w:rPr>
          <w:rFonts w:ascii="Calibri" w:eastAsia="Times New Roman" w:hAnsi="Calibri" w:cs="Calibri"/>
          <w:color w:val="000000"/>
          <w:sz w:val="24"/>
          <w:szCs w:val="24"/>
        </w:rPr>
        <w:t>and they did an amazing job</w:t>
      </w:r>
      <w:r w:rsidR="00C30D4B" w:rsidRPr="00C52C1D">
        <w:rPr>
          <w:rFonts w:ascii="Calibri" w:hAnsi="Calibri" w:cs="Calibri"/>
          <w:color w:val="000000"/>
          <w:sz w:val="24"/>
          <w:szCs w:val="24"/>
        </w:rPr>
        <w:t>!</w:t>
      </w:r>
    </w:p>
    <w:p w14:paraId="419F76B6" w14:textId="4E812A95" w:rsidR="00806612" w:rsidRPr="00C52C1D" w:rsidRDefault="00BB0784" w:rsidP="00C52C1D">
      <w:pPr>
        <w:pStyle w:val="NormalWeb"/>
        <w:spacing w:before="0" w:beforeAutospacing="0" w:after="0" w:afterAutospacing="0"/>
        <w:ind w:left="720" w:right="360"/>
        <w:rPr>
          <w:rFonts w:ascii="Calibri" w:hAnsi="Calibri" w:cs="Calibri"/>
          <w:color w:val="000000"/>
        </w:rPr>
      </w:pPr>
      <w:r w:rsidRPr="00C52C1D">
        <w:rPr>
          <w:rFonts w:ascii="Calibri" w:hAnsi="Calibri" w:cs="Calibri"/>
          <w:b/>
          <w:bCs/>
          <w:color w:val="000000"/>
        </w:rPr>
        <w:t xml:space="preserve">We’re excited to </w:t>
      </w:r>
      <w:r w:rsidR="00812BEB" w:rsidRPr="00C52C1D">
        <w:rPr>
          <w:rFonts w:ascii="Calibri" w:hAnsi="Calibri" w:cs="Calibri"/>
          <w:b/>
          <w:bCs/>
          <w:color w:val="000000"/>
        </w:rPr>
        <w:t xml:space="preserve">share </w:t>
      </w:r>
      <w:r w:rsidRPr="00C52C1D">
        <w:rPr>
          <w:rFonts w:ascii="Calibri" w:hAnsi="Calibri" w:cs="Calibri"/>
          <w:b/>
          <w:bCs/>
          <w:color w:val="000000"/>
        </w:rPr>
        <w:t xml:space="preserve">that your child’s preliminary CMAS performance report will be available online </w:t>
      </w:r>
      <w:r w:rsidR="00EA0AB6" w:rsidRPr="00C52C1D">
        <w:rPr>
          <w:rFonts w:ascii="Calibri" w:hAnsi="Calibri" w:cs="Calibri"/>
          <w:b/>
          <w:bCs/>
          <w:color w:val="000000"/>
        </w:rPr>
        <w:t>on</w:t>
      </w:r>
      <w:r w:rsidRPr="00C52C1D">
        <w:rPr>
          <w:rFonts w:ascii="Calibri" w:hAnsi="Calibri" w:cs="Calibri"/>
          <w:color w:val="000000"/>
        </w:rPr>
        <w:t xml:space="preserve"> </w:t>
      </w:r>
      <w:r w:rsidRPr="00C52C1D">
        <w:rPr>
          <w:rFonts w:ascii="Calibri" w:hAnsi="Calibri" w:cs="Calibri"/>
          <w:b/>
          <w:bCs/>
          <w:color w:val="008823"/>
          <w:u w:val="single"/>
        </w:rPr>
        <w:t xml:space="preserve">June </w:t>
      </w:r>
      <w:r w:rsidR="0068063D">
        <w:rPr>
          <w:rFonts w:ascii="Calibri" w:hAnsi="Calibri" w:cs="Calibri"/>
          <w:b/>
          <w:bCs/>
          <w:color w:val="008823"/>
          <w:u w:val="single"/>
        </w:rPr>
        <w:t>11</w:t>
      </w:r>
      <w:r w:rsidRPr="00C52C1D">
        <w:rPr>
          <w:rFonts w:ascii="Calibri" w:hAnsi="Calibri" w:cs="Calibri"/>
          <w:color w:val="00953A"/>
        </w:rPr>
        <w:t xml:space="preserve"> </w:t>
      </w:r>
      <w:r w:rsidRPr="00C52C1D">
        <w:rPr>
          <w:rFonts w:ascii="Calibri" w:hAnsi="Calibri" w:cs="Calibri"/>
          <w:color w:val="000000"/>
        </w:rPr>
        <w:t xml:space="preserve">through the </w:t>
      </w:r>
      <w:r w:rsidRPr="00C52C1D">
        <w:rPr>
          <w:rFonts w:ascii="Calibri" w:hAnsi="Calibri" w:cs="Calibri"/>
          <w:b/>
          <w:bCs/>
          <w:color w:val="000000"/>
        </w:rPr>
        <w:t>Family Portal</w:t>
      </w:r>
      <w:r w:rsidRPr="00C52C1D">
        <w:rPr>
          <w:rFonts w:ascii="Calibri" w:hAnsi="Calibri" w:cs="Calibri"/>
          <w:color w:val="000000"/>
        </w:rPr>
        <w:t>. This secure platform</w:t>
      </w:r>
      <w:r w:rsidR="00812BEB" w:rsidRPr="00C52C1D">
        <w:rPr>
          <w:rFonts w:ascii="Calibri" w:hAnsi="Calibri" w:cs="Calibri"/>
          <w:color w:val="000000"/>
        </w:rPr>
        <w:t xml:space="preserve"> provides an easy way for you to view</w:t>
      </w:r>
      <w:r w:rsidRPr="00C52C1D">
        <w:rPr>
          <w:rFonts w:ascii="Calibri" w:hAnsi="Calibri" w:cs="Calibri"/>
          <w:color w:val="000000"/>
        </w:rPr>
        <w:t xml:space="preserve"> important information about your child’s academic progress</w:t>
      </w:r>
      <w:r w:rsidR="00EA0AB6" w:rsidRPr="00C52C1D">
        <w:rPr>
          <w:rFonts w:ascii="Calibri" w:hAnsi="Calibri" w:cs="Calibri"/>
          <w:color w:val="000000"/>
        </w:rPr>
        <w:t xml:space="preserve"> based on the only assessment</w:t>
      </w:r>
      <w:r w:rsidR="00256166" w:rsidRPr="00C52C1D">
        <w:rPr>
          <w:rFonts w:ascii="Calibri" w:hAnsi="Calibri" w:cs="Calibri"/>
          <w:color w:val="000000"/>
        </w:rPr>
        <w:t>s</w:t>
      </w:r>
      <w:r w:rsidR="00EA0AB6" w:rsidRPr="00C52C1D">
        <w:rPr>
          <w:rFonts w:ascii="Calibri" w:hAnsi="Calibri" w:cs="Calibri"/>
          <w:color w:val="000000"/>
        </w:rPr>
        <w:t xml:space="preserve"> given to all Colorado students that measure what students should know and be able to do at the end of each grade</w:t>
      </w:r>
      <w:r w:rsidRPr="00C52C1D">
        <w:rPr>
          <w:rFonts w:ascii="Calibri" w:hAnsi="Calibri" w:cs="Calibri"/>
          <w:color w:val="000000"/>
        </w:rPr>
        <w:t>.</w:t>
      </w:r>
    </w:p>
    <w:p w14:paraId="7DE64D0C" w14:textId="77777777" w:rsidR="00C52C1D" w:rsidRPr="00C52C1D" w:rsidRDefault="00C52C1D" w:rsidP="00C52C1D">
      <w:pPr>
        <w:pStyle w:val="NormalWeb"/>
        <w:spacing w:before="0" w:beforeAutospacing="0" w:after="0" w:afterAutospacing="0"/>
        <w:ind w:left="720" w:right="360"/>
        <w:rPr>
          <w:rFonts w:ascii="Calibri" w:hAnsi="Calibri" w:cs="Calibri"/>
          <w:color w:val="000000"/>
        </w:rPr>
      </w:pPr>
    </w:p>
    <w:p w14:paraId="79D531D0" w14:textId="53C29583" w:rsidR="00BB0784" w:rsidRPr="00256166" w:rsidRDefault="00BB0784" w:rsidP="00C52C1D">
      <w:pPr>
        <w:pStyle w:val="NoSpacing"/>
        <w:ind w:left="720" w:right="360"/>
        <w:rPr>
          <w:b/>
          <w:bCs/>
          <w:i/>
          <w:iCs/>
          <w:sz w:val="26"/>
          <w:szCs w:val="26"/>
        </w:rPr>
      </w:pPr>
      <w:r w:rsidRPr="00C30D4B">
        <w:rPr>
          <w:b/>
          <w:bCs/>
          <w:i/>
          <w:iCs/>
          <w:sz w:val="26"/>
          <w:szCs w:val="26"/>
        </w:rPr>
        <w:t xml:space="preserve">Here’s </w:t>
      </w:r>
      <w:r w:rsidR="00256166">
        <w:rPr>
          <w:b/>
          <w:bCs/>
          <w:i/>
          <w:iCs/>
          <w:sz w:val="26"/>
          <w:szCs w:val="26"/>
        </w:rPr>
        <w:t>H</w:t>
      </w:r>
      <w:r w:rsidRPr="00C30D4B">
        <w:rPr>
          <w:b/>
          <w:bCs/>
          <w:i/>
          <w:iCs/>
          <w:sz w:val="26"/>
          <w:szCs w:val="26"/>
        </w:rPr>
        <w:t xml:space="preserve">ow </w:t>
      </w:r>
      <w:r w:rsidR="00256166">
        <w:rPr>
          <w:b/>
          <w:bCs/>
          <w:i/>
          <w:iCs/>
          <w:sz w:val="26"/>
          <w:szCs w:val="26"/>
        </w:rPr>
        <w:t>Y</w:t>
      </w:r>
      <w:r w:rsidRPr="00C30D4B">
        <w:rPr>
          <w:b/>
          <w:bCs/>
          <w:i/>
          <w:iCs/>
          <w:sz w:val="26"/>
          <w:szCs w:val="26"/>
        </w:rPr>
        <w:t xml:space="preserve">ou </w:t>
      </w:r>
      <w:r w:rsidR="00256166">
        <w:rPr>
          <w:b/>
          <w:bCs/>
          <w:i/>
          <w:iCs/>
          <w:sz w:val="26"/>
          <w:szCs w:val="26"/>
        </w:rPr>
        <w:t>C</w:t>
      </w:r>
      <w:r w:rsidRPr="00C30D4B">
        <w:rPr>
          <w:b/>
          <w:bCs/>
          <w:i/>
          <w:iCs/>
          <w:sz w:val="26"/>
          <w:szCs w:val="26"/>
        </w:rPr>
        <w:t xml:space="preserve">an </w:t>
      </w:r>
      <w:r w:rsidR="00256166">
        <w:rPr>
          <w:b/>
          <w:bCs/>
          <w:i/>
          <w:iCs/>
          <w:sz w:val="26"/>
          <w:szCs w:val="26"/>
        </w:rPr>
        <w:t>A</w:t>
      </w:r>
      <w:r w:rsidRPr="00C30D4B">
        <w:rPr>
          <w:b/>
          <w:bCs/>
          <w:i/>
          <w:iCs/>
          <w:sz w:val="26"/>
          <w:szCs w:val="26"/>
        </w:rPr>
        <w:t xml:space="preserve">ccess </w:t>
      </w:r>
      <w:r w:rsidR="00256166">
        <w:rPr>
          <w:b/>
          <w:bCs/>
          <w:i/>
          <w:iCs/>
          <w:sz w:val="26"/>
          <w:szCs w:val="26"/>
        </w:rPr>
        <w:t>Y</w:t>
      </w:r>
      <w:r w:rsidRPr="00C30D4B">
        <w:rPr>
          <w:b/>
          <w:bCs/>
          <w:i/>
          <w:iCs/>
          <w:sz w:val="26"/>
          <w:szCs w:val="26"/>
        </w:rPr>
        <w:t xml:space="preserve">our </w:t>
      </w:r>
      <w:r w:rsidR="00256166">
        <w:rPr>
          <w:b/>
          <w:bCs/>
          <w:i/>
          <w:iCs/>
          <w:sz w:val="26"/>
          <w:szCs w:val="26"/>
        </w:rPr>
        <w:t>C</w:t>
      </w:r>
      <w:r w:rsidRPr="00C30D4B">
        <w:rPr>
          <w:b/>
          <w:bCs/>
          <w:i/>
          <w:iCs/>
          <w:sz w:val="26"/>
          <w:szCs w:val="26"/>
        </w:rPr>
        <w:t xml:space="preserve">hild's CMAS </w:t>
      </w:r>
      <w:r w:rsidR="00256166">
        <w:rPr>
          <w:b/>
          <w:bCs/>
          <w:i/>
          <w:iCs/>
          <w:sz w:val="26"/>
          <w:szCs w:val="26"/>
        </w:rPr>
        <w:t>R</w:t>
      </w:r>
      <w:r w:rsidRPr="00C30D4B">
        <w:rPr>
          <w:b/>
          <w:bCs/>
          <w:i/>
          <w:iCs/>
          <w:sz w:val="26"/>
          <w:szCs w:val="26"/>
        </w:rPr>
        <w:t>eport</w:t>
      </w:r>
    </w:p>
    <w:p w14:paraId="02E4F625" w14:textId="77777777" w:rsidR="00BB0784" w:rsidRPr="00BB0784" w:rsidRDefault="00BB0784" w:rsidP="00973130">
      <w:pPr>
        <w:pStyle w:val="NormalWeb"/>
        <w:numPr>
          <w:ilvl w:val="0"/>
          <w:numId w:val="10"/>
        </w:numPr>
        <w:spacing w:before="0" w:beforeAutospacing="0" w:after="80" w:afterAutospacing="0"/>
        <w:ind w:right="360"/>
        <w:rPr>
          <w:rFonts w:ascii="Calibri" w:hAnsi="Calibri" w:cs="Calibri"/>
          <w:color w:val="000000"/>
        </w:rPr>
      </w:pPr>
      <w:r w:rsidRPr="00BB0784">
        <w:rPr>
          <w:rFonts w:ascii="Calibri" w:hAnsi="Calibri" w:cs="Calibri"/>
          <w:color w:val="000000"/>
        </w:rPr>
        <w:t xml:space="preserve">Visit the Family Portal: </w:t>
      </w:r>
      <w:hyperlink r:id="rId8" w:tgtFrame="_new" w:history="1">
        <w:r w:rsidRPr="00BB0784">
          <w:rPr>
            <w:rStyle w:val="Hyperlink"/>
            <w:rFonts w:ascii="Calibri" w:hAnsi="Calibri" w:cs="Calibri"/>
          </w:rPr>
          <w:t>https://familyportal.pearson.com/CO</w:t>
        </w:r>
      </w:hyperlink>
    </w:p>
    <w:p w14:paraId="24C3AD67" w14:textId="77777777" w:rsidR="00BB0784" w:rsidRPr="00BB0784" w:rsidRDefault="00BB0784" w:rsidP="00973130">
      <w:pPr>
        <w:pStyle w:val="NormalWeb"/>
        <w:numPr>
          <w:ilvl w:val="0"/>
          <w:numId w:val="10"/>
        </w:numPr>
        <w:spacing w:before="0" w:beforeAutospacing="0" w:after="80" w:afterAutospacing="0"/>
        <w:ind w:right="360"/>
        <w:rPr>
          <w:rFonts w:ascii="Calibri" w:hAnsi="Calibri" w:cs="Calibri"/>
          <w:color w:val="000000"/>
        </w:rPr>
      </w:pPr>
      <w:r w:rsidRPr="00BB0784">
        <w:rPr>
          <w:rFonts w:ascii="Calibri" w:hAnsi="Calibri" w:cs="Calibri"/>
          <w:color w:val="000000"/>
        </w:rPr>
        <w:t>You’ll need the following information to log in:</w:t>
      </w:r>
    </w:p>
    <w:p w14:paraId="4B98CCC2" w14:textId="57601D8A" w:rsidR="00C30D4B" w:rsidRDefault="00BB0784" w:rsidP="00C52C1D">
      <w:pPr>
        <w:pStyle w:val="NoSpacing"/>
        <w:numPr>
          <w:ilvl w:val="1"/>
          <w:numId w:val="6"/>
        </w:numPr>
        <w:ind w:left="2160" w:right="360"/>
      </w:pPr>
      <w:r w:rsidRPr="00BB0784">
        <w:rPr>
          <w:b/>
          <w:bCs/>
        </w:rPr>
        <w:t>Student’s State ID (SASID</w:t>
      </w:r>
      <w:r w:rsidR="00C30D4B">
        <w:rPr>
          <w:b/>
          <w:bCs/>
        </w:rPr>
        <w:t xml:space="preserve">) </w:t>
      </w:r>
      <w:r w:rsidR="00812BEB" w:rsidRPr="00812BEB">
        <w:t xml:space="preserve">– </w:t>
      </w:r>
      <w:r w:rsidRPr="00BB0784">
        <w:t>This</w:t>
      </w:r>
      <w:r w:rsidR="00812BEB">
        <w:t xml:space="preserve"> </w:t>
      </w:r>
      <w:r w:rsidR="00C52C1D">
        <w:t>is</w:t>
      </w:r>
      <w:r w:rsidRPr="00BB0784">
        <w:t xml:space="preserve"> found at the top of your child's CMAS score report from last year. </w:t>
      </w:r>
      <w:r>
        <w:t>[</w:t>
      </w:r>
      <w:r w:rsidRPr="00812BEB">
        <w:rPr>
          <w:highlight w:val="yellow"/>
        </w:rPr>
        <w:t xml:space="preserve">You can also </w:t>
      </w:r>
      <w:r w:rsidR="00812BEB">
        <w:rPr>
          <w:highlight w:val="yellow"/>
        </w:rPr>
        <w:t>find your</w:t>
      </w:r>
      <w:r w:rsidRPr="00812BEB">
        <w:rPr>
          <w:highlight w:val="yellow"/>
        </w:rPr>
        <w:t xml:space="preserve"> </w:t>
      </w:r>
      <w:r w:rsidR="00812BEB">
        <w:rPr>
          <w:highlight w:val="yellow"/>
        </w:rPr>
        <w:t xml:space="preserve">Student’s State ID </w:t>
      </w:r>
      <w:r w:rsidRPr="00812BEB">
        <w:rPr>
          <w:highlight w:val="yellow"/>
        </w:rPr>
        <w:t>in our student information system or contact [XX] for assistance</w:t>
      </w:r>
      <w:r>
        <w:t>].</w:t>
      </w:r>
      <w:r w:rsidRPr="00BB0784">
        <w:t xml:space="preserve"> </w:t>
      </w:r>
    </w:p>
    <w:p w14:paraId="48C2436E" w14:textId="77777777" w:rsidR="00C30D4B" w:rsidRDefault="00BB0784" w:rsidP="00C52C1D">
      <w:pPr>
        <w:pStyle w:val="NoSpacing"/>
        <w:numPr>
          <w:ilvl w:val="1"/>
          <w:numId w:val="6"/>
        </w:numPr>
        <w:ind w:left="2160" w:right="360"/>
      </w:pPr>
      <w:r w:rsidRPr="00C30D4B">
        <w:rPr>
          <w:b/>
          <w:bCs/>
        </w:rPr>
        <w:t>Student’s Last Name</w:t>
      </w:r>
    </w:p>
    <w:p w14:paraId="499EDD46" w14:textId="77777777" w:rsidR="00C30D4B" w:rsidRDefault="00BB0784" w:rsidP="00C52C1D">
      <w:pPr>
        <w:pStyle w:val="NoSpacing"/>
        <w:numPr>
          <w:ilvl w:val="1"/>
          <w:numId w:val="6"/>
        </w:numPr>
        <w:ind w:left="2160" w:right="360"/>
      </w:pPr>
      <w:r w:rsidRPr="00C30D4B">
        <w:rPr>
          <w:b/>
          <w:bCs/>
        </w:rPr>
        <w:t>Student’s First Name</w:t>
      </w:r>
    </w:p>
    <w:p w14:paraId="1785A3A0" w14:textId="25935AC0" w:rsidR="00C30D4B" w:rsidRPr="00806612" w:rsidRDefault="00BB0784" w:rsidP="00C52C1D">
      <w:pPr>
        <w:pStyle w:val="NoSpacing"/>
        <w:numPr>
          <w:ilvl w:val="1"/>
          <w:numId w:val="6"/>
        </w:numPr>
        <w:ind w:left="2160" w:right="360"/>
      </w:pPr>
      <w:r w:rsidRPr="00C30D4B">
        <w:rPr>
          <w:b/>
          <w:bCs/>
        </w:rPr>
        <w:t>Student’s Date of Birth</w:t>
      </w:r>
    </w:p>
    <w:p w14:paraId="16D1FC42" w14:textId="77777777" w:rsidR="00806612" w:rsidRPr="00806612" w:rsidRDefault="00806612" w:rsidP="00C52C1D">
      <w:pPr>
        <w:pStyle w:val="NoSpacing"/>
        <w:ind w:left="720" w:right="360"/>
      </w:pPr>
    </w:p>
    <w:p w14:paraId="0987A94C" w14:textId="4316BE26" w:rsidR="00812BEB" w:rsidRPr="00812BEB" w:rsidRDefault="00812BEB" w:rsidP="00C52C1D">
      <w:pPr>
        <w:pStyle w:val="NoSpacing"/>
        <w:ind w:left="720" w:right="360"/>
        <w:rPr>
          <w:b/>
          <w:bCs/>
          <w:i/>
          <w:iCs/>
          <w:sz w:val="26"/>
          <w:szCs w:val="26"/>
        </w:rPr>
      </w:pPr>
      <w:r w:rsidRPr="00812BEB">
        <w:rPr>
          <w:b/>
          <w:bCs/>
          <w:i/>
          <w:iCs/>
          <w:sz w:val="26"/>
          <w:szCs w:val="26"/>
        </w:rPr>
        <w:t>What You’ll Find in the Report</w:t>
      </w:r>
    </w:p>
    <w:p w14:paraId="0E9222A2" w14:textId="59FAE748" w:rsidR="00812BEB" w:rsidRPr="00C52C1D" w:rsidRDefault="00812BEB" w:rsidP="00C52C1D">
      <w:pPr>
        <w:pStyle w:val="NoSpacing"/>
        <w:ind w:left="720" w:right="360"/>
        <w:rPr>
          <w:sz w:val="24"/>
          <w:szCs w:val="24"/>
        </w:rPr>
      </w:pPr>
      <w:r w:rsidRPr="00C52C1D">
        <w:rPr>
          <w:sz w:val="24"/>
          <w:szCs w:val="24"/>
        </w:rPr>
        <w:t>The preliminary report will include your child's score and performance level. Later in June, a final report will be available with additional details, including:</w:t>
      </w:r>
    </w:p>
    <w:p w14:paraId="174748F1" w14:textId="77777777" w:rsidR="00812BEB" w:rsidRPr="00C52C1D" w:rsidRDefault="00812BEB" w:rsidP="00973130">
      <w:pPr>
        <w:pStyle w:val="NoSpacing"/>
        <w:numPr>
          <w:ilvl w:val="0"/>
          <w:numId w:val="9"/>
        </w:numPr>
        <w:spacing w:after="80"/>
        <w:ind w:right="360"/>
        <w:rPr>
          <w:sz w:val="24"/>
          <w:szCs w:val="24"/>
        </w:rPr>
      </w:pPr>
      <w:r w:rsidRPr="00C52C1D">
        <w:rPr>
          <w:sz w:val="24"/>
          <w:szCs w:val="24"/>
        </w:rPr>
        <w:t>A breakdown of strengths and areas for growth</w:t>
      </w:r>
    </w:p>
    <w:p w14:paraId="24C5FFD9" w14:textId="6AEEACE9" w:rsidR="00812BEB" w:rsidRPr="00C52C1D" w:rsidRDefault="00812BEB" w:rsidP="00973130">
      <w:pPr>
        <w:pStyle w:val="NoSpacing"/>
        <w:numPr>
          <w:ilvl w:val="0"/>
          <w:numId w:val="9"/>
        </w:numPr>
        <w:spacing w:after="80"/>
        <w:ind w:right="360"/>
        <w:rPr>
          <w:sz w:val="24"/>
          <w:szCs w:val="24"/>
        </w:rPr>
      </w:pPr>
      <w:r w:rsidRPr="00C52C1D">
        <w:rPr>
          <w:sz w:val="24"/>
          <w:szCs w:val="24"/>
        </w:rPr>
        <w:t>Comparisons of your child's performance to their peers at the school, district, and state level</w:t>
      </w:r>
      <w:r w:rsidR="00256166" w:rsidRPr="00C52C1D">
        <w:rPr>
          <w:sz w:val="24"/>
          <w:szCs w:val="24"/>
        </w:rPr>
        <w:t>s</w:t>
      </w:r>
    </w:p>
    <w:p w14:paraId="69FCFDB4" w14:textId="06D0BEC6" w:rsidR="00812BEB" w:rsidRPr="00C52C1D" w:rsidRDefault="00812BEB" w:rsidP="00C52C1D">
      <w:pPr>
        <w:pStyle w:val="NoSpacing"/>
        <w:numPr>
          <w:ilvl w:val="0"/>
          <w:numId w:val="9"/>
        </w:numPr>
        <w:ind w:right="360"/>
        <w:rPr>
          <w:sz w:val="24"/>
          <w:szCs w:val="24"/>
        </w:rPr>
      </w:pPr>
      <w:r w:rsidRPr="00C52C1D">
        <w:rPr>
          <w:sz w:val="24"/>
          <w:szCs w:val="24"/>
        </w:rPr>
        <w:t>Tips for supporting your child’s learning at home</w:t>
      </w:r>
    </w:p>
    <w:p w14:paraId="796D537B" w14:textId="77777777" w:rsidR="00806612" w:rsidRPr="00C52C1D" w:rsidRDefault="00806612" w:rsidP="00C52C1D">
      <w:pPr>
        <w:pStyle w:val="NoSpacing"/>
        <w:ind w:left="720" w:right="360"/>
        <w:rPr>
          <w:sz w:val="24"/>
          <w:szCs w:val="24"/>
        </w:rPr>
      </w:pPr>
    </w:p>
    <w:p w14:paraId="243F5E9F" w14:textId="210D392A" w:rsidR="00256166" w:rsidRPr="00C52C1D" w:rsidRDefault="00812BEB" w:rsidP="00C52C1D">
      <w:pPr>
        <w:pStyle w:val="NormalWeb"/>
        <w:tabs>
          <w:tab w:val="left" w:pos="10800"/>
        </w:tabs>
        <w:spacing w:before="0" w:beforeAutospacing="0" w:after="0" w:afterAutospacing="0"/>
        <w:ind w:left="720" w:right="360"/>
        <w:rPr>
          <w:rFonts w:ascii="Calibri" w:hAnsi="Calibri" w:cs="Calibri"/>
          <w:color w:val="000000"/>
        </w:rPr>
      </w:pPr>
      <w:r w:rsidRPr="00C52C1D">
        <w:rPr>
          <w:rFonts w:ascii="Calibri" w:hAnsi="Calibri" w:cs="Calibri"/>
          <w:color w:val="000000"/>
        </w:rPr>
        <w:t>Helpful resources like a video guide and a detailed explanation document will also be available in the Family Portal to assist you in understanding the results.</w:t>
      </w:r>
    </w:p>
    <w:p w14:paraId="03843F15" w14:textId="77777777" w:rsidR="00806612" w:rsidRPr="00C52C1D" w:rsidRDefault="00806612" w:rsidP="00C52C1D">
      <w:pPr>
        <w:pStyle w:val="NormalWeb"/>
        <w:tabs>
          <w:tab w:val="left" w:pos="10800"/>
        </w:tabs>
        <w:spacing w:before="0" w:beforeAutospacing="0" w:after="0" w:afterAutospacing="0"/>
        <w:ind w:left="720" w:right="360"/>
        <w:rPr>
          <w:rFonts w:ascii="Calibri" w:hAnsi="Calibri" w:cs="Calibri"/>
          <w:color w:val="000000"/>
        </w:rPr>
      </w:pPr>
    </w:p>
    <w:p w14:paraId="6BC4ABAE" w14:textId="67A79D03" w:rsidR="00812BEB" w:rsidRPr="00256166" w:rsidRDefault="00812BEB" w:rsidP="00C52C1D">
      <w:pPr>
        <w:pStyle w:val="NoSpacing"/>
        <w:ind w:left="720" w:right="360"/>
        <w:rPr>
          <w:b/>
          <w:bCs/>
          <w:i/>
          <w:iCs/>
          <w:sz w:val="26"/>
          <w:szCs w:val="26"/>
        </w:rPr>
      </w:pPr>
      <w:r w:rsidRPr="00256166">
        <w:rPr>
          <w:b/>
          <w:bCs/>
          <w:i/>
          <w:iCs/>
          <w:sz w:val="26"/>
          <w:szCs w:val="26"/>
        </w:rPr>
        <w:t>CMAS Scores Are One Piece of the Puzzle</w:t>
      </w:r>
    </w:p>
    <w:p w14:paraId="7C2CF3DD" w14:textId="153F9557" w:rsidR="00EA0AB6" w:rsidRDefault="00827A15" w:rsidP="00C52C1D">
      <w:pPr>
        <w:pStyle w:val="NormalWeb"/>
        <w:tabs>
          <w:tab w:val="left" w:pos="10800"/>
        </w:tabs>
        <w:spacing w:before="0" w:beforeAutospacing="0" w:after="160" w:afterAutospacing="0"/>
        <w:ind w:left="720" w:righ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CMAS scores provide</w:t>
      </w:r>
      <w:r w:rsidR="00812BEB">
        <w:rPr>
          <w:rFonts w:ascii="Calibri" w:hAnsi="Calibri" w:cs="Calibri"/>
          <w:color w:val="000000"/>
        </w:rPr>
        <w:t xml:space="preserve"> valuable insights</w:t>
      </w:r>
      <w:r>
        <w:rPr>
          <w:rFonts w:ascii="Calibri" w:hAnsi="Calibri" w:cs="Calibri"/>
          <w:color w:val="000000"/>
        </w:rPr>
        <w:t xml:space="preserve"> </w:t>
      </w:r>
      <w:r w:rsidR="00812BEB">
        <w:rPr>
          <w:rFonts w:ascii="Calibri" w:hAnsi="Calibri" w:cs="Calibri"/>
          <w:color w:val="000000"/>
        </w:rPr>
        <w:t xml:space="preserve">about </w:t>
      </w:r>
      <w:r>
        <w:rPr>
          <w:rFonts w:ascii="Calibri" w:hAnsi="Calibri" w:cs="Calibri"/>
          <w:color w:val="000000"/>
        </w:rPr>
        <w:t>your child’s academic journey</w:t>
      </w:r>
      <w:r w:rsidR="00812BEB">
        <w:rPr>
          <w:rFonts w:ascii="Calibri" w:hAnsi="Calibri" w:cs="Calibri"/>
          <w:color w:val="000000"/>
        </w:rPr>
        <w:t xml:space="preserve"> based on Colorado’s grade level expectations</w:t>
      </w:r>
      <w:r>
        <w:rPr>
          <w:rFonts w:ascii="Calibri" w:hAnsi="Calibri" w:cs="Calibri"/>
          <w:color w:val="000000"/>
        </w:rPr>
        <w:t>.</w:t>
      </w:r>
      <w:r w:rsidR="00256166">
        <w:rPr>
          <w:rFonts w:ascii="Calibri" w:hAnsi="Calibri" w:cs="Calibri"/>
          <w:color w:val="000000"/>
        </w:rPr>
        <w:t xml:space="preserve"> We encourage you to view them alongside classroom grades and teacher feedback for a more complete picture of your child’s progress.</w:t>
      </w:r>
      <w:r>
        <w:rPr>
          <w:rFonts w:ascii="Calibri" w:hAnsi="Calibri" w:cs="Calibri"/>
          <w:color w:val="000000"/>
        </w:rPr>
        <w:t xml:space="preserve"> </w:t>
      </w:r>
      <w:r w:rsidR="00256166">
        <w:rPr>
          <w:rFonts w:ascii="Calibri" w:hAnsi="Calibri" w:cs="Calibri"/>
          <w:color w:val="000000"/>
        </w:rPr>
        <w:t xml:space="preserve">Please take a few minutes to </w:t>
      </w:r>
      <w:r w:rsidR="00BB0784" w:rsidRPr="00BB0784">
        <w:rPr>
          <w:rFonts w:ascii="Calibri" w:hAnsi="Calibri" w:cs="Calibri"/>
          <w:color w:val="000000"/>
        </w:rPr>
        <w:t>review your child’s results and celebrate their hard work</w:t>
      </w:r>
      <w:r w:rsidR="00256166">
        <w:rPr>
          <w:rFonts w:ascii="Calibri" w:hAnsi="Calibri" w:cs="Calibri"/>
          <w:color w:val="000000"/>
        </w:rPr>
        <w:t>!</w:t>
      </w:r>
      <w:r w:rsidR="00BB0784" w:rsidRPr="00BB0784">
        <w:rPr>
          <w:rFonts w:ascii="Calibri" w:hAnsi="Calibri" w:cs="Calibri"/>
          <w:color w:val="000000"/>
        </w:rPr>
        <w:t xml:space="preserve"> </w:t>
      </w:r>
    </w:p>
    <w:p w14:paraId="37B33C1B" w14:textId="2F4522A0" w:rsidR="002812BA" w:rsidRDefault="002812BA" w:rsidP="00C52C1D">
      <w:pPr>
        <w:pStyle w:val="NormalWeb"/>
        <w:spacing w:before="0" w:beforeAutospacing="0" w:after="160" w:afterAutospacing="0"/>
        <w:ind w:right="360"/>
        <w:rPr>
          <w:color w:val="000000"/>
        </w:rPr>
      </w:pPr>
    </w:p>
    <w:sectPr w:rsidR="002812BA" w:rsidSect="00C52C1D">
      <w:headerReference w:type="default" r:id="rId9"/>
      <w:footerReference w:type="default" r:id="rId10"/>
      <w:headerReference w:type="first" r:id="rId11"/>
      <w:pgSz w:w="12240" w:h="15840"/>
      <w:pgMar w:top="0" w:right="720" w:bottom="0" w:left="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5609D" w14:textId="77777777" w:rsidR="0052065D" w:rsidRDefault="0052065D" w:rsidP="000C4D9E">
      <w:pPr>
        <w:spacing w:after="0" w:line="240" w:lineRule="auto"/>
      </w:pPr>
      <w:r>
        <w:separator/>
      </w:r>
    </w:p>
  </w:endnote>
  <w:endnote w:type="continuationSeparator" w:id="0">
    <w:p w14:paraId="306865D6" w14:textId="77777777" w:rsidR="0052065D" w:rsidRDefault="0052065D" w:rsidP="000C4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lab 500">
    <w:altName w:val="Arial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F4438" w14:textId="77777777" w:rsidR="00CE7F0E" w:rsidRDefault="00D327F3" w:rsidP="00CE7F0E">
    <w:pPr>
      <w:pStyle w:val="Footer"/>
      <w:ind w:left="432"/>
      <w:rPr>
        <w:rFonts w:ascii="Museo Slab 500" w:hAnsi="Museo Slab 500"/>
        <w:sz w:val="24"/>
        <w:szCs w:val="24"/>
      </w:rPr>
    </w:pPr>
    <w:r>
      <w:rPr>
        <w:rFonts w:ascii="Museo Slab 500" w:hAnsi="Museo Slab 500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796FEF" wp14:editId="39E3BD6A">
              <wp:simplePos x="0" y="0"/>
              <wp:positionH relativeFrom="column">
                <wp:posOffset>293298</wp:posOffset>
              </wp:positionH>
              <wp:positionV relativeFrom="paragraph">
                <wp:posOffset>76931</wp:posOffset>
              </wp:positionV>
              <wp:extent cx="7220310" cy="0"/>
              <wp:effectExtent l="0" t="0" r="1905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310" cy="0"/>
                      </a:xfrm>
                      <a:prstGeom prst="line">
                        <a:avLst/>
                      </a:prstGeom>
                      <a:ln>
                        <a:solidFill>
                          <a:srgbClr val="00953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B03525" id="Straight Connector 4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1pt,6.05pt" to="591.6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" strokecolor="#00953a" strokeweight=".5pt">
              <v:stroke joinstyle="miter"/>
            </v:line>
          </w:pict>
        </mc:Fallback>
      </mc:AlternateContent>
    </w:r>
  </w:p>
  <w:p w14:paraId="1D08FB8D" w14:textId="77777777" w:rsidR="00CE7F0E" w:rsidRPr="007F068F" w:rsidRDefault="00CE7F0E" w:rsidP="00CE7F0E">
    <w:pPr>
      <w:pStyle w:val="Footer"/>
      <w:ind w:left="432"/>
      <w:rPr>
        <w:rFonts w:ascii="Museo Slab 500" w:hAnsi="Museo Slab 500"/>
        <w:color w:val="008823"/>
        <w:sz w:val="24"/>
        <w:szCs w:val="24"/>
      </w:rPr>
    </w:pPr>
    <w:r w:rsidRPr="007F068F">
      <w:rPr>
        <w:rFonts w:ascii="Museo Slab 500" w:hAnsi="Museo Slab 500"/>
        <w:color w:val="008823"/>
        <w:sz w:val="24"/>
        <w:szCs w:val="24"/>
      </w:rPr>
      <w:t>LEARN MORE</w:t>
    </w:r>
  </w:p>
  <w:p w14:paraId="7CA71694" w14:textId="77777777" w:rsidR="00CE7F0E" w:rsidRPr="00CE7F0E" w:rsidRDefault="00CE7F0E" w:rsidP="00CE7F0E">
    <w:pPr>
      <w:pStyle w:val="Footer"/>
      <w:ind w:left="432"/>
      <w:rPr>
        <w:sz w:val="20"/>
        <w:szCs w:val="20"/>
      </w:rPr>
    </w:pPr>
    <w:r w:rsidRPr="00CE7F0E">
      <w:rPr>
        <w:sz w:val="20"/>
        <w:szCs w:val="20"/>
      </w:rPr>
      <w:t>http://www.cde.state.co.us/communications/parentfactsheet</w:t>
    </w:r>
  </w:p>
  <w:p w14:paraId="311A1B1C" w14:textId="77777777" w:rsidR="00CE7F0E" w:rsidRPr="00CE7F0E" w:rsidRDefault="00CE7F0E" w:rsidP="00CE7F0E">
    <w:pPr>
      <w:pStyle w:val="Footer"/>
      <w:ind w:left="432"/>
      <w:rPr>
        <w:sz w:val="20"/>
        <w:szCs w:val="20"/>
      </w:rPr>
    </w:pPr>
    <w:r w:rsidRPr="00CE7F0E">
      <w:rPr>
        <w:sz w:val="20"/>
        <w:szCs w:val="20"/>
      </w:rPr>
      <w:t>http://www.cde.state.co.us/accountability/performanceframeworks</w:t>
    </w:r>
  </w:p>
  <w:p w14:paraId="518ED803" w14:textId="77777777" w:rsidR="00CE7F0E" w:rsidRPr="00CE7F0E" w:rsidRDefault="00CE7F0E" w:rsidP="00CE7F0E">
    <w:pPr>
      <w:pStyle w:val="Footer"/>
      <w:ind w:left="432"/>
      <w:rPr>
        <w:sz w:val="20"/>
        <w:szCs w:val="20"/>
      </w:rPr>
    </w:pPr>
    <w:r w:rsidRPr="00CE7F0E">
      <w:rPr>
        <w:b/>
        <w:sz w:val="20"/>
        <w:szCs w:val="20"/>
      </w:rPr>
      <w:t>View all CDE fact sheets:</w:t>
    </w:r>
    <w:r w:rsidRPr="00CE7F0E">
      <w:rPr>
        <w:sz w:val="20"/>
        <w:szCs w:val="20"/>
      </w:rPr>
      <w:t xml:space="preserve"> http://www.cde.state.co.us/communications/factsheetsandfaqs</w:t>
    </w:r>
  </w:p>
  <w:p w14:paraId="7001D8EF" w14:textId="77777777" w:rsidR="00CE7F0E" w:rsidRPr="00CE7F0E" w:rsidRDefault="00CE7F0E" w:rsidP="00CE7F0E">
    <w:pPr>
      <w:pStyle w:val="Footer"/>
      <w:ind w:left="432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6AAB3" w14:textId="77777777" w:rsidR="0052065D" w:rsidRDefault="0052065D" w:rsidP="000C4D9E">
      <w:pPr>
        <w:spacing w:after="0" w:line="240" w:lineRule="auto"/>
      </w:pPr>
      <w:r>
        <w:separator/>
      </w:r>
    </w:p>
  </w:footnote>
  <w:footnote w:type="continuationSeparator" w:id="0">
    <w:p w14:paraId="787F6FCF" w14:textId="77777777" w:rsidR="0052065D" w:rsidRDefault="0052065D" w:rsidP="000C4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8121" w14:textId="77777777" w:rsidR="00DE489D" w:rsidRDefault="00AC2CBC"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9562591" wp14:editId="68EBE418">
              <wp:simplePos x="0" y="0"/>
              <wp:positionH relativeFrom="column">
                <wp:posOffset>394335</wp:posOffset>
              </wp:positionH>
              <wp:positionV relativeFrom="paragraph">
                <wp:posOffset>259080</wp:posOffset>
              </wp:positionV>
              <wp:extent cx="2360930" cy="1404620"/>
              <wp:effectExtent l="0" t="0" r="762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B26140" w14:textId="77777777" w:rsidR="00FF011A" w:rsidRPr="00F85B29" w:rsidRDefault="00FF011A" w:rsidP="00FF011A">
                          <w:pPr>
                            <w:rPr>
                              <w:color w:val="00953A"/>
                              <w:sz w:val="18"/>
                              <w:szCs w:val="18"/>
                              <w14:textFill>
                                <w14:solidFill>
                                  <w14:srgbClr w14:val="00953A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953A"/>
                              <w:sz w:val="18"/>
                              <w:szCs w:val="18"/>
                              <w14:textFill>
                                <w14:solidFill>
                                  <w14:srgbClr w14:val="00953A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DEFINE AUDIENCE IN THIS LINE OF TEXT OR DELETE</w:t>
                          </w:r>
                        </w:p>
                        <w:p w14:paraId="2549A519" w14:textId="77777777" w:rsidR="00DE489D" w:rsidRPr="00F85B29" w:rsidRDefault="00DE489D">
                          <w:pPr>
                            <w:rPr>
                              <w:color w:val="00953A"/>
                              <w:sz w:val="18"/>
                              <w:szCs w:val="18"/>
                              <w14:textFill>
                                <w14:solidFill>
                                  <w14:srgbClr w14:val="00953A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5625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.05pt;margin-top:20.4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" filled="f" stroked="f">
              <v:textbox style="mso-fit-shape-to-text:t" inset="0,0,0,0">
                <w:txbxContent>
                  <w:p w14:paraId="1BB26140" w14:textId="77777777" w:rsidR="00FF011A" w:rsidRPr="00F85B29" w:rsidRDefault="00FF011A" w:rsidP="00FF011A">
                    <w:pPr>
                      <w:rPr>
                        <w:color w:val="00953A"/>
                        <w:sz w:val="18"/>
                        <w:szCs w:val="18"/>
                        <w14:textFill>
                          <w14:solidFill>
                            <w14:srgbClr w14:val="00953A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00953A"/>
                        <w:sz w:val="18"/>
                        <w:szCs w:val="18"/>
                        <w14:textFill>
                          <w14:solidFill>
                            <w14:srgbClr w14:val="00953A">
                              <w14:alpha w14:val="50000"/>
                            </w14:srgbClr>
                          </w14:solidFill>
                        </w14:textFill>
                      </w:rPr>
                      <w:t>DEFINE AUDIENCE IN THIS LINE OF TEXT OR DELETE</w:t>
                    </w:r>
                  </w:p>
                  <w:p w14:paraId="2549A519" w14:textId="77777777" w:rsidR="00DE489D" w:rsidRPr="00F85B29" w:rsidRDefault="00DE489D">
                    <w:pPr>
                      <w:rPr>
                        <w:color w:val="00953A"/>
                        <w:sz w:val="18"/>
                        <w:szCs w:val="18"/>
                        <w14:textFill>
                          <w14:solidFill>
                            <w14:srgbClr w14:val="00953A">
                              <w14:alpha w14:val="50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20DDA0F6" w14:textId="77777777" w:rsidR="00DE489D" w:rsidRDefault="00DE489D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9A644E" wp14:editId="26C5A5DC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7781925" cy="904875"/>
              <wp:effectExtent l="0" t="0" r="9525" b="9525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1925" cy="904875"/>
                      </a:xfrm>
                      <a:prstGeom prst="rect">
                        <a:avLst/>
                      </a:prstGeom>
                      <a:solidFill>
                        <a:srgbClr val="00953A">
                          <a:alpha val="49804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98D866" id="Rectangle 1" o:spid="_x0000_s1026" alt="&quot;&quot;" style="position:absolute;margin-left:0;margin-top:13.55pt;width:612.75pt;height:71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" fillcolor="#00953a" stroked="f" strokeweight="1pt">
              <v:fill opacity="32639f"/>
              <w10:wrap anchorx="margin"/>
            </v:rect>
          </w:pict>
        </mc:Fallback>
      </mc:AlternateContent>
    </w:r>
  </w:p>
  <w:p w14:paraId="7174CC44" w14:textId="77777777" w:rsidR="00DE489D" w:rsidRDefault="00DE489D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F0BCBF" wp14:editId="0585B4E5">
              <wp:simplePos x="0" y="0"/>
              <wp:positionH relativeFrom="column">
                <wp:posOffset>349250</wp:posOffset>
              </wp:positionH>
              <wp:positionV relativeFrom="paragraph">
                <wp:posOffset>171450</wp:posOffset>
              </wp:positionV>
              <wp:extent cx="5248275" cy="52387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8275" cy="523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5C950E" w14:textId="77777777" w:rsidR="00DE489D" w:rsidRPr="000A1FB2" w:rsidRDefault="00D200EA" w:rsidP="006F31BB">
                          <w:pPr>
                            <w:rPr>
                              <w:rFonts w:ascii="Museo Slab 500" w:hAnsi="Museo Slab 500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48"/>
                              <w:szCs w:val="48"/>
                            </w:rPr>
                            <w:t>Assessments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F0BCBF" id="_x0000_s1027" type="#_x0000_t202" style="position:absolute;margin-left:27.5pt;margin-top:13.5pt;width:413.2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" filled="f" stroked="f" strokeweight=".5pt">
              <v:textbox inset="0,0,0,0">
                <w:txbxContent>
                  <w:p w14:paraId="275C950E" w14:textId="77777777" w:rsidR="00DE489D" w:rsidRPr="000A1FB2" w:rsidRDefault="00D200EA" w:rsidP="006F31BB">
                    <w:pPr>
                      <w:rPr>
                        <w:rFonts w:ascii="Museo Slab 500" w:hAnsi="Museo Slab 500"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Museo Slab 500" w:hAnsi="Museo Slab 500"/>
                        <w:color w:val="FFFFFF" w:themeColor="background1"/>
                        <w:sz w:val="48"/>
                        <w:szCs w:val="48"/>
                      </w:rPr>
                      <w:t>Assessments</w:t>
                    </w:r>
                  </w:p>
                </w:txbxContent>
              </v:textbox>
            </v:shape>
          </w:pict>
        </mc:Fallback>
      </mc:AlternateContent>
    </w:r>
  </w:p>
  <w:p w14:paraId="28CD30CF" w14:textId="77777777" w:rsidR="006F31BB" w:rsidRDefault="006F31BB"/>
  <w:tbl>
    <w:tblPr>
      <w:tblW w:w="4481" w:type="pct"/>
      <w:tblInd w:w="1375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882"/>
      <w:gridCol w:w="442"/>
    </w:tblGrid>
    <w:tr w:rsidR="006F31BB" w:rsidRPr="0025191F" w14:paraId="74B38017" w14:textId="77777777" w:rsidTr="00383682">
      <w:tc>
        <w:tcPr>
          <w:tcW w:w="4786" w:type="pct"/>
        </w:tcPr>
        <w:p w14:paraId="62D64273" w14:textId="77777777" w:rsidR="006F31BB" w:rsidRPr="0030192B" w:rsidRDefault="006F31BB" w:rsidP="00383682">
          <w:pPr>
            <w:spacing w:line="276" w:lineRule="auto"/>
            <w:jc w:val="right"/>
            <w:rPr>
              <w:rFonts w:eastAsia="Cambria"/>
              <w:b/>
              <w:color w:val="385623" w:themeColor="accent6" w:themeShade="80"/>
            </w:rPr>
          </w:pPr>
        </w:p>
      </w:tc>
      <w:tc>
        <w:tcPr>
          <w:tcW w:w="214" w:type="pct"/>
        </w:tcPr>
        <w:p w14:paraId="50C01A08" w14:textId="77777777" w:rsidR="006F31BB" w:rsidRPr="0030192B" w:rsidRDefault="006F31BB" w:rsidP="006F31BB">
          <w:pPr>
            <w:ind w:left="-486" w:right="-90" w:firstLine="486"/>
            <w:rPr>
              <w:rFonts w:eastAsia="Cambria"/>
              <w:b/>
              <w:color w:val="385623" w:themeColor="accent6" w:themeShade="80"/>
              <w:szCs w:val="20"/>
            </w:rPr>
          </w:pPr>
        </w:p>
      </w:tc>
    </w:tr>
  </w:tbl>
  <w:p w14:paraId="2545F4BC" w14:textId="77777777" w:rsidR="000C4D9E" w:rsidRDefault="000C4D9E" w:rsidP="00DE489D">
    <w:pPr>
      <w:pStyle w:val="Header"/>
    </w:pPr>
  </w:p>
  <w:p w14:paraId="07CA85E0" w14:textId="77777777" w:rsidR="00AC2CBC" w:rsidRDefault="00AC2CBC" w:rsidP="00DE489D">
    <w:pPr>
      <w:pStyle w:val="Header"/>
    </w:pPr>
  </w:p>
  <w:p w14:paraId="7F7E90FA" w14:textId="77777777" w:rsidR="00AC2CBC" w:rsidRDefault="00AC2CBC" w:rsidP="00DE4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E52A0" w14:textId="2CE28A1E" w:rsidR="006F31BB" w:rsidRDefault="0050630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A79423" wp14:editId="6B06046C">
              <wp:simplePos x="0" y="0"/>
              <wp:positionH relativeFrom="column">
                <wp:posOffset>2133600</wp:posOffset>
              </wp:positionH>
              <wp:positionV relativeFrom="paragraph">
                <wp:posOffset>742315</wp:posOffset>
              </wp:positionV>
              <wp:extent cx="5248275" cy="653415"/>
              <wp:effectExtent l="0" t="0" r="9525" b="1333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8275" cy="653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B0A5F5" w14:textId="77777777" w:rsidR="006F31BB" w:rsidRPr="00C52C1D" w:rsidRDefault="001A3CDD" w:rsidP="006F31BB">
                          <w:pPr>
                            <w:rPr>
                              <w:rFonts w:cstheme="minorHAnsi"/>
                              <w:color w:val="FFFFFF" w:themeColor="background1"/>
                              <w:sz w:val="40"/>
                              <w:szCs w:val="52"/>
                            </w:rPr>
                          </w:pPr>
                          <w:r w:rsidRPr="00C52C1D">
                            <w:rPr>
                              <w:rFonts w:cstheme="minorHAnsi"/>
                              <w:color w:val="FFFFFF" w:themeColor="background1"/>
                              <w:sz w:val="40"/>
                              <w:szCs w:val="52"/>
                            </w:rPr>
                            <w:t>Colorado Measures of Academic Success</w:t>
                          </w:r>
                          <w:r w:rsidR="00717E5F" w:rsidRPr="00C52C1D">
                            <w:rPr>
                              <w:rFonts w:cstheme="minorHAnsi"/>
                              <w:color w:val="FFFFFF" w:themeColor="background1"/>
                              <w:sz w:val="40"/>
                              <w:szCs w:val="52"/>
                            </w:rPr>
                            <w:br/>
                          </w:r>
                          <w:r w:rsidR="00717E5F" w:rsidRPr="00C52C1D">
                            <w:rPr>
                              <w:rFonts w:cstheme="minorHAnsi"/>
                              <w:color w:val="FFFFFF" w:themeColor="background1"/>
                              <w:sz w:val="52"/>
                              <w:szCs w:val="52"/>
                            </w:rPr>
                            <w:t>DROP-IN ARTICLE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A7942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168pt;margin-top:58.45pt;width:413.25pt;height:5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" filled="f" stroked="f" strokeweight=".5pt">
              <v:textbox inset="0,0,0,0">
                <w:txbxContent>
                  <w:p w14:paraId="41B0A5F5" w14:textId="77777777" w:rsidR="006F31BB" w:rsidRPr="00C52C1D" w:rsidRDefault="001A3CDD" w:rsidP="006F31BB">
                    <w:pPr>
                      <w:rPr>
                        <w:rFonts w:cstheme="minorHAnsi"/>
                        <w:color w:val="FFFFFF" w:themeColor="background1"/>
                        <w:sz w:val="40"/>
                        <w:szCs w:val="52"/>
                      </w:rPr>
                    </w:pPr>
                    <w:r w:rsidRPr="00C52C1D">
                      <w:rPr>
                        <w:rFonts w:cstheme="minorHAnsi"/>
                        <w:color w:val="FFFFFF" w:themeColor="background1"/>
                        <w:sz w:val="40"/>
                        <w:szCs w:val="52"/>
                      </w:rPr>
                      <w:t>Colorado Measures of Academic Success</w:t>
                    </w:r>
                    <w:r w:rsidR="00717E5F" w:rsidRPr="00C52C1D">
                      <w:rPr>
                        <w:rFonts w:cstheme="minorHAnsi"/>
                        <w:color w:val="FFFFFF" w:themeColor="background1"/>
                        <w:sz w:val="40"/>
                        <w:szCs w:val="52"/>
                      </w:rPr>
                      <w:br/>
                    </w:r>
                    <w:r w:rsidR="00717E5F" w:rsidRPr="00C52C1D">
                      <w:rPr>
                        <w:rFonts w:cstheme="minorHAnsi"/>
                        <w:color w:val="FFFFFF" w:themeColor="background1"/>
                        <w:sz w:val="52"/>
                        <w:szCs w:val="52"/>
                      </w:rPr>
                      <w:t>DROP-IN ARTICLE</w:t>
                    </w:r>
                  </w:p>
                </w:txbxContent>
              </v:textbox>
            </v:shape>
          </w:pict>
        </mc:Fallback>
      </mc:AlternateContent>
    </w:r>
    <w:r w:rsidR="00EA0AB6">
      <w:rPr>
        <w:noProof/>
      </w:rPr>
      <w:drawing>
        <wp:anchor distT="0" distB="0" distL="114300" distR="114300" simplePos="0" relativeHeight="251668480" behindDoc="0" locked="0" layoutInCell="1" allowOverlap="1" wp14:anchorId="3CE01DAB" wp14:editId="2D67B4F8">
          <wp:simplePos x="0" y="0"/>
          <wp:positionH relativeFrom="margin">
            <wp:align>right</wp:align>
          </wp:positionH>
          <wp:positionV relativeFrom="paragraph">
            <wp:posOffset>1619250</wp:posOffset>
          </wp:positionV>
          <wp:extent cx="1990725" cy="413385"/>
          <wp:effectExtent l="0" t="0" r="9525" b="5715"/>
          <wp:wrapNone/>
          <wp:docPr id="1389834594" name="Picture 1" descr="Colorado Department of Education and Pearson Family Portal log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954980" name="Picture 1" descr="Colorado Department of Education and Pearson Family Portal log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AB6" w:rsidRPr="00EA0AB6">
      <w:rPr>
        <w:noProof/>
      </w:rPr>
      <w:t xml:space="preserve"> </w:t>
    </w:r>
    <w:r w:rsidR="006F31BB">
      <w:rPr>
        <w:noProof/>
      </w:rPr>
      <w:drawing>
        <wp:inline distT="0" distB="0" distL="0" distR="0" wp14:anchorId="749AAB13" wp14:editId="6635E602">
          <wp:extent cx="7772395" cy="1943098"/>
          <wp:effectExtent l="0" t="0" r="635" b="0"/>
          <wp:docPr id="847905642" name="Picture 847905642" descr="Colorado Measures of Academic Success drop-in article title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olorado Measures of Academic Success drop-in article title banner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5" cy="1943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14EE3"/>
    <w:multiLevelType w:val="multilevel"/>
    <w:tmpl w:val="402AD6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702CD"/>
    <w:multiLevelType w:val="hybridMultilevel"/>
    <w:tmpl w:val="61D238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E309EC"/>
    <w:multiLevelType w:val="hybridMultilevel"/>
    <w:tmpl w:val="86C6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45B1B"/>
    <w:multiLevelType w:val="hybridMultilevel"/>
    <w:tmpl w:val="8B34F0F2"/>
    <w:lvl w:ilvl="0" w:tplc="706A025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2065EA"/>
    <w:multiLevelType w:val="multilevel"/>
    <w:tmpl w:val="0E60C1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4CEE7DA9"/>
    <w:multiLevelType w:val="multilevel"/>
    <w:tmpl w:val="7F9275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560D6A6F"/>
    <w:multiLevelType w:val="multilevel"/>
    <w:tmpl w:val="0E60C1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5C451684"/>
    <w:multiLevelType w:val="hybridMultilevel"/>
    <w:tmpl w:val="0678A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493828"/>
    <w:multiLevelType w:val="hybridMultilevel"/>
    <w:tmpl w:val="28ACD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6F599A"/>
    <w:multiLevelType w:val="hybridMultilevel"/>
    <w:tmpl w:val="7690CE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5749059">
    <w:abstractNumId w:val="2"/>
  </w:num>
  <w:num w:numId="2" w16cid:durableId="1097597198">
    <w:abstractNumId w:val="1"/>
  </w:num>
  <w:num w:numId="3" w16cid:durableId="1233394377">
    <w:abstractNumId w:val="3"/>
  </w:num>
  <w:num w:numId="4" w16cid:durableId="848636793">
    <w:abstractNumId w:val="5"/>
  </w:num>
  <w:num w:numId="5" w16cid:durableId="398335043">
    <w:abstractNumId w:val="8"/>
  </w:num>
  <w:num w:numId="6" w16cid:durableId="30108846">
    <w:abstractNumId w:val="6"/>
  </w:num>
  <w:num w:numId="7" w16cid:durableId="2021151638">
    <w:abstractNumId w:val="0"/>
  </w:num>
  <w:num w:numId="8" w16cid:durableId="714426103">
    <w:abstractNumId w:val="4"/>
  </w:num>
  <w:num w:numId="9" w16cid:durableId="41947489">
    <w:abstractNumId w:val="7"/>
  </w:num>
  <w:num w:numId="10" w16cid:durableId="7176303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9E"/>
    <w:rsid w:val="00020960"/>
    <w:rsid w:val="000356E8"/>
    <w:rsid w:val="000A1FB2"/>
    <w:rsid w:val="000B5960"/>
    <w:rsid w:val="000B63AF"/>
    <w:rsid w:val="000C26FD"/>
    <w:rsid w:val="000C4D9E"/>
    <w:rsid w:val="000C5EE1"/>
    <w:rsid w:val="0010592C"/>
    <w:rsid w:val="00136B85"/>
    <w:rsid w:val="001A3CDD"/>
    <w:rsid w:val="001E4BCD"/>
    <w:rsid w:val="00231D7F"/>
    <w:rsid w:val="00234A69"/>
    <w:rsid w:val="00237D69"/>
    <w:rsid w:val="00244BC5"/>
    <w:rsid w:val="00256166"/>
    <w:rsid w:val="00272607"/>
    <w:rsid w:val="0028083A"/>
    <w:rsid w:val="002812BA"/>
    <w:rsid w:val="00283486"/>
    <w:rsid w:val="002A5FDE"/>
    <w:rsid w:val="002B653F"/>
    <w:rsid w:val="002C6930"/>
    <w:rsid w:val="002D2755"/>
    <w:rsid w:val="002E15A4"/>
    <w:rsid w:val="002F7058"/>
    <w:rsid w:val="00357EC7"/>
    <w:rsid w:val="00383682"/>
    <w:rsid w:val="0038683D"/>
    <w:rsid w:val="00393CCC"/>
    <w:rsid w:val="00397204"/>
    <w:rsid w:val="003B03C7"/>
    <w:rsid w:val="003C1276"/>
    <w:rsid w:val="003C3A6D"/>
    <w:rsid w:val="00440581"/>
    <w:rsid w:val="00480024"/>
    <w:rsid w:val="00492D39"/>
    <w:rsid w:val="004C1B67"/>
    <w:rsid w:val="004D432B"/>
    <w:rsid w:val="00506306"/>
    <w:rsid w:val="0052065D"/>
    <w:rsid w:val="00555EC1"/>
    <w:rsid w:val="005627F7"/>
    <w:rsid w:val="005817FC"/>
    <w:rsid w:val="005859B1"/>
    <w:rsid w:val="006358C4"/>
    <w:rsid w:val="0064366E"/>
    <w:rsid w:val="00652ABA"/>
    <w:rsid w:val="0068063D"/>
    <w:rsid w:val="006B04D9"/>
    <w:rsid w:val="006E4608"/>
    <w:rsid w:val="006F31BB"/>
    <w:rsid w:val="006F3B4D"/>
    <w:rsid w:val="007109FA"/>
    <w:rsid w:val="00717E5F"/>
    <w:rsid w:val="00723AB4"/>
    <w:rsid w:val="0073527E"/>
    <w:rsid w:val="00742341"/>
    <w:rsid w:val="007B4A34"/>
    <w:rsid w:val="007D2CE5"/>
    <w:rsid w:val="007D5439"/>
    <w:rsid w:val="007F068F"/>
    <w:rsid w:val="00805F76"/>
    <w:rsid w:val="00806612"/>
    <w:rsid w:val="008126F4"/>
    <w:rsid w:val="00812BEB"/>
    <w:rsid w:val="0082173A"/>
    <w:rsid w:val="00827A15"/>
    <w:rsid w:val="00865F5E"/>
    <w:rsid w:val="008B599B"/>
    <w:rsid w:val="008D01DE"/>
    <w:rsid w:val="008D5AA8"/>
    <w:rsid w:val="00901F3C"/>
    <w:rsid w:val="009027C2"/>
    <w:rsid w:val="00931DDC"/>
    <w:rsid w:val="00973130"/>
    <w:rsid w:val="009C19F1"/>
    <w:rsid w:val="009F6CBB"/>
    <w:rsid w:val="00A03E76"/>
    <w:rsid w:val="00A04B99"/>
    <w:rsid w:val="00A11F1C"/>
    <w:rsid w:val="00A15A0D"/>
    <w:rsid w:val="00AA1CAB"/>
    <w:rsid w:val="00AB356A"/>
    <w:rsid w:val="00AC2CBC"/>
    <w:rsid w:val="00AD376E"/>
    <w:rsid w:val="00AE679B"/>
    <w:rsid w:val="00AF34D7"/>
    <w:rsid w:val="00B11EC4"/>
    <w:rsid w:val="00B224B4"/>
    <w:rsid w:val="00B3341C"/>
    <w:rsid w:val="00B54333"/>
    <w:rsid w:val="00B558E1"/>
    <w:rsid w:val="00B63EEE"/>
    <w:rsid w:val="00B74D85"/>
    <w:rsid w:val="00B8016E"/>
    <w:rsid w:val="00B963C6"/>
    <w:rsid w:val="00BA1ACA"/>
    <w:rsid w:val="00BB0784"/>
    <w:rsid w:val="00BD65BB"/>
    <w:rsid w:val="00C151BB"/>
    <w:rsid w:val="00C30D4B"/>
    <w:rsid w:val="00C52C1D"/>
    <w:rsid w:val="00C5496A"/>
    <w:rsid w:val="00C563A2"/>
    <w:rsid w:val="00C8752F"/>
    <w:rsid w:val="00CA6101"/>
    <w:rsid w:val="00CB2421"/>
    <w:rsid w:val="00CD435E"/>
    <w:rsid w:val="00CE02AE"/>
    <w:rsid w:val="00CE6CD3"/>
    <w:rsid w:val="00CE7F0E"/>
    <w:rsid w:val="00CF214D"/>
    <w:rsid w:val="00D11F08"/>
    <w:rsid w:val="00D200EA"/>
    <w:rsid w:val="00D310C1"/>
    <w:rsid w:val="00D327F3"/>
    <w:rsid w:val="00D42360"/>
    <w:rsid w:val="00DE489D"/>
    <w:rsid w:val="00DF5B42"/>
    <w:rsid w:val="00E01DBD"/>
    <w:rsid w:val="00E0338D"/>
    <w:rsid w:val="00E835E5"/>
    <w:rsid w:val="00E971B2"/>
    <w:rsid w:val="00EA0AB6"/>
    <w:rsid w:val="00EA1228"/>
    <w:rsid w:val="00EB4957"/>
    <w:rsid w:val="00F07C2B"/>
    <w:rsid w:val="00F11915"/>
    <w:rsid w:val="00F85B29"/>
    <w:rsid w:val="00FD4100"/>
    <w:rsid w:val="00FD4310"/>
    <w:rsid w:val="00FE2DFE"/>
    <w:rsid w:val="00FF011A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1CEB0"/>
  <w15:docId w15:val="{779A01C0-C121-45D4-B21D-7EC7B13E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D9E"/>
  </w:style>
  <w:style w:type="paragraph" w:styleId="Footer">
    <w:name w:val="footer"/>
    <w:basedOn w:val="Normal"/>
    <w:link w:val="FooterChar"/>
    <w:uiPriority w:val="99"/>
    <w:unhideWhenUsed/>
    <w:rsid w:val="000C4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D9E"/>
  </w:style>
  <w:style w:type="paragraph" w:styleId="BalloonText">
    <w:name w:val="Balloon Text"/>
    <w:basedOn w:val="Normal"/>
    <w:link w:val="BalloonTextChar"/>
    <w:uiPriority w:val="99"/>
    <w:semiHidden/>
    <w:unhideWhenUsed/>
    <w:rsid w:val="00A0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B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682"/>
    <w:pPr>
      <w:spacing w:after="0" w:line="240" w:lineRule="auto"/>
      <w:ind w:left="720"/>
      <w:contextualSpacing/>
    </w:pPr>
    <w:rPr>
      <w:rFonts w:ascii="Calibri" w:eastAsiaTheme="minorEastAsia" w:hAnsi="Calibri"/>
      <w:szCs w:val="24"/>
    </w:rPr>
  </w:style>
  <w:style w:type="character" w:styleId="Hyperlink">
    <w:name w:val="Hyperlink"/>
    <w:basedOn w:val="DefaultParagraphFont"/>
    <w:rsid w:val="00BA1AC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3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35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56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1DB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96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al"/>
    <w:rsid w:val="00652AB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xcontentpasted0">
    <w:name w:val="x_contentpasted0"/>
    <w:basedOn w:val="DefaultParagraphFont"/>
    <w:rsid w:val="00652ABA"/>
  </w:style>
  <w:style w:type="character" w:styleId="FollowedHyperlink">
    <w:name w:val="FollowedHyperlink"/>
    <w:basedOn w:val="DefaultParagraphFont"/>
    <w:uiPriority w:val="99"/>
    <w:semiHidden/>
    <w:unhideWhenUsed/>
    <w:rsid w:val="00DF5B4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78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30D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ilyportal.pearson.com/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amilyportal.pearson.com/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SUBHEAD</vt:lpstr>
    </vt:vector>
  </TitlesOfParts>
  <Company>CDE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SUBHEAD</dc:title>
  <dc:creator>k g</dc:creator>
  <cp:lastModifiedBy>Loerzel, Sara</cp:lastModifiedBy>
  <cp:revision>5</cp:revision>
  <dcterms:created xsi:type="dcterms:W3CDTF">2025-04-21T23:25:00Z</dcterms:created>
  <dcterms:modified xsi:type="dcterms:W3CDTF">2025-04-22T16:09:00Z</dcterms:modified>
</cp:coreProperties>
</file>