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D4C" w:rsidRDefault="007B7D4C" w:rsidP="006D0275">
      <w:pPr>
        <w:pStyle w:val="Subhead"/>
      </w:pPr>
      <w:r w:rsidRPr="007B7D4C">
        <w:rPr>
          <w:rFonts w:ascii="Calibri" w:hAnsi="Calibri"/>
          <w:b w:val="0"/>
          <w:i/>
          <w:iCs/>
          <w:color w:val="000000"/>
          <w:sz w:val="22"/>
          <w:szCs w:val="22"/>
          <w:u w:val="none"/>
        </w:rPr>
        <w:t>Use this entire article or just portions of it to communicate with parents and your community about the importance of early literacy.</w:t>
      </w:r>
    </w:p>
    <w:p w:rsidR="00587144" w:rsidRPr="00587144" w:rsidRDefault="007B7D4C" w:rsidP="006D0275">
      <w:pPr>
        <w:pStyle w:val="Subhead"/>
      </w:pPr>
      <w:r>
        <w:t>IMPORTANCE OF EARLY LITERACY</w:t>
      </w:r>
    </w:p>
    <w:p w:rsidR="00721DDB" w:rsidRDefault="00721DDB" w:rsidP="00721DDB">
      <w:pPr>
        <w:rPr>
          <w:rFonts w:eastAsia="Times New Roman" w:cs="Times New Roman"/>
          <w:color w:val="000000"/>
          <w:szCs w:val="22"/>
        </w:rPr>
      </w:pPr>
      <w:r>
        <w:rPr>
          <w:rFonts w:eastAsia="Times New Roman" w:cs="Times New Roman"/>
          <w:color w:val="000000"/>
          <w:szCs w:val="22"/>
        </w:rPr>
        <w:t>Parents play a huge role in building their children’</w:t>
      </w:r>
      <w:r>
        <w:rPr>
          <w:rFonts w:eastAsia="Times New Roman" w:cs="Times New Roman"/>
          <w:color w:val="000000"/>
          <w:szCs w:val="22"/>
        </w:rPr>
        <w:t>s reading skill</w:t>
      </w:r>
      <w:r>
        <w:rPr>
          <w:rFonts w:eastAsia="Times New Roman" w:cs="Times New Roman"/>
          <w:color w:val="000000"/>
          <w:szCs w:val="22"/>
        </w:rPr>
        <w:t xml:space="preserve">. </w:t>
      </w:r>
      <w:r>
        <w:rPr>
          <w:rFonts w:eastAsia="Times New Roman" w:cs="Times New Roman"/>
          <w:color w:val="000000"/>
          <w:szCs w:val="22"/>
        </w:rPr>
        <w:t xml:space="preserve">It is important to be proactive and </w:t>
      </w:r>
      <w:r w:rsidRPr="007B7D4C">
        <w:rPr>
          <w:rFonts w:eastAsia="Times New Roman" w:cs="Times New Roman"/>
          <w:color w:val="000000"/>
          <w:szCs w:val="22"/>
        </w:rPr>
        <w:t xml:space="preserve">become an advocate for your child’s reading. </w:t>
      </w:r>
      <w:r>
        <w:rPr>
          <w:rFonts w:eastAsia="Times New Roman" w:cs="Times New Roman"/>
          <w:color w:val="000000"/>
          <w:szCs w:val="22"/>
        </w:rPr>
        <w:t>We encourage you to work with your child’s teacher to s</w:t>
      </w:r>
      <w:r w:rsidRPr="007B7D4C">
        <w:rPr>
          <w:rFonts w:eastAsia="Times New Roman" w:cs="Times New Roman"/>
          <w:color w:val="000000"/>
          <w:szCs w:val="22"/>
        </w:rPr>
        <w:t>tay informed about your child’</w:t>
      </w:r>
      <w:r>
        <w:rPr>
          <w:rFonts w:eastAsia="Times New Roman" w:cs="Times New Roman"/>
          <w:color w:val="000000"/>
          <w:szCs w:val="22"/>
        </w:rPr>
        <w:t>s progress in reading. Ask for ways you can help, an</w:t>
      </w:r>
      <w:r w:rsidRPr="007B7D4C">
        <w:rPr>
          <w:rFonts w:eastAsia="Times New Roman" w:cs="Times New Roman"/>
          <w:color w:val="000000"/>
          <w:szCs w:val="22"/>
        </w:rPr>
        <w:t xml:space="preserve">d be aware of the importance of reading at this young age. </w:t>
      </w:r>
    </w:p>
    <w:p w:rsidR="00721DDB" w:rsidRDefault="00721DDB" w:rsidP="00721DDB">
      <w:pPr>
        <w:rPr>
          <w:rFonts w:eastAsia="Times New Roman" w:cs="Times New Roman"/>
          <w:color w:val="000000"/>
          <w:szCs w:val="22"/>
        </w:rPr>
      </w:pPr>
    </w:p>
    <w:p w:rsidR="00721DDB" w:rsidRPr="00721DDB" w:rsidRDefault="00721DDB" w:rsidP="00721DDB">
      <w:pPr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Here are some ways to support building a literacy rich home:</w:t>
      </w:r>
    </w:p>
    <w:p w:rsidR="00721DDB" w:rsidRPr="007B7D4C" w:rsidRDefault="00721DDB" w:rsidP="00721DDB">
      <w:pPr>
        <w:rPr>
          <w:rFonts w:ascii="Times New Roman" w:eastAsia="Times New Roman" w:hAnsi="Times New Roman" w:cs="Times New Roman"/>
          <w:sz w:val="24"/>
        </w:rPr>
      </w:pP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 xml:space="preserve">Listen to audiobooks in the house and while traveling (it’s an engaging way to pass the time on a long car trip!). Check them out for free from your library! 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Become a reading role model. When you read, you show your child that reading is both fun and useful.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Discuss new words. For example what are other ways you can describe something you are looking for in the grocery store?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 xml:space="preserve">Set down technology from time to time and play a board game together. The back and forth conversation is great for building language. 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Use complete sentences when talking with your child and have them respond back in a complete sentence as well.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Watch movies based on books, then read those books. Talk about the differences.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 xml:space="preserve">Watch movies as a family and then talk about favorite parts, characters, etc. from the movie together. </w:t>
      </w:r>
    </w:p>
    <w:p w:rsidR="00721DDB" w:rsidRPr="007B7D4C" w:rsidRDefault="00721DDB" w:rsidP="00721DDB">
      <w:pPr>
        <w:numPr>
          <w:ilvl w:val="0"/>
          <w:numId w:val="11"/>
        </w:numPr>
        <w:textAlignment w:val="baseline"/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 xml:space="preserve">Get your kids their own library cards and use them regularly. </w:t>
      </w:r>
    </w:p>
    <w:p w:rsidR="00721DDB" w:rsidRDefault="00721DDB" w:rsidP="007B7D4C">
      <w:pPr>
        <w:rPr>
          <w:rFonts w:eastAsia="Times New Roman" w:cs="Times New Roman"/>
          <w:color w:val="000000"/>
          <w:szCs w:val="22"/>
        </w:rPr>
      </w:pPr>
    </w:p>
    <w:p w:rsidR="007B7D4C" w:rsidRPr="007B7D4C" w:rsidRDefault="007B7D4C" w:rsidP="007B7D4C">
      <w:pPr>
        <w:rPr>
          <w:rFonts w:ascii="Times New Roman" w:eastAsia="Times New Roman" w:hAnsi="Times New Roman" w:cs="Times New Roman"/>
          <w:sz w:val="24"/>
        </w:rPr>
      </w:pPr>
      <w:r w:rsidRPr="007B7D4C">
        <w:rPr>
          <w:rFonts w:eastAsia="Times New Roman" w:cs="Times New Roman"/>
          <w:color w:val="000000"/>
          <w:szCs w:val="22"/>
        </w:rPr>
        <w:t xml:space="preserve">The ability to read is the most important gift we can give our young children for their academic futures, and research proves it. Numerous studies </w:t>
      </w:r>
      <w:r w:rsidR="00721DDB">
        <w:rPr>
          <w:rFonts w:eastAsia="Times New Roman" w:cs="Times New Roman"/>
          <w:color w:val="000000"/>
          <w:szCs w:val="22"/>
        </w:rPr>
        <w:t>s</w:t>
      </w:r>
      <w:r w:rsidRPr="007B7D4C">
        <w:rPr>
          <w:rFonts w:eastAsia="Times New Roman" w:cs="Times New Roman"/>
          <w:color w:val="000000"/>
          <w:szCs w:val="22"/>
        </w:rPr>
        <w:t xml:space="preserve">how </w:t>
      </w:r>
      <w:r w:rsidR="00721DDB">
        <w:rPr>
          <w:rFonts w:eastAsia="Times New Roman" w:cs="Times New Roman"/>
          <w:color w:val="000000"/>
          <w:szCs w:val="22"/>
        </w:rPr>
        <w:t xml:space="preserve">that </w:t>
      </w:r>
      <w:r w:rsidRPr="007B7D4C">
        <w:rPr>
          <w:rFonts w:eastAsia="Times New Roman" w:cs="Times New Roman"/>
          <w:color w:val="000000"/>
          <w:szCs w:val="22"/>
        </w:rPr>
        <w:t>children who cannot read at grade level by the end of third grade have a much h</w:t>
      </w:r>
      <w:r w:rsidR="00721DDB">
        <w:rPr>
          <w:rFonts w:eastAsia="Times New Roman" w:cs="Times New Roman"/>
          <w:color w:val="000000"/>
          <w:szCs w:val="22"/>
        </w:rPr>
        <w:t>arder time in the rest of their education. They have a h</w:t>
      </w:r>
      <w:r w:rsidRPr="007B7D4C">
        <w:rPr>
          <w:rFonts w:eastAsia="Times New Roman" w:cs="Times New Roman"/>
          <w:color w:val="000000"/>
          <w:szCs w:val="22"/>
        </w:rPr>
        <w:t xml:space="preserve">igher chance of failing to receive their high school diploma. </w:t>
      </w:r>
      <w:r w:rsidR="00721DDB">
        <w:rPr>
          <w:rFonts w:eastAsia="Times New Roman" w:cs="Times New Roman"/>
          <w:color w:val="000000"/>
          <w:szCs w:val="22"/>
        </w:rPr>
        <w:t xml:space="preserve">One study says </w:t>
      </w:r>
      <w:r w:rsidRPr="007B7D4C">
        <w:rPr>
          <w:rFonts w:eastAsia="Times New Roman" w:cs="Times New Roman"/>
          <w:color w:val="000000"/>
          <w:szCs w:val="22"/>
        </w:rPr>
        <w:t xml:space="preserve">they are four times more likely to leave school without a diploma compared to their peers who </w:t>
      </w:r>
      <w:r w:rsidR="00721DDB">
        <w:rPr>
          <w:rFonts w:eastAsia="Times New Roman" w:cs="Times New Roman"/>
          <w:color w:val="000000"/>
          <w:szCs w:val="22"/>
        </w:rPr>
        <w:t>have become proficient readers.</w:t>
      </w:r>
    </w:p>
    <w:p w:rsidR="007B7D4C" w:rsidRPr="007B7D4C" w:rsidRDefault="007B7D4C" w:rsidP="007B7D4C">
      <w:pPr>
        <w:rPr>
          <w:rFonts w:ascii="Times New Roman" w:eastAsia="Times New Roman" w:hAnsi="Times New Roman" w:cs="Times New Roman"/>
          <w:sz w:val="24"/>
        </w:rPr>
      </w:pPr>
    </w:p>
    <w:p w:rsidR="007B7D4C" w:rsidRPr="007B7D4C" w:rsidRDefault="007B7D4C" w:rsidP="007B7D4C">
      <w:pPr>
        <w:rPr>
          <w:rFonts w:ascii="Times New Roman" w:eastAsia="Times New Roman" w:hAnsi="Times New Roman" w:cs="Times New Roman"/>
          <w:sz w:val="24"/>
        </w:rPr>
      </w:pPr>
      <w:r w:rsidRPr="007B7D4C">
        <w:rPr>
          <w:rFonts w:eastAsia="Times New Roman" w:cs="Times New Roman"/>
          <w:color w:val="000000"/>
          <w:szCs w:val="22"/>
        </w:rPr>
        <w:t>Fortunately, these findings about the importance of early literacy have l</w:t>
      </w:r>
      <w:bookmarkStart w:id="0" w:name="_GoBack"/>
      <w:bookmarkEnd w:id="0"/>
      <w:r w:rsidRPr="007B7D4C">
        <w:rPr>
          <w:rFonts w:eastAsia="Times New Roman" w:cs="Times New Roman"/>
          <w:color w:val="000000"/>
          <w:szCs w:val="22"/>
        </w:rPr>
        <w:t xml:space="preserve">ed to action. In 2012, the Colorado legislature passed the READ Act, giving the state a guiding philosophy, structure and resources focused on getting children to read </w:t>
      </w:r>
      <w:r w:rsidR="00721DDB">
        <w:rPr>
          <w:rFonts w:eastAsia="Times New Roman" w:cs="Times New Roman"/>
          <w:color w:val="000000"/>
          <w:szCs w:val="22"/>
        </w:rPr>
        <w:t xml:space="preserve">at grade level </w:t>
      </w:r>
      <w:r w:rsidRPr="007B7D4C">
        <w:rPr>
          <w:rFonts w:eastAsia="Times New Roman" w:cs="Times New Roman"/>
          <w:color w:val="000000"/>
          <w:szCs w:val="22"/>
        </w:rPr>
        <w:t xml:space="preserve">by the time they enter the fourth grade. </w:t>
      </w:r>
      <w:r w:rsidR="00721DDB" w:rsidRPr="007B7D4C">
        <w:rPr>
          <w:rFonts w:eastAsia="Times New Roman" w:cs="Times New Roman"/>
          <w:color w:val="000000"/>
          <w:szCs w:val="22"/>
        </w:rPr>
        <w:t>Students at our school are given regular tests to assess their reading levels and to identify those who may need more help.</w:t>
      </w:r>
    </w:p>
    <w:p w:rsidR="007B7D4C" w:rsidRPr="007B7D4C" w:rsidRDefault="007B7D4C" w:rsidP="007B7D4C">
      <w:pPr>
        <w:rPr>
          <w:rFonts w:ascii="Times New Roman" w:eastAsia="Times New Roman" w:hAnsi="Times New Roman" w:cs="Times New Roman"/>
          <w:sz w:val="24"/>
        </w:rPr>
      </w:pPr>
    </w:p>
    <w:p w:rsidR="007B7D4C" w:rsidRDefault="007B7D4C" w:rsidP="007B7D4C">
      <w:pPr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 xml:space="preserve">The READ Act focuses on helping students who have been identified </w:t>
      </w:r>
      <w:r w:rsidR="00721DDB">
        <w:rPr>
          <w:rFonts w:eastAsia="Times New Roman" w:cs="Times New Roman"/>
          <w:color w:val="000000"/>
          <w:szCs w:val="22"/>
        </w:rPr>
        <w:t xml:space="preserve">through these assessments </w:t>
      </w:r>
      <w:r w:rsidRPr="007B7D4C">
        <w:rPr>
          <w:rFonts w:eastAsia="Times New Roman" w:cs="Times New Roman"/>
          <w:color w:val="000000"/>
          <w:szCs w:val="22"/>
        </w:rPr>
        <w:t xml:space="preserve">as having a </w:t>
      </w:r>
      <w:r w:rsidR="0008534B">
        <w:rPr>
          <w:rFonts w:eastAsia="Times New Roman" w:cs="Times New Roman"/>
          <w:color w:val="000000"/>
          <w:szCs w:val="22"/>
        </w:rPr>
        <w:t>si</w:t>
      </w:r>
      <w:r w:rsidR="00721DDB">
        <w:rPr>
          <w:rFonts w:eastAsia="Times New Roman" w:cs="Times New Roman"/>
          <w:color w:val="000000"/>
          <w:szCs w:val="22"/>
        </w:rPr>
        <w:t xml:space="preserve">gnificant reading deficiency – students </w:t>
      </w:r>
      <w:r w:rsidR="0008534B">
        <w:rPr>
          <w:rFonts w:eastAsia="Times New Roman" w:cs="Times New Roman"/>
          <w:color w:val="000000"/>
          <w:szCs w:val="22"/>
        </w:rPr>
        <w:t>who do not meet the mi</w:t>
      </w:r>
      <w:r w:rsidR="00721DDB">
        <w:rPr>
          <w:rFonts w:eastAsia="Times New Roman" w:cs="Times New Roman"/>
          <w:color w:val="000000"/>
          <w:szCs w:val="22"/>
        </w:rPr>
        <w:t xml:space="preserve">nimum skill level for reading competency in specific literacy areas.  </w:t>
      </w:r>
    </w:p>
    <w:p w:rsidR="00721DDB" w:rsidRPr="007B7D4C" w:rsidRDefault="00721DDB" w:rsidP="007B7D4C">
      <w:pPr>
        <w:rPr>
          <w:rFonts w:ascii="Times New Roman" w:eastAsia="Times New Roman" w:hAnsi="Times New Roman" w:cs="Times New Roman"/>
          <w:sz w:val="24"/>
        </w:rPr>
      </w:pPr>
    </w:p>
    <w:p w:rsidR="00721DDB" w:rsidRDefault="007B7D4C" w:rsidP="007B7D4C">
      <w:pPr>
        <w:rPr>
          <w:rFonts w:eastAsia="Times New Roman" w:cs="Times New Roman"/>
          <w:color w:val="000000"/>
          <w:szCs w:val="22"/>
        </w:rPr>
      </w:pPr>
      <w:r w:rsidRPr="007B7D4C">
        <w:rPr>
          <w:rFonts w:eastAsia="Times New Roman" w:cs="Times New Roman"/>
          <w:color w:val="000000"/>
          <w:szCs w:val="22"/>
        </w:rPr>
        <w:t>Reading is vital, and we want to help you to understand how</w:t>
      </w:r>
      <w:r w:rsidR="00721DDB">
        <w:rPr>
          <w:rFonts w:eastAsia="Times New Roman" w:cs="Times New Roman"/>
          <w:color w:val="000000"/>
          <w:szCs w:val="22"/>
        </w:rPr>
        <w:t xml:space="preserve"> well your children are reading and provide support to you and your child to help improve their reading and help prepare them for </w:t>
      </w:r>
      <w:r w:rsidR="00607E14">
        <w:rPr>
          <w:rFonts w:eastAsia="Times New Roman" w:cs="Times New Roman"/>
          <w:color w:val="000000"/>
          <w:szCs w:val="22"/>
        </w:rPr>
        <w:t xml:space="preserve">a successful academic future. </w:t>
      </w:r>
    </w:p>
    <w:p w:rsidR="00721DDB" w:rsidRDefault="00721DDB" w:rsidP="007B7D4C">
      <w:pPr>
        <w:rPr>
          <w:rFonts w:eastAsia="Times New Roman" w:cs="Times New Roman"/>
          <w:color w:val="000000"/>
          <w:szCs w:val="22"/>
        </w:rPr>
      </w:pPr>
    </w:p>
    <w:sectPr w:rsidR="00721DDB" w:rsidSect="00453DA0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B6E" w:rsidRDefault="00D63B6E" w:rsidP="00715744">
      <w:r>
        <w:separator/>
      </w:r>
    </w:p>
    <w:p w:rsidR="00D63B6E" w:rsidRDefault="00D63B6E"/>
  </w:endnote>
  <w:endnote w:type="continuationSeparator" w:id="0">
    <w:p w:rsidR="00D63B6E" w:rsidRDefault="00D63B6E" w:rsidP="00715744">
      <w:r>
        <w:continuationSeparator/>
      </w:r>
    </w:p>
    <w:p w:rsidR="00D63B6E" w:rsidRDefault="00D63B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useo Slab 500">
    <w:altName w:val="Times New Roman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3BE" w:rsidRPr="00715744" w:rsidRDefault="00607E14" w:rsidP="00715744">
    <w:pPr>
      <w:pStyle w:val="Footer"/>
      <w:jc w:val="right"/>
      <w:rPr>
        <w:color w:val="5C6670" w:themeColor="text1"/>
        <w:sz w:val="18"/>
        <w:szCs w:val="18"/>
      </w:rPr>
    </w:pPr>
    <w:r>
      <w:rPr>
        <w:color w:val="5C6670" w:themeColor="text1"/>
        <w:sz w:val="18"/>
        <w:szCs w:val="18"/>
      </w:rPr>
      <w:t>MARCH</w:t>
    </w:r>
    <w:r w:rsidR="007B7D4C">
      <w:rPr>
        <w:color w:val="5C6670" w:themeColor="text1"/>
        <w:sz w:val="18"/>
        <w:szCs w:val="18"/>
      </w:rPr>
      <w:t xml:space="preserve">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B6E" w:rsidRDefault="00D63B6E" w:rsidP="00715744">
      <w:r>
        <w:separator/>
      </w:r>
    </w:p>
    <w:p w:rsidR="00D63B6E" w:rsidRDefault="00D63B6E"/>
  </w:footnote>
  <w:footnote w:type="continuationSeparator" w:id="0">
    <w:p w:rsidR="00D63B6E" w:rsidRDefault="00D63B6E" w:rsidP="00715744">
      <w:r>
        <w:continuationSeparator/>
      </w:r>
    </w:p>
    <w:p w:rsidR="00D63B6E" w:rsidRDefault="00D63B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10251CC0" wp14:editId="7ACCA4D9">
          <wp:extent cx="876300" cy="457200"/>
          <wp:effectExtent l="0" t="0" r="0" b="0"/>
          <wp:docPr id="23" name="Picture 23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/>
                    </a:ext>
                  </a:extLst>
                </pic:spPr>
              </pic:pic>
            </a:graphicData>
          </a:graphic>
        </wp:inline>
      </w:drawing>
    </w:r>
  </w:p>
  <w:p w:rsidR="007F1F7F" w:rsidRDefault="007F1F7F" w:rsidP="007F1F7F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jc w:val="right"/>
    </w:pPr>
    <w:r>
      <w:rPr>
        <w:rFonts w:ascii="Museo Slab 500" w:hAnsi="Museo Slab 500"/>
        <w:b/>
        <w:bCs/>
        <w:color w:val="919BA5" w:themeColor="text1" w:themeTint="A6"/>
        <w:sz w:val="18"/>
        <w:szCs w:val="18"/>
      </w:rPr>
      <w:t>Document Title</w:t>
    </w:r>
    <w:r>
      <w:rPr>
        <w:rFonts w:ascii="Museo Slab 500" w:hAnsi="Museo Slab 500"/>
        <w:b/>
        <w:bCs/>
        <w:color w:val="919BA5" w:themeColor="text1" w:themeTint="A6"/>
        <w:sz w:val="18"/>
        <w:szCs w:val="18"/>
      </w:rPr>
      <w:tab/>
    </w:r>
    <w:r w:rsidRPr="00CF122E">
      <w:rPr>
        <w:b/>
        <w:color w:val="919BA5" w:themeColor="text1" w:themeTint="A6"/>
        <w:szCs w:val="20"/>
      </w:rPr>
      <w:fldChar w:fldCharType="begin"/>
    </w:r>
    <w:r w:rsidRPr="00CF122E">
      <w:rPr>
        <w:b/>
        <w:color w:val="919BA5" w:themeColor="text1" w:themeTint="A6"/>
        <w:szCs w:val="20"/>
      </w:rPr>
      <w:instrText xml:space="preserve"> PAGE   \* MERGEFORMAT </w:instrText>
    </w:r>
    <w:r w:rsidRPr="00CF122E">
      <w:rPr>
        <w:b/>
        <w:color w:val="919BA5" w:themeColor="text1" w:themeTint="A6"/>
        <w:szCs w:val="20"/>
      </w:rPr>
      <w:fldChar w:fldCharType="separate"/>
    </w:r>
    <w:r w:rsidR="00721DDB">
      <w:rPr>
        <w:b/>
        <w:noProof/>
        <w:color w:val="919BA5" w:themeColor="text1" w:themeTint="A6"/>
        <w:szCs w:val="20"/>
      </w:rPr>
      <w:t>2</w:t>
    </w:r>
    <w:r w:rsidRPr="00CF122E">
      <w:rPr>
        <w:b/>
        <w:color w:val="919BA5" w:themeColor="text1" w:themeTint="A6"/>
        <w:szCs w:val="20"/>
      </w:rPr>
      <w:fldChar w:fldCharType="end"/>
    </w:r>
  </w:p>
  <w:p w:rsidR="006533BE" w:rsidRDefault="00607E14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68211CFB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FA3" w:rsidRDefault="0083370B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column">
            <wp:posOffset>-457200</wp:posOffset>
          </wp:positionH>
          <wp:positionV relativeFrom="page">
            <wp:posOffset>8890</wp:posOffset>
          </wp:positionV>
          <wp:extent cx="7761605" cy="1876425"/>
          <wp:effectExtent l="0" t="0" r="0" b="952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CDE-READ Fact Sheet Header02-05-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87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73951496" wp14:editId="3943BE19">
              <wp:extent cx="3429000" cy="389614"/>
              <wp:effectExtent l="0" t="0" r="0" b="10795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9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" filled="f" stroked="f" strokeweight=".5pt">
              <v:textbox inset="0,0,0,0">
                <w:txbxContent>
                  <w:p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76E08571" wp14:editId="1E6C4161">
              <wp:extent cx="4505325" cy="847725"/>
              <wp:effectExtent l="0" t="0" r="9525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5325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5FA3" w:rsidRPr="007B7D4C" w:rsidRDefault="007B7D4C" w:rsidP="007B7D4C">
                          <w:pPr>
                            <w:pStyle w:val="Heading1"/>
                          </w:pPr>
                          <w:r w:rsidRPr="007B7D4C">
                            <w:t>Drop-in Letter Early Literacy</w:t>
                          </w:r>
                        </w:p>
                        <w:p w:rsidR="00DD5FA3" w:rsidRPr="00587144" w:rsidRDefault="007B7D4C" w:rsidP="001A50C0">
                          <w:pPr>
                            <w:pStyle w:val="Heading2"/>
                            <w:ind w:left="720"/>
                          </w:pPr>
                          <w:r>
                            <w:t>Principals/Teachers to Parents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10" o:spid="_x0000_s1027" type="#_x0000_t202" style="width:354.7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" filled="f" stroked="f" strokeweight=".5pt">
              <v:textbox inset="0,0,0,0">
                <w:txbxContent>
                  <w:p w:rsidR="00DD5FA3" w:rsidRPr="007B7D4C" w:rsidRDefault="007B7D4C" w:rsidP="007B7D4C">
                    <w:pPr>
                      <w:pStyle w:val="Heading1"/>
                    </w:pPr>
                    <w:r w:rsidRPr="007B7D4C">
                      <w:t>Drop-in Letter Early Literacy</w:t>
                    </w:r>
                  </w:p>
                  <w:p w:rsidR="00DD5FA3" w:rsidRPr="00587144" w:rsidRDefault="007B7D4C" w:rsidP="001A50C0">
                    <w:pPr>
                      <w:pStyle w:val="Heading2"/>
                      <w:ind w:left="720"/>
                    </w:pPr>
                    <w:r>
                      <w:t>Principals/Teachers to Parents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250628"/>
    <w:multiLevelType w:val="multilevel"/>
    <w:tmpl w:val="A15A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A3"/>
    <w:rsid w:val="0004746F"/>
    <w:rsid w:val="0008534B"/>
    <w:rsid w:val="00100C29"/>
    <w:rsid w:val="001076C1"/>
    <w:rsid w:val="001472C2"/>
    <w:rsid w:val="0016007D"/>
    <w:rsid w:val="001A50C0"/>
    <w:rsid w:val="001D283A"/>
    <w:rsid w:val="0026412F"/>
    <w:rsid w:val="002821B7"/>
    <w:rsid w:val="00294F34"/>
    <w:rsid w:val="0029762E"/>
    <w:rsid w:val="00297951"/>
    <w:rsid w:val="002B3B48"/>
    <w:rsid w:val="002F6C0D"/>
    <w:rsid w:val="00381C34"/>
    <w:rsid w:val="004155D4"/>
    <w:rsid w:val="004423DE"/>
    <w:rsid w:val="00453DA0"/>
    <w:rsid w:val="0049770E"/>
    <w:rsid w:val="005363FC"/>
    <w:rsid w:val="005414AF"/>
    <w:rsid w:val="00546AAC"/>
    <w:rsid w:val="005622DC"/>
    <w:rsid w:val="0057352B"/>
    <w:rsid w:val="00587144"/>
    <w:rsid w:val="005B6259"/>
    <w:rsid w:val="005C0951"/>
    <w:rsid w:val="005C3006"/>
    <w:rsid w:val="005F2B4A"/>
    <w:rsid w:val="00607E14"/>
    <w:rsid w:val="00624562"/>
    <w:rsid w:val="00633510"/>
    <w:rsid w:val="006461F0"/>
    <w:rsid w:val="006533BE"/>
    <w:rsid w:val="006D0275"/>
    <w:rsid w:val="00715744"/>
    <w:rsid w:val="00721DDB"/>
    <w:rsid w:val="00731C9D"/>
    <w:rsid w:val="00736A92"/>
    <w:rsid w:val="00745D7A"/>
    <w:rsid w:val="0079066B"/>
    <w:rsid w:val="00797D8E"/>
    <w:rsid w:val="007B38CB"/>
    <w:rsid w:val="007B7D4C"/>
    <w:rsid w:val="007E18E1"/>
    <w:rsid w:val="007F1F7F"/>
    <w:rsid w:val="00821179"/>
    <w:rsid w:val="0083370B"/>
    <w:rsid w:val="008428F4"/>
    <w:rsid w:val="00846456"/>
    <w:rsid w:val="00872AA3"/>
    <w:rsid w:val="008D1EE1"/>
    <w:rsid w:val="008E1B8D"/>
    <w:rsid w:val="00960C4E"/>
    <w:rsid w:val="009B3797"/>
    <w:rsid w:val="009C414D"/>
    <w:rsid w:val="00A16A16"/>
    <w:rsid w:val="00A827B0"/>
    <w:rsid w:val="00AA71C5"/>
    <w:rsid w:val="00AA7976"/>
    <w:rsid w:val="00AE7E7C"/>
    <w:rsid w:val="00AF6335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B09FF"/>
    <w:rsid w:val="00CB0A4C"/>
    <w:rsid w:val="00CC2F33"/>
    <w:rsid w:val="00CF6968"/>
    <w:rsid w:val="00D1749B"/>
    <w:rsid w:val="00D319FB"/>
    <w:rsid w:val="00D3357A"/>
    <w:rsid w:val="00D515B8"/>
    <w:rsid w:val="00D63B6E"/>
    <w:rsid w:val="00D869AC"/>
    <w:rsid w:val="00D93ED1"/>
    <w:rsid w:val="00DB46F9"/>
    <w:rsid w:val="00DD5FA3"/>
    <w:rsid w:val="00E92333"/>
    <w:rsid w:val="00E934D9"/>
    <w:rsid w:val="00F43ECA"/>
    <w:rsid w:val="00F70D5B"/>
    <w:rsid w:val="00F75245"/>
    <w:rsid w:val="00F94F78"/>
    <w:rsid w:val="00F969CB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7B7D4C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B7D4C"/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paragraph" w:styleId="NormalWeb">
    <w:name w:val="Normal (Web)"/>
    <w:basedOn w:val="Normal"/>
    <w:uiPriority w:val="99"/>
    <w:semiHidden/>
    <w:unhideWhenUsed/>
    <w:rsid w:val="007B7D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7B7D4C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B7D4C"/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paragraph" w:styleId="NormalWeb">
    <w:name w:val="Normal (Web)"/>
    <w:basedOn w:val="Normal"/>
    <w:uiPriority w:val="99"/>
    <w:semiHidden/>
    <w:unhideWhenUsed/>
    <w:rsid w:val="007B7D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8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0499AF-6323-47AD-BB62-E9859221B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2018-01-30T22:41:00Z</dcterms:created>
  <dcterms:modified xsi:type="dcterms:W3CDTF">2018-03-01T17:41:00Z</dcterms:modified>
</cp:coreProperties>
</file>