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CA" w:rsidRPr="002275D8" w:rsidRDefault="00BA1ACA" w:rsidP="00BA1ACA">
      <w:pPr>
        <w:pBdr>
          <w:bottom w:val="single" w:sz="8" w:space="1" w:color="CCCCCC" w:themeColor="text1" w:themeTint="33"/>
        </w:pBdr>
        <w:spacing w:after="120"/>
        <w:ind w:left="720" w:right="720"/>
        <w:rPr>
          <w:rFonts w:ascii="Museo Slab 500" w:hAnsi="Museo Slab 500"/>
          <w:color w:val="000000" w:themeColor="text1"/>
          <w:sz w:val="30"/>
          <w:szCs w:val="30"/>
        </w:rPr>
      </w:pPr>
      <w:r>
        <w:rPr>
          <w:rFonts w:ascii="Museo Slab 500" w:hAnsi="Museo Slab 500"/>
          <w:color w:val="000000" w:themeColor="text1"/>
          <w:sz w:val="30"/>
          <w:szCs w:val="30"/>
        </w:rPr>
        <w:t xml:space="preserve">Superintendents/Principals to </w:t>
      </w:r>
      <w:r w:rsidR="00492D39">
        <w:rPr>
          <w:rFonts w:ascii="Museo Slab 500" w:hAnsi="Museo Slab 500"/>
          <w:color w:val="000000" w:themeColor="text1"/>
          <w:sz w:val="30"/>
          <w:szCs w:val="30"/>
        </w:rPr>
        <w:t>Educators</w:t>
      </w:r>
    </w:p>
    <w:p w:rsidR="00BA1ACA" w:rsidRPr="002275D8" w:rsidRDefault="00BA1ACA" w:rsidP="00BA1ACA">
      <w:pPr>
        <w:ind w:left="720" w:right="720"/>
        <w:rPr>
          <w:rFonts w:eastAsia="Times New Roman" w:cs="Times New Roman"/>
          <w:i/>
        </w:rPr>
      </w:pPr>
      <w:r w:rsidRPr="002275D8">
        <w:rPr>
          <w:rFonts w:eastAsia="Times New Roman" w:cs="Times New Roman"/>
          <w:i/>
        </w:rPr>
        <w:t>Use this entire article or just portions of it to communicate with educators about the score reports.</w:t>
      </w:r>
    </w:p>
    <w:p w:rsidR="00BA1ACA" w:rsidRDefault="00BA1ACA" w:rsidP="00BA1ACA">
      <w:pPr>
        <w:ind w:left="720" w:right="720"/>
        <w:rPr>
          <w:rFonts w:eastAsia="Times New Roman" w:cs="Times New Roman"/>
        </w:rPr>
      </w:pPr>
    </w:p>
    <w:p w:rsidR="00BA1ACA" w:rsidRDefault="00BA1ACA" w:rsidP="00BA1ACA">
      <w:pPr>
        <w:ind w:left="720" w:right="720"/>
        <w:rPr>
          <w:rFonts w:asciiTheme="majorHAnsi" w:eastAsia="Times New Roman" w:hAnsiTheme="majorHAnsi" w:cs="Times New Roman"/>
          <w:sz w:val="40"/>
          <w:szCs w:val="40"/>
        </w:rPr>
      </w:pPr>
      <w:r w:rsidRPr="009E0340">
        <w:rPr>
          <w:rFonts w:asciiTheme="majorHAnsi" w:eastAsia="Times New Roman" w:hAnsiTheme="majorHAnsi" w:cs="Times New Roman"/>
          <w:sz w:val="40"/>
          <w:szCs w:val="40"/>
        </w:rPr>
        <w:t xml:space="preserve">Parents to receive score reports that identify a student’s academic strengths and areas </w:t>
      </w:r>
      <w:r>
        <w:rPr>
          <w:rFonts w:asciiTheme="majorHAnsi" w:eastAsia="Times New Roman" w:hAnsiTheme="majorHAnsi" w:cs="Times New Roman"/>
          <w:sz w:val="40"/>
          <w:szCs w:val="40"/>
        </w:rPr>
        <w:t>for</w:t>
      </w:r>
      <w:r w:rsidRPr="009E0340">
        <w:rPr>
          <w:rFonts w:asciiTheme="majorHAnsi" w:eastAsia="Times New Roman" w:hAnsiTheme="majorHAnsi" w:cs="Times New Roman"/>
          <w:sz w:val="40"/>
          <w:szCs w:val="40"/>
        </w:rPr>
        <w:t xml:space="preserve"> improvement</w:t>
      </w:r>
    </w:p>
    <w:p w:rsidR="00BA1ACA" w:rsidRDefault="00BA1ACA" w:rsidP="00BA1ACA">
      <w:pPr>
        <w:ind w:left="720" w:right="720"/>
        <w:rPr>
          <w:rFonts w:eastAsia="Times New Roman" w:cs="Times New Roman"/>
        </w:rPr>
      </w:pPr>
      <w:r>
        <w:rPr>
          <w:rFonts w:eastAsia="Times New Roman" w:cs="Times New Roman"/>
        </w:rPr>
        <w:t xml:space="preserve">Parents will soon receive student score reports that detail how their students performed on last spring’s statewide assessments, including CMAS tests in English language arts, math, science and social studies.  It will be our collective job to remind parents </w:t>
      </w:r>
      <w:r w:rsidR="00C563A2">
        <w:rPr>
          <w:rFonts w:eastAsia="Times New Roman" w:cs="Times New Roman"/>
        </w:rPr>
        <w:t>that the t</w:t>
      </w:r>
      <w:r>
        <w:rPr>
          <w:rFonts w:eastAsia="Times New Roman" w:cs="Times New Roman"/>
        </w:rPr>
        <w:t>ests represent</w:t>
      </w:r>
      <w:r w:rsidR="00C5496A">
        <w:rPr>
          <w:rFonts w:eastAsia="Times New Roman" w:cs="Times New Roman"/>
        </w:rPr>
        <w:t xml:space="preserve"> just one measure of a student’s</w:t>
      </w:r>
      <w:r>
        <w:rPr>
          <w:rFonts w:eastAsia="Times New Roman" w:cs="Times New Roman"/>
        </w:rPr>
        <w:t xml:space="preserve"> progress.  I will be encouraging parents to speak with their teachers to gather a complete picture of their student’s achievement.</w:t>
      </w:r>
    </w:p>
    <w:p w:rsidR="00BA1ACA" w:rsidRDefault="00BA1ACA" w:rsidP="00BA1ACA">
      <w:pPr>
        <w:ind w:left="720" w:right="720"/>
        <w:rPr>
          <w:rFonts w:eastAsia="Times New Roman" w:cs="Times New Roman"/>
        </w:rPr>
      </w:pPr>
      <w:r>
        <w:rPr>
          <w:rFonts w:eastAsia="Times New Roman" w:cs="Times New Roman"/>
        </w:rPr>
        <w:t xml:space="preserve">While we all understand that the scores are just one measure of students’ progress, they are an important </w:t>
      </w:r>
      <w:r w:rsidR="00CB2421">
        <w:rPr>
          <w:rFonts w:eastAsia="Times New Roman" w:cs="Times New Roman"/>
        </w:rPr>
        <w:t>one</w:t>
      </w:r>
      <w:r>
        <w:rPr>
          <w:rFonts w:eastAsia="Times New Roman" w:cs="Times New Roman"/>
        </w:rPr>
        <w:t xml:space="preserve"> because the statewide assessments are the only common measurement for all students.  The score reports explain whether a student is meeting grade-level expectations and whether he or she is on track for college and/or a career. The reports also allow parents to compare their student’s progress with other students across the state. </w:t>
      </w:r>
    </w:p>
    <w:p w:rsidR="00BA1ACA" w:rsidRDefault="00BA1ACA" w:rsidP="00BA1ACA">
      <w:pPr>
        <w:ind w:left="720" w:right="720"/>
        <w:rPr>
          <w:rFonts w:eastAsia="Times New Roman" w:cs="Times New Roman"/>
        </w:rPr>
      </w:pPr>
      <w:r>
        <w:rPr>
          <w:rFonts w:eastAsia="Times New Roman" w:cs="Times New Roman"/>
        </w:rPr>
        <w:t xml:space="preserve">You can use the score reports as a discussion guide with parents about what additional supports can help their students succeed. The reports also can help parents understand where to focus learning time at home. </w:t>
      </w:r>
    </w:p>
    <w:p w:rsidR="00BA1ACA" w:rsidRDefault="00CB2421" w:rsidP="00BA1ACA">
      <w:pPr>
        <w:ind w:left="720" w:right="720"/>
        <w:rPr>
          <w:rFonts w:eastAsia="Times New Roman" w:cs="Times New Roman"/>
        </w:rPr>
      </w:pPr>
      <w:r>
        <w:rPr>
          <w:rFonts w:eastAsia="Times New Roman" w:cs="Times New Roman"/>
        </w:rPr>
        <w:t xml:space="preserve">Please remind older students and their parents that the </w:t>
      </w:r>
      <w:r w:rsidR="00BA1ACA">
        <w:rPr>
          <w:rFonts w:eastAsia="Times New Roman" w:cs="Times New Roman"/>
        </w:rPr>
        <w:t xml:space="preserve">Khan Academy offers voluntary, optional and free practice resources for the PSAT and SAT, including practice paper tests, a daily practice app and a partnership with the Boys and Girls Club. Additionally, students can get connections to scholarship providers, access to online college and career planning tools and feedback to support opportunities for rigorous coursework. </w:t>
      </w:r>
    </w:p>
    <w:p w:rsidR="00BA1ACA" w:rsidRDefault="00BA1ACA" w:rsidP="00BA1ACA">
      <w:pPr>
        <w:ind w:left="720" w:right="720"/>
        <w:rPr>
          <w:rFonts w:eastAsia="Times New Roman" w:cs="Times New Roman"/>
        </w:rPr>
      </w:pPr>
      <w:r>
        <w:rPr>
          <w:rFonts w:eastAsia="Times New Roman" w:cs="Times New Roman"/>
        </w:rPr>
        <w:t>CDE has created tools to help par</w:t>
      </w:r>
      <w:r w:rsidR="004B2824">
        <w:rPr>
          <w:rFonts w:eastAsia="Times New Roman" w:cs="Times New Roman"/>
        </w:rPr>
        <w:t>ents understand the tests</w:t>
      </w:r>
      <w:bookmarkStart w:id="0" w:name="_GoBack"/>
      <w:bookmarkEnd w:id="0"/>
      <w:r>
        <w:rPr>
          <w:rFonts w:eastAsia="Times New Roman" w:cs="Times New Roman"/>
        </w:rPr>
        <w:t xml:space="preserve">. Handouts in both English and Spanish include FAQs about the tests, a guide to understanding the score reports and explainers about the SAT and PSAT. All of the resources can be found at </w:t>
      </w:r>
      <w:hyperlink r:id="rId8" w:history="1">
        <w:r w:rsidRPr="004604A3">
          <w:rPr>
            <w:rStyle w:val="Hyperlink"/>
            <w:rFonts w:eastAsia="Times New Roman" w:cs="Times New Roman"/>
          </w:rPr>
          <w:t>http://www.cde.state.co.us/communications/resourcesforparents</w:t>
        </w:r>
      </w:hyperlink>
      <w:r>
        <w:rPr>
          <w:rFonts w:eastAsia="Times New Roman" w:cs="Times New Roman"/>
        </w:rPr>
        <w:t xml:space="preserve">. </w:t>
      </w:r>
    </w:p>
    <w:p w:rsidR="009F6CBB" w:rsidRDefault="009F6CBB" w:rsidP="009F6CBB">
      <w:pPr>
        <w:spacing w:line="276" w:lineRule="auto"/>
        <w:ind w:left="720"/>
        <w:rPr>
          <w:color w:val="000000"/>
        </w:rPr>
      </w:pPr>
    </w:p>
    <w:p w:rsidR="009F6CBB" w:rsidRDefault="009F6CBB" w:rsidP="009F6CBB">
      <w:pPr>
        <w:ind w:left="720"/>
      </w:pPr>
    </w:p>
    <w:p w:rsidR="009F6CBB" w:rsidRDefault="009F6CBB" w:rsidP="009F6CBB">
      <w:pPr>
        <w:spacing w:line="276" w:lineRule="auto"/>
        <w:ind w:left="720"/>
        <w:rPr>
          <w:color w:val="000000"/>
        </w:rPr>
      </w:pPr>
    </w:p>
    <w:sectPr w:rsidR="009F6CBB" w:rsidSect="00DE489D">
      <w:headerReference w:type="default" r:id="rId9"/>
      <w:footerReference w:type="default" r:id="rId10"/>
      <w:headerReference w:type="first" r:id="rId11"/>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67" w:rsidRDefault="004C1B67" w:rsidP="000C4D9E">
      <w:pPr>
        <w:spacing w:after="0" w:line="240" w:lineRule="auto"/>
      </w:pPr>
      <w:r>
        <w:separator/>
      </w:r>
    </w:p>
  </w:endnote>
  <w:endnote w:type="continuationSeparator" w:id="0">
    <w:p w:rsidR="004C1B67" w:rsidRDefault="004C1B67"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6781F21F" wp14:editId="7F326ABF">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E63E02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" strokecolor="#00953a" strokeweight=".5pt">
              <v:stroke joinstyle="miter"/>
            </v:line>
          </w:pict>
        </mc:Fallback>
      </mc:AlternateContent>
    </w:r>
  </w:p>
  <w:p w:rsidR="00CE7F0E" w:rsidRPr="0038683D" w:rsidRDefault="00CE7F0E" w:rsidP="00CE7F0E">
    <w:pPr>
      <w:pStyle w:val="Footer"/>
      <w:ind w:left="432"/>
      <w:rPr>
        <w:rFonts w:ascii="Museo Slab 500" w:hAnsi="Museo Slab 500"/>
        <w:color w:val="00953A"/>
        <w:sz w:val="24"/>
        <w:szCs w:val="24"/>
      </w:rPr>
    </w:pPr>
    <w:r w:rsidRPr="0038683D">
      <w:rPr>
        <w:rFonts w:ascii="Museo Slab 500" w:hAnsi="Museo Slab 500"/>
        <w:color w:val="00953A"/>
        <w:sz w:val="24"/>
        <w:szCs w:val="24"/>
      </w:rPr>
      <w:t>LEARN MORE</w:t>
    </w:r>
  </w:p>
  <w:p w:rsidR="00CE7F0E" w:rsidRPr="00CE7F0E" w:rsidRDefault="00CE7F0E" w:rsidP="00CE7F0E">
    <w:pPr>
      <w:pStyle w:val="Footer"/>
      <w:ind w:left="432"/>
      <w:rPr>
        <w:sz w:val="20"/>
        <w:szCs w:val="20"/>
      </w:rPr>
    </w:pPr>
    <w:r w:rsidRPr="00CE7F0E">
      <w:rPr>
        <w:sz w:val="20"/>
        <w:szCs w:val="20"/>
      </w:rPr>
      <w:t>http://www.cde.state.co.us/communications/parentfactsheet</w:t>
    </w:r>
  </w:p>
  <w:p w:rsidR="00CE7F0E" w:rsidRPr="00CE7F0E" w:rsidRDefault="00CE7F0E" w:rsidP="00CE7F0E">
    <w:pPr>
      <w:pStyle w:val="Footer"/>
      <w:ind w:left="432"/>
      <w:rPr>
        <w:sz w:val="20"/>
        <w:szCs w:val="20"/>
      </w:rPr>
    </w:pPr>
    <w:r w:rsidRPr="00CE7F0E">
      <w:rPr>
        <w:sz w:val="20"/>
        <w:szCs w:val="20"/>
      </w:rPr>
      <w:t>http://www.cde.state.co.us/accountability/performanceframeworks</w:t>
    </w:r>
  </w:p>
  <w:p w:rsidR="00CE7F0E" w:rsidRPr="00CE7F0E" w:rsidRDefault="00CE7F0E" w:rsidP="00CE7F0E">
    <w:pPr>
      <w:pStyle w:val="Footer"/>
      <w:ind w:left="432"/>
      <w:rPr>
        <w:sz w:val="20"/>
        <w:szCs w:val="20"/>
      </w:rPr>
    </w:pPr>
    <w:r w:rsidRPr="00CE7F0E">
      <w:rPr>
        <w:b/>
        <w:sz w:val="20"/>
        <w:szCs w:val="20"/>
      </w:rPr>
      <w:t>View all CDE fact sheets:</w:t>
    </w:r>
    <w:r w:rsidRPr="00CE7F0E">
      <w:rPr>
        <w:sz w:val="20"/>
        <w:szCs w:val="20"/>
      </w:rPr>
      <w:t xml:space="preserve"> http://www.cde.state.co.us/communications/factsheetsandfaqs</w:t>
    </w:r>
  </w:p>
  <w:p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67" w:rsidRDefault="004C1B67" w:rsidP="000C4D9E">
      <w:pPr>
        <w:spacing w:after="0" w:line="240" w:lineRule="auto"/>
      </w:pPr>
      <w:r>
        <w:separator/>
      </w:r>
    </w:p>
  </w:footnote>
  <w:footnote w:type="continuationSeparator" w:id="0">
    <w:p w:rsidR="004C1B67" w:rsidRDefault="004C1B67" w:rsidP="000C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9D" w:rsidRDefault="00AC2CBC">
    <w:r>
      <w:rPr>
        <w:noProof/>
      </w:rPr>
      <mc:AlternateContent>
        <mc:Choice Requires="wps">
          <w:drawing>
            <wp:anchor distT="45720" distB="45720" distL="114300" distR="114300" simplePos="0" relativeHeight="251667456" behindDoc="0" locked="0" layoutInCell="1" allowOverlap="1">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" filled="f" stroked="f">
              <v:textbox style="mso-fit-shape-to-text:t" inset="0,0,0,0">
                <w:txbxContent>
                  <w:p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rsidR="00DE489D" w:rsidRDefault="00DE489D">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FAB1DE"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" fillcolor="#00953a" stroked="f" strokeweight="1pt">
              <v:fill opacity="32639f"/>
              <w10:wrap anchorx="margin"/>
            </v:rect>
          </w:pict>
        </mc:Fallback>
      </mc:AlternateContent>
    </w:r>
  </w:p>
  <w:p w:rsidR="00DE489D" w:rsidRDefault="00DE489D">
    <w:r>
      <w:rPr>
        <w:noProof/>
      </w:rPr>
      <mc:AlternateContent>
        <mc:Choice Requires="wps">
          <w:drawing>
            <wp:anchor distT="0" distB="0" distL="114300" distR="114300" simplePos="0" relativeHeight="251665408" behindDoc="0" locked="0" layoutInCell="1" allowOverlap="1" wp14:anchorId="3712B546" wp14:editId="63C1078F">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" filled="f" stroked="f" strokeweight=".5pt">
              <v:textbox inset="0,0,0,0">
                <w:txbxContent>
                  <w:p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v:textbox>
            </v:shape>
          </w:pict>
        </mc:Fallback>
      </mc:AlternateContent>
    </w:r>
  </w:p>
  <w:p w:rsidR="006F31BB" w:rsidRDefault="006F31BB"/>
  <w:tbl>
    <w:tblPr>
      <w:tblW w:w="4481" w:type="pct"/>
      <w:tblInd w:w="1375" w:type="dxa"/>
      <w:tblCellMar>
        <w:left w:w="115" w:type="dxa"/>
        <w:right w:w="115" w:type="dxa"/>
      </w:tblCellMar>
      <w:tblLook w:val="04A0" w:firstRow="1" w:lastRow="0" w:firstColumn="1" w:lastColumn="0" w:noHBand="0" w:noVBand="1"/>
    </w:tblPr>
    <w:tblGrid>
      <w:gridCol w:w="10079"/>
      <w:gridCol w:w="451"/>
    </w:tblGrid>
    <w:tr w:rsidR="006F31BB" w:rsidRPr="0025191F" w:rsidTr="00383682">
      <w:tc>
        <w:tcPr>
          <w:tcW w:w="4786" w:type="pct"/>
        </w:tcPr>
        <w:p w:rsidR="006F31BB" w:rsidRPr="0030192B" w:rsidRDefault="006F31BB" w:rsidP="00383682">
          <w:pPr>
            <w:spacing w:line="276" w:lineRule="auto"/>
            <w:jc w:val="right"/>
            <w:rPr>
              <w:rFonts w:eastAsia="Cambria"/>
              <w:b/>
              <w:color w:val="385623" w:themeColor="accent6" w:themeShade="80"/>
            </w:rPr>
          </w:pPr>
        </w:p>
      </w:tc>
      <w:tc>
        <w:tcPr>
          <w:tcW w:w="214" w:type="pct"/>
        </w:tcPr>
        <w:p w:rsidR="006F31BB" w:rsidRPr="0030192B" w:rsidRDefault="006F31BB" w:rsidP="006F31BB">
          <w:pPr>
            <w:ind w:left="-486" w:right="-90" w:firstLine="486"/>
            <w:rPr>
              <w:rFonts w:eastAsia="Cambria"/>
              <w:b/>
              <w:color w:val="385623" w:themeColor="accent6" w:themeShade="80"/>
              <w:szCs w:val="20"/>
            </w:rPr>
          </w:pPr>
        </w:p>
      </w:tc>
    </w:tr>
  </w:tbl>
  <w:p w:rsidR="000C4D9E" w:rsidRDefault="000C4D9E" w:rsidP="00DE489D">
    <w:pPr>
      <w:pStyle w:val="Header"/>
    </w:pPr>
  </w:p>
  <w:p w:rsidR="00AC2CBC" w:rsidRDefault="00AC2CBC" w:rsidP="00DE489D">
    <w:pPr>
      <w:pStyle w:val="Header"/>
    </w:pPr>
  </w:p>
  <w:p w:rsidR="00AC2CBC" w:rsidRDefault="00AC2CBC" w:rsidP="00DE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BB" w:rsidRDefault="001D6E42">
    <w:pPr>
      <w:pStyle w:val="Header"/>
    </w:pPr>
    <w:r>
      <w:rPr>
        <w:noProof/>
      </w:rPr>
      <mc:AlternateContent>
        <mc:Choice Requires="wps">
          <w:drawing>
            <wp:anchor distT="0" distB="0" distL="114300" distR="114300" simplePos="0" relativeHeight="251662336" behindDoc="0" locked="0" layoutInCell="1" allowOverlap="1" wp14:anchorId="594DF41F" wp14:editId="1E9B2CD8">
              <wp:simplePos x="0" y="0"/>
              <wp:positionH relativeFrom="column">
                <wp:posOffset>2133600</wp:posOffset>
              </wp:positionH>
              <wp:positionV relativeFrom="paragraph">
                <wp:posOffset>518160</wp:posOffset>
              </wp:positionV>
              <wp:extent cx="5248275" cy="7391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248275" cy="739140"/>
                      </a:xfrm>
                      <a:prstGeom prst="rect">
                        <a:avLst/>
                      </a:prstGeom>
                      <a:noFill/>
                      <a:ln w="6350">
                        <a:noFill/>
                      </a:ln>
                    </wps:spPr>
                    <wps:txbx>
                      <w:txbxContent>
                        <w:p w:rsidR="001D6E42" w:rsidRPr="001D6E42" w:rsidRDefault="001D6E42" w:rsidP="006F31BB">
                          <w:pPr>
                            <w:rPr>
                              <w:rFonts w:ascii="Museo Slab 500" w:hAnsi="Museo Slab 500"/>
                              <w:color w:val="FFFFFF" w:themeColor="background1"/>
                              <w:sz w:val="36"/>
                              <w:szCs w:val="36"/>
                            </w:rPr>
                          </w:pPr>
                          <w:r>
                            <w:rPr>
                              <w:rFonts w:ascii="Museo Slab 500" w:hAnsi="Museo Slab 500"/>
                              <w:color w:val="FFFFFF" w:themeColor="background1"/>
                              <w:sz w:val="36"/>
                              <w:szCs w:val="36"/>
                            </w:rPr>
                            <w:t>Colorado Measures of Academic Success</w:t>
                          </w:r>
                        </w:p>
                        <w:p w:rsidR="006F31BB" w:rsidRPr="000A1FB2" w:rsidRDefault="001D6E42"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Drop-in 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68pt;margin-top:40.8pt;width:413.25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" filled="f" stroked="f" strokeweight=".5pt">
              <v:textbox inset="0,0,0,0">
                <w:txbxContent>
                  <w:p w:rsidR="001D6E42" w:rsidRPr="001D6E42" w:rsidRDefault="001D6E42" w:rsidP="006F31BB">
                    <w:pPr>
                      <w:rPr>
                        <w:rFonts w:ascii="Museo Slab 500" w:hAnsi="Museo Slab 500"/>
                        <w:color w:val="FFFFFF" w:themeColor="background1"/>
                        <w:sz w:val="36"/>
                        <w:szCs w:val="36"/>
                      </w:rPr>
                    </w:pPr>
                    <w:r>
                      <w:rPr>
                        <w:rFonts w:ascii="Museo Slab 500" w:hAnsi="Museo Slab 500"/>
                        <w:color w:val="FFFFFF" w:themeColor="background1"/>
                        <w:sz w:val="36"/>
                        <w:szCs w:val="36"/>
                      </w:rPr>
                      <w:t>Colorado Measures of Academic Success</w:t>
                    </w:r>
                  </w:p>
                  <w:p w:rsidR="006F31BB" w:rsidRPr="000A1FB2" w:rsidRDefault="001D6E42"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Drop-in Article</w:t>
                    </w:r>
                  </w:p>
                </w:txbxContent>
              </v:textbox>
            </v:shape>
          </w:pict>
        </mc:Fallback>
      </mc:AlternateContent>
    </w:r>
    <w:r w:rsidR="00FF011A">
      <w:rPr>
        <w:noProof/>
      </w:rPr>
      <mc:AlternateContent>
        <mc:Choice Requires="wps">
          <w:drawing>
            <wp:anchor distT="45720" distB="45720" distL="114300" distR="114300" simplePos="0" relativeHeight="251669504" behindDoc="0" locked="0" layoutInCell="1" allowOverlap="1" wp14:anchorId="2BCA5D69" wp14:editId="0D6E3E05">
              <wp:simplePos x="0" y="0"/>
              <wp:positionH relativeFrom="column">
                <wp:posOffset>2057400</wp:posOffset>
              </wp:positionH>
              <wp:positionV relativeFrom="paragraph">
                <wp:posOffset>257175</wp:posOffset>
              </wp:positionV>
              <wp:extent cx="2360930" cy="1404620"/>
              <wp:effectExtent l="0" t="0" r="762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F011A" w:rsidRPr="00F85B29" w:rsidRDefault="00BA1AC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A RESOURCE FOR EDUCATORS</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62pt;margin-top:20.2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" filled="f" stroked="f">
              <v:textbox style="mso-fit-shape-to-text:t" inset="0,0,0,0">
                <w:txbxContent>
                  <w:p w:rsidR="00FF011A" w:rsidRPr="00F85B29" w:rsidRDefault="00BA1AC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A RESOURCE FOR EDUCATORS</w:t>
                    </w:r>
                  </w:p>
                </w:txbxContent>
              </v:textbox>
            </v:shape>
          </w:pict>
        </mc:Fallback>
      </mc:AlternateContent>
    </w:r>
    <w:r w:rsidR="006F31BB">
      <w:rPr>
        <w:noProof/>
      </w:rPr>
      <w:drawing>
        <wp:inline distT="0" distB="0" distL="0" distR="0" wp14:anchorId="55427D91" wp14:editId="72D8150A">
          <wp:extent cx="7772395" cy="1943099"/>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95" cy="19430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9E"/>
    <w:rsid w:val="000A1FB2"/>
    <w:rsid w:val="000B5960"/>
    <w:rsid w:val="000B63AF"/>
    <w:rsid w:val="000C4D9E"/>
    <w:rsid w:val="001D6E42"/>
    <w:rsid w:val="002D2755"/>
    <w:rsid w:val="00383682"/>
    <w:rsid w:val="0038683D"/>
    <w:rsid w:val="00397204"/>
    <w:rsid w:val="003B03C7"/>
    <w:rsid w:val="00492D39"/>
    <w:rsid w:val="004B2824"/>
    <w:rsid w:val="004C1B67"/>
    <w:rsid w:val="006F31BB"/>
    <w:rsid w:val="007B4A34"/>
    <w:rsid w:val="00901F3C"/>
    <w:rsid w:val="009C19F1"/>
    <w:rsid w:val="009F6CBB"/>
    <w:rsid w:val="00A04B99"/>
    <w:rsid w:val="00AC2CBC"/>
    <w:rsid w:val="00AE679B"/>
    <w:rsid w:val="00B3341C"/>
    <w:rsid w:val="00B54333"/>
    <w:rsid w:val="00B558E1"/>
    <w:rsid w:val="00BA1ACA"/>
    <w:rsid w:val="00C5496A"/>
    <w:rsid w:val="00C563A2"/>
    <w:rsid w:val="00CB2421"/>
    <w:rsid w:val="00CE7F0E"/>
    <w:rsid w:val="00D200EA"/>
    <w:rsid w:val="00D327F3"/>
    <w:rsid w:val="00DE489D"/>
    <w:rsid w:val="00E0338D"/>
    <w:rsid w:val="00E835E5"/>
    <w:rsid w:val="00EB4957"/>
    <w:rsid w:val="00F85B29"/>
    <w:rsid w:val="00FD4100"/>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ommunications/resourcesforpar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7</cp:revision>
  <dcterms:created xsi:type="dcterms:W3CDTF">2017-07-25T21:45:00Z</dcterms:created>
  <dcterms:modified xsi:type="dcterms:W3CDTF">2017-08-14T00:15:00Z</dcterms:modified>
</cp:coreProperties>
</file>