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86766880"/>
        <w:docPartObj>
          <w:docPartGallery w:val="Cover Pages"/>
          <w:docPartUnique/>
        </w:docPartObj>
      </w:sdtPr>
      <w:sdtEndPr>
        <w:rPr>
          <w:rFonts w:ascii="Museo Slab 500" w:eastAsia="Roboto Slab" w:hAnsi="Museo Slab 500" w:cs="Roboto Slab"/>
          <w:b/>
          <w:sz w:val="36"/>
          <w:szCs w:val="36"/>
        </w:rPr>
      </w:sdtEndPr>
      <w:sdtContent>
        <w:p w:rsidR="002502EF" w:rsidRDefault="00046ED6">
          <w:r>
            <w:rPr>
              <w:noProof/>
              <w:lang w:val="en-US"/>
            </w:rPr>
            <w:drawing>
              <wp:anchor distT="0" distB="0" distL="114300" distR="114300" simplePos="0" relativeHeight="251661312" behindDoc="0" locked="0" layoutInCell="1" allowOverlap="1" wp14:anchorId="5D230C23" wp14:editId="24957B4D">
                <wp:simplePos x="0" y="0"/>
                <wp:positionH relativeFrom="column">
                  <wp:posOffset>279400</wp:posOffset>
                </wp:positionH>
                <wp:positionV relativeFrom="paragraph">
                  <wp:posOffset>-151130</wp:posOffset>
                </wp:positionV>
                <wp:extent cx="2474595" cy="416560"/>
                <wp:effectExtent l="0" t="0" r="190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300_rgb_ltrh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4595" cy="416560"/>
                        </a:xfrm>
                        <a:prstGeom prst="rect">
                          <a:avLst/>
                        </a:prstGeom>
                      </pic:spPr>
                    </pic:pic>
                  </a:graphicData>
                </a:graphic>
                <wp14:sizeRelV relativeFrom="margin">
                  <wp14:pctHeight>0</wp14:pctHeight>
                </wp14:sizeRelV>
              </wp:anchor>
            </w:drawing>
          </w:r>
          <w:r w:rsidR="00CC5019">
            <w:rPr>
              <w:noProof/>
              <w:lang w:val="en-US"/>
            </w:rPr>
            <mc:AlternateContent>
              <mc:Choice Requires="wps">
                <w:drawing>
                  <wp:anchor distT="0" distB="0" distL="114300" distR="114300" simplePos="0" relativeHeight="251659264" behindDoc="0" locked="0" layoutInCell="1" allowOverlap="1">
                    <wp:simplePos x="0" y="0"/>
                    <wp:positionH relativeFrom="page">
                      <wp:posOffset>229235</wp:posOffset>
                    </wp:positionH>
                    <wp:positionV relativeFrom="page">
                      <wp:posOffset>1684020</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2288" w:rsidRPr="00046ED6" w:rsidRDefault="009A54D8">
                                <w:pPr>
                                  <w:jc w:val="right"/>
                                  <w:rPr>
                                    <w:rFonts w:ascii="Museo Slab 500" w:hAnsi="Museo Slab 500"/>
                                    <w:color w:val="5B9BD5" w:themeColor="accent1"/>
                                    <w:sz w:val="64"/>
                                    <w:szCs w:val="64"/>
                                  </w:rPr>
                                </w:pPr>
                                <w:sdt>
                                  <w:sdtPr>
                                    <w:rPr>
                                      <w:rFonts w:ascii="Museo Slab 500" w:hAnsi="Museo Slab 500"/>
                                      <w:caps/>
                                      <w:color w:val="5B9BD5" w:themeColor="accent1"/>
                                      <w:sz w:val="64"/>
                                      <w:szCs w:val="64"/>
                                    </w:rPr>
                                    <w:alias w:val="Title"/>
                                    <w:tag w:val=""/>
                                    <w:id w:val="1357085705"/>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42288" w:rsidRPr="00046ED6">
                                      <w:rPr>
                                        <w:rFonts w:ascii="Museo Slab 500" w:hAnsi="Museo Slab 500"/>
                                        <w:color w:val="5B9BD5" w:themeColor="accent1"/>
                                        <w:sz w:val="64"/>
                                        <w:szCs w:val="64"/>
                                      </w:rPr>
                                      <w:t xml:space="preserve"> READ Act</w:t>
                                    </w:r>
                                  </w:sdtContent>
                                </w:sdt>
                              </w:p>
                              <w:sdt>
                                <w:sdtPr>
                                  <w:rPr>
                                    <w:rFonts w:ascii="Museo Slab 500" w:hAnsi="Museo Slab 500"/>
                                    <w:color w:val="404040" w:themeColor="text1" w:themeTint="BF"/>
                                    <w:sz w:val="36"/>
                                    <w:szCs w:val="36"/>
                                  </w:rPr>
                                  <w:alias w:val="Subtitle"/>
                                  <w:tag w:val=""/>
                                  <w:id w:val="-758368333"/>
                                  <w:showingPlcHdr/>
                                  <w:dataBinding w:prefixMappings="xmlns:ns0='http://purl.org/dc/elements/1.1/' xmlns:ns1='http://schemas.openxmlformats.org/package/2006/metadata/core-properties' " w:xpath="/ns1:coreProperties[1]/ns0:subject[1]" w:storeItemID="{6C3C8BC8-F283-45AE-878A-BAB7291924A1}"/>
                                  <w:text/>
                                </w:sdtPr>
                                <w:sdtEndPr/>
                                <w:sdtContent>
                                  <w:p w:rsidR="00742288" w:rsidRPr="00046ED6" w:rsidRDefault="00742288">
                                    <w:pPr>
                                      <w:jc w:val="right"/>
                                      <w:rPr>
                                        <w:rFonts w:ascii="Museo Slab 500" w:hAnsi="Museo Slab 500"/>
                                        <w:color w:val="404040" w:themeColor="text1" w:themeTint="BF"/>
                                        <w:sz w:val="36"/>
                                        <w:szCs w:val="36"/>
                                      </w:rPr>
                                    </w:pPr>
                                    <w:r w:rsidRPr="00046ED6">
                                      <w:rPr>
                                        <w:rFonts w:ascii="Museo Slab 500" w:hAnsi="Museo Slab 500"/>
                                        <w:color w:val="404040" w:themeColor="text1" w:themeTint="BF"/>
                                        <w:sz w:val="36"/>
                                        <w:szCs w:val="36"/>
                                      </w:rPr>
                                      <w:t>Request for Advisory List Submissions</w:t>
                                    </w:r>
                                  </w:p>
                                </w:sdtContent>
                              </w:sdt>
                              <w:p w:rsidR="00742288" w:rsidRPr="00046ED6" w:rsidRDefault="00742288">
                                <w:pPr>
                                  <w:jc w:val="right"/>
                                  <w:rPr>
                                    <w:rFonts w:ascii="Museo Slab 500" w:hAnsi="Museo Slab 500"/>
                                    <w:color w:val="404040" w:themeColor="text1" w:themeTint="BF"/>
                                    <w:sz w:val="36"/>
                                    <w:szCs w:val="36"/>
                                  </w:rPr>
                                </w:pPr>
                                <w:r w:rsidRPr="00046ED6">
                                  <w:rPr>
                                    <w:rFonts w:ascii="Museo Slab 500" w:hAnsi="Museo Slab 500"/>
                                    <w:color w:val="404040" w:themeColor="text1" w:themeTint="BF"/>
                                    <w:sz w:val="36"/>
                                    <w:szCs w:val="36"/>
                                  </w:rPr>
                                  <w:t>Part I-Eligibility Application</w:t>
                                </w:r>
                              </w:p>
                              <w:p w:rsidR="00742288" w:rsidRPr="00046ED6" w:rsidRDefault="00742288">
                                <w:pPr>
                                  <w:jc w:val="right"/>
                                  <w:rPr>
                                    <w:rFonts w:ascii="Museo Slab 500" w:hAnsi="Museo Slab 500"/>
                                    <w:color w:val="404040" w:themeColor="text1" w:themeTint="BF"/>
                                    <w:sz w:val="36"/>
                                    <w:szCs w:val="36"/>
                                  </w:rPr>
                                </w:pPr>
                                <w:r w:rsidRPr="00046ED6">
                                  <w:rPr>
                                    <w:rFonts w:ascii="Museo Slab 500" w:hAnsi="Museo Slab 500"/>
                                    <w:color w:val="404040" w:themeColor="text1" w:themeTint="BF"/>
                                    <w:sz w:val="36"/>
                                    <w:szCs w:val="36"/>
                                  </w:rPr>
                                  <w:t>Instructional Programming</w:t>
                                </w:r>
                              </w:p>
                              <w:p w:rsidR="00742288" w:rsidRPr="00046ED6" w:rsidRDefault="00742288">
                                <w:pPr>
                                  <w:jc w:val="right"/>
                                  <w:rPr>
                                    <w:rFonts w:ascii="Museo Slab 500" w:hAnsi="Museo Slab 500"/>
                                    <w:smallCaps/>
                                    <w:color w:val="404040" w:themeColor="text1" w:themeTint="BF"/>
                                    <w:sz w:val="36"/>
                                    <w:szCs w:val="36"/>
                                  </w:rPr>
                                </w:pPr>
                                <w:r w:rsidRPr="00046ED6">
                                  <w:rPr>
                                    <w:rFonts w:ascii="Museo Slab 500" w:hAnsi="Museo Slab 500"/>
                                    <w:color w:val="404040" w:themeColor="text1" w:themeTint="BF"/>
                                    <w:sz w:val="36"/>
                                    <w:szCs w:val="36"/>
                                  </w:rPr>
                                  <w:t>2019-2020</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54" o:spid="_x0000_s1026" type="#_x0000_t202" style="position:absolute;margin-left:18.05pt;margin-top:132.6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" filled="f" stroked="f" strokeweight=".5pt">
                    <v:textbox inset="126pt,0,54pt,0">
                      <w:txbxContent>
                        <w:p w:rsidR="00742288" w:rsidRPr="00046ED6" w:rsidRDefault="00742288">
                          <w:pPr>
                            <w:jc w:val="right"/>
                            <w:rPr>
                              <w:rFonts w:ascii="Museo Slab 500" w:hAnsi="Museo Slab 500"/>
                              <w:color w:val="5B9BD5" w:themeColor="accent1"/>
                              <w:sz w:val="64"/>
                              <w:szCs w:val="64"/>
                            </w:rPr>
                          </w:pPr>
                          <w:sdt>
                            <w:sdtPr>
                              <w:rPr>
                                <w:rFonts w:ascii="Museo Slab 500" w:hAnsi="Museo Slab 500"/>
                                <w:caps/>
                                <w:color w:val="5B9BD5" w:themeColor="accent1"/>
                                <w:sz w:val="64"/>
                                <w:szCs w:val="64"/>
                              </w:rPr>
                              <w:alias w:val="Title"/>
                              <w:tag w:val=""/>
                              <w:id w:val="1357085705"/>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046ED6">
                                <w:rPr>
                                  <w:rFonts w:ascii="Museo Slab 500" w:hAnsi="Museo Slab 500"/>
                                  <w:color w:val="5B9BD5" w:themeColor="accent1"/>
                                  <w:sz w:val="64"/>
                                  <w:szCs w:val="64"/>
                                </w:rPr>
                                <w:t xml:space="preserve"> READ Act</w:t>
                              </w:r>
                            </w:sdtContent>
                          </w:sdt>
                        </w:p>
                        <w:sdt>
                          <w:sdtPr>
                            <w:rPr>
                              <w:rFonts w:ascii="Museo Slab 500" w:hAnsi="Museo Slab 500"/>
                              <w:color w:val="404040" w:themeColor="text1" w:themeTint="BF"/>
                              <w:sz w:val="36"/>
                              <w:szCs w:val="36"/>
                            </w:rPr>
                            <w:alias w:val="Subtitle"/>
                            <w:tag w:val=""/>
                            <w:id w:val="-758368333"/>
                            <w:showingPlcHdr/>
                            <w:dataBinding w:prefixMappings="xmlns:ns0='http://purl.org/dc/elements/1.1/' xmlns:ns1='http://schemas.openxmlformats.org/package/2006/metadata/core-properties' " w:xpath="/ns1:coreProperties[1]/ns0:subject[1]" w:storeItemID="{6C3C8BC8-F283-45AE-878A-BAB7291924A1}"/>
                            <w:text/>
                          </w:sdtPr>
                          <w:sdtContent>
                            <w:p w:rsidR="00742288" w:rsidRPr="00046ED6" w:rsidRDefault="00742288">
                              <w:pPr>
                                <w:jc w:val="right"/>
                                <w:rPr>
                                  <w:rFonts w:ascii="Museo Slab 500" w:hAnsi="Museo Slab 500"/>
                                  <w:color w:val="404040" w:themeColor="text1" w:themeTint="BF"/>
                                  <w:sz w:val="36"/>
                                  <w:szCs w:val="36"/>
                                </w:rPr>
                              </w:pPr>
                              <w:r w:rsidRPr="00046ED6">
                                <w:rPr>
                                  <w:rFonts w:ascii="Museo Slab 500" w:hAnsi="Museo Slab 500"/>
                                  <w:color w:val="404040" w:themeColor="text1" w:themeTint="BF"/>
                                  <w:sz w:val="36"/>
                                  <w:szCs w:val="36"/>
                                </w:rPr>
                                <w:t>Request for Advisory List Submissions</w:t>
                              </w:r>
                            </w:p>
                          </w:sdtContent>
                        </w:sdt>
                        <w:p w:rsidR="00742288" w:rsidRPr="00046ED6" w:rsidRDefault="00742288">
                          <w:pPr>
                            <w:jc w:val="right"/>
                            <w:rPr>
                              <w:rFonts w:ascii="Museo Slab 500" w:hAnsi="Museo Slab 500"/>
                              <w:color w:val="404040" w:themeColor="text1" w:themeTint="BF"/>
                              <w:sz w:val="36"/>
                              <w:szCs w:val="36"/>
                            </w:rPr>
                          </w:pPr>
                          <w:r w:rsidRPr="00046ED6">
                            <w:rPr>
                              <w:rFonts w:ascii="Museo Slab 500" w:hAnsi="Museo Slab 500"/>
                              <w:color w:val="404040" w:themeColor="text1" w:themeTint="BF"/>
                              <w:sz w:val="36"/>
                              <w:szCs w:val="36"/>
                            </w:rPr>
                            <w:t>Part I-Eligibility Application</w:t>
                          </w:r>
                        </w:p>
                        <w:p w:rsidR="00742288" w:rsidRPr="00046ED6" w:rsidRDefault="00742288">
                          <w:pPr>
                            <w:jc w:val="right"/>
                            <w:rPr>
                              <w:rFonts w:ascii="Museo Slab 500" w:hAnsi="Museo Slab 500"/>
                              <w:color w:val="404040" w:themeColor="text1" w:themeTint="BF"/>
                              <w:sz w:val="36"/>
                              <w:szCs w:val="36"/>
                            </w:rPr>
                          </w:pPr>
                          <w:r w:rsidRPr="00046ED6">
                            <w:rPr>
                              <w:rFonts w:ascii="Museo Slab 500" w:hAnsi="Museo Slab 500"/>
                              <w:color w:val="404040" w:themeColor="text1" w:themeTint="BF"/>
                              <w:sz w:val="36"/>
                              <w:szCs w:val="36"/>
                            </w:rPr>
                            <w:t>Instructional Programming</w:t>
                          </w:r>
                        </w:p>
                        <w:p w:rsidR="00742288" w:rsidRPr="00046ED6" w:rsidRDefault="00742288">
                          <w:pPr>
                            <w:jc w:val="right"/>
                            <w:rPr>
                              <w:rFonts w:ascii="Museo Slab 500" w:hAnsi="Museo Slab 500"/>
                              <w:smallCaps/>
                              <w:color w:val="404040" w:themeColor="text1" w:themeTint="BF"/>
                              <w:sz w:val="36"/>
                              <w:szCs w:val="36"/>
                            </w:rPr>
                          </w:pPr>
                          <w:r w:rsidRPr="00046ED6">
                            <w:rPr>
                              <w:rFonts w:ascii="Museo Slab 500" w:hAnsi="Museo Slab 500"/>
                              <w:color w:val="404040" w:themeColor="text1" w:themeTint="BF"/>
                              <w:sz w:val="36"/>
                              <w:szCs w:val="36"/>
                            </w:rPr>
                            <w:t>2019-2020</w:t>
                          </w:r>
                        </w:p>
                      </w:txbxContent>
                    </v:textbox>
                    <w10:wrap type="square" anchorx="page" anchory="page"/>
                  </v:shape>
                </w:pict>
              </mc:Fallback>
            </mc:AlternateContent>
          </w:r>
        </w:p>
        <w:p w:rsidR="002502EF" w:rsidRDefault="002502EF">
          <w:pPr>
            <w:spacing w:after="160" w:line="259" w:lineRule="auto"/>
            <w:rPr>
              <w:rFonts w:ascii="Museo Slab 500" w:eastAsia="Roboto Slab" w:hAnsi="Museo Slab 500" w:cs="Roboto Slab"/>
              <w:b/>
              <w:sz w:val="36"/>
              <w:szCs w:val="36"/>
            </w:rPr>
          </w:pPr>
        </w:p>
        <w:p w:rsidR="002502EF" w:rsidRDefault="002502EF" w:rsidP="002502EF">
          <w:pPr>
            <w:pStyle w:val="ReturnAddress"/>
            <w:framePr w:w="4480" w:h="2345" w:wrap="notBeside" w:hAnchor="page" w:x="6922" w:y="1265"/>
            <w:jc w:val="center"/>
            <w:rPr>
              <w:rFonts w:ascii="Calibri" w:hAnsi="Calibri"/>
              <w:sz w:val="20"/>
            </w:rPr>
          </w:pPr>
          <w:r>
            <w:rPr>
              <w:rFonts w:ascii="Calibri" w:hAnsi="Calibri"/>
              <w:sz w:val="20"/>
            </w:rPr>
            <w:t>Preschool through Third Grade Office</w:t>
          </w:r>
        </w:p>
        <w:p w:rsidR="002502EF" w:rsidRPr="00F043EB" w:rsidRDefault="002502EF" w:rsidP="002502EF">
          <w:pPr>
            <w:pStyle w:val="ReturnAddress"/>
            <w:framePr w:w="4480" w:h="2345" w:wrap="notBeside" w:hAnchor="page" w:x="6922" w:y="1265"/>
            <w:jc w:val="center"/>
            <w:rPr>
              <w:rFonts w:ascii="Calibri" w:hAnsi="Calibri"/>
              <w:sz w:val="20"/>
            </w:rPr>
          </w:pPr>
          <w:r>
            <w:rPr>
              <w:rFonts w:ascii="Calibri" w:hAnsi="Calibri"/>
              <w:sz w:val="20"/>
            </w:rPr>
            <w:t>P-3 Literacy Team (READ Act)</w:t>
          </w:r>
        </w:p>
        <w:p w:rsidR="002502EF" w:rsidRPr="00F043EB" w:rsidRDefault="002502EF" w:rsidP="002502EF">
          <w:pPr>
            <w:pStyle w:val="ReturnAddress"/>
            <w:framePr w:w="4480" w:h="2345" w:wrap="notBeside" w:hAnchor="page" w:x="6922" w:y="1265"/>
            <w:jc w:val="center"/>
            <w:rPr>
              <w:rFonts w:ascii="Calibri" w:hAnsi="Calibri"/>
              <w:sz w:val="20"/>
            </w:rPr>
          </w:pPr>
          <w:r w:rsidRPr="00F043EB">
            <w:rPr>
              <w:rFonts w:ascii="Calibri" w:hAnsi="Calibri"/>
              <w:sz w:val="20"/>
            </w:rPr>
            <w:t>201 East Colfax Avenue</w:t>
          </w:r>
        </w:p>
        <w:p w:rsidR="00801FBE" w:rsidRDefault="00801FBE" w:rsidP="005458AA">
          <w:pPr>
            <w:spacing w:after="160" w:line="259" w:lineRule="auto"/>
            <w:rPr>
              <w:rFonts w:ascii="Museo Slab 500" w:eastAsia="Roboto Slab" w:hAnsi="Museo Slab 500" w:cs="Roboto Slab"/>
              <w:b/>
              <w:sz w:val="36"/>
              <w:szCs w:val="36"/>
            </w:rPr>
          </w:pPr>
        </w:p>
        <w:p w:rsidR="00801FBE" w:rsidRDefault="00801FBE">
          <w:pPr>
            <w:spacing w:after="160" w:line="259" w:lineRule="auto"/>
            <w:rPr>
              <w:rFonts w:ascii="Museo Slab 500" w:eastAsia="Roboto Slab" w:hAnsi="Museo Slab 500" w:cs="Roboto Slab"/>
              <w:b/>
              <w:sz w:val="36"/>
              <w:szCs w:val="36"/>
            </w:rPr>
          </w:pPr>
          <w:r>
            <w:rPr>
              <w:rFonts w:ascii="Museo Slab 500" w:eastAsia="Roboto Slab" w:hAnsi="Museo Slab 500" w:cs="Roboto Slab"/>
              <w:b/>
              <w:sz w:val="36"/>
              <w:szCs w:val="36"/>
            </w:rPr>
            <w:br w:type="page"/>
          </w:r>
        </w:p>
        <w:p w:rsidR="00801FBE" w:rsidRDefault="00801FBE">
          <w:pPr>
            <w:spacing w:after="160" w:line="259" w:lineRule="auto"/>
            <w:rPr>
              <w:rFonts w:ascii="Museo Slab 500" w:eastAsia="Roboto Slab" w:hAnsi="Museo Slab 500" w:cs="Roboto Slab"/>
              <w:b/>
              <w:sz w:val="36"/>
              <w:szCs w:val="36"/>
            </w:rPr>
          </w:pPr>
        </w:p>
        <w:sdt>
          <w:sdtPr>
            <w:rPr>
              <w:rFonts w:ascii="Arial" w:eastAsia="Arial" w:hAnsi="Arial" w:cs="Arial"/>
              <w:color w:val="auto"/>
              <w:sz w:val="22"/>
              <w:szCs w:val="22"/>
              <w:lang w:val="en"/>
            </w:rPr>
            <w:id w:val="-1588997642"/>
            <w:docPartObj>
              <w:docPartGallery w:val="Table of Contents"/>
              <w:docPartUnique/>
            </w:docPartObj>
          </w:sdtPr>
          <w:sdtEndPr>
            <w:rPr>
              <w:b/>
              <w:bCs/>
              <w:noProof/>
            </w:rPr>
          </w:sdtEndPr>
          <w:sdtContent>
            <w:p w:rsidR="00801FBE" w:rsidRPr="00046ED6" w:rsidRDefault="00801FBE">
              <w:pPr>
                <w:pStyle w:val="TOCHeading"/>
                <w:rPr>
                  <w:rFonts w:ascii="Museo Slab 500" w:hAnsi="Museo Slab 500"/>
                </w:rPr>
              </w:pPr>
              <w:r w:rsidRPr="00046ED6">
                <w:rPr>
                  <w:rFonts w:ascii="Museo Slab 500" w:hAnsi="Museo Slab 500"/>
                </w:rPr>
                <w:t>Contents</w:t>
              </w:r>
            </w:p>
            <w:p w:rsidR="00EF3E43" w:rsidRDefault="00801FBE">
              <w:pPr>
                <w:pStyle w:val="TOC1"/>
                <w:rPr>
                  <w:rFonts w:asciiTheme="minorHAnsi" w:eastAsiaTheme="minorEastAsia" w:hAnsiTheme="minorHAnsi" w:cstheme="minorBidi"/>
                  <w:noProof/>
                  <w:lang w:val="en-US"/>
                </w:rPr>
              </w:pPr>
              <w:r w:rsidRPr="00046ED6">
                <w:rPr>
                  <w:rFonts w:ascii="Museo Slab 500" w:hAnsi="Museo Slab 500"/>
                  <w:b/>
                  <w:bCs/>
                  <w:noProof/>
                </w:rPr>
                <w:fldChar w:fldCharType="begin"/>
              </w:r>
              <w:r w:rsidRPr="00046ED6">
                <w:rPr>
                  <w:rFonts w:ascii="Museo Slab 500" w:hAnsi="Museo Slab 500"/>
                  <w:b/>
                  <w:bCs/>
                  <w:noProof/>
                </w:rPr>
                <w:instrText xml:space="preserve"> TOC \o "1-3" \h \z \u </w:instrText>
              </w:r>
              <w:r w:rsidRPr="00046ED6">
                <w:rPr>
                  <w:rFonts w:ascii="Museo Slab 500" w:hAnsi="Museo Slab 500"/>
                  <w:b/>
                  <w:bCs/>
                  <w:noProof/>
                </w:rPr>
                <w:fldChar w:fldCharType="separate"/>
              </w:r>
              <w:hyperlink w:anchor="_Toc20738303" w:history="1">
                <w:r w:rsidR="00EF3E43" w:rsidRPr="004B32EB">
                  <w:rPr>
                    <w:rStyle w:val="Hyperlink"/>
                    <w:rFonts w:ascii="Museo Slab 500" w:hAnsi="Museo Slab 500"/>
                    <w:noProof/>
                  </w:rPr>
                  <w:t>SECTION A: Information</w:t>
                </w:r>
                <w:r w:rsidR="00EF3E43">
                  <w:rPr>
                    <w:noProof/>
                    <w:webHidden/>
                  </w:rPr>
                  <w:tab/>
                </w:r>
                <w:r w:rsidR="00EF3E43">
                  <w:rPr>
                    <w:noProof/>
                    <w:webHidden/>
                  </w:rPr>
                  <w:fldChar w:fldCharType="begin"/>
                </w:r>
                <w:r w:rsidR="00EF3E43">
                  <w:rPr>
                    <w:noProof/>
                    <w:webHidden/>
                  </w:rPr>
                  <w:instrText xml:space="preserve"> PAGEREF _Toc20738303 \h </w:instrText>
                </w:r>
                <w:r w:rsidR="00EF3E43">
                  <w:rPr>
                    <w:noProof/>
                    <w:webHidden/>
                  </w:rPr>
                </w:r>
                <w:r w:rsidR="00EF3E43">
                  <w:rPr>
                    <w:noProof/>
                    <w:webHidden/>
                  </w:rPr>
                  <w:fldChar w:fldCharType="separate"/>
                </w:r>
                <w:r w:rsidR="00EF3E43">
                  <w:rPr>
                    <w:noProof/>
                    <w:webHidden/>
                  </w:rPr>
                  <w:t>2</w:t>
                </w:r>
                <w:r w:rsidR="00EF3E43">
                  <w:rPr>
                    <w:noProof/>
                    <w:webHidden/>
                  </w:rPr>
                  <w:fldChar w:fldCharType="end"/>
                </w:r>
              </w:hyperlink>
            </w:p>
            <w:p w:rsidR="00EF3E43" w:rsidRDefault="009A54D8">
              <w:pPr>
                <w:pStyle w:val="TOC3"/>
                <w:tabs>
                  <w:tab w:val="right" w:leader="dot" w:pos="9350"/>
                </w:tabs>
                <w:rPr>
                  <w:rFonts w:asciiTheme="minorHAnsi" w:eastAsiaTheme="minorEastAsia" w:hAnsiTheme="minorHAnsi" w:cstheme="minorBidi"/>
                  <w:noProof/>
                  <w:lang w:val="en-US"/>
                </w:rPr>
              </w:pPr>
              <w:hyperlink w:anchor="_Toc20738304" w:history="1">
                <w:r w:rsidR="00EF3E43" w:rsidRPr="004B32EB">
                  <w:rPr>
                    <w:rStyle w:val="Hyperlink"/>
                    <w:rFonts w:eastAsia="Calibri"/>
                    <w:noProof/>
                  </w:rPr>
                  <w:t>Background</w:t>
                </w:r>
                <w:r w:rsidR="00EF3E43">
                  <w:rPr>
                    <w:noProof/>
                    <w:webHidden/>
                  </w:rPr>
                  <w:tab/>
                </w:r>
                <w:r w:rsidR="00EF3E43">
                  <w:rPr>
                    <w:noProof/>
                    <w:webHidden/>
                  </w:rPr>
                  <w:fldChar w:fldCharType="begin"/>
                </w:r>
                <w:r w:rsidR="00EF3E43">
                  <w:rPr>
                    <w:noProof/>
                    <w:webHidden/>
                  </w:rPr>
                  <w:instrText xml:space="preserve"> PAGEREF _Toc20738304 \h </w:instrText>
                </w:r>
                <w:r w:rsidR="00EF3E43">
                  <w:rPr>
                    <w:noProof/>
                    <w:webHidden/>
                  </w:rPr>
                </w:r>
                <w:r w:rsidR="00EF3E43">
                  <w:rPr>
                    <w:noProof/>
                    <w:webHidden/>
                  </w:rPr>
                  <w:fldChar w:fldCharType="separate"/>
                </w:r>
                <w:r w:rsidR="00EF3E43">
                  <w:rPr>
                    <w:noProof/>
                    <w:webHidden/>
                  </w:rPr>
                  <w:t>2</w:t>
                </w:r>
                <w:r w:rsidR="00EF3E43">
                  <w:rPr>
                    <w:noProof/>
                    <w:webHidden/>
                  </w:rPr>
                  <w:fldChar w:fldCharType="end"/>
                </w:r>
              </w:hyperlink>
            </w:p>
            <w:p w:rsidR="00EF3E43" w:rsidRDefault="009A54D8">
              <w:pPr>
                <w:pStyle w:val="TOC3"/>
                <w:tabs>
                  <w:tab w:val="right" w:leader="dot" w:pos="9350"/>
                </w:tabs>
                <w:rPr>
                  <w:rFonts w:asciiTheme="minorHAnsi" w:eastAsiaTheme="minorEastAsia" w:hAnsiTheme="minorHAnsi" w:cstheme="minorBidi"/>
                  <w:noProof/>
                  <w:lang w:val="en-US"/>
                </w:rPr>
              </w:pPr>
              <w:hyperlink w:anchor="_Toc20738305" w:history="1">
                <w:r w:rsidR="00EF3E43" w:rsidRPr="004B32EB">
                  <w:rPr>
                    <w:rStyle w:val="Hyperlink"/>
                    <w:rFonts w:eastAsia="Calibri"/>
                    <w:noProof/>
                  </w:rPr>
                  <w:t>Advisory List Information</w:t>
                </w:r>
                <w:r w:rsidR="00EF3E43">
                  <w:rPr>
                    <w:noProof/>
                    <w:webHidden/>
                  </w:rPr>
                  <w:tab/>
                </w:r>
                <w:r w:rsidR="00EF3E43">
                  <w:rPr>
                    <w:noProof/>
                    <w:webHidden/>
                  </w:rPr>
                  <w:fldChar w:fldCharType="begin"/>
                </w:r>
                <w:r w:rsidR="00EF3E43">
                  <w:rPr>
                    <w:noProof/>
                    <w:webHidden/>
                  </w:rPr>
                  <w:instrText xml:space="preserve"> PAGEREF _Toc20738305 \h </w:instrText>
                </w:r>
                <w:r w:rsidR="00EF3E43">
                  <w:rPr>
                    <w:noProof/>
                    <w:webHidden/>
                  </w:rPr>
                </w:r>
                <w:r w:rsidR="00EF3E43">
                  <w:rPr>
                    <w:noProof/>
                    <w:webHidden/>
                  </w:rPr>
                  <w:fldChar w:fldCharType="separate"/>
                </w:r>
                <w:r w:rsidR="00EF3E43">
                  <w:rPr>
                    <w:noProof/>
                    <w:webHidden/>
                  </w:rPr>
                  <w:t>2</w:t>
                </w:r>
                <w:r w:rsidR="00EF3E43">
                  <w:rPr>
                    <w:noProof/>
                    <w:webHidden/>
                  </w:rPr>
                  <w:fldChar w:fldCharType="end"/>
                </w:r>
              </w:hyperlink>
            </w:p>
            <w:p w:rsidR="00EF3E43" w:rsidRDefault="009A54D8">
              <w:pPr>
                <w:pStyle w:val="TOC3"/>
                <w:tabs>
                  <w:tab w:val="right" w:leader="dot" w:pos="9350"/>
                </w:tabs>
                <w:rPr>
                  <w:rFonts w:asciiTheme="minorHAnsi" w:eastAsiaTheme="minorEastAsia" w:hAnsiTheme="minorHAnsi" w:cstheme="minorBidi"/>
                  <w:noProof/>
                  <w:lang w:val="en-US"/>
                </w:rPr>
              </w:pPr>
              <w:hyperlink w:anchor="_Toc20738306" w:history="1">
                <w:r w:rsidR="00EF3E43" w:rsidRPr="004B32EB">
                  <w:rPr>
                    <w:rStyle w:val="Hyperlink"/>
                    <w:rFonts w:eastAsia="Calibri"/>
                    <w:noProof/>
                  </w:rPr>
                  <w:t>Advisory List Review</w:t>
                </w:r>
                <w:r w:rsidR="00EF3E43">
                  <w:rPr>
                    <w:noProof/>
                    <w:webHidden/>
                  </w:rPr>
                  <w:tab/>
                </w:r>
                <w:r w:rsidR="00EF3E43">
                  <w:rPr>
                    <w:noProof/>
                    <w:webHidden/>
                  </w:rPr>
                  <w:fldChar w:fldCharType="begin"/>
                </w:r>
                <w:r w:rsidR="00EF3E43">
                  <w:rPr>
                    <w:noProof/>
                    <w:webHidden/>
                  </w:rPr>
                  <w:instrText xml:space="preserve"> PAGEREF _Toc20738306 \h </w:instrText>
                </w:r>
                <w:r w:rsidR="00EF3E43">
                  <w:rPr>
                    <w:noProof/>
                    <w:webHidden/>
                  </w:rPr>
                </w:r>
                <w:r w:rsidR="00EF3E43">
                  <w:rPr>
                    <w:noProof/>
                    <w:webHidden/>
                  </w:rPr>
                  <w:fldChar w:fldCharType="separate"/>
                </w:r>
                <w:r w:rsidR="00EF3E43">
                  <w:rPr>
                    <w:noProof/>
                    <w:webHidden/>
                  </w:rPr>
                  <w:t>3</w:t>
                </w:r>
                <w:r w:rsidR="00EF3E43">
                  <w:rPr>
                    <w:noProof/>
                    <w:webHidden/>
                  </w:rPr>
                  <w:fldChar w:fldCharType="end"/>
                </w:r>
              </w:hyperlink>
            </w:p>
            <w:p w:rsidR="00EF3E43" w:rsidRDefault="009A54D8">
              <w:pPr>
                <w:pStyle w:val="TOC1"/>
                <w:rPr>
                  <w:rFonts w:asciiTheme="minorHAnsi" w:eastAsiaTheme="minorEastAsia" w:hAnsiTheme="minorHAnsi" w:cstheme="minorBidi"/>
                  <w:noProof/>
                  <w:lang w:val="en-US"/>
                </w:rPr>
              </w:pPr>
              <w:hyperlink w:anchor="_Toc20738307" w:history="1">
                <w:r w:rsidR="00EF3E43" w:rsidRPr="004B32EB">
                  <w:rPr>
                    <w:rStyle w:val="Hyperlink"/>
                    <w:rFonts w:ascii="Museo Slab 500" w:eastAsia="Roboto Slab" w:hAnsi="Museo Slab 500"/>
                    <w:noProof/>
                  </w:rPr>
                  <w:t>SECTION B: Process &amp; Timeline</w:t>
                </w:r>
                <w:r w:rsidR="00EF3E43">
                  <w:rPr>
                    <w:noProof/>
                    <w:webHidden/>
                  </w:rPr>
                  <w:tab/>
                </w:r>
                <w:r w:rsidR="00EF3E43">
                  <w:rPr>
                    <w:noProof/>
                    <w:webHidden/>
                  </w:rPr>
                  <w:fldChar w:fldCharType="begin"/>
                </w:r>
                <w:r w:rsidR="00EF3E43">
                  <w:rPr>
                    <w:noProof/>
                    <w:webHidden/>
                  </w:rPr>
                  <w:instrText xml:space="preserve"> PAGEREF _Toc20738307 \h </w:instrText>
                </w:r>
                <w:r w:rsidR="00EF3E43">
                  <w:rPr>
                    <w:noProof/>
                    <w:webHidden/>
                  </w:rPr>
                </w:r>
                <w:r w:rsidR="00EF3E43">
                  <w:rPr>
                    <w:noProof/>
                    <w:webHidden/>
                  </w:rPr>
                  <w:fldChar w:fldCharType="separate"/>
                </w:r>
                <w:r w:rsidR="00EF3E43">
                  <w:rPr>
                    <w:noProof/>
                    <w:webHidden/>
                  </w:rPr>
                  <w:t>3</w:t>
                </w:r>
                <w:r w:rsidR="00EF3E43">
                  <w:rPr>
                    <w:noProof/>
                    <w:webHidden/>
                  </w:rPr>
                  <w:fldChar w:fldCharType="end"/>
                </w:r>
              </w:hyperlink>
            </w:p>
            <w:p w:rsidR="00EF3E43" w:rsidRDefault="009A54D8">
              <w:pPr>
                <w:pStyle w:val="TOC3"/>
                <w:tabs>
                  <w:tab w:val="right" w:leader="dot" w:pos="9350"/>
                </w:tabs>
                <w:rPr>
                  <w:rFonts w:asciiTheme="minorHAnsi" w:eastAsiaTheme="minorEastAsia" w:hAnsiTheme="minorHAnsi" w:cstheme="minorBidi"/>
                  <w:noProof/>
                  <w:lang w:val="en-US"/>
                </w:rPr>
              </w:pPr>
              <w:hyperlink w:anchor="_Toc20738308" w:history="1">
                <w:r w:rsidR="00EF3E43" w:rsidRPr="004B32EB">
                  <w:rPr>
                    <w:rStyle w:val="Hyperlink"/>
                    <w:noProof/>
                  </w:rPr>
                  <w:t>Part I - Eligibility</w:t>
                </w:r>
                <w:r w:rsidR="00EF3E43">
                  <w:rPr>
                    <w:noProof/>
                    <w:webHidden/>
                  </w:rPr>
                  <w:tab/>
                </w:r>
                <w:r w:rsidR="00EF3E43">
                  <w:rPr>
                    <w:noProof/>
                    <w:webHidden/>
                  </w:rPr>
                  <w:fldChar w:fldCharType="begin"/>
                </w:r>
                <w:r w:rsidR="00EF3E43">
                  <w:rPr>
                    <w:noProof/>
                    <w:webHidden/>
                  </w:rPr>
                  <w:instrText xml:space="preserve"> PAGEREF _Toc20738308 \h </w:instrText>
                </w:r>
                <w:r w:rsidR="00EF3E43">
                  <w:rPr>
                    <w:noProof/>
                    <w:webHidden/>
                  </w:rPr>
                </w:r>
                <w:r w:rsidR="00EF3E43">
                  <w:rPr>
                    <w:noProof/>
                    <w:webHidden/>
                  </w:rPr>
                  <w:fldChar w:fldCharType="separate"/>
                </w:r>
                <w:r w:rsidR="00EF3E43">
                  <w:rPr>
                    <w:noProof/>
                    <w:webHidden/>
                  </w:rPr>
                  <w:t>3</w:t>
                </w:r>
                <w:r w:rsidR="00EF3E43">
                  <w:rPr>
                    <w:noProof/>
                    <w:webHidden/>
                  </w:rPr>
                  <w:fldChar w:fldCharType="end"/>
                </w:r>
              </w:hyperlink>
            </w:p>
            <w:p w:rsidR="00EF3E43" w:rsidRDefault="009A54D8">
              <w:pPr>
                <w:pStyle w:val="TOC3"/>
                <w:tabs>
                  <w:tab w:val="right" w:leader="dot" w:pos="9350"/>
                </w:tabs>
                <w:rPr>
                  <w:rFonts w:asciiTheme="minorHAnsi" w:eastAsiaTheme="minorEastAsia" w:hAnsiTheme="minorHAnsi" w:cstheme="minorBidi"/>
                  <w:noProof/>
                  <w:lang w:val="en-US"/>
                </w:rPr>
              </w:pPr>
              <w:hyperlink w:anchor="_Toc20738309" w:history="1">
                <w:r w:rsidR="00EF3E43" w:rsidRPr="004B32EB">
                  <w:rPr>
                    <w:rStyle w:val="Hyperlink"/>
                    <w:rFonts w:eastAsia="Calibri"/>
                    <w:noProof/>
                  </w:rPr>
                  <w:t>Part II- Program Review (to be completed after approval of Part I and in a separate application)</w:t>
                </w:r>
                <w:r w:rsidR="00EF3E43">
                  <w:rPr>
                    <w:noProof/>
                    <w:webHidden/>
                  </w:rPr>
                  <w:tab/>
                </w:r>
                <w:r w:rsidR="00EF3E43">
                  <w:rPr>
                    <w:noProof/>
                    <w:webHidden/>
                  </w:rPr>
                  <w:fldChar w:fldCharType="begin"/>
                </w:r>
                <w:r w:rsidR="00EF3E43">
                  <w:rPr>
                    <w:noProof/>
                    <w:webHidden/>
                  </w:rPr>
                  <w:instrText xml:space="preserve"> PAGEREF _Toc20738309 \h </w:instrText>
                </w:r>
                <w:r w:rsidR="00EF3E43">
                  <w:rPr>
                    <w:noProof/>
                    <w:webHidden/>
                  </w:rPr>
                </w:r>
                <w:r w:rsidR="00EF3E43">
                  <w:rPr>
                    <w:noProof/>
                    <w:webHidden/>
                  </w:rPr>
                  <w:fldChar w:fldCharType="separate"/>
                </w:r>
                <w:r w:rsidR="00EF3E43">
                  <w:rPr>
                    <w:noProof/>
                    <w:webHidden/>
                  </w:rPr>
                  <w:t>4</w:t>
                </w:r>
                <w:r w:rsidR="00EF3E43">
                  <w:rPr>
                    <w:noProof/>
                    <w:webHidden/>
                  </w:rPr>
                  <w:fldChar w:fldCharType="end"/>
                </w:r>
              </w:hyperlink>
            </w:p>
            <w:p w:rsidR="00EF3E43" w:rsidRDefault="009A54D8">
              <w:pPr>
                <w:pStyle w:val="TOC1"/>
                <w:rPr>
                  <w:rFonts w:asciiTheme="minorHAnsi" w:eastAsiaTheme="minorEastAsia" w:hAnsiTheme="minorHAnsi" w:cstheme="minorBidi"/>
                  <w:noProof/>
                  <w:lang w:val="en-US"/>
                </w:rPr>
              </w:pPr>
              <w:hyperlink w:anchor="_Toc20738310" w:history="1">
                <w:r w:rsidR="00EF3E43" w:rsidRPr="004B32EB">
                  <w:rPr>
                    <w:rStyle w:val="Hyperlink"/>
                    <w:rFonts w:ascii="Museo Slab 500" w:hAnsi="Museo Slab 500"/>
                    <w:noProof/>
                  </w:rPr>
                  <w:t>Part I Eligibility Application Materials</w:t>
                </w:r>
                <w:r w:rsidR="00EF3E43">
                  <w:rPr>
                    <w:noProof/>
                    <w:webHidden/>
                  </w:rPr>
                  <w:tab/>
                </w:r>
                <w:r w:rsidR="00EF3E43">
                  <w:rPr>
                    <w:noProof/>
                    <w:webHidden/>
                  </w:rPr>
                  <w:fldChar w:fldCharType="begin"/>
                </w:r>
                <w:r w:rsidR="00EF3E43">
                  <w:rPr>
                    <w:noProof/>
                    <w:webHidden/>
                  </w:rPr>
                  <w:instrText xml:space="preserve"> PAGEREF _Toc20738310 \h </w:instrText>
                </w:r>
                <w:r w:rsidR="00EF3E43">
                  <w:rPr>
                    <w:noProof/>
                    <w:webHidden/>
                  </w:rPr>
                </w:r>
                <w:r w:rsidR="00EF3E43">
                  <w:rPr>
                    <w:noProof/>
                    <w:webHidden/>
                  </w:rPr>
                  <w:fldChar w:fldCharType="separate"/>
                </w:r>
                <w:r w:rsidR="00EF3E43">
                  <w:rPr>
                    <w:noProof/>
                    <w:webHidden/>
                  </w:rPr>
                  <w:t>5</w:t>
                </w:r>
                <w:r w:rsidR="00EF3E43">
                  <w:rPr>
                    <w:noProof/>
                    <w:webHidden/>
                  </w:rPr>
                  <w:fldChar w:fldCharType="end"/>
                </w:r>
              </w:hyperlink>
            </w:p>
            <w:p w:rsidR="00EF3E43" w:rsidRDefault="009A54D8">
              <w:pPr>
                <w:pStyle w:val="TOC1"/>
                <w:rPr>
                  <w:rFonts w:asciiTheme="minorHAnsi" w:eastAsiaTheme="minorEastAsia" w:hAnsiTheme="minorHAnsi" w:cstheme="minorBidi"/>
                  <w:noProof/>
                  <w:lang w:val="en-US"/>
                </w:rPr>
              </w:pPr>
              <w:hyperlink w:anchor="_Toc20738311" w:history="1">
                <w:r w:rsidR="00EF3E43" w:rsidRPr="004B32EB">
                  <w:rPr>
                    <w:rStyle w:val="Hyperlink"/>
                    <w:rFonts w:ascii="Museo Slab 500" w:eastAsia="Roboto Slab" w:hAnsi="Museo Slab 500"/>
                    <w:noProof/>
                  </w:rPr>
                  <w:t>SECTION C: Cover Page</w:t>
                </w:r>
                <w:r w:rsidR="00EF3E43">
                  <w:rPr>
                    <w:noProof/>
                    <w:webHidden/>
                  </w:rPr>
                  <w:tab/>
                </w:r>
                <w:r w:rsidR="00EF3E43">
                  <w:rPr>
                    <w:noProof/>
                    <w:webHidden/>
                  </w:rPr>
                  <w:fldChar w:fldCharType="begin"/>
                </w:r>
                <w:r w:rsidR="00EF3E43">
                  <w:rPr>
                    <w:noProof/>
                    <w:webHidden/>
                  </w:rPr>
                  <w:instrText xml:space="preserve"> PAGEREF _Toc20738311 \h </w:instrText>
                </w:r>
                <w:r w:rsidR="00EF3E43">
                  <w:rPr>
                    <w:noProof/>
                    <w:webHidden/>
                  </w:rPr>
                </w:r>
                <w:r w:rsidR="00EF3E43">
                  <w:rPr>
                    <w:noProof/>
                    <w:webHidden/>
                  </w:rPr>
                  <w:fldChar w:fldCharType="separate"/>
                </w:r>
                <w:r w:rsidR="00EF3E43">
                  <w:rPr>
                    <w:noProof/>
                    <w:webHidden/>
                  </w:rPr>
                  <w:t>6</w:t>
                </w:r>
                <w:r w:rsidR="00EF3E43">
                  <w:rPr>
                    <w:noProof/>
                    <w:webHidden/>
                  </w:rPr>
                  <w:fldChar w:fldCharType="end"/>
                </w:r>
              </w:hyperlink>
            </w:p>
            <w:p w:rsidR="00EF3E43" w:rsidRDefault="009A54D8">
              <w:pPr>
                <w:pStyle w:val="TOC1"/>
                <w:rPr>
                  <w:rFonts w:asciiTheme="minorHAnsi" w:eastAsiaTheme="minorEastAsia" w:hAnsiTheme="minorHAnsi" w:cstheme="minorBidi"/>
                  <w:noProof/>
                  <w:lang w:val="en-US"/>
                </w:rPr>
              </w:pPr>
              <w:hyperlink w:anchor="_Toc20738312" w:history="1">
                <w:r w:rsidR="00EF3E43" w:rsidRPr="004B32EB">
                  <w:rPr>
                    <w:rStyle w:val="Hyperlink"/>
                    <w:rFonts w:eastAsia="Roboto Slab"/>
                    <w:noProof/>
                  </w:rPr>
                  <w:t>SECTION D: Scope &amp; Sequence (required component)</w:t>
                </w:r>
                <w:r w:rsidR="00EF3E43">
                  <w:rPr>
                    <w:noProof/>
                    <w:webHidden/>
                  </w:rPr>
                  <w:tab/>
                </w:r>
                <w:r w:rsidR="00EF3E43">
                  <w:rPr>
                    <w:noProof/>
                    <w:webHidden/>
                  </w:rPr>
                  <w:fldChar w:fldCharType="begin"/>
                </w:r>
                <w:r w:rsidR="00EF3E43">
                  <w:rPr>
                    <w:noProof/>
                    <w:webHidden/>
                  </w:rPr>
                  <w:instrText xml:space="preserve"> PAGEREF _Toc20738312 \h </w:instrText>
                </w:r>
                <w:r w:rsidR="00EF3E43">
                  <w:rPr>
                    <w:noProof/>
                    <w:webHidden/>
                  </w:rPr>
                </w:r>
                <w:r w:rsidR="00EF3E43">
                  <w:rPr>
                    <w:noProof/>
                    <w:webHidden/>
                  </w:rPr>
                  <w:fldChar w:fldCharType="separate"/>
                </w:r>
                <w:r w:rsidR="00EF3E43">
                  <w:rPr>
                    <w:noProof/>
                    <w:webHidden/>
                  </w:rPr>
                  <w:t>8</w:t>
                </w:r>
                <w:r w:rsidR="00EF3E43">
                  <w:rPr>
                    <w:noProof/>
                    <w:webHidden/>
                  </w:rPr>
                  <w:fldChar w:fldCharType="end"/>
                </w:r>
              </w:hyperlink>
            </w:p>
            <w:p w:rsidR="00EF3E43" w:rsidRDefault="009A54D8">
              <w:pPr>
                <w:pStyle w:val="TOC1"/>
                <w:rPr>
                  <w:rFonts w:asciiTheme="minorHAnsi" w:eastAsiaTheme="minorEastAsia" w:hAnsiTheme="minorHAnsi" w:cstheme="minorBidi"/>
                  <w:noProof/>
                  <w:lang w:val="en-US"/>
                </w:rPr>
              </w:pPr>
              <w:hyperlink w:anchor="_Toc20738313" w:history="1">
                <w:r w:rsidR="00EF3E43" w:rsidRPr="004B32EB">
                  <w:rPr>
                    <w:rStyle w:val="Hyperlink"/>
                    <w:rFonts w:eastAsia="Roboto Slab"/>
                    <w:noProof/>
                  </w:rPr>
                  <w:t>SECTION E: Evidence of Effectiveness</w:t>
                </w:r>
                <w:r w:rsidR="00EF3E43">
                  <w:rPr>
                    <w:noProof/>
                    <w:webHidden/>
                  </w:rPr>
                  <w:tab/>
                </w:r>
                <w:r w:rsidR="00EF3E43">
                  <w:rPr>
                    <w:noProof/>
                    <w:webHidden/>
                  </w:rPr>
                  <w:fldChar w:fldCharType="begin"/>
                </w:r>
                <w:r w:rsidR="00EF3E43">
                  <w:rPr>
                    <w:noProof/>
                    <w:webHidden/>
                  </w:rPr>
                  <w:instrText xml:space="preserve"> PAGEREF _Toc20738313 \h </w:instrText>
                </w:r>
                <w:r w:rsidR="00EF3E43">
                  <w:rPr>
                    <w:noProof/>
                    <w:webHidden/>
                  </w:rPr>
                </w:r>
                <w:r w:rsidR="00EF3E43">
                  <w:rPr>
                    <w:noProof/>
                    <w:webHidden/>
                  </w:rPr>
                  <w:fldChar w:fldCharType="separate"/>
                </w:r>
                <w:r w:rsidR="00EF3E43">
                  <w:rPr>
                    <w:noProof/>
                    <w:webHidden/>
                  </w:rPr>
                  <w:t>10</w:t>
                </w:r>
                <w:r w:rsidR="00EF3E43">
                  <w:rPr>
                    <w:noProof/>
                    <w:webHidden/>
                  </w:rPr>
                  <w:fldChar w:fldCharType="end"/>
                </w:r>
              </w:hyperlink>
            </w:p>
            <w:p w:rsidR="00EF3E43" w:rsidRDefault="009A54D8">
              <w:pPr>
                <w:pStyle w:val="TOC1"/>
                <w:rPr>
                  <w:rFonts w:asciiTheme="minorHAnsi" w:eastAsiaTheme="minorEastAsia" w:hAnsiTheme="minorHAnsi" w:cstheme="minorBidi"/>
                  <w:noProof/>
                  <w:lang w:val="en-US"/>
                </w:rPr>
              </w:pPr>
              <w:hyperlink w:anchor="_Toc20738314" w:history="1">
                <w:r w:rsidR="00EF3E43" w:rsidRPr="004B32EB">
                  <w:rPr>
                    <w:rStyle w:val="Hyperlink"/>
                    <w:rFonts w:eastAsia="Roboto Slab"/>
                    <w:noProof/>
                  </w:rPr>
                  <w:t>SECTION F: Usability</w:t>
                </w:r>
                <w:r w:rsidR="00EF3E43">
                  <w:rPr>
                    <w:noProof/>
                    <w:webHidden/>
                  </w:rPr>
                  <w:tab/>
                </w:r>
                <w:r w:rsidR="00EF3E43">
                  <w:rPr>
                    <w:noProof/>
                    <w:webHidden/>
                  </w:rPr>
                  <w:fldChar w:fldCharType="begin"/>
                </w:r>
                <w:r w:rsidR="00EF3E43">
                  <w:rPr>
                    <w:noProof/>
                    <w:webHidden/>
                  </w:rPr>
                  <w:instrText xml:space="preserve"> PAGEREF _Toc20738314 \h </w:instrText>
                </w:r>
                <w:r w:rsidR="00EF3E43">
                  <w:rPr>
                    <w:noProof/>
                    <w:webHidden/>
                  </w:rPr>
                </w:r>
                <w:r w:rsidR="00EF3E43">
                  <w:rPr>
                    <w:noProof/>
                    <w:webHidden/>
                  </w:rPr>
                  <w:fldChar w:fldCharType="separate"/>
                </w:r>
                <w:r w:rsidR="00EF3E43">
                  <w:rPr>
                    <w:noProof/>
                    <w:webHidden/>
                  </w:rPr>
                  <w:t>12</w:t>
                </w:r>
                <w:r w:rsidR="00EF3E43">
                  <w:rPr>
                    <w:noProof/>
                    <w:webHidden/>
                  </w:rPr>
                  <w:fldChar w:fldCharType="end"/>
                </w:r>
              </w:hyperlink>
            </w:p>
            <w:p w:rsidR="00EF3E43" w:rsidRDefault="009A54D8">
              <w:pPr>
                <w:pStyle w:val="TOC1"/>
                <w:rPr>
                  <w:rFonts w:asciiTheme="minorHAnsi" w:eastAsiaTheme="minorEastAsia" w:hAnsiTheme="minorHAnsi" w:cstheme="minorBidi"/>
                  <w:noProof/>
                  <w:lang w:val="en-US"/>
                </w:rPr>
              </w:pPr>
              <w:hyperlink w:anchor="_Toc20738315" w:history="1">
                <w:r w:rsidR="00EF3E43" w:rsidRPr="004B32EB">
                  <w:rPr>
                    <w:rStyle w:val="Hyperlink"/>
                    <w:rFonts w:eastAsia="Roboto Slab"/>
                    <w:noProof/>
                  </w:rPr>
                  <w:t>SECTION G: Pricing Structure &amp; Essential Program Components</w:t>
                </w:r>
                <w:r w:rsidR="00EF3E43">
                  <w:rPr>
                    <w:noProof/>
                    <w:webHidden/>
                  </w:rPr>
                  <w:tab/>
                </w:r>
                <w:r w:rsidR="00EF3E43">
                  <w:rPr>
                    <w:noProof/>
                    <w:webHidden/>
                  </w:rPr>
                  <w:fldChar w:fldCharType="begin"/>
                </w:r>
                <w:r w:rsidR="00EF3E43">
                  <w:rPr>
                    <w:noProof/>
                    <w:webHidden/>
                  </w:rPr>
                  <w:instrText xml:space="preserve"> PAGEREF _Toc20738315 \h </w:instrText>
                </w:r>
                <w:r w:rsidR="00EF3E43">
                  <w:rPr>
                    <w:noProof/>
                    <w:webHidden/>
                  </w:rPr>
                </w:r>
                <w:r w:rsidR="00EF3E43">
                  <w:rPr>
                    <w:noProof/>
                    <w:webHidden/>
                  </w:rPr>
                  <w:fldChar w:fldCharType="separate"/>
                </w:r>
                <w:r w:rsidR="00EF3E43">
                  <w:rPr>
                    <w:noProof/>
                    <w:webHidden/>
                  </w:rPr>
                  <w:t>12</w:t>
                </w:r>
                <w:r w:rsidR="00EF3E43">
                  <w:rPr>
                    <w:noProof/>
                    <w:webHidden/>
                  </w:rPr>
                  <w:fldChar w:fldCharType="end"/>
                </w:r>
              </w:hyperlink>
            </w:p>
            <w:p w:rsidR="00EF3E43" w:rsidRDefault="009A54D8">
              <w:pPr>
                <w:pStyle w:val="TOC1"/>
                <w:rPr>
                  <w:rFonts w:asciiTheme="minorHAnsi" w:eastAsiaTheme="minorEastAsia" w:hAnsiTheme="minorHAnsi" w:cstheme="minorBidi"/>
                  <w:noProof/>
                  <w:lang w:val="en-US"/>
                </w:rPr>
              </w:pPr>
              <w:hyperlink w:anchor="_Toc20738316" w:history="1">
                <w:r w:rsidR="00EF3E43" w:rsidRPr="004B32EB">
                  <w:rPr>
                    <w:rStyle w:val="Hyperlink"/>
                    <w:rFonts w:eastAsia="Roboto Slab"/>
                    <w:noProof/>
                  </w:rPr>
                  <w:t>SECTION H: Required Format &amp; Submission Details</w:t>
                </w:r>
                <w:r w:rsidR="00EF3E43">
                  <w:rPr>
                    <w:noProof/>
                    <w:webHidden/>
                  </w:rPr>
                  <w:tab/>
                </w:r>
                <w:r w:rsidR="00EF3E43">
                  <w:rPr>
                    <w:noProof/>
                    <w:webHidden/>
                  </w:rPr>
                  <w:fldChar w:fldCharType="begin"/>
                </w:r>
                <w:r w:rsidR="00EF3E43">
                  <w:rPr>
                    <w:noProof/>
                    <w:webHidden/>
                  </w:rPr>
                  <w:instrText xml:space="preserve"> PAGEREF _Toc20738316 \h </w:instrText>
                </w:r>
                <w:r w:rsidR="00EF3E43">
                  <w:rPr>
                    <w:noProof/>
                    <w:webHidden/>
                  </w:rPr>
                </w:r>
                <w:r w:rsidR="00EF3E43">
                  <w:rPr>
                    <w:noProof/>
                    <w:webHidden/>
                  </w:rPr>
                  <w:fldChar w:fldCharType="separate"/>
                </w:r>
                <w:r w:rsidR="00EF3E43">
                  <w:rPr>
                    <w:noProof/>
                    <w:webHidden/>
                  </w:rPr>
                  <w:t>12</w:t>
                </w:r>
                <w:r w:rsidR="00EF3E43">
                  <w:rPr>
                    <w:noProof/>
                    <w:webHidden/>
                  </w:rPr>
                  <w:fldChar w:fldCharType="end"/>
                </w:r>
              </w:hyperlink>
            </w:p>
            <w:p w:rsidR="00EF3E43" w:rsidRDefault="009A54D8">
              <w:pPr>
                <w:pStyle w:val="TOC1"/>
                <w:rPr>
                  <w:rFonts w:asciiTheme="minorHAnsi" w:eastAsiaTheme="minorEastAsia" w:hAnsiTheme="minorHAnsi" w:cstheme="minorBidi"/>
                  <w:noProof/>
                  <w:lang w:val="en-US"/>
                </w:rPr>
              </w:pPr>
              <w:hyperlink w:anchor="_Toc20738317" w:history="1">
                <w:r w:rsidR="00EF3E43" w:rsidRPr="004B32EB">
                  <w:rPr>
                    <w:rStyle w:val="Hyperlink"/>
                    <w:noProof/>
                  </w:rPr>
                  <w:t>Appendices</w:t>
                </w:r>
                <w:r w:rsidR="00EF3E43">
                  <w:rPr>
                    <w:noProof/>
                    <w:webHidden/>
                  </w:rPr>
                  <w:tab/>
                </w:r>
                <w:r w:rsidR="00EF3E43">
                  <w:rPr>
                    <w:noProof/>
                    <w:webHidden/>
                  </w:rPr>
                  <w:fldChar w:fldCharType="begin"/>
                </w:r>
                <w:r w:rsidR="00EF3E43">
                  <w:rPr>
                    <w:noProof/>
                    <w:webHidden/>
                  </w:rPr>
                  <w:instrText xml:space="preserve"> PAGEREF _Toc20738317 \h </w:instrText>
                </w:r>
                <w:r w:rsidR="00EF3E43">
                  <w:rPr>
                    <w:noProof/>
                    <w:webHidden/>
                  </w:rPr>
                </w:r>
                <w:r w:rsidR="00EF3E43">
                  <w:rPr>
                    <w:noProof/>
                    <w:webHidden/>
                  </w:rPr>
                  <w:fldChar w:fldCharType="separate"/>
                </w:r>
                <w:r w:rsidR="00EF3E43">
                  <w:rPr>
                    <w:noProof/>
                    <w:webHidden/>
                  </w:rPr>
                  <w:t>13</w:t>
                </w:r>
                <w:r w:rsidR="00EF3E43">
                  <w:rPr>
                    <w:noProof/>
                    <w:webHidden/>
                  </w:rPr>
                  <w:fldChar w:fldCharType="end"/>
                </w:r>
              </w:hyperlink>
            </w:p>
            <w:p w:rsidR="00EF3E43" w:rsidRDefault="009A54D8">
              <w:pPr>
                <w:pStyle w:val="TOC1"/>
                <w:rPr>
                  <w:rFonts w:asciiTheme="minorHAnsi" w:eastAsiaTheme="minorEastAsia" w:hAnsiTheme="minorHAnsi" w:cstheme="minorBidi"/>
                  <w:noProof/>
                  <w:lang w:val="en-US"/>
                </w:rPr>
              </w:pPr>
              <w:hyperlink w:anchor="_Toc20738318" w:history="1">
                <w:r w:rsidR="00EF3E43" w:rsidRPr="004B32EB">
                  <w:rPr>
                    <w:rStyle w:val="Hyperlink"/>
                    <w:rFonts w:eastAsia="Roboto Slab"/>
                    <w:noProof/>
                  </w:rPr>
                  <w:t>Appendix A: Comparison of Reading Approaches</w:t>
                </w:r>
                <w:r w:rsidR="00EF3E43">
                  <w:rPr>
                    <w:noProof/>
                    <w:webHidden/>
                  </w:rPr>
                  <w:tab/>
                </w:r>
                <w:r w:rsidR="00EF3E43">
                  <w:rPr>
                    <w:noProof/>
                    <w:webHidden/>
                  </w:rPr>
                  <w:fldChar w:fldCharType="begin"/>
                </w:r>
                <w:r w:rsidR="00EF3E43">
                  <w:rPr>
                    <w:noProof/>
                    <w:webHidden/>
                  </w:rPr>
                  <w:instrText xml:space="preserve"> PAGEREF _Toc20738318 \h </w:instrText>
                </w:r>
                <w:r w:rsidR="00EF3E43">
                  <w:rPr>
                    <w:noProof/>
                    <w:webHidden/>
                  </w:rPr>
                </w:r>
                <w:r w:rsidR="00EF3E43">
                  <w:rPr>
                    <w:noProof/>
                    <w:webHidden/>
                  </w:rPr>
                  <w:fldChar w:fldCharType="separate"/>
                </w:r>
                <w:r w:rsidR="00EF3E43">
                  <w:rPr>
                    <w:noProof/>
                    <w:webHidden/>
                  </w:rPr>
                  <w:t>14</w:t>
                </w:r>
                <w:r w:rsidR="00EF3E43">
                  <w:rPr>
                    <w:noProof/>
                    <w:webHidden/>
                  </w:rPr>
                  <w:fldChar w:fldCharType="end"/>
                </w:r>
              </w:hyperlink>
            </w:p>
            <w:p w:rsidR="00EF3E43" w:rsidRDefault="009A54D8">
              <w:pPr>
                <w:pStyle w:val="TOC1"/>
                <w:rPr>
                  <w:rFonts w:asciiTheme="minorHAnsi" w:eastAsiaTheme="minorEastAsia" w:hAnsiTheme="minorHAnsi" w:cstheme="minorBidi"/>
                  <w:noProof/>
                  <w:lang w:val="en-US"/>
                </w:rPr>
              </w:pPr>
              <w:hyperlink w:anchor="_Toc20738319" w:history="1">
                <w:r w:rsidR="00EF3E43" w:rsidRPr="004B32EB">
                  <w:rPr>
                    <w:rStyle w:val="Hyperlink"/>
                    <w:rFonts w:eastAsia="Roboto Slab"/>
                    <w:noProof/>
                  </w:rPr>
                  <w:t>Appendix B: Elements of design for reading/language arts instructional materials</w:t>
                </w:r>
                <w:r w:rsidR="00EF3E43">
                  <w:rPr>
                    <w:noProof/>
                    <w:webHidden/>
                  </w:rPr>
                  <w:tab/>
                </w:r>
                <w:r w:rsidR="00EF3E43">
                  <w:rPr>
                    <w:noProof/>
                    <w:webHidden/>
                  </w:rPr>
                  <w:fldChar w:fldCharType="begin"/>
                </w:r>
                <w:r w:rsidR="00EF3E43">
                  <w:rPr>
                    <w:noProof/>
                    <w:webHidden/>
                  </w:rPr>
                  <w:instrText xml:space="preserve"> PAGEREF _Toc20738319 \h </w:instrText>
                </w:r>
                <w:r w:rsidR="00EF3E43">
                  <w:rPr>
                    <w:noProof/>
                    <w:webHidden/>
                  </w:rPr>
                </w:r>
                <w:r w:rsidR="00EF3E43">
                  <w:rPr>
                    <w:noProof/>
                    <w:webHidden/>
                  </w:rPr>
                  <w:fldChar w:fldCharType="separate"/>
                </w:r>
                <w:r w:rsidR="00EF3E43">
                  <w:rPr>
                    <w:noProof/>
                    <w:webHidden/>
                  </w:rPr>
                  <w:t>17</w:t>
                </w:r>
                <w:r w:rsidR="00EF3E43">
                  <w:rPr>
                    <w:noProof/>
                    <w:webHidden/>
                  </w:rPr>
                  <w:fldChar w:fldCharType="end"/>
                </w:r>
              </w:hyperlink>
            </w:p>
            <w:p w:rsidR="00EF3E43" w:rsidRDefault="009A54D8">
              <w:pPr>
                <w:pStyle w:val="TOC1"/>
                <w:rPr>
                  <w:rFonts w:asciiTheme="minorHAnsi" w:eastAsiaTheme="minorEastAsia" w:hAnsiTheme="minorHAnsi" w:cstheme="minorBidi"/>
                  <w:noProof/>
                  <w:lang w:val="en-US"/>
                </w:rPr>
              </w:pPr>
              <w:hyperlink w:anchor="_Toc20738320" w:history="1">
                <w:r w:rsidR="00EF3E43" w:rsidRPr="004B32EB">
                  <w:rPr>
                    <w:rStyle w:val="Hyperlink"/>
                    <w:rFonts w:eastAsia="Roboto Slab"/>
                    <w:noProof/>
                  </w:rPr>
                  <w:t>Appendix C: Terminology:</w:t>
                </w:r>
                <w:r w:rsidR="00EF3E43" w:rsidRPr="004B32EB">
                  <w:rPr>
                    <w:rStyle w:val="Hyperlink"/>
                    <w:rFonts w:eastAsia="Calibri" w:cs="Calibri"/>
                    <w:noProof/>
                  </w:rPr>
                  <w:t xml:space="preserve"> </w:t>
                </w:r>
                <w:r w:rsidR="00EF3E43" w:rsidRPr="004B32EB">
                  <w:rPr>
                    <w:rStyle w:val="Hyperlink"/>
                    <w:rFonts w:eastAsia="Roboto Slab"/>
                    <w:noProof/>
                  </w:rPr>
                  <w:t>Acronyms, abbreviations and other terminology</w:t>
                </w:r>
                <w:r w:rsidR="00EF3E43">
                  <w:rPr>
                    <w:noProof/>
                    <w:webHidden/>
                  </w:rPr>
                  <w:tab/>
                </w:r>
                <w:r w:rsidR="00EF3E43">
                  <w:rPr>
                    <w:noProof/>
                    <w:webHidden/>
                  </w:rPr>
                  <w:fldChar w:fldCharType="begin"/>
                </w:r>
                <w:r w:rsidR="00EF3E43">
                  <w:rPr>
                    <w:noProof/>
                    <w:webHidden/>
                  </w:rPr>
                  <w:instrText xml:space="preserve"> PAGEREF _Toc20738320 \h </w:instrText>
                </w:r>
                <w:r w:rsidR="00EF3E43">
                  <w:rPr>
                    <w:noProof/>
                    <w:webHidden/>
                  </w:rPr>
                </w:r>
                <w:r w:rsidR="00EF3E43">
                  <w:rPr>
                    <w:noProof/>
                    <w:webHidden/>
                  </w:rPr>
                  <w:fldChar w:fldCharType="separate"/>
                </w:r>
                <w:r w:rsidR="00EF3E43">
                  <w:rPr>
                    <w:noProof/>
                    <w:webHidden/>
                  </w:rPr>
                  <w:t>18</w:t>
                </w:r>
                <w:r w:rsidR="00EF3E43">
                  <w:rPr>
                    <w:noProof/>
                    <w:webHidden/>
                  </w:rPr>
                  <w:fldChar w:fldCharType="end"/>
                </w:r>
              </w:hyperlink>
            </w:p>
            <w:p w:rsidR="00EF3E43" w:rsidRDefault="009A54D8">
              <w:pPr>
                <w:pStyle w:val="TOC1"/>
                <w:rPr>
                  <w:rFonts w:asciiTheme="minorHAnsi" w:eastAsiaTheme="minorEastAsia" w:hAnsiTheme="minorHAnsi" w:cstheme="minorBidi"/>
                  <w:noProof/>
                  <w:lang w:val="en-US"/>
                </w:rPr>
              </w:pPr>
              <w:hyperlink w:anchor="_Toc20738321" w:history="1">
                <w:r w:rsidR="00EF3E43" w:rsidRPr="004B32EB">
                  <w:rPr>
                    <w:rStyle w:val="Hyperlink"/>
                    <w:rFonts w:eastAsia="Roboto Slab"/>
                    <w:noProof/>
                  </w:rPr>
                  <w:t>Appendix D: Attributes of Effective Universal Instruction,</w:t>
                </w:r>
                <w:r w:rsidR="00EF3E43" w:rsidRPr="004B32EB">
                  <w:rPr>
                    <w:rStyle w:val="Hyperlink"/>
                    <w:rFonts w:ascii="Roboto Slab" w:eastAsia="Roboto Slab" w:hAnsi="Roboto Slab"/>
                    <w:noProof/>
                  </w:rPr>
                  <w:t xml:space="preserve"> </w:t>
                </w:r>
                <w:r w:rsidR="00EF3E43" w:rsidRPr="004B32EB">
                  <w:rPr>
                    <w:rStyle w:val="Hyperlink"/>
                    <w:rFonts w:ascii="Calibri" w:eastAsia="Calibri" w:hAnsi="Calibri" w:cs="Calibri"/>
                    <w:i/>
                    <w:noProof/>
                  </w:rPr>
                  <w:t>CCR 301-92, 6.00</w:t>
                </w:r>
                <w:r w:rsidR="00EF3E43">
                  <w:rPr>
                    <w:noProof/>
                    <w:webHidden/>
                  </w:rPr>
                  <w:tab/>
                </w:r>
                <w:r w:rsidR="00EF3E43">
                  <w:rPr>
                    <w:noProof/>
                    <w:webHidden/>
                  </w:rPr>
                  <w:fldChar w:fldCharType="begin"/>
                </w:r>
                <w:r w:rsidR="00EF3E43">
                  <w:rPr>
                    <w:noProof/>
                    <w:webHidden/>
                  </w:rPr>
                  <w:instrText xml:space="preserve"> PAGEREF _Toc20738321 \h </w:instrText>
                </w:r>
                <w:r w:rsidR="00EF3E43">
                  <w:rPr>
                    <w:noProof/>
                    <w:webHidden/>
                  </w:rPr>
                </w:r>
                <w:r w:rsidR="00EF3E43">
                  <w:rPr>
                    <w:noProof/>
                    <w:webHidden/>
                  </w:rPr>
                  <w:fldChar w:fldCharType="separate"/>
                </w:r>
                <w:r w:rsidR="00EF3E43">
                  <w:rPr>
                    <w:noProof/>
                    <w:webHidden/>
                  </w:rPr>
                  <w:t>20</w:t>
                </w:r>
                <w:r w:rsidR="00EF3E43">
                  <w:rPr>
                    <w:noProof/>
                    <w:webHidden/>
                  </w:rPr>
                  <w:fldChar w:fldCharType="end"/>
                </w:r>
              </w:hyperlink>
            </w:p>
            <w:p w:rsidR="00EF3E43" w:rsidRDefault="009A54D8">
              <w:pPr>
                <w:pStyle w:val="TOC1"/>
                <w:rPr>
                  <w:rFonts w:asciiTheme="minorHAnsi" w:eastAsiaTheme="minorEastAsia" w:hAnsiTheme="minorHAnsi" w:cstheme="minorBidi"/>
                  <w:noProof/>
                  <w:lang w:val="en-US"/>
                </w:rPr>
              </w:pPr>
              <w:hyperlink w:anchor="_Toc20738322" w:history="1">
                <w:r w:rsidR="00EF3E43" w:rsidRPr="004B32EB">
                  <w:rPr>
                    <w:rStyle w:val="Hyperlink"/>
                    <w:rFonts w:eastAsia="Roboto Slab"/>
                    <w:noProof/>
                  </w:rPr>
                  <w:t>Appendix E: Attributes of Effective Targeted and Intensive Instructional Intervention</w:t>
                </w:r>
                <w:r w:rsidR="00EF3E43" w:rsidRPr="004B32EB">
                  <w:rPr>
                    <w:rStyle w:val="Hyperlink"/>
                    <w:rFonts w:eastAsia="Calibri" w:cs="Calibri"/>
                    <w:noProof/>
                  </w:rPr>
                  <w:t>,</w:t>
                </w:r>
                <w:r w:rsidR="00EF3E43" w:rsidRPr="004B32EB">
                  <w:rPr>
                    <w:rStyle w:val="Hyperlink"/>
                    <w:rFonts w:ascii="Calibri" w:eastAsia="Calibri" w:hAnsi="Calibri" w:cs="Calibri"/>
                    <w:noProof/>
                  </w:rPr>
                  <w:t xml:space="preserve"> </w:t>
                </w:r>
                <w:r w:rsidR="00EF3E43" w:rsidRPr="004B32EB">
                  <w:rPr>
                    <w:rStyle w:val="Hyperlink"/>
                    <w:rFonts w:ascii="Calibri" w:eastAsia="Calibri" w:hAnsi="Calibri" w:cs="Calibri"/>
                    <w:i/>
                    <w:noProof/>
                  </w:rPr>
                  <w:t>CCR 301-92, 7.00</w:t>
                </w:r>
                <w:r w:rsidR="00EF3E43">
                  <w:rPr>
                    <w:noProof/>
                    <w:webHidden/>
                  </w:rPr>
                  <w:tab/>
                </w:r>
                <w:r w:rsidR="00EF3E43">
                  <w:rPr>
                    <w:noProof/>
                    <w:webHidden/>
                  </w:rPr>
                  <w:fldChar w:fldCharType="begin"/>
                </w:r>
                <w:r w:rsidR="00EF3E43">
                  <w:rPr>
                    <w:noProof/>
                    <w:webHidden/>
                  </w:rPr>
                  <w:instrText xml:space="preserve"> PAGEREF _Toc20738322 \h </w:instrText>
                </w:r>
                <w:r w:rsidR="00EF3E43">
                  <w:rPr>
                    <w:noProof/>
                    <w:webHidden/>
                  </w:rPr>
                </w:r>
                <w:r w:rsidR="00EF3E43">
                  <w:rPr>
                    <w:noProof/>
                    <w:webHidden/>
                  </w:rPr>
                  <w:fldChar w:fldCharType="separate"/>
                </w:r>
                <w:r w:rsidR="00EF3E43">
                  <w:rPr>
                    <w:noProof/>
                    <w:webHidden/>
                  </w:rPr>
                  <w:t>20</w:t>
                </w:r>
                <w:r w:rsidR="00EF3E43">
                  <w:rPr>
                    <w:noProof/>
                    <w:webHidden/>
                  </w:rPr>
                  <w:fldChar w:fldCharType="end"/>
                </w:r>
              </w:hyperlink>
            </w:p>
            <w:p w:rsidR="00EF3E43" w:rsidRDefault="009A54D8">
              <w:pPr>
                <w:pStyle w:val="TOC1"/>
                <w:rPr>
                  <w:rFonts w:asciiTheme="minorHAnsi" w:eastAsiaTheme="minorEastAsia" w:hAnsiTheme="minorHAnsi" w:cstheme="minorBidi"/>
                  <w:noProof/>
                  <w:lang w:val="en-US"/>
                </w:rPr>
              </w:pPr>
              <w:hyperlink w:anchor="_Toc20738323" w:history="1">
                <w:r w:rsidR="00EF3E43" w:rsidRPr="004B32EB">
                  <w:rPr>
                    <w:rStyle w:val="Hyperlink"/>
                    <w:rFonts w:eastAsia="Roboto Slab"/>
                    <w:noProof/>
                  </w:rPr>
                  <w:t>Appendix F: Part 1 - Eligibility Requirements</w:t>
                </w:r>
                <w:r w:rsidR="00EF3E43">
                  <w:rPr>
                    <w:noProof/>
                    <w:webHidden/>
                  </w:rPr>
                  <w:tab/>
                </w:r>
                <w:r w:rsidR="00EF3E43">
                  <w:rPr>
                    <w:noProof/>
                    <w:webHidden/>
                  </w:rPr>
                  <w:fldChar w:fldCharType="begin"/>
                </w:r>
                <w:r w:rsidR="00EF3E43">
                  <w:rPr>
                    <w:noProof/>
                    <w:webHidden/>
                  </w:rPr>
                  <w:instrText xml:space="preserve"> PAGEREF _Toc20738323 \h </w:instrText>
                </w:r>
                <w:r w:rsidR="00EF3E43">
                  <w:rPr>
                    <w:noProof/>
                    <w:webHidden/>
                  </w:rPr>
                </w:r>
                <w:r w:rsidR="00EF3E43">
                  <w:rPr>
                    <w:noProof/>
                    <w:webHidden/>
                  </w:rPr>
                  <w:fldChar w:fldCharType="separate"/>
                </w:r>
                <w:r w:rsidR="00EF3E43">
                  <w:rPr>
                    <w:noProof/>
                    <w:webHidden/>
                  </w:rPr>
                  <w:t>21</w:t>
                </w:r>
                <w:r w:rsidR="00EF3E43">
                  <w:rPr>
                    <w:noProof/>
                    <w:webHidden/>
                  </w:rPr>
                  <w:fldChar w:fldCharType="end"/>
                </w:r>
              </w:hyperlink>
            </w:p>
            <w:p w:rsidR="00EF3E43" w:rsidRDefault="009A54D8">
              <w:pPr>
                <w:pStyle w:val="TOC1"/>
                <w:rPr>
                  <w:rFonts w:asciiTheme="minorHAnsi" w:eastAsiaTheme="minorEastAsia" w:hAnsiTheme="minorHAnsi" w:cstheme="minorBidi"/>
                  <w:noProof/>
                  <w:lang w:val="en-US"/>
                </w:rPr>
              </w:pPr>
              <w:hyperlink w:anchor="_Toc20738324" w:history="1">
                <w:r w:rsidR="00EF3E43" w:rsidRPr="004B32EB">
                  <w:rPr>
                    <w:rStyle w:val="Hyperlink"/>
                    <w:rFonts w:eastAsia="Roboto Slab"/>
                    <w:noProof/>
                  </w:rPr>
                  <w:t>References</w:t>
                </w:r>
                <w:r w:rsidR="00EF3E43">
                  <w:rPr>
                    <w:noProof/>
                    <w:webHidden/>
                  </w:rPr>
                  <w:tab/>
                </w:r>
                <w:r w:rsidR="00EF3E43">
                  <w:rPr>
                    <w:noProof/>
                    <w:webHidden/>
                  </w:rPr>
                  <w:fldChar w:fldCharType="begin"/>
                </w:r>
                <w:r w:rsidR="00EF3E43">
                  <w:rPr>
                    <w:noProof/>
                    <w:webHidden/>
                  </w:rPr>
                  <w:instrText xml:space="preserve"> PAGEREF _Toc20738324 \h </w:instrText>
                </w:r>
                <w:r w:rsidR="00EF3E43">
                  <w:rPr>
                    <w:noProof/>
                    <w:webHidden/>
                  </w:rPr>
                </w:r>
                <w:r w:rsidR="00EF3E43">
                  <w:rPr>
                    <w:noProof/>
                    <w:webHidden/>
                  </w:rPr>
                  <w:fldChar w:fldCharType="separate"/>
                </w:r>
                <w:r w:rsidR="00EF3E43">
                  <w:rPr>
                    <w:noProof/>
                    <w:webHidden/>
                  </w:rPr>
                  <w:t>24</w:t>
                </w:r>
                <w:r w:rsidR="00EF3E43">
                  <w:rPr>
                    <w:noProof/>
                    <w:webHidden/>
                  </w:rPr>
                  <w:fldChar w:fldCharType="end"/>
                </w:r>
              </w:hyperlink>
            </w:p>
            <w:p w:rsidR="00801FBE" w:rsidRDefault="00801FBE">
              <w:r w:rsidRPr="00046ED6">
                <w:rPr>
                  <w:rFonts w:ascii="Museo Slab 500" w:hAnsi="Museo Slab 500"/>
                  <w:b/>
                  <w:bCs/>
                  <w:noProof/>
                </w:rPr>
                <w:fldChar w:fldCharType="end"/>
              </w:r>
            </w:p>
          </w:sdtContent>
        </w:sdt>
        <w:p w:rsidR="00801FBE" w:rsidRDefault="00801FBE">
          <w:pPr>
            <w:spacing w:after="160" w:line="259" w:lineRule="auto"/>
            <w:rPr>
              <w:rFonts w:ascii="Museo Slab 500" w:eastAsia="Roboto Slab" w:hAnsi="Museo Slab 500" w:cs="Roboto Slab"/>
              <w:b/>
              <w:sz w:val="36"/>
              <w:szCs w:val="36"/>
            </w:rPr>
          </w:pPr>
        </w:p>
        <w:p w:rsidR="00801FBE" w:rsidRDefault="00801FBE">
          <w:pPr>
            <w:spacing w:after="160" w:line="259" w:lineRule="auto"/>
            <w:rPr>
              <w:rFonts w:ascii="Museo Slab 500" w:eastAsia="Roboto Slab" w:hAnsi="Museo Slab 500" w:cs="Roboto Slab"/>
              <w:b/>
              <w:sz w:val="36"/>
              <w:szCs w:val="36"/>
            </w:rPr>
          </w:pPr>
        </w:p>
        <w:p w:rsidR="005458AA" w:rsidRDefault="009A54D8" w:rsidP="005458AA">
          <w:pPr>
            <w:spacing w:after="160" w:line="259" w:lineRule="auto"/>
            <w:rPr>
              <w:rFonts w:ascii="Museo Slab 500" w:eastAsia="Roboto Slab" w:hAnsi="Museo Slab 500" w:cs="Roboto Slab"/>
              <w:b/>
              <w:sz w:val="36"/>
              <w:szCs w:val="36"/>
            </w:rPr>
          </w:pPr>
        </w:p>
      </w:sdtContent>
    </w:sdt>
    <w:p w:rsidR="00FB0179" w:rsidRPr="00046ED6" w:rsidRDefault="00801FBE" w:rsidP="00801FBE">
      <w:pPr>
        <w:pStyle w:val="Heading1"/>
        <w:rPr>
          <w:rFonts w:ascii="Museo Slab 500" w:hAnsi="Museo Slab 500"/>
        </w:rPr>
      </w:pPr>
      <w:bookmarkStart w:id="0" w:name="_Toc20394026"/>
      <w:bookmarkStart w:id="1" w:name="_Toc20738303"/>
      <w:r w:rsidRPr="00046ED6">
        <w:rPr>
          <w:rFonts w:ascii="Museo Slab 500" w:hAnsi="Museo Slab 500"/>
        </w:rPr>
        <w:lastRenderedPageBreak/>
        <w:t xml:space="preserve">SECTION A: </w:t>
      </w:r>
      <w:bookmarkEnd w:id="0"/>
      <w:r w:rsidRPr="00046ED6">
        <w:rPr>
          <w:rFonts w:ascii="Museo Slab 500" w:hAnsi="Museo Slab 500"/>
        </w:rPr>
        <w:t>Information</w:t>
      </w:r>
      <w:bookmarkEnd w:id="1"/>
    </w:p>
    <w:p w:rsidR="00FB0179" w:rsidRDefault="00FB0179" w:rsidP="00801FBE">
      <w:pPr>
        <w:pStyle w:val="Heading3"/>
        <w:rPr>
          <w:rFonts w:eastAsia="Calibri"/>
        </w:rPr>
      </w:pPr>
      <w:bookmarkStart w:id="2" w:name="_Toc20394027"/>
      <w:bookmarkStart w:id="3" w:name="_Toc20738304"/>
      <w:r>
        <w:rPr>
          <w:rFonts w:eastAsia="Calibri"/>
        </w:rPr>
        <w:t>Background</w:t>
      </w:r>
      <w:bookmarkEnd w:id="2"/>
      <w:bookmarkEnd w:id="3"/>
    </w:p>
    <w:p w:rsidR="00FB0179" w:rsidRDefault="00FB0179" w:rsidP="00A049DD">
      <w:pPr>
        <w:rPr>
          <w:rFonts w:ascii="Calibri" w:eastAsia="Calibri" w:hAnsi="Calibri" w:cs="Calibri"/>
          <w:sz w:val="24"/>
          <w:szCs w:val="24"/>
        </w:rPr>
      </w:pPr>
      <w:r>
        <w:rPr>
          <w:rFonts w:ascii="Calibri" w:eastAsia="Calibri" w:hAnsi="Calibri" w:cs="Calibri"/>
          <w:sz w:val="24"/>
          <w:szCs w:val="24"/>
        </w:rPr>
        <w:t>The Colorado Reading to Ensure Academic Development Act (READ Act), passed by the Colorado legislature in 2012, focuses on early literacy development for all students kindergarten through third grade and especially for students at risk of not reaching grade level proficiency in reading by the end of third grade.  Included in the READ Act is the requirement that the department shall create an advisory list of evidence-based or scientifically based instructional programming in reading,</w:t>
      </w:r>
      <w:r w:rsidR="00A049DD">
        <w:rPr>
          <w:rFonts w:ascii="Calibri" w:eastAsia="Calibri" w:hAnsi="Calibri" w:cs="Calibri"/>
          <w:sz w:val="24"/>
          <w:szCs w:val="24"/>
        </w:rPr>
        <w:t xml:space="preserve"> pursuant to C.R.S. 22-7-1209. </w:t>
      </w:r>
    </w:p>
    <w:p w:rsidR="00A049DD" w:rsidRPr="00A049DD" w:rsidRDefault="00A049DD" w:rsidP="00A049DD">
      <w:pPr>
        <w:rPr>
          <w:rFonts w:ascii="Calibri" w:eastAsia="Calibri" w:hAnsi="Calibri" w:cs="Calibri"/>
          <w:sz w:val="24"/>
          <w:szCs w:val="24"/>
        </w:rPr>
      </w:pPr>
    </w:p>
    <w:p w:rsidR="004460A1" w:rsidRPr="004460A1" w:rsidRDefault="004460A1" w:rsidP="00801FBE">
      <w:pPr>
        <w:pStyle w:val="Heading3"/>
        <w:rPr>
          <w:rFonts w:eastAsia="Calibri"/>
        </w:rPr>
      </w:pPr>
      <w:bookmarkStart w:id="4" w:name="_Toc20394028"/>
      <w:bookmarkStart w:id="5" w:name="_Toc20738305"/>
      <w:r>
        <w:rPr>
          <w:rFonts w:eastAsia="Calibri"/>
        </w:rPr>
        <w:t>Advisory List Information</w:t>
      </w:r>
      <w:bookmarkEnd w:id="4"/>
      <w:bookmarkEnd w:id="5"/>
    </w:p>
    <w:p w:rsidR="004460A1" w:rsidRDefault="004460A1" w:rsidP="004460A1">
      <w:pPr>
        <w:rPr>
          <w:rFonts w:ascii="Calibri" w:eastAsia="Calibri" w:hAnsi="Calibri" w:cs="Calibri"/>
          <w:sz w:val="24"/>
          <w:szCs w:val="24"/>
        </w:rPr>
      </w:pPr>
      <w:r>
        <w:rPr>
          <w:rFonts w:ascii="Calibri" w:eastAsia="Calibri" w:hAnsi="Calibri" w:cs="Calibri"/>
          <w:sz w:val="24"/>
          <w:szCs w:val="24"/>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rsidR="004460A1" w:rsidRDefault="004460A1" w:rsidP="00FB0179">
      <w:pPr>
        <w:rPr>
          <w:rFonts w:ascii="Calibri" w:eastAsia="Calibri" w:hAnsi="Calibri" w:cs="Calibri"/>
          <w:sz w:val="24"/>
          <w:szCs w:val="24"/>
        </w:rPr>
      </w:pPr>
    </w:p>
    <w:p w:rsidR="00FB0179" w:rsidRDefault="00FB0179" w:rsidP="00FB0179">
      <w:pPr>
        <w:rPr>
          <w:rFonts w:ascii="Calibri" w:eastAsia="Calibri" w:hAnsi="Calibri" w:cs="Calibri"/>
          <w:sz w:val="24"/>
          <w:szCs w:val="24"/>
        </w:rPr>
      </w:pPr>
      <w:r>
        <w:rPr>
          <w:rFonts w:ascii="Calibri" w:eastAsia="Calibri" w:hAnsi="Calibri" w:cs="Calibri"/>
          <w:sz w:val="24"/>
          <w:szCs w:val="24"/>
        </w:rPr>
        <w:t>The advisory list of evidence-based or scientifically based instructional programming in reading includes the following criteria pursuant to C.R.S. 22-7-1209:</w:t>
      </w:r>
    </w:p>
    <w:p w:rsidR="00FB0179" w:rsidRDefault="00FB0179" w:rsidP="00FB0179">
      <w:pPr>
        <w:rPr>
          <w:rFonts w:ascii="Calibri" w:eastAsia="Calibri" w:hAnsi="Calibri" w:cs="Calibri"/>
          <w:sz w:val="24"/>
          <w:szCs w:val="24"/>
        </w:rPr>
      </w:pPr>
    </w:p>
    <w:p w:rsidR="00FB0179" w:rsidRDefault="00FB0179" w:rsidP="00FB0179">
      <w:pPr>
        <w:numPr>
          <w:ilvl w:val="0"/>
          <w:numId w:val="1"/>
        </w:numPr>
        <w:rPr>
          <w:rFonts w:ascii="Calibri" w:eastAsia="Calibri" w:hAnsi="Calibri" w:cs="Calibri"/>
          <w:sz w:val="24"/>
          <w:szCs w:val="24"/>
        </w:rPr>
      </w:pPr>
      <w:r>
        <w:rPr>
          <w:rFonts w:ascii="Calibri" w:eastAsia="Calibri" w:hAnsi="Calibri" w:cs="Calibri"/>
          <w:sz w:val="24"/>
          <w:szCs w:val="24"/>
        </w:rPr>
        <w:t>Programming is aligned with the READ Act assessments.</w:t>
      </w:r>
    </w:p>
    <w:p w:rsidR="00FB0179" w:rsidRDefault="00FB0179" w:rsidP="00FB0179">
      <w:pPr>
        <w:numPr>
          <w:ilvl w:val="0"/>
          <w:numId w:val="1"/>
        </w:numPr>
        <w:rPr>
          <w:rFonts w:ascii="Calibri" w:eastAsia="Calibri" w:hAnsi="Calibri" w:cs="Calibri"/>
          <w:sz w:val="24"/>
          <w:szCs w:val="24"/>
        </w:rPr>
      </w:pPr>
      <w:r>
        <w:rPr>
          <w:rFonts w:ascii="Calibri" w:eastAsia="Calibri" w:hAnsi="Calibri" w:cs="Calibri"/>
          <w:sz w:val="24"/>
          <w:szCs w:val="24"/>
        </w:rPr>
        <w:t xml:space="preserve">Have been proven to accelerate student progress in attaining reading competency. </w:t>
      </w:r>
    </w:p>
    <w:p w:rsidR="00FB0179" w:rsidRDefault="00FB0179" w:rsidP="00FB0179">
      <w:pPr>
        <w:numPr>
          <w:ilvl w:val="0"/>
          <w:numId w:val="1"/>
        </w:numPr>
        <w:rPr>
          <w:rFonts w:ascii="Calibri" w:eastAsia="Calibri" w:hAnsi="Calibri" w:cs="Calibri"/>
          <w:sz w:val="24"/>
          <w:szCs w:val="24"/>
        </w:rPr>
      </w:pPr>
      <w:r>
        <w:rPr>
          <w:rFonts w:ascii="Calibri" w:eastAsia="Calibri" w:hAnsi="Calibri" w:cs="Calibri"/>
          <w:sz w:val="24"/>
          <w:szCs w:val="24"/>
        </w:rPr>
        <w:t>Provides explicit and systematic skill development in the areas of phonemic awareness, phonics, vocabulary development, reading fluency including oral skills, and reading comprehension.</w:t>
      </w:r>
    </w:p>
    <w:p w:rsidR="00FB0179" w:rsidRDefault="00FB0179" w:rsidP="00FB0179">
      <w:pPr>
        <w:numPr>
          <w:ilvl w:val="0"/>
          <w:numId w:val="1"/>
        </w:numPr>
        <w:rPr>
          <w:rFonts w:ascii="Calibri" w:eastAsia="Calibri" w:hAnsi="Calibri" w:cs="Calibri"/>
          <w:sz w:val="24"/>
          <w:szCs w:val="24"/>
        </w:rPr>
      </w:pPr>
      <w:r>
        <w:rPr>
          <w:rFonts w:ascii="Calibri" w:eastAsia="Calibri" w:hAnsi="Calibri" w:cs="Calibri"/>
          <w:sz w:val="24"/>
          <w:szCs w:val="24"/>
        </w:rPr>
        <w:t xml:space="preserve">Evidence based or scientifically based </w:t>
      </w:r>
    </w:p>
    <w:p w:rsidR="00FB0179" w:rsidRDefault="00FB0179" w:rsidP="00FB0179">
      <w:pPr>
        <w:numPr>
          <w:ilvl w:val="0"/>
          <w:numId w:val="1"/>
        </w:numPr>
        <w:rPr>
          <w:rFonts w:ascii="Calibri" w:eastAsia="Calibri" w:hAnsi="Calibri" w:cs="Calibri"/>
          <w:sz w:val="24"/>
          <w:szCs w:val="24"/>
        </w:rPr>
      </w:pPr>
      <w:r>
        <w:rPr>
          <w:rFonts w:ascii="Calibri" w:eastAsia="Calibri" w:hAnsi="Calibri" w:cs="Calibri"/>
          <w:sz w:val="24"/>
          <w:szCs w:val="24"/>
        </w:rPr>
        <w:t>Aligned with the preschool through elementary and secondary education standards for reading.</w:t>
      </w:r>
    </w:p>
    <w:p w:rsidR="00FB0179" w:rsidRDefault="00FB0179" w:rsidP="00FB0179">
      <w:pPr>
        <w:numPr>
          <w:ilvl w:val="0"/>
          <w:numId w:val="1"/>
        </w:numPr>
        <w:rPr>
          <w:rFonts w:ascii="Calibri" w:eastAsia="Calibri" w:hAnsi="Calibri" w:cs="Calibri"/>
          <w:sz w:val="24"/>
          <w:szCs w:val="24"/>
        </w:rPr>
      </w:pPr>
      <w:r>
        <w:rPr>
          <w:rFonts w:ascii="Calibri" w:eastAsia="Calibri" w:hAnsi="Calibri" w:cs="Calibri"/>
          <w:sz w:val="24"/>
          <w:szCs w:val="24"/>
        </w:rPr>
        <w:t>Provide initial and ongoing analysis of the student's progress in attaining reading competency.</w:t>
      </w:r>
    </w:p>
    <w:p w:rsidR="00FB0179" w:rsidRDefault="00FB0179" w:rsidP="00FB0179">
      <w:pPr>
        <w:numPr>
          <w:ilvl w:val="0"/>
          <w:numId w:val="1"/>
        </w:numPr>
        <w:rPr>
          <w:rFonts w:ascii="Calibri" w:eastAsia="Calibri" w:hAnsi="Calibri" w:cs="Calibri"/>
          <w:sz w:val="24"/>
          <w:szCs w:val="24"/>
        </w:rPr>
      </w:pPr>
      <w:r>
        <w:rPr>
          <w:rFonts w:ascii="Calibri" w:eastAsia="Calibri" w:hAnsi="Calibri" w:cs="Calibri"/>
          <w:sz w:val="24"/>
          <w:szCs w:val="24"/>
        </w:rPr>
        <w:t>Includes texts on core academic content to assist the student in maintaining or meeting grade-appropriate proficiency levels in academic subjects in addition to reading.</w:t>
      </w:r>
    </w:p>
    <w:p w:rsidR="00A049DD" w:rsidRDefault="00A049DD" w:rsidP="00A049DD">
      <w:pPr>
        <w:ind w:left="720"/>
        <w:rPr>
          <w:rFonts w:ascii="Calibri" w:eastAsia="Calibri" w:hAnsi="Calibri" w:cs="Calibri"/>
          <w:sz w:val="24"/>
          <w:szCs w:val="24"/>
        </w:rPr>
      </w:pPr>
    </w:p>
    <w:p w:rsidR="00FB0179" w:rsidRDefault="00FB0179" w:rsidP="00FB0179">
      <w:pPr>
        <w:rPr>
          <w:rFonts w:ascii="Calibri" w:eastAsia="Calibri" w:hAnsi="Calibri" w:cs="Calibri"/>
          <w:sz w:val="24"/>
          <w:szCs w:val="24"/>
        </w:rPr>
      </w:pPr>
      <w:r>
        <w:rPr>
          <w:rFonts w:ascii="Calibri" w:eastAsia="Calibri" w:hAnsi="Calibri" w:cs="Calibri"/>
          <w:sz w:val="24"/>
          <w:szCs w:val="24"/>
        </w:rPr>
        <w:t xml:space="preserve">The advisory lists are intended to provide clear guidance on selection of scientifically and evidence-based reading programming and supports as defined by statute and rule (see Appendix C). See Appendix A for further information on attributes of what is and what is not considered Scientifically Based Reading Research (SBRR). </w:t>
      </w:r>
    </w:p>
    <w:p w:rsidR="00FB0179" w:rsidRDefault="00FB0179" w:rsidP="00FB0179">
      <w:pPr>
        <w:rPr>
          <w:rFonts w:ascii="Calibri" w:eastAsia="Calibri" w:hAnsi="Calibri" w:cs="Calibri"/>
          <w:sz w:val="24"/>
          <w:szCs w:val="24"/>
        </w:rPr>
      </w:pPr>
    </w:p>
    <w:p w:rsidR="00FB0179" w:rsidRDefault="00FB0179" w:rsidP="00FB0179">
      <w:pPr>
        <w:rPr>
          <w:rFonts w:ascii="Calibri" w:eastAsia="Calibri" w:hAnsi="Calibri" w:cs="Calibri"/>
          <w:sz w:val="24"/>
          <w:szCs w:val="24"/>
        </w:rPr>
      </w:pPr>
      <w:r>
        <w:rPr>
          <w:rFonts w:ascii="Calibri" w:eastAsia="Calibri" w:hAnsi="Calibri" w:cs="Calibri"/>
          <w:sz w:val="24"/>
          <w:szCs w:val="24"/>
        </w:rPr>
        <w:t xml:space="preserve">The advisory lists will be available to Colorado schools and school districts via the Colorado Department of Education’s website: </w:t>
      </w:r>
      <w:r>
        <w:rPr>
          <w:rFonts w:ascii="Calibri" w:eastAsia="Calibri" w:hAnsi="Calibri" w:cs="Calibri"/>
          <w:sz w:val="24"/>
          <w:szCs w:val="24"/>
        </w:rPr>
        <w:lastRenderedPageBreak/>
        <w:t xml:space="preserve">http://www.cde.state.co.us/coloradoliteracy/ReadAct/index.asp. Inclusion on this list does not include a provision for expenditure of state funds to providers on the list and there is no guarantee that providers will be selected by schools/districts. The list of providers will be maintained by the Colorado Department of Education (CDE).  </w:t>
      </w:r>
    </w:p>
    <w:p w:rsidR="00A049DD" w:rsidRPr="00A049DD" w:rsidRDefault="00A049DD" w:rsidP="00FB0179">
      <w:pPr>
        <w:rPr>
          <w:rFonts w:ascii="Calibri" w:eastAsia="Calibri" w:hAnsi="Calibri" w:cs="Calibri"/>
          <w:color w:val="373739"/>
          <w:sz w:val="24"/>
          <w:szCs w:val="24"/>
        </w:rPr>
      </w:pPr>
    </w:p>
    <w:p w:rsidR="00FB0179" w:rsidRDefault="004460A1" w:rsidP="00801FBE">
      <w:pPr>
        <w:pStyle w:val="Heading3"/>
        <w:rPr>
          <w:rFonts w:eastAsia="Calibri"/>
        </w:rPr>
      </w:pPr>
      <w:bookmarkStart w:id="6" w:name="_Toc20394029"/>
      <w:bookmarkStart w:id="7" w:name="_Toc20738306"/>
      <w:r>
        <w:rPr>
          <w:rFonts w:eastAsia="Calibri"/>
        </w:rPr>
        <w:t>Advisory List Review</w:t>
      </w:r>
      <w:bookmarkEnd w:id="6"/>
      <w:bookmarkEnd w:id="7"/>
    </w:p>
    <w:p w:rsidR="004460A1" w:rsidRDefault="004460A1" w:rsidP="004460A1">
      <w:pPr>
        <w:rPr>
          <w:rFonts w:ascii="Calibri" w:eastAsia="Calibri" w:hAnsi="Calibri" w:cs="Calibri"/>
          <w:sz w:val="24"/>
          <w:szCs w:val="24"/>
        </w:rPr>
      </w:pPr>
      <w:r>
        <w:rPr>
          <w:rFonts w:ascii="Calibri" w:eastAsia="Calibri" w:hAnsi="Calibri" w:cs="Calibri"/>
          <w:sz w:val="24"/>
          <w:szCs w:val="24"/>
        </w:rPr>
        <w:t>The department is required to review the advisory lists at least every two years to update the lists and add additional items when appropriate pursuant to C.R.S.</w:t>
      </w:r>
      <w:r>
        <w:rPr>
          <w:rFonts w:ascii="Calibri" w:eastAsia="Calibri" w:hAnsi="Calibri" w:cs="Calibri"/>
          <w:color w:val="373739"/>
          <w:sz w:val="24"/>
          <w:szCs w:val="24"/>
        </w:rPr>
        <w:t xml:space="preserve">22-7-1209 (3)(c). </w:t>
      </w:r>
      <w:r>
        <w:rPr>
          <w:rFonts w:ascii="Calibri" w:eastAsia="Calibri" w:hAnsi="Calibri" w:cs="Calibri"/>
          <w:sz w:val="24"/>
          <w:szCs w:val="24"/>
        </w:rPr>
        <w:t xml:space="preserve">During the review cycle, new and existing providers have the opportunity to apply to be added to the advisory list. Providers on the current advisory lists may be removed from the list if their instructional programming is found to no longer meet the criteria. </w:t>
      </w:r>
      <w:r w:rsidR="00FB0179">
        <w:rPr>
          <w:rFonts w:ascii="Calibri" w:eastAsia="Calibri" w:hAnsi="Calibri" w:cs="Calibri"/>
          <w:sz w:val="24"/>
          <w:szCs w:val="24"/>
        </w:rPr>
        <w:t>The purpose of this Advisory List Review Submission, is to solicit evidence-based instructional programming including: core, supplemental and intervention in both Spanish and English, for inclusion on the 2019-2020 READ Act Advisory Lists of Instructional Programming, pursuant to C.R.S. 22-7-1209</w:t>
      </w:r>
      <w:r>
        <w:rPr>
          <w:rFonts w:ascii="Calibri" w:eastAsia="Calibri" w:hAnsi="Calibri" w:cs="Calibri"/>
          <w:sz w:val="24"/>
          <w:szCs w:val="24"/>
        </w:rPr>
        <w:t>.</w:t>
      </w:r>
    </w:p>
    <w:p w:rsidR="00FB0179" w:rsidRPr="00A049DD" w:rsidRDefault="004460A1" w:rsidP="00FB0179">
      <w:pPr>
        <w:rPr>
          <w:rFonts w:ascii="Calibri" w:eastAsia="Calibri" w:hAnsi="Calibri" w:cs="Calibri"/>
          <w:sz w:val="24"/>
          <w:szCs w:val="24"/>
        </w:rPr>
      </w:pPr>
      <w:r>
        <w:rPr>
          <w:rFonts w:ascii="Calibri" w:eastAsia="Calibri" w:hAnsi="Calibri" w:cs="Calibri"/>
          <w:sz w:val="24"/>
          <w:szCs w:val="24"/>
        </w:rPr>
        <w:t>The Advisory List Review Submission is</w:t>
      </w:r>
      <w:r w:rsidR="00FB0179">
        <w:rPr>
          <w:rFonts w:ascii="Calibri" w:eastAsia="Calibri" w:hAnsi="Calibri" w:cs="Calibri"/>
          <w:sz w:val="24"/>
          <w:szCs w:val="24"/>
        </w:rPr>
        <w:t xml:space="preserve"> not a competitive process and will be used to provide an advisory list for Colorado school districts. The Advisory List Review Submission is comprised of two parts</w:t>
      </w:r>
      <w:r>
        <w:rPr>
          <w:rFonts w:ascii="Calibri" w:eastAsia="Calibri" w:hAnsi="Calibri" w:cs="Calibri"/>
          <w:sz w:val="24"/>
          <w:szCs w:val="24"/>
        </w:rPr>
        <w:t>; Part I</w:t>
      </w:r>
      <w:r w:rsidR="00FB0179">
        <w:rPr>
          <w:rFonts w:ascii="Calibri" w:eastAsia="Calibri" w:hAnsi="Calibri" w:cs="Calibri"/>
          <w:sz w:val="24"/>
          <w:szCs w:val="24"/>
        </w:rPr>
        <w:t xml:space="preserve"> El</w:t>
      </w:r>
      <w:r>
        <w:rPr>
          <w:rFonts w:ascii="Calibri" w:eastAsia="Calibri" w:hAnsi="Calibri" w:cs="Calibri"/>
          <w:sz w:val="24"/>
          <w:szCs w:val="24"/>
        </w:rPr>
        <w:t>igibility Application and Part II Program Review. This submission is for Part I only.</w:t>
      </w:r>
    </w:p>
    <w:p w:rsidR="00E200D2" w:rsidRPr="00046ED6" w:rsidRDefault="00E200D2" w:rsidP="00E200D2">
      <w:pPr>
        <w:pStyle w:val="Heading1"/>
        <w:rPr>
          <w:rFonts w:ascii="Museo Slab 500" w:eastAsia="Roboto Slab" w:hAnsi="Museo Slab 500"/>
        </w:rPr>
      </w:pPr>
      <w:bookmarkStart w:id="8" w:name="_Toc20394030"/>
      <w:bookmarkStart w:id="9" w:name="_Toc20738307"/>
      <w:r w:rsidRPr="00046ED6">
        <w:rPr>
          <w:rFonts w:ascii="Museo Slab 500" w:eastAsia="Roboto Slab" w:hAnsi="Museo Slab 500"/>
        </w:rPr>
        <w:t>SECTION B: Process &amp; Timeline</w:t>
      </w:r>
      <w:bookmarkEnd w:id="8"/>
      <w:bookmarkEnd w:id="9"/>
    </w:p>
    <w:p w:rsidR="004460A1" w:rsidRPr="00CC5019" w:rsidRDefault="001F7267" w:rsidP="00801FBE">
      <w:pPr>
        <w:pStyle w:val="Heading3"/>
      </w:pPr>
      <w:bookmarkStart w:id="10" w:name="_Toc20394031"/>
      <w:bookmarkStart w:id="11" w:name="_Toc20738308"/>
      <w:r w:rsidRPr="00CC5019">
        <w:t>Part I</w:t>
      </w:r>
      <w:r w:rsidR="004460A1" w:rsidRPr="00CC5019">
        <w:t xml:space="preserve"> - Eligibility</w:t>
      </w:r>
      <w:bookmarkEnd w:id="10"/>
      <w:bookmarkEnd w:id="11"/>
      <w:r w:rsidR="004460A1" w:rsidRPr="00CC5019">
        <w:t xml:space="preserve"> </w:t>
      </w:r>
    </w:p>
    <w:p w:rsidR="00E200D2" w:rsidRDefault="00E200D2" w:rsidP="004460A1">
      <w:pPr>
        <w:rPr>
          <w:rFonts w:ascii="Calibri" w:eastAsia="Calibri" w:hAnsi="Calibri" w:cs="Calibri"/>
          <w:sz w:val="24"/>
          <w:szCs w:val="24"/>
        </w:rPr>
      </w:pPr>
      <w:r>
        <w:rPr>
          <w:rFonts w:ascii="Calibri" w:eastAsia="Calibri" w:hAnsi="Calibri" w:cs="Calibri"/>
          <w:sz w:val="24"/>
          <w:szCs w:val="24"/>
        </w:rPr>
        <w:t xml:space="preserve">Vendors will submit a Part I Eligibility application for each program (core, intervention, supplemental) requested for consideration on the Advisory List. Separate applications are required for each program type. </w:t>
      </w:r>
    </w:p>
    <w:p w:rsidR="00E200D2" w:rsidRDefault="00E200D2" w:rsidP="004460A1">
      <w:pPr>
        <w:rPr>
          <w:rFonts w:ascii="Calibri" w:eastAsia="Calibri" w:hAnsi="Calibri" w:cs="Calibri"/>
          <w:sz w:val="24"/>
          <w:szCs w:val="24"/>
        </w:rPr>
      </w:pPr>
    </w:p>
    <w:p w:rsidR="004460A1" w:rsidRDefault="004460A1" w:rsidP="004460A1">
      <w:pPr>
        <w:rPr>
          <w:rFonts w:ascii="Calibri" w:eastAsia="Calibri" w:hAnsi="Calibri" w:cs="Calibri"/>
          <w:sz w:val="24"/>
          <w:szCs w:val="24"/>
        </w:rPr>
      </w:pPr>
      <w:r>
        <w:rPr>
          <w:rFonts w:ascii="Calibri" w:eastAsia="Calibri" w:hAnsi="Calibri" w:cs="Calibri"/>
          <w:sz w:val="24"/>
          <w:szCs w:val="24"/>
        </w:rPr>
        <w:t xml:space="preserve">Part I of the Advisory List Review Submission will lead to the determination of eligibility to apply Part II and, after the completion of Part II possible inclusion on the advisory list for instructional programming. To submit materials to the CDE to complete Part II and receive a full review of instructional programs, each vendor must establish that the program submitted meets the eligibility criteria outlined in this, Part I-Eligibility submission form. </w:t>
      </w:r>
    </w:p>
    <w:p w:rsidR="004460A1" w:rsidRDefault="004460A1" w:rsidP="004460A1">
      <w:pPr>
        <w:rPr>
          <w:rFonts w:ascii="Calibri" w:eastAsia="Calibri" w:hAnsi="Calibri" w:cs="Calibri"/>
          <w:sz w:val="24"/>
          <w:szCs w:val="24"/>
        </w:rPr>
      </w:pPr>
    </w:p>
    <w:p w:rsidR="004460A1" w:rsidRDefault="004460A1" w:rsidP="004460A1">
      <w:pPr>
        <w:rPr>
          <w:rFonts w:ascii="Calibri" w:eastAsia="Calibri" w:hAnsi="Calibri" w:cs="Calibri"/>
          <w:sz w:val="24"/>
          <w:szCs w:val="24"/>
        </w:rPr>
      </w:pPr>
      <w:r>
        <w:rPr>
          <w:rFonts w:ascii="Calibri" w:eastAsia="Calibri" w:hAnsi="Calibri" w:cs="Calibri"/>
          <w:sz w:val="24"/>
          <w:szCs w:val="24"/>
        </w:rPr>
        <w:t>Section C, he Agreement of Completion must be complete as it  assures the department, to the best of the applicant’s knowledge, all required portions of Part I-Eligibility have been submitted. Only those vendors that have completed this application and who have been asked to move forward will be considered for Part II for a final review.</w:t>
      </w:r>
    </w:p>
    <w:p w:rsidR="00E200D2" w:rsidRDefault="00E200D2" w:rsidP="00E200D2">
      <w:pPr>
        <w:ind w:left="720"/>
        <w:rPr>
          <w:rFonts w:ascii="Calibri" w:eastAsia="Calibri" w:hAnsi="Calibri" w:cs="Calibri"/>
          <w:b/>
          <w:sz w:val="24"/>
          <w:szCs w:val="24"/>
        </w:rPr>
      </w:pPr>
    </w:p>
    <w:p w:rsidR="004460A1" w:rsidRDefault="00920D62" w:rsidP="00E200D2">
      <w:pPr>
        <w:ind w:left="720"/>
        <w:rPr>
          <w:rFonts w:ascii="Calibri" w:eastAsia="Calibri" w:hAnsi="Calibri" w:cs="Calibri"/>
          <w:sz w:val="24"/>
          <w:szCs w:val="24"/>
        </w:rPr>
      </w:pPr>
      <w:r>
        <w:rPr>
          <w:rFonts w:ascii="Calibri" w:eastAsia="Calibri" w:hAnsi="Calibri" w:cs="Calibri"/>
          <w:b/>
          <w:sz w:val="24"/>
          <w:szCs w:val="24"/>
        </w:rPr>
        <w:t xml:space="preserve">IMPORTANT NOTE: </w:t>
      </w:r>
      <w:r w:rsidR="004460A1">
        <w:rPr>
          <w:rFonts w:ascii="Calibri" w:eastAsia="Calibri" w:hAnsi="Calibri" w:cs="Calibri"/>
          <w:b/>
          <w:sz w:val="24"/>
          <w:szCs w:val="24"/>
        </w:rPr>
        <w:t xml:space="preserve">Completion of requirements for </w:t>
      </w:r>
      <w:r w:rsidR="001F7267">
        <w:rPr>
          <w:rFonts w:ascii="Calibri" w:eastAsia="Calibri" w:hAnsi="Calibri" w:cs="Calibri"/>
          <w:b/>
          <w:sz w:val="24"/>
          <w:szCs w:val="24"/>
        </w:rPr>
        <w:t>Part I</w:t>
      </w:r>
      <w:r>
        <w:rPr>
          <w:rFonts w:ascii="Calibri" w:eastAsia="Calibri" w:hAnsi="Calibri" w:cs="Calibri"/>
          <w:b/>
          <w:sz w:val="24"/>
          <w:szCs w:val="24"/>
        </w:rPr>
        <w:t>-Eligibility</w:t>
      </w:r>
      <w:r w:rsidR="004460A1">
        <w:rPr>
          <w:rFonts w:ascii="Calibri" w:eastAsia="Calibri" w:hAnsi="Calibri" w:cs="Calibri"/>
          <w:b/>
          <w:sz w:val="24"/>
          <w:szCs w:val="24"/>
        </w:rPr>
        <w:t xml:space="preserve"> doe</w:t>
      </w:r>
      <w:r>
        <w:rPr>
          <w:rFonts w:ascii="Calibri" w:eastAsia="Calibri" w:hAnsi="Calibri" w:cs="Calibri"/>
          <w:b/>
          <w:sz w:val="24"/>
          <w:szCs w:val="24"/>
        </w:rPr>
        <w:t xml:space="preserve">s not guarantee a vendor will receive final approval for the advisory list.  Vendors meeting </w:t>
      </w:r>
      <w:r>
        <w:rPr>
          <w:rFonts w:ascii="Calibri" w:eastAsia="Calibri" w:hAnsi="Calibri" w:cs="Calibri"/>
          <w:b/>
          <w:sz w:val="24"/>
          <w:szCs w:val="24"/>
        </w:rPr>
        <w:lastRenderedPageBreak/>
        <w:t>Part I</w:t>
      </w:r>
      <w:r w:rsidR="004460A1">
        <w:rPr>
          <w:rFonts w:ascii="Calibri" w:eastAsia="Calibri" w:hAnsi="Calibri" w:cs="Calibri"/>
          <w:b/>
          <w:sz w:val="24"/>
          <w:szCs w:val="24"/>
        </w:rPr>
        <w:t xml:space="preserve"> Eligibility must still complete the Part</w:t>
      </w:r>
      <w:r>
        <w:rPr>
          <w:rFonts w:ascii="Calibri" w:eastAsia="Calibri" w:hAnsi="Calibri" w:cs="Calibri"/>
          <w:b/>
          <w:sz w:val="24"/>
          <w:szCs w:val="24"/>
        </w:rPr>
        <w:t xml:space="preserve"> II</w:t>
      </w:r>
      <w:r w:rsidR="004460A1">
        <w:rPr>
          <w:rFonts w:ascii="Calibri" w:eastAsia="Calibri" w:hAnsi="Calibri" w:cs="Calibri"/>
          <w:b/>
          <w:sz w:val="24"/>
          <w:szCs w:val="24"/>
        </w:rPr>
        <w:t xml:space="preserve"> Program Review </w:t>
      </w:r>
      <w:r>
        <w:rPr>
          <w:rFonts w:ascii="Calibri" w:eastAsia="Calibri" w:hAnsi="Calibri" w:cs="Calibri"/>
          <w:b/>
          <w:sz w:val="24"/>
          <w:szCs w:val="24"/>
        </w:rPr>
        <w:t xml:space="preserve">to </w:t>
      </w:r>
      <w:r w:rsidR="004460A1">
        <w:rPr>
          <w:rFonts w:ascii="Calibri" w:eastAsia="Calibri" w:hAnsi="Calibri" w:cs="Calibri"/>
          <w:b/>
          <w:sz w:val="24"/>
          <w:szCs w:val="24"/>
        </w:rPr>
        <w:t>be approved before final inclusion in the READ Act Program Advisory List.</w:t>
      </w:r>
    </w:p>
    <w:p w:rsidR="004460A1" w:rsidRDefault="004460A1" w:rsidP="00FB0179"/>
    <w:p w:rsidR="00E200D2" w:rsidRDefault="00E200D2" w:rsidP="00801FBE">
      <w:pPr>
        <w:pStyle w:val="Heading3"/>
        <w:rPr>
          <w:rFonts w:eastAsia="Calibri"/>
        </w:rPr>
      </w:pPr>
      <w:bookmarkStart w:id="12" w:name="_Toc20394032"/>
      <w:bookmarkStart w:id="13" w:name="_Toc20738309"/>
      <w:r>
        <w:rPr>
          <w:rFonts w:eastAsia="Calibri"/>
        </w:rPr>
        <w:t>Part II- Program Review (to be completed after approval of Part I and in a separate application)</w:t>
      </w:r>
      <w:bookmarkEnd w:id="12"/>
      <w:bookmarkEnd w:id="13"/>
    </w:p>
    <w:p w:rsidR="00E200D2" w:rsidRDefault="00E200D2" w:rsidP="00E200D2">
      <w:pPr>
        <w:rPr>
          <w:rFonts w:ascii="Calibri" w:eastAsia="Calibri" w:hAnsi="Calibri" w:cs="Calibri"/>
          <w:sz w:val="24"/>
          <w:szCs w:val="24"/>
        </w:rPr>
      </w:pPr>
      <w:r>
        <w:rPr>
          <w:rFonts w:ascii="Calibri" w:eastAsia="Calibri" w:hAnsi="Calibri" w:cs="Calibri"/>
          <w:sz w:val="24"/>
          <w:szCs w:val="24"/>
        </w:rPr>
        <w:t xml:space="preserve">Upon acceptance of Part I </w:t>
      </w:r>
      <w:r w:rsidRPr="00E200D2">
        <w:rPr>
          <w:rFonts w:ascii="Calibri" w:eastAsia="Calibri" w:hAnsi="Calibri" w:cs="Calibri"/>
          <w:sz w:val="24"/>
          <w:szCs w:val="24"/>
        </w:rPr>
        <w:t>Eligibility</w:t>
      </w:r>
      <w:r>
        <w:rPr>
          <w:rFonts w:ascii="Calibri" w:eastAsia="Calibri" w:hAnsi="Calibri" w:cs="Calibri"/>
          <w:i/>
          <w:sz w:val="24"/>
          <w:szCs w:val="24"/>
        </w:rPr>
        <w:t>,</w:t>
      </w:r>
      <w:r>
        <w:rPr>
          <w:rFonts w:ascii="Calibri" w:eastAsia="Calibri" w:hAnsi="Calibri" w:cs="Calibri"/>
          <w:sz w:val="24"/>
          <w:szCs w:val="24"/>
        </w:rPr>
        <w:t xml:space="preserve"> providers will be notified and will receive instructions to submit materials for the second stage of the </w:t>
      </w:r>
      <w:r w:rsidRPr="00E200D2">
        <w:rPr>
          <w:rFonts w:ascii="Calibri" w:eastAsia="Calibri" w:hAnsi="Calibri" w:cs="Calibri"/>
          <w:sz w:val="24"/>
          <w:szCs w:val="24"/>
        </w:rPr>
        <w:t>Advisory List Submission for Review.</w:t>
      </w:r>
      <w:r>
        <w:rPr>
          <w:rFonts w:ascii="Calibri" w:eastAsia="Calibri" w:hAnsi="Calibri" w:cs="Calibri"/>
          <w:sz w:val="24"/>
          <w:szCs w:val="24"/>
        </w:rPr>
        <w:t xml:space="preserve"> It is important to note that Part II of the </w:t>
      </w:r>
      <w:r w:rsidRPr="00E200D2">
        <w:rPr>
          <w:rFonts w:ascii="Calibri" w:eastAsia="Calibri" w:hAnsi="Calibri" w:cs="Calibri"/>
          <w:sz w:val="24"/>
          <w:szCs w:val="24"/>
        </w:rPr>
        <w:t>Advisory List Submission for Review</w:t>
      </w:r>
      <w:r>
        <w:rPr>
          <w:rFonts w:ascii="Calibri" w:eastAsia="Calibri" w:hAnsi="Calibri" w:cs="Calibri"/>
          <w:i/>
          <w:sz w:val="24"/>
          <w:szCs w:val="24"/>
        </w:rPr>
        <w:t xml:space="preserve"> </w:t>
      </w:r>
      <w:r>
        <w:rPr>
          <w:rFonts w:ascii="Calibri" w:eastAsia="Calibri" w:hAnsi="Calibri" w:cs="Calibri"/>
          <w:sz w:val="24"/>
          <w:szCs w:val="24"/>
        </w:rPr>
        <w:t xml:space="preserve">will require vendors to explicitly state the location of required components within their submission materials. Vendors meeting </w:t>
      </w:r>
      <w:r w:rsidRPr="00E200D2">
        <w:rPr>
          <w:rFonts w:ascii="Calibri" w:eastAsia="Calibri" w:hAnsi="Calibri" w:cs="Calibri"/>
          <w:sz w:val="24"/>
          <w:szCs w:val="24"/>
        </w:rPr>
        <w:t xml:space="preserve">criteria of </w:t>
      </w:r>
      <w:r>
        <w:rPr>
          <w:rFonts w:ascii="Calibri" w:eastAsia="Calibri" w:hAnsi="Calibri" w:cs="Calibri"/>
          <w:sz w:val="24"/>
          <w:szCs w:val="24"/>
        </w:rPr>
        <w:t>Part I</w:t>
      </w:r>
      <w:r w:rsidRPr="00E200D2">
        <w:rPr>
          <w:rFonts w:ascii="Calibri" w:eastAsia="Calibri" w:hAnsi="Calibri" w:cs="Calibri"/>
          <w:sz w:val="24"/>
          <w:szCs w:val="24"/>
        </w:rPr>
        <w:t xml:space="preserve"> Eligibility and </w:t>
      </w:r>
      <w:r>
        <w:rPr>
          <w:rFonts w:ascii="Calibri" w:eastAsia="Calibri" w:hAnsi="Calibri" w:cs="Calibri"/>
          <w:sz w:val="24"/>
          <w:szCs w:val="24"/>
        </w:rPr>
        <w:t>Part II</w:t>
      </w:r>
      <w:r w:rsidRPr="00E200D2">
        <w:rPr>
          <w:rFonts w:ascii="Calibri" w:eastAsia="Calibri" w:hAnsi="Calibri" w:cs="Calibri"/>
          <w:sz w:val="24"/>
          <w:szCs w:val="24"/>
        </w:rPr>
        <w:t xml:space="preserve"> Program Review may be considered for inclusion on the Advisory List for which the program was submitted for review.</w:t>
      </w:r>
      <w:r>
        <w:rPr>
          <w:rFonts w:ascii="Calibri" w:eastAsia="Calibri" w:hAnsi="Calibri" w:cs="Calibri"/>
          <w:sz w:val="24"/>
          <w:szCs w:val="24"/>
        </w:rPr>
        <w:t xml:space="preserve"> </w:t>
      </w:r>
    </w:p>
    <w:p w:rsidR="009E33DA" w:rsidRDefault="009E33DA" w:rsidP="00E200D2">
      <w:pPr>
        <w:rPr>
          <w:rFonts w:ascii="Calibri" w:eastAsia="Calibri" w:hAnsi="Calibri" w:cs="Calibri"/>
          <w:sz w:val="24"/>
          <w:szCs w:val="24"/>
        </w:rPr>
      </w:pPr>
    </w:p>
    <w:p w:rsidR="00FB0179" w:rsidRDefault="00E200D2" w:rsidP="00E200D2">
      <w:pPr>
        <w:ind w:left="720"/>
        <w:rPr>
          <w:rFonts w:ascii="Calibri" w:eastAsia="Calibri" w:hAnsi="Calibri" w:cs="Calibri"/>
          <w:b/>
          <w:sz w:val="24"/>
          <w:szCs w:val="24"/>
        </w:rPr>
      </w:pPr>
      <w:r>
        <w:rPr>
          <w:rFonts w:ascii="Calibri" w:eastAsia="Calibri" w:hAnsi="Calibri" w:cs="Calibri"/>
          <w:b/>
          <w:sz w:val="24"/>
          <w:szCs w:val="24"/>
        </w:rPr>
        <w:t>IMPORTANT NOTE</w:t>
      </w:r>
      <w:r w:rsidRPr="00E200D2">
        <w:rPr>
          <w:rFonts w:ascii="Calibri" w:eastAsia="Calibri" w:hAnsi="Calibri" w:cs="Calibri"/>
          <w:b/>
          <w:sz w:val="24"/>
          <w:szCs w:val="24"/>
        </w:rPr>
        <w:t>: All providers interested for inclusion on the advisory lists, both current and prospective, must submit for a review.</w:t>
      </w:r>
    </w:p>
    <w:p w:rsidR="009E33DA" w:rsidRPr="00CC5019" w:rsidRDefault="009E33DA" w:rsidP="00CC5019">
      <w:pPr>
        <w:pStyle w:val="Heading4"/>
      </w:pPr>
      <w:r w:rsidRPr="00CC5019">
        <w:t>Timeline</w:t>
      </w:r>
    </w:p>
    <w:tbl>
      <w:tblPr>
        <w:tblStyle w:val="TableGrid"/>
        <w:tblW w:w="0" w:type="auto"/>
        <w:tblLook w:val="04A0" w:firstRow="1" w:lastRow="0" w:firstColumn="1" w:lastColumn="0" w:noHBand="0" w:noVBand="1"/>
      </w:tblPr>
      <w:tblGrid>
        <w:gridCol w:w="1885"/>
        <w:gridCol w:w="7465"/>
      </w:tblGrid>
      <w:tr w:rsidR="009E33DA" w:rsidRPr="009E33DA" w:rsidTr="009E33DA">
        <w:tc>
          <w:tcPr>
            <w:tcW w:w="9350" w:type="dxa"/>
            <w:gridSpan w:val="2"/>
            <w:shd w:val="clear" w:color="auto" w:fill="E7E6E6" w:themeFill="background2"/>
          </w:tcPr>
          <w:p w:rsidR="009E33DA" w:rsidRPr="004C4447" w:rsidRDefault="009E33DA" w:rsidP="009E33DA">
            <w:pPr>
              <w:jc w:val="center"/>
              <w:rPr>
                <w:rFonts w:asciiTheme="minorHAnsi" w:hAnsiTheme="minorHAnsi" w:cstheme="minorHAnsi"/>
                <w:b/>
              </w:rPr>
            </w:pPr>
            <w:r w:rsidRPr="004C4447">
              <w:rPr>
                <w:rFonts w:asciiTheme="minorHAnsi" w:hAnsiTheme="minorHAnsi" w:cstheme="minorHAnsi"/>
                <w:b/>
              </w:rPr>
              <w:t>Part I-Eligibility Application Timeline</w:t>
            </w:r>
          </w:p>
        </w:tc>
      </w:tr>
      <w:tr w:rsidR="009E33DA" w:rsidRPr="009E33DA" w:rsidTr="00B2545F">
        <w:tc>
          <w:tcPr>
            <w:tcW w:w="1885" w:type="dxa"/>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September 30, 2019</w:t>
            </w:r>
          </w:p>
        </w:tc>
        <w:tc>
          <w:tcPr>
            <w:tcW w:w="7465" w:type="dxa"/>
            <w:shd w:val="clear" w:color="auto" w:fill="FFFFFF"/>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 xml:space="preserve">Notification of </w:t>
            </w:r>
            <w:r w:rsidR="004C4447">
              <w:rPr>
                <w:rFonts w:ascii="Calibri" w:eastAsia="Calibri" w:hAnsi="Calibri" w:cs="Calibri"/>
                <w:i/>
              </w:rPr>
              <w:t>Part I</w:t>
            </w:r>
            <w:r w:rsidRPr="004C4447">
              <w:rPr>
                <w:rFonts w:ascii="Calibri" w:eastAsia="Calibri" w:hAnsi="Calibri" w:cs="Calibri"/>
                <w:i/>
              </w:rPr>
              <w:t xml:space="preserve"> Eligibility </w:t>
            </w:r>
            <w:r w:rsidRPr="004C4447">
              <w:rPr>
                <w:rFonts w:ascii="Calibri" w:eastAsia="Calibri" w:hAnsi="Calibri" w:cs="Calibri"/>
              </w:rPr>
              <w:t xml:space="preserve">for Instructional Programming. </w:t>
            </w:r>
          </w:p>
        </w:tc>
      </w:tr>
      <w:tr w:rsidR="009E33DA" w:rsidRPr="009E33DA" w:rsidTr="00B2545F">
        <w:tc>
          <w:tcPr>
            <w:tcW w:w="1885" w:type="dxa"/>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 xml:space="preserve">October 14 , 2019 </w:t>
            </w:r>
          </w:p>
        </w:tc>
        <w:tc>
          <w:tcPr>
            <w:tcW w:w="7465" w:type="dxa"/>
            <w:shd w:val="clear" w:color="auto" w:fill="FFFFFF"/>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Technical Assistance Webinar at 10:00 AM MT</w:t>
            </w:r>
          </w:p>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 xml:space="preserve">To register: </w:t>
            </w:r>
            <w:hyperlink r:id="rId10">
              <w:r w:rsidRPr="004C4447">
                <w:rPr>
                  <w:rFonts w:ascii="Calibri" w:eastAsia="Calibri" w:hAnsi="Calibri" w:cs="Calibri"/>
                  <w:color w:val="1155CC"/>
                  <w:u w:val="single"/>
                </w:rPr>
                <w:t>https://zoom.us/webinar/register/WN_Wx0LNunxQD6N-x4QpulIrg</w:t>
              </w:r>
            </w:hyperlink>
            <w:r w:rsidRPr="004C4447">
              <w:rPr>
                <w:rFonts w:ascii="Calibri" w:eastAsia="Calibri" w:hAnsi="Calibri" w:cs="Calibri"/>
              </w:rPr>
              <w:t xml:space="preserve"> </w:t>
            </w:r>
          </w:p>
        </w:tc>
      </w:tr>
      <w:tr w:rsidR="009E33DA" w:rsidRPr="009E33DA" w:rsidTr="00B2545F">
        <w:tc>
          <w:tcPr>
            <w:tcW w:w="1885" w:type="dxa"/>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October 30, 2019</w:t>
            </w:r>
          </w:p>
        </w:tc>
        <w:tc>
          <w:tcPr>
            <w:tcW w:w="7465" w:type="dxa"/>
            <w:shd w:val="clear" w:color="auto" w:fill="FFFFFF"/>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All eligibility proposal submissions for Instructional Programming due to CDE by 4:00 PM MT</w:t>
            </w:r>
          </w:p>
        </w:tc>
      </w:tr>
      <w:tr w:rsidR="009E33DA" w:rsidRPr="009E33DA" w:rsidTr="00B2545F">
        <w:tc>
          <w:tcPr>
            <w:tcW w:w="1885" w:type="dxa"/>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November 1, 2019 - December 13,  2019</w:t>
            </w:r>
          </w:p>
        </w:tc>
        <w:tc>
          <w:tcPr>
            <w:tcW w:w="7465" w:type="dxa"/>
            <w:shd w:val="clear" w:color="auto" w:fill="FFFFFF"/>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 xml:space="preserve">CDE review of </w:t>
            </w:r>
            <w:r w:rsidR="004C4447">
              <w:rPr>
                <w:rFonts w:ascii="Calibri" w:eastAsia="Calibri" w:hAnsi="Calibri" w:cs="Calibri"/>
                <w:i/>
              </w:rPr>
              <w:t>Part I</w:t>
            </w:r>
            <w:r w:rsidRPr="004C4447">
              <w:rPr>
                <w:rFonts w:ascii="Calibri" w:eastAsia="Calibri" w:hAnsi="Calibri" w:cs="Calibri"/>
                <w:i/>
              </w:rPr>
              <w:t xml:space="preserve"> Eligibility</w:t>
            </w:r>
            <w:r w:rsidRPr="004C4447">
              <w:rPr>
                <w:rFonts w:ascii="Calibri" w:eastAsia="Calibri" w:hAnsi="Calibri" w:cs="Calibri"/>
              </w:rPr>
              <w:t xml:space="preserve"> for Instructional Programming</w:t>
            </w:r>
          </w:p>
        </w:tc>
      </w:tr>
      <w:tr w:rsidR="009E33DA" w:rsidRPr="009E33DA" w:rsidTr="00B2545F">
        <w:tc>
          <w:tcPr>
            <w:tcW w:w="1885" w:type="dxa"/>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December 16, 2019</w:t>
            </w:r>
          </w:p>
        </w:tc>
        <w:tc>
          <w:tcPr>
            <w:tcW w:w="7465" w:type="dxa"/>
            <w:shd w:val="clear" w:color="auto" w:fill="FFFFFF"/>
          </w:tcPr>
          <w:p w:rsidR="009E33DA" w:rsidRPr="004C4447" w:rsidRDefault="009E33DA" w:rsidP="009E33DA">
            <w:pPr>
              <w:widowControl w:val="0"/>
              <w:spacing w:line="240" w:lineRule="auto"/>
              <w:rPr>
                <w:rFonts w:ascii="Calibri" w:eastAsia="Calibri" w:hAnsi="Calibri" w:cs="Calibri"/>
              </w:rPr>
            </w:pPr>
            <w:r w:rsidRPr="004C4447">
              <w:rPr>
                <w:rFonts w:ascii="Calibri" w:eastAsia="Calibri" w:hAnsi="Calibri" w:cs="Calibri"/>
              </w:rPr>
              <w:t xml:space="preserve">Vendor notification of </w:t>
            </w:r>
            <w:r w:rsidRPr="004C4447">
              <w:rPr>
                <w:rFonts w:ascii="Calibri" w:eastAsia="Calibri" w:hAnsi="Calibri" w:cs="Calibri"/>
                <w:i/>
              </w:rPr>
              <w:t>Part 1 Eligibility</w:t>
            </w:r>
            <w:r w:rsidRPr="004C4447">
              <w:rPr>
                <w:rFonts w:ascii="Calibri" w:eastAsia="Calibri" w:hAnsi="Calibri" w:cs="Calibri"/>
              </w:rPr>
              <w:t xml:space="preserve"> decision.  Applications distributed</w:t>
            </w:r>
            <w:r w:rsidR="004C4447">
              <w:rPr>
                <w:rFonts w:ascii="Calibri" w:eastAsia="Calibri" w:hAnsi="Calibri" w:cs="Calibri"/>
              </w:rPr>
              <w:t xml:space="preserve"> for eligible vendors for Part II</w:t>
            </w:r>
            <w:r w:rsidRPr="004C4447">
              <w:rPr>
                <w:rFonts w:ascii="Calibri" w:eastAsia="Calibri" w:hAnsi="Calibri" w:cs="Calibri"/>
              </w:rPr>
              <w:t>.</w:t>
            </w:r>
          </w:p>
        </w:tc>
      </w:tr>
      <w:tr w:rsidR="009E33DA" w:rsidRPr="009E33DA" w:rsidTr="009E33DA">
        <w:tc>
          <w:tcPr>
            <w:tcW w:w="9350" w:type="dxa"/>
            <w:gridSpan w:val="2"/>
            <w:shd w:val="clear" w:color="auto" w:fill="E7E6E6" w:themeFill="background2"/>
          </w:tcPr>
          <w:p w:rsidR="009E33DA" w:rsidRPr="004C4447" w:rsidRDefault="009E33DA" w:rsidP="009E33DA">
            <w:pPr>
              <w:jc w:val="center"/>
              <w:rPr>
                <w:rFonts w:asciiTheme="minorHAnsi" w:hAnsiTheme="minorHAnsi" w:cstheme="minorHAnsi"/>
                <w:b/>
              </w:rPr>
            </w:pPr>
            <w:r w:rsidRPr="004C4447">
              <w:rPr>
                <w:rFonts w:asciiTheme="minorHAnsi" w:hAnsiTheme="minorHAnsi" w:cstheme="minorHAnsi"/>
                <w:b/>
              </w:rPr>
              <w:t>Part II Program Review</w:t>
            </w:r>
          </w:p>
        </w:tc>
      </w:tr>
      <w:tr w:rsidR="009E33DA" w:rsidRPr="009E33DA" w:rsidTr="00B2545F">
        <w:tc>
          <w:tcPr>
            <w:tcW w:w="1885" w:type="dxa"/>
            <w:shd w:val="clear" w:color="auto" w:fill="FFFFFF" w:themeFill="background1"/>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December 16, 2019</w:t>
            </w:r>
          </w:p>
        </w:tc>
        <w:tc>
          <w:tcPr>
            <w:tcW w:w="7465" w:type="dxa"/>
            <w:shd w:val="clear" w:color="auto" w:fill="FFFFFF"/>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Notification and application sent to vendors.  Application period open.</w:t>
            </w:r>
          </w:p>
        </w:tc>
      </w:tr>
      <w:tr w:rsidR="009E33DA" w:rsidRPr="009E33DA" w:rsidTr="00B2545F">
        <w:tc>
          <w:tcPr>
            <w:tcW w:w="1885" w:type="dxa"/>
            <w:shd w:val="clear" w:color="auto" w:fill="FFFFFF" w:themeFill="background1"/>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January 17, 2019</w:t>
            </w:r>
          </w:p>
        </w:tc>
        <w:tc>
          <w:tcPr>
            <w:tcW w:w="7465" w:type="dxa"/>
            <w:shd w:val="clear" w:color="auto" w:fill="FFFFFF"/>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 xml:space="preserve">Application for </w:t>
            </w:r>
            <w:r w:rsidRPr="004C4447">
              <w:rPr>
                <w:rFonts w:ascii="Calibri" w:eastAsia="Calibri" w:hAnsi="Calibri" w:cs="Calibri"/>
                <w:i/>
              </w:rPr>
              <w:t>Part</w:t>
            </w:r>
            <w:r w:rsidRPr="004C4447">
              <w:rPr>
                <w:rFonts w:ascii="Calibri" w:eastAsia="Calibri" w:hAnsi="Calibri" w:cs="Calibri"/>
              </w:rPr>
              <w:t xml:space="preserve"> 2</w:t>
            </w:r>
            <w:r w:rsidRPr="004C4447">
              <w:rPr>
                <w:rFonts w:ascii="Calibri" w:eastAsia="Calibri" w:hAnsi="Calibri" w:cs="Calibri"/>
                <w:i/>
              </w:rPr>
              <w:t xml:space="preserve"> Program Review</w:t>
            </w:r>
            <w:r w:rsidRPr="004C4447">
              <w:rPr>
                <w:rFonts w:ascii="Calibri" w:eastAsia="Calibri" w:hAnsi="Calibri" w:cs="Calibri"/>
              </w:rPr>
              <w:t xml:space="preserve"> deadline.</w:t>
            </w:r>
          </w:p>
        </w:tc>
      </w:tr>
      <w:tr w:rsidR="009E33DA" w:rsidRPr="009E33DA" w:rsidTr="00B2545F">
        <w:tc>
          <w:tcPr>
            <w:tcW w:w="1885" w:type="dxa"/>
            <w:shd w:val="clear" w:color="auto" w:fill="FFFFFF" w:themeFill="background1"/>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January 21, 2019 - February 14,  2020</w:t>
            </w:r>
          </w:p>
        </w:tc>
        <w:tc>
          <w:tcPr>
            <w:tcW w:w="7465" w:type="dxa"/>
            <w:shd w:val="clear" w:color="auto" w:fill="FFFFFF"/>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 xml:space="preserve">CDE Review of </w:t>
            </w:r>
            <w:r w:rsidRPr="004C4447">
              <w:rPr>
                <w:rFonts w:ascii="Calibri" w:eastAsia="Calibri" w:hAnsi="Calibri" w:cs="Calibri"/>
                <w:i/>
              </w:rPr>
              <w:t xml:space="preserve">Part 2 Program Review </w:t>
            </w:r>
            <w:r w:rsidRPr="004C4447">
              <w:rPr>
                <w:rFonts w:ascii="Calibri" w:eastAsia="Calibri" w:hAnsi="Calibri" w:cs="Calibri"/>
              </w:rPr>
              <w:t xml:space="preserve"> for Instructional Programming</w:t>
            </w:r>
          </w:p>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p>
        </w:tc>
      </w:tr>
      <w:tr w:rsidR="009E33DA" w:rsidRPr="009E33DA" w:rsidTr="00B2545F">
        <w:tc>
          <w:tcPr>
            <w:tcW w:w="1885" w:type="dxa"/>
            <w:shd w:val="clear" w:color="auto" w:fill="FFFFFF" w:themeFill="background1"/>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February 19, 2020</w:t>
            </w:r>
          </w:p>
        </w:tc>
        <w:tc>
          <w:tcPr>
            <w:tcW w:w="7465" w:type="dxa"/>
            <w:shd w:val="clear" w:color="auto" w:fill="FFFFFF"/>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Vendor notification of inclusion of instructional programming on CDE Advisory List</w:t>
            </w:r>
          </w:p>
        </w:tc>
      </w:tr>
      <w:tr w:rsidR="009E33DA" w:rsidRPr="009E33DA" w:rsidTr="00B2545F">
        <w:tc>
          <w:tcPr>
            <w:tcW w:w="1885" w:type="dxa"/>
            <w:shd w:val="clear" w:color="auto" w:fill="FFFFFF" w:themeFill="background1"/>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February 19, 2019 - March 2, 2019</w:t>
            </w:r>
          </w:p>
        </w:tc>
        <w:tc>
          <w:tcPr>
            <w:tcW w:w="7465" w:type="dxa"/>
            <w:shd w:val="clear" w:color="auto" w:fill="FFFFFF"/>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Vendor appeal window.</w:t>
            </w:r>
          </w:p>
        </w:tc>
      </w:tr>
      <w:tr w:rsidR="009E33DA" w:rsidRPr="009E33DA" w:rsidTr="00B2545F">
        <w:tc>
          <w:tcPr>
            <w:tcW w:w="1885" w:type="dxa"/>
            <w:shd w:val="clear" w:color="auto" w:fill="FFFFFF" w:themeFill="background1"/>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April 1, 2019</w:t>
            </w:r>
          </w:p>
        </w:tc>
        <w:tc>
          <w:tcPr>
            <w:tcW w:w="7465" w:type="dxa"/>
            <w:shd w:val="clear" w:color="auto" w:fill="FFFFFF"/>
          </w:tcPr>
          <w:p w:rsidR="009E33DA" w:rsidRPr="004C4447" w:rsidRDefault="009E33DA" w:rsidP="009E33DA">
            <w:pPr>
              <w:widowControl w:val="0"/>
              <w:pBdr>
                <w:top w:val="nil"/>
                <w:left w:val="nil"/>
                <w:bottom w:val="nil"/>
                <w:right w:val="nil"/>
                <w:between w:val="nil"/>
              </w:pBdr>
              <w:spacing w:line="240" w:lineRule="auto"/>
              <w:rPr>
                <w:rFonts w:ascii="Calibri" w:eastAsia="Calibri" w:hAnsi="Calibri" w:cs="Calibri"/>
              </w:rPr>
            </w:pPr>
            <w:r w:rsidRPr="004C4447">
              <w:rPr>
                <w:rFonts w:ascii="Calibri" w:eastAsia="Calibri" w:hAnsi="Calibri" w:cs="Calibri"/>
              </w:rPr>
              <w:t>Deadline for appeal response from the CDE.</w:t>
            </w:r>
          </w:p>
        </w:tc>
      </w:tr>
    </w:tbl>
    <w:p w:rsidR="00572A54" w:rsidRDefault="00572A54" w:rsidP="00FB0179">
      <w:pPr>
        <w:sectPr w:rsidR="00572A54" w:rsidSect="00046ED6">
          <w:headerReference w:type="default" r:id="rId11"/>
          <w:footerReference w:type="default" r:id="rId12"/>
          <w:pgSz w:w="12240" w:h="15840"/>
          <w:pgMar w:top="1440" w:right="1440" w:bottom="1440" w:left="1440" w:header="720" w:footer="720" w:gutter="0"/>
          <w:pgNumType w:start="0"/>
          <w:cols w:space="720"/>
          <w:titlePg/>
          <w:docGrid w:linePitch="360"/>
        </w:sectPr>
      </w:pPr>
    </w:p>
    <w:p w:rsidR="00572A54" w:rsidRPr="00046ED6" w:rsidRDefault="00572A54" w:rsidP="00CC5019">
      <w:pPr>
        <w:pStyle w:val="Heading1"/>
        <w:jc w:val="center"/>
        <w:rPr>
          <w:rFonts w:ascii="Museo Slab 500" w:hAnsi="Museo Slab 500"/>
        </w:rPr>
      </w:pPr>
      <w:bookmarkStart w:id="14" w:name="_Toc20394033"/>
      <w:bookmarkStart w:id="15" w:name="_Toc20738310"/>
      <w:r w:rsidRPr="00046ED6">
        <w:rPr>
          <w:rFonts w:ascii="Museo Slab 500" w:hAnsi="Museo Slab 500"/>
        </w:rPr>
        <w:lastRenderedPageBreak/>
        <w:t>Part I Eligibility Application Materials</w:t>
      </w:r>
      <w:bookmarkEnd w:id="14"/>
      <w:bookmarkEnd w:id="15"/>
    </w:p>
    <w:p w:rsidR="00F203EC" w:rsidRDefault="00F203EC" w:rsidP="00F203EC">
      <w:pPr>
        <w:sectPr w:rsidR="00F203EC" w:rsidSect="00F203EC">
          <w:pgSz w:w="12240" w:h="15840" w:code="1"/>
          <w:pgMar w:top="1440" w:right="1440" w:bottom="1440" w:left="1440" w:header="720" w:footer="720" w:gutter="0"/>
          <w:cols w:space="720"/>
          <w:vAlign w:val="center"/>
          <w:docGrid w:linePitch="360"/>
        </w:sectPr>
      </w:pPr>
    </w:p>
    <w:p w:rsidR="00F203EC" w:rsidRPr="00046ED6" w:rsidRDefault="00F203EC" w:rsidP="00CC5019">
      <w:pPr>
        <w:pStyle w:val="Heading1"/>
        <w:rPr>
          <w:rFonts w:ascii="Museo Slab 500" w:eastAsia="Roboto Slab" w:hAnsi="Museo Slab 500"/>
        </w:rPr>
      </w:pPr>
      <w:bookmarkStart w:id="16" w:name="_Toc20394034"/>
      <w:bookmarkStart w:id="17" w:name="_Toc20738311"/>
      <w:r w:rsidRPr="00046ED6">
        <w:rPr>
          <w:rFonts w:ascii="Museo Slab 500" w:eastAsia="Roboto Slab" w:hAnsi="Museo Slab 500"/>
        </w:rPr>
        <w:lastRenderedPageBreak/>
        <w:t>SECTION C: Cover Page</w:t>
      </w:r>
      <w:bookmarkEnd w:id="16"/>
      <w:bookmarkEnd w:id="17"/>
    </w:p>
    <w:p w:rsidR="00F203EC" w:rsidRPr="00F203EC" w:rsidRDefault="00F203EC" w:rsidP="00F203EC">
      <w:pPr>
        <w:rPr>
          <w:rFonts w:ascii="Calibri" w:eastAsia="Calibri" w:hAnsi="Calibri" w:cs="Calibri"/>
          <w:sz w:val="24"/>
          <w:szCs w:val="24"/>
          <w:highlight w:val="white"/>
        </w:rPr>
      </w:pPr>
      <w:r w:rsidRPr="00F203EC">
        <w:rPr>
          <w:rFonts w:ascii="Calibri" w:eastAsia="Calibri" w:hAnsi="Calibri" w:cs="Calibri"/>
          <w:sz w:val="24"/>
          <w:szCs w:val="24"/>
          <w:highlight w:val="white"/>
        </w:rPr>
        <w:t>All requested information in Part I Eligibility must be included to advance on to Part II of the Advisory List Submission for Review.</w:t>
      </w:r>
    </w:p>
    <w:p w:rsidR="00F203EC" w:rsidRDefault="00F203EC" w:rsidP="00F203EC"/>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F203EC" w:rsidTr="00B2545F">
        <w:trPr>
          <w:trHeight w:val="440"/>
          <w:jc w:val="center"/>
        </w:trPr>
        <w:tc>
          <w:tcPr>
            <w:tcW w:w="10800" w:type="dxa"/>
            <w:gridSpan w:val="2"/>
            <w:shd w:val="clear" w:color="auto" w:fill="auto"/>
            <w:tcMar>
              <w:top w:w="100" w:type="dxa"/>
              <w:left w:w="100" w:type="dxa"/>
              <w:bottom w:w="100" w:type="dxa"/>
              <w:right w:w="100" w:type="dxa"/>
            </w:tcMar>
          </w:tcPr>
          <w:p w:rsidR="00F203EC" w:rsidRDefault="00F203EC" w:rsidP="00F203EC">
            <w:pPr>
              <w:widowControl w:val="0"/>
              <w:pBdr>
                <w:top w:val="nil"/>
                <w:left w:val="nil"/>
                <w:bottom w:val="nil"/>
                <w:right w:val="nil"/>
                <w:between w:val="nil"/>
              </w:pBdr>
              <w:spacing w:line="240" w:lineRule="auto"/>
              <w:rPr>
                <w:rStyle w:val="PlaceholderText"/>
              </w:rPr>
            </w:pPr>
            <w:r w:rsidRPr="00F203EC">
              <w:rPr>
                <w:rFonts w:ascii="Calibri" w:eastAsia="Calibri" w:hAnsi="Calibri" w:cs="Calibri"/>
                <w:b/>
                <w:sz w:val="24"/>
                <w:szCs w:val="24"/>
              </w:rPr>
              <w:t>Name of Publisher</w:t>
            </w:r>
          </w:p>
          <w:p w:rsidR="004C4447" w:rsidRDefault="004C4447" w:rsidP="00F203EC">
            <w:pPr>
              <w:widowControl w:val="0"/>
              <w:pBdr>
                <w:top w:val="nil"/>
                <w:left w:val="nil"/>
                <w:bottom w:val="nil"/>
                <w:right w:val="nil"/>
                <w:between w:val="nil"/>
              </w:pBdr>
              <w:spacing w:line="240" w:lineRule="auto"/>
              <w:rPr>
                <w:rStyle w:val="PlaceholderText"/>
              </w:rPr>
            </w:pPr>
          </w:p>
          <w:p w:rsidR="00F203EC" w:rsidRDefault="00046ED6" w:rsidP="00193DC6">
            <w:pPr>
              <w:widowControl w:val="0"/>
              <w:pBdr>
                <w:top w:val="nil"/>
                <w:left w:val="nil"/>
                <w:bottom w:val="nil"/>
                <w:right w:val="nil"/>
                <w:between w:val="nil"/>
              </w:pBdr>
              <w:spacing w:line="240" w:lineRule="auto"/>
              <w:rPr>
                <w:rFonts w:ascii="Calibri" w:eastAsia="Calibri" w:hAnsi="Calibri" w:cs="Calibri"/>
                <w:b/>
                <w:sz w:val="24"/>
                <w:szCs w:val="24"/>
                <w:highlight w:val="yellow"/>
              </w:rPr>
            </w:pPr>
            <w:r w:rsidRPr="00DE59C6">
              <w:rPr>
                <w:rFonts w:ascii="Calibri" w:eastAsia="Calibri" w:hAnsi="Calibri" w:cs="Calibri"/>
                <w:b/>
                <w:sz w:val="24"/>
                <w:szCs w:val="24"/>
                <w:shd w:val="clear" w:color="auto" w:fill="F2F2F2" w:themeFill="background1" w:themeFillShade="F2"/>
              </w:rPr>
              <w:fldChar w:fldCharType="begin">
                <w:ffData>
                  <w:name w:val="Text18"/>
                  <w:enabled/>
                  <w:calcOnExit w:val="0"/>
                  <w:textInput/>
                </w:ffData>
              </w:fldChar>
            </w:r>
            <w:bookmarkStart w:id="18" w:name="Text18"/>
            <w:r w:rsidRPr="00DE59C6">
              <w:rPr>
                <w:rFonts w:ascii="Calibri" w:eastAsia="Calibri" w:hAnsi="Calibri" w:cs="Calibri"/>
                <w:b/>
                <w:sz w:val="24"/>
                <w:szCs w:val="24"/>
                <w:shd w:val="clear" w:color="auto" w:fill="F2F2F2" w:themeFill="background1" w:themeFillShade="F2"/>
              </w:rPr>
              <w:instrText xml:space="preserve"> FORMTEXT </w:instrText>
            </w:r>
            <w:r w:rsidRPr="00DE59C6">
              <w:rPr>
                <w:rFonts w:ascii="Calibri" w:eastAsia="Calibri" w:hAnsi="Calibri" w:cs="Calibri"/>
                <w:b/>
                <w:sz w:val="24"/>
                <w:szCs w:val="24"/>
                <w:shd w:val="clear" w:color="auto" w:fill="F2F2F2" w:themeFill="background1" w:themeFillShade="F2"/>
              </w:rPr>
            </w:r>
            <w:r w:rsidRPr="00DE59C6">
              <w:rPr>
                <w:rFonts w:ascii="Calibri" w:eastAsia="Calibri" w:hAnsi="Calibri" w:cs="Calibri"/>
                <w:b/>
                <w:sz w:val="24"/>
                <w:szCs w:val="24"/>
                <w:shd w:val="clear" w:color="auto" w:fill="F2F2F2" w:themeFill="background1" w:themeFillShade="F2"/>
              </w:rPr>
              <w:fldChar w:fldCharType="separate"/>
            </w:r>
            <w:r w:rsidR="00193DC6" w:rsidRPr="00DE59C6">
              <w:rPr>
                <w:rFonts w:ascii="Calibri" w:eastAsia="Calibri" w:hAnsi="Calibri" w:cs="Calibri"/>
                <w:b/>
                <w:sz w:val="24"/>
                <w:szCs w:val="24"/>
                <w:shd w:val="clear" w:color="auto" w:fill="F2F2F2" w:themeFill="background1" w:themeFillShade="F2"/>
              </w:rPr>
              <w:t> </w:t>
            </w:r>
            <w:r w:rsidR="00193DC6" w:rsidRPr="00DE59C6">
              <w:rPr>
                <w:rFonts w:ascii="Calibri" w:eastAsia="Calibri" w:hAnsi="Calibri" w:cs="Calibri"/>
                <w:b/>
                <w:sz w:val="24"/>
                <w:szCs w:val="24"/>
                <w:shd w:val="clear" w:color="auto" w:fill="F2F2F2" w:themeFill="background1" w:themeFillShade="F2"/>
              </w:rPr>
              <w:t> </w:t>
            </w:r>
            <w:r w:rsidR="00193DC6" w:rsidRPr="00DE59C6">
              <w:rPr>
                <w:rFonts w:ascii="Calibri" w:eastAsia="Calibri" w:hAnsi="Calibri" w:cs="Calibri"/>
                <w:b/>
                <w:sz w:val="24"/>
                <w:szCs w:val="24"/>
                <w:shd w:val="clear" w:color="auto" w:fill="F2F2F2" w:themeFill="background1" w:themeFillShade="F2"/>
              </w:rPr>
              <w:t> </w:t>
            </w:r>
            <w:r w:rsidR="00193DC6" w:rsidRPr="00DE59C6">
              <w:rPr>
                <w:rFonts w:ascii="Calibri" w:eastAsia="Calibri" w:hAnsi="Calibri" w:cs="Calibri"/>
                <w:b/>
                <w:sz w:val="24"/>
                <w:szCs w:val="24"/>
                <w:shd w:val="clear" w:color="auto" w:fill="F2F2F2" w:themeFill="background1" w:themeFillShade="F2"/>
              </w:rPr>
              <w:t> </w:t>
            </w:r>
            <w:r w:rsidR="00193DC6" w:rsidRPr="00DE59C6">
              <w:rPr>
                <w:rFonts w:ascii="Calibri" w:eastAsia="Calibri" w:hAnsi="Calibri" w:cs="Calibri"/>
                <w:b/>
                <w:sz w:val="24"/>
                <w:szCs w:val="24"/>
                <w:shd w:val="clear" w:color="auto" w:fill="F2F2F2" w:themeFill="background1" w:themeFillShade="F2"/>
              </w:rPr>
              <w:t> </w:t>
            </w:r>
            <w:r w:rsidRPr="00DE59C6">
              <w:rPr>
                <w:rFonts w:ascii="Calibri" w:eastAsia="Calibri" w:hAnsi="Calibri" w:cs="Calibri"/>
                <w:b/>
                <w:sz w:val="24"/>
                <w:szCs w:val="24"/>
                <w:shd w:val="clear" w:color="auto" w:fill="F2F2F2" w:themeFill="background1" w:themeFillShade="F2"/>
              </w:rPr>
              <w:fldChar w:fldCharType="end"/>
            </w:r>
            <w:bookmarkEnd w:id="18"/>
          </w:p>
        </w:tc>
      </w:tr>
      <w:tr w:rsidR="00F203EC" w:rsidTr="00B2545F">
        <w:trPr>
          <w:trHeight w:val="440"/>
          <w:jc w:val="center"/>
        </w:trPr>
        <w:tc>
          <w:tcPr>
            <w:tcW w:w="10800" w:type="dxa"/>
            <w:gridSpan w:val="2"/>
            <w:shd w:val="clear" w:color="auto" w:fill="auto"/>
            <w:tcMar>
              <w:top w:w="100" w:type="dxa"/>
              <w:left w:w="100" w:type="dxa"/>
              <w:bottom w:w="100" w:type="dxa"/>
              <w:right w:w="100" w:type="dxa"/>
            </w:tcMar>
          </w:tcPr>
          <w:p w:rsidR="00F203EC" w:rsidRDefault="00F203EC" w:rsidP="00F203EC">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Product Title and Edition (publication year</w:t>
            </w:r>
            <w:r w:rsidR="00626CE8">
              <w:rPr>
                <w:rFonts w:ascii="Calibri" w:eastAsia="Calibri" w:hAnsi="Calibri" w:cs="Calibri"/>
                <w:b/>
                <w:sz w:val="24"/>
                <w:szCs w:val="24"/>
              </w:rPr>
              <w:t>)</w:t>
            </w:r>
            <w:r>
              <w:rPr>
                <w:rFonts w:ascii="Calibri" w:eastAsia="Calibri" w:hAnsi="Calibri" w:cs="Calibri"/>
                <w:b/>
                <w:sz w:val="24"/>
                <w:szCs w:val="24"/>
              </w:rPr>
              <w:t xml:space="preserve">: </w:t>
            </w:r>
          </w:p>
          <w:p w:rsidR="00B652A5" w:rsidRDefault="00046ED6" w:rsidP="00F203EC">
            <w:pPr>
              <w:widowControl w:val="0"/>
              <w:pBdr>
                <w:top w:val="nil"/>
                <w:left w:val="nil"/>
                <w:bottom w:val="nil"/>
                <w:right w:val="nil"/>
                <w:between w:val="nil"/>
              </w:pBdr>
              <w:spacing w:line="240" w:lineRule="auto"/>
              <w:rPr>
                <w:rFonts w:ascii="Calibri" w:eastAsia="Calibri" w:hAnsi="Calibri" w:cs="Calibri"/>
                <w:b/>
                <w:sz w:val="24"/>
                <w:szCs w:val="24"/>
                <w:highlight w:val="yellow"/>
              </w:rPr>
            </w:pPr>
            <w:r w:rsidRPr="00DE59C6">
              <w:rPr>
                <w:rFonts w:ascii="Calibri" w:eastAsia="Calibri" w:hAnsi="Calibri" w:cs="Calibri"/>
                <w:b/>
                <w:sz w:val="24"/>
                <w:szCs w:val="24"/>
                <w:shd w:val="clear" w:color="auto" w:fill="F2F2F2" w:themeFill="background1" w:themeFillShade="F2"/>
              </w:rPr>
              <w:fldChar w:fldCharType="begin">
                <w:ffData>
                  <w:name w:val="Text19"/>
                  <w:enabled/>
                  <w:calcOnExit w:val="0"/>
                  <w:textInput/>
                </w:ffData>
              </w:fldChar>
            </w:r>
            <w:bookmarkStart w:id="19" w:name="Text19"/>
            <w:r w:rsidRPr="00DE59C6">
              <w:rPr>
                <w:rFonts w:ascii="Calibri" w:eastAsia="Calibri" w:hAnsi="Calibri" w:cs="Calibri"/>
                <w:b/>
                <w:sz w:val="24"/>
                <w:szCs w:val="24"/>
                <w:shd w:val="clear" w:color="auto" w:fill="F2F2F2" w:themeFill="background1" w:themeFillShade="F2"/>
              </w:rPr>
              <w:instrText xml:space="preserve"> FORMTEXT </w:instrText>
            </w:r>
            <w:r w:rsidRPr="00DE59C6">
              <w:rPr>
                <w:rFonts w:ascii="Calibri" w:eastAsia="Calibri" w:hAnsi="Calibri" w:cs="Calibri"/>
                <w:b/>
                <w:sz w:val="24"/>
                <w:szCs w:val="24"/>
                <w:shd w:val="clear" w:color="auto" w:fill="F2F2F2" w:themeFill="background1" w:themeFillShade="F2"/>
              </w:rPr>
            </w:r>
            <w:r w:rsidRPr="00DE59C6">
              <w:rPr>
                <w:rFonts w:ascii="Calibri" w:eastAsia="Calibri" w:hAnsi="Calibri" w:cs="Calibri"/>
                <w:b/>
                <w:sz w:val="24"/>
                <w:szCs w:val="24"/>
                <w:shd w:val="clear" w:color="auto" w:fill="F2F2F2" w:themeFill="background1" w:themeFillShade="F2"/>
              </w:rPr>
              <w:fldChar w:fldCharType="separate"/>
            </w:r>
            <w:r w:rsidRPr="00DE59C6">
              <w:rPr>
                <w:rFonts w:ascii="Calibri" w:eastAsia="Calibri" w:hAnsi="Calibri" w:cs="Calibri"/>
                <w:b/>
                <w:noProof/>
                <w:sz w:val="24"/>
                <w:szCs w:val="24"/>
                <w:shd w:val="clear" w:color="auto" w:fill="F2F2F2" w:themeFill="background1" w:themeFillShade="F2"/>
              </w:rPr>
              <w:t> </w:t>
            </w:r>
            <w:r w:rsidRPr="00DE59C6">
              <w:rPr>
                <w:rFonts w:ascii="Calibri" w:eastAsia="Calibri" w:hAnsi="Calibri" w:cs="Calibri"/>
                <w:b/>
                <w:noProof/>
                <w:sz w:val="24"/>
                <w:szCs w:val="24"/>
                <w:shd w:val="clear" w:color="auto" w:fill="F2F2F2" w:themeFill="background1" w:themeFillShade="F2"/>
              </w:rPr>
              <w:t> </w:t>
            </w:r>
            <w:r w:rsidRPr="00DE59C6">
              <w:rPr>
                <w:rFonts w:ascii="Calibri" w:eastAsia="Calibri" w:hAnsi="Calibri" w:cs="Calibri"/>
                <w:b/>
                <w:noProof/>
                <w:sz w:val="24"/>
                <w:szCs w:val="24"/>
                <w:shd w:val="clear" w:color="auto" w:fill="F2F2F2" w:themeFill="background1" w:themeFillShade="F2"/>
              </w:rPr>
              <w:t> </w:t>
            </w:r>
            <w:r w:rsidRPr="00DE59C6">
              <w:rPr>
                <w:rFonts w:ascii="Calibri" w:eastAsia="Calibri" w:hAnsi="Calibri" w:cs="Calibri"/>
                <w:b/>
                <w:noProof/>
                <w:sz w:val="24"/>
                <w:szCs w:val="24"/>
                <w:shd w:val="clear" w:color="auto" w:fill="F2F2F2" w:themeFill="background1" w:themeFillShade="F2"/>
              </w:rPr>
              <w:t> </w:t>
            </w:r>
            <w:r w:rsidRPr="00DE59C6">
              <w:rPr>
                <w:rFonts w:ascii="Calibri" w:eastAsia="Calibri" w:hAnsi="Calibri" w:cs="Calibri"/>
                <w:b/>
                <w:noProof/>
                <w:sz w:val="24"/>
                <w:szCs w:val="24"/>
                <w:shd w:val="clear" w:color="auto" w:fill="F2F2F2" w:themeFill="background1" w:themeFillShade="F2"/>
              </w:rPr>
              <w:t> </w:t>
            </w:r>
            <w:r w:rsidRPr="00DE59C6">
              <w:rPr>
                <w:rFonts w:ascii="Calibri" w:eastAsia="Calibri" w:hAnsi="Calibri" w:cs="Calibri"/>
                <w:b/>
                <w:sz w:val="24"/>
                <w:szCs w:val="24"/>
                <w:shd w:val="clear" w:color="auto" w:fill="F2F2F2" w:themeFill="background1" w:themeFillShade="F2"/>
              </w:rPr>
              <w:fldChar w:fldCharType="end"/>
            </w:r>
            <w:bookmarkEnd w:id="19"/>
          </w:p>
        </w:tc>
      </w:tr>
      <w:tr w:rsidR="00F203EC" w:rsidTr="00B2545F">
        <w:trPr>
          <w:trHeight w:val="440"/>
          <w:jc w:val="center"/>
        </w:trPr>
        <w:tc>
          <w:tcPr>
            <w:tcW w:w="10800" w:type="dxa"/>
            <w:gridSpan w:val="2"/>
            <w:shd w:val="clear" w:color="auto" w:fill="auto"/>
            <w:tcMar>
              <w:top w:w="100" w:type="dxa"/>
              <w:left w:w="100" w:type="dxa"/>
              <w:bottom w:w="100" w:type="dxa"/>
              <w:right w:w="100" w:type="dxa"/>
            </w:tcMar>
          </w:tcPr>
          <w:p w:rsidR="00F203EC" w:rsidRDefault="00F203EC" w:rsidP="00F203EC">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Contact Person for the Review Submission: </w:t>
            </w:r>
          </w:p>
          <w:p w:rsidR="00B652A5" w:rsidRDefault="00046ED6" w:rsidP="00F203EC">
            <w:pPr>
              <w:widowControl w:val="0"/>
              <w:pBdr>
                <w:top w:val="nil"/>
                <w:left w:val="nil"/>
                <w:bottom w:val="nil"/>
                <w:right w:val="nil"/>
                <w:between w:val="nil"/>
              </w:pBdr>
              <w:spacing w:line="240" w:lineRule="auto"/>
              <w:rPr>
                <w:rFonts w:ascii="Calibri" w:eastAsia="Calibri" w:hAnsi="Calibri" w:cs="Calibri"/>
                <w:b/>
                <w:sz w:val="24"/>
                <w:szCs w:val="24"/>
                <w:highlight w:val="yellow"/>
              </w:rPr>
            </w:pPr>
            <w:r w:rsidRPr="00DE59C6">
              <w:rPr>
                <w:rFonts w:ascii="Calibri" w:eastAsia="Calibri" w:hAnsi="Calibri" w:cs="Calibri"/>
                <w:b/>
                <w:sz w:val="24"/>
                <w:szCs w:val="24"/>
                <w:highlight w:val="lightGray"/>
                <w:shd w:val="clear" w:color="auto" w:fill="F2F2F2" w:themeFill="background1" w:themeFillShade="F2"/>
              </w:rPr>
              <w:fldChar w:fldCharType="begin">
                <w:ffData>
                  <w:name w:val="Text20"/>
                  <w:enabled/>
                  <w:calcOnExit w:val="0"/>
                  <w:textInput/>
                </w:ffData>
              </w:fldChar>
            </w:r>
            <w:bookmarkStart w:id="20" w:name="Text20"/>
            <w:r w:rsidRPr="00DE59C6">
              <w:rPr>
                <w:rFonts w:ascii="Calibri" w:eastAsia="Calibri" w:hAnsi="Calibri" w:cs="Calibri"/>
                <w:b/>
                <w:sz w:val="24"/>
                <w:szCs w:val="24"/>
                <w:highlight w:val="lightGray"/>
                <w:shd w:val="clear" w:color="auto" w:fill="F2F2F2" w:themeFill="background1" w:themeFillShade="F2"/>
              </w:rPr>
              <w:instrText xml:space="preserve"> FORMTEXT </w:instrText>
            </w:r>
            <w:r w:rsidRPr="00DE59C6">
              <w:rPr>
                <w:rFonts w:ascii="Calibri" w:eastAsia="Calibri" w:hAnsi="Calibri" w:cs="Calibri"/>
                <w:b/>
                <w:sz w:val="24"/>
                <w:szCs w:val="24"/>
                <w:highlight w:val="lightGray"/>
                <w:shd w:val="clear" w:color="auto" w:fill="F2F2F2" w:themeFill="background1" w:themeFillShade="F2"/>
              </w:rPr>
            </w:r>
            <w:r w:rsidRPr="00DE59C6">
              <w:rPr>
                <w:rFonts w:ascii="Calibri" w:eastAsia="Calibri" w:hAnsi="Calibri" w:cs="Calibri"/>
                <w:b/>
                <w:sz w:val="24"/>
                <w:szCs w:val="24"/>
                <w:highlight w:val="lightGray"/>
                <w:shd w:val="clear" w:color="auto" w:fill="F2F2F2" w:themeFill="background1" w:themeFillShade="F2"/>
              </w:rPr>
              <w:fldChar w:fldCharType="separate"/>
            </w:r>
            <w:r w:rsidRPr="00DE59C6">
              <w:rPr>
                <w:rFonts w:ascii="Calibri" w:eastAsia="Calibri" w:hAnsi="Calibri" w:cs="Calibri"/>
                <w:b/>
                <w:noProof/>
                <w:sz w:val="24"/>
                <w:szCs w:val="24"/>
                <w:highlight w:val="lightGray"/>
                <w:shd w:val="clear" w:color="auto" w:fill="F2F2F2" w:themeFill="background1" w:themeFillShade="F2"/>
              </w:rPr>
              <w:t> </w:t>
            </w:r>
            <w:r w:rsidRPr="00DE59C6">
              <w:rPr>
                <w:rFonts w:ascii="Calibri" w:eastAsia="Calibri" w:hAnsi="Calibri" w:cs="Calibri"/>
                <w:b/>
                <w:noProof/>
                <w:sz w:val="24"/>
                <w:szCs w:val="24"/>
                <w:highlight w:val="lightGray"/>
                <w:shd w:val="clear" w:color="auto" w:fill="F2F2F2" w:themeFill="background1" w:themeFillShade="F2"/>
              </w:rPr>
              <w:t> </w:t>
            </w:r>
            <w:r w:rsidRPr="00DE59C6">
              <w:rPr>
                <w:rFonts w:ascii="Calibri" w:eastAsia="Calibri" w:hAnsi="Calibri" w:cs="Calibri"/>
                <w:b/>
                <w:noProof/>
                <w:sz w:val="24"/>
                <w:szCs w:val="24"/>
                <w:highlight w:val="lightGray"/>
                <w:shd w:val="clear" w:color="auto" w:fill="F2F2F2" w:themeFill="background1" w:themeFillShade="F2"/>
              </w:rPr>
              <w:t> </w:t>
            </w:r>
            <w:r w:rsidRPr="00DE59C6">
              <w:rPr>
                <w:rFonts w:ascii="Calibri" w:eastAsia="Calibri" w:hAnsi="Calibri" w:cs="Calibri"/>
                <w:b/>
                <w:noProof/>
                <w:sz w:val="24"/>
                <w:szCs w:val="24"/>
                <w:highlight w:val="lightGray"/>
                <w:shd w:val="clear" w:color="auto" w:fill="F2F2F2" w:themeFill="background1" w:themeFillShade="F2"/>
              </w:rPr>
              <w:t> </w:t>
            </w:r>
            <w:r w:rsidRPr="00DE59C6">
              <w:rPr>
                <w:rFonts w:ascii="Calibri" w:eastAsia="Calibri" w:hAnsi="Calibri" w:cs="Calibri"/>
                <w:b/>
                <w:noProof/>
                <w:sz w:val="24"/>
                <w:szCs w:val="24"/>
                <w:highlight w:val="lightGray"/>
                <w:shd w:val="clear" w:color="auto" w:fill="F2F2F2" w:themeFill="background1" w:themeFillShade="F2"/>
              </w:rPr>
              <w:t> </w:t>
            </w:r>
            <w:r w:rsidRPr="00DE59C6">
              <w:rPr>
                <w:rFonts w:ascii="Calibri" w:eastAsia="Calibri" w:hAnsi="Calibri" w:cs="Calibri"/>
                <w:b/>
                <w:sz w:val="24"/>
                <w:szCs w:val="24"/>
                <w:highlight w:val="lightGray"/>
                <w:shd w:val="clear" w:color="auto" w:fill="F2F2F2" w:themeFill="background1" w:themeFillShade="F2"/>
              </w:rPr>
              <w:fldChar w:fldCharType="end"/>
            </w:r>
            <w:bookmarkEnd w:id="20"/>
          </w:p>
        </w:tc>
      </w:tr>
      <w:tr w:rsidR="00F203EC" w:rsidTr="00046ED6">
        <w:trPr>
          <w:trHeight w:val="420"/>
          <w:jc w:val="center"/>
        </w:trPr>
        <w:tc>
          <w:tcPr>
            <w:tcW w:w="5400" w:type="dxa"/>
            <w:shd w:val="clear" w:color="auto" w:fill="auto"/>
            <w:tcMar>
              <w:top w:w="100" w:type="dxa"/>
              <w:left w:w="100" w:type="dxa"/>
              <w:bottom w:w="100" w:type="dxa"/>
              <w:right w:w="100" w:type="dxa"/>
            </w:tcMar>
          </w:tcPr>
          <w:p w:rsidR="00F203EC" w:rsidRDefault="00F203EC" w:rsidP="00046ED6">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rPr>
              <w:t xml:space="preserve">Mailing Address: </w:t>
            </w:r>
            <w:r w:rsidR="00046ED6" w:rsidRPr="00DE59C6">
              <w:rPr>
                <w:rFonts w:ascii="Calibri" w:eastAsia="Calibri" w:hAnsi="Calibri" w:cs="Calibri"/>
                <w:b/>
                <w:sz w:val="24"/>
                <w:szCs w:val="24"/>
                <w:highlight w:val="lightGray"/>
                <w:shd w:val="clear" w:color="auto" w:fill="F2F2F2" w:themeFill="background1" w:themeFillShade="F2"/>
              </w:rPr>
              <w:fldChar w:fldCharType="begin">
                <w:ffData>
                  <w:name w:val="Text21"/>
                  <w:enabled/>
                  <w:calcOnExit w:val="0"/>
                  <w:textInput/>
                </w:ffData>
              </w:fldChar>
            </w:r>
            <w:bookmarkStart w:id="21" w:name="Text21"/>
            <w:r w:rsidR="00046ED6" w:rsidRPr="00DE59C6">
              <w:rPr>
                <w:rFonts w:ascii="Calibri" w:eastAsia="Calibri" w:hAnsi="Calibri" w:cs="Calibri"/>
                <w:b/>
                <w:sz w:val="24"/>
                <w:szCs w:val="24"/>
                <w:highlight w:val="lightGray"/>
                <w:shd w:val="clear" w:color="auto" w:fill="F2F2F2" w:themeFill="background1" w:themeFillShade="F2"/>
              </w:rPr>
              <w:instrText xml:space="preserve"> FORMTEXT </w:instrText>
            </w:r>
            <w:r w:rsidR="00046ED6" w:rsidRPr="00DE59C6">
              <w:rPr>
                <w:rFonts w:ascii="Calibri" w:eastAsia="Calibri" w:hAnsi="Calibri" w:cs="Calibri"/>
                <w:b/>
                <w:sz w:val="24"/>
                <w:szCs w:val="24"/>
                <w:highlight w:val="lightGray"/>
                <w:shd w:val="clear" w:color="auto" w:fill="F2F2F2" w:themeFill="background1" w:themeFillShade="F2"/>
              </w:rPr>
            </w:r>
            <w:r w:rsidR="00046ED6" w:rsidRPr="00DE59C6">
              <w:rPr>
                <w:rFonts w:ascii="Calibri" w:eastAsia="Calibri" w:hAnsi="Calibri" w:cs="Calibri"/>
                <w:b/>
                <w:sz w:val="24"/>
                <w:szCs w:val="24"/>
                <w:highlight w:val="lightGray"/>
                <w:shd w:val="clear" w:color="auto" w:fill="F2F2F2" w:themeFill="background1" w:themeFillShade="F2"/>
              </w:rPr>
              <w:fldChar w:fldCharType="separate"/>
            </w:r>
            <w:r w:rsidR="00046ED6" w:rsidRPr="00DE59C6">
              <w:rPr>
                <w:rFonts w:ascii="Calibri" w:eastAsia="Calibri" w:hAnsi="Calibri" w:cs="Calibri"/>
                <w:b/>
                <w:noProof/>
                <w:sz w:val="24"/>
                <w:szCs w:val="24"/>
                <w:highlight w:val="lightGray"/>
                <w:shd w:val="clear" w:color="auto" w:fill="F2F2F2" w:themeFill="background1" w:themeFillShade="F2"/>
              </w:rPr>
              <w:t> </w:t>
            </w:r>
            <w:r w:rsidR="00046ED6" w:rsidRPr="00DE59C6">
              <w:rPr>
                <w:rFonts w:ascii="Calibri" w:eastAsia="Calibri" w:hAnsi="Calibri" w:cs="Calibri"/>
                <w:b/>
                <w:noProof/>
                <w:sz w:val="24"/>
                <w:szCs w:val="24"/>
                <w:highlight w:val="lightGray"/>
                <w:shd w:val="clear" w:color="auto" w:fill="F2F2F2" w:themeFill="background1" w:themeFillShade="F2"/>
              </w:rPr>
              <w:t> </w:t>
            </w:r>
            <w:r w:rsidR="00046ED6" w:rsidRPr="00DE59C6">
              <w:rPr>
                <w:rFonts w:ascii="Calibri" w:eastAsia="Calibri" w:hAnsi="Calibri" w:cs="Calibri"/>
                <w:b/>
                <w:noProof/>
                <w:sz w:val="24"/>
                <w:szCs w:val="24"/>
                <w:highlight w:val="lightGray"/>
                <w:shd w:val="clear" w:color="auto" w:fill="F2F2F2" w:themeFill="background1" w:themeFillShade="F2"/>
              </w:rPr>
              <w:t> </w:t>
            </w:r>
            <w:r w:rsidR="00046ED6" w:rsidRPr="00DE59C6">
              <w:rPr>
                <w:rFonts w:ascii="Calibri" w:eastAsia="Calibri" w:hAnsi="Calibri" w:cs="Calibri"/>
                <w:b/>
                <w:noProof/>
                <w:sz w:val="24"/>
                <w:szCs w:val="24"/>
                <w:highlight w:val="lightGray"/>
                <w:shd w:val="clear" w:color="auto" w:fill="F2F2F2" w:themeFill="background1" w:themeFillShade="F2"/>
              </w:rPr>
              <w:t> </w:t>
            </w:r>
            <w:r w:rsidR="00046ED6" w:rsidRPr="00DE59C6">
              <w:rPr>
                <w:rFonts w:ascii="Calibri" w:eastAsia="Calibri" w:hAnsi="Calibri" w:cs="Calibri"/>
                <w:b/>
                <w:noProof/>
                <w:sz w:val="24"/>
                <w:szCs w:val="24"/>
                <w:highlight w:val="lightGray"/>
                <w:shd w:val="clear" w:color="auto" w:fill="F2F2F2" w:themeFill="background1" w:themeFillShade="F2"/>
              </w:rPr>
              <w:t> </w:t>
            </w:r>
            <w:r w:rsidR="00046ED6" w:rsidRPr="00DE59C6">
              <w:rPr>
                <w:rFonts w:ascii="Calibri" w:eastAsia="Calibri" w:hAnsi="Calibri" w:cs="Calibri"/>
                <w:b/>
                <w:sz w:val="24"/>
                <w:szCs w:val="24"/>
                <w:highlight w:val="lightGray"/>
                <w:shd w:val="clear" w:color="auto" w:fill="F2F2F2" w:themeFill="background1" w:themeFillShade="F2"/>
              </w:rPr>
              <w:fldChar w:fldCharType="end"/>
            </w:r>
            <w:bookmarkEnd w:id="21"/>
          </w:p>
        </w:tc>
        <w:tc>
          <w:tcPr>
            <w:tcW w:w="5400" w:type="dxa"/>
            <w:shd w:val="clear" w:color="auto" w:fill="auto"/>
            <w:tcMar>
              <w:top w:w="100" w:type="dxa"/>
              <w:left w:w="100" w:type="dxa"/>
              <w:bottom w:w="100" w:type="dxa"/>
              <w:right w:w="100" w:type="dxa"/>
            </w:tcMar>
          </w:tcPr>
          <w:p w:rsidR="00F203EC" w:rsidRDefault="00F203EC" w:rsidP="00F203EC">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rPr>
              <w:t xml:space="preserve">Webpage: </w:t>
            </w:r>
            <w:r w:rsidR="00B652A5" w:rsidRPr="00DE59C6">
              <w:rPr>
                <w:rFonts w:ascii="Calibri" w:eastAsia="Calibri" w:hAnsi="Calibri" w:cs="Calibri"/>
                <w:b/>
                <w:sz w:val="24"/>
                <w:szCs w:val="24"/>
                <w:highlight w:val="lightGray"/>
                <w:shd w:val="clear" w:color="auto" w:fill="F2F2F2" w:themeFill="background1" w:themeFillShade="F2"/>
              </w:rPr>
              <w:fldChar w:fldCharType="begin">
                <w:ffData>
                  <w:name w:val="Text6"/>
                  <w:enabled/>
                  <w:calcOnExit w:val="0"/>
                  <w:textInput/>
                </w:ffData>
              </w:fldChar>
            </w:r>
            <w:bookmarkStart w:id="22" w:name="Text6"/>
            <w:r w:rsidR="00B652A5" w:rsidRPr="00DE59C6">
              <w:rPr>
                <w:rFonts w:ascii="Calibri" w:eastAsia="Calibri" w:hAnsi="Calibri" w:cs="Calibri"/>
                <w:b/>
                <w:sz w:val="24"/>
                <w:szCs w:val="24"/>
                <w:highlight w:val="lightGray"/>
                <w:shd w:val="clear" w:color="auto" w:fill="F2F2F2" w:themeFill="background1" w:themeFillShade="F2"/>
              </w:rPr>
              <w:instrText xml:space="preserve"> FORMTEXT </w:instrText>
            </w:r>
            <w:r w:rsidR="00B652A5" w:rsidRPr="00DE59C6">
              <w:rPr>
                <w:rFonts w:ascii="Calibri" w:eastAsia="Calibri" w:hAnsi="Calibri" w:cs="Calibri"/>
                <w:b/>
                <w:sz w:val="24"/>
                <w:szCs w:val="24"/>
                <w:highlight w:val="lightGray"/>
                <w:shd w:val="clear" w:color="auto" w:fill="F2F2F2" w:themeFill="background1" w:themeFillShade="F2"/>
              </w:rPr>
            </w:r>
            <w:r w:rsidR="00B652A5" w:rsidRPr="00DE59C6">
              <w:rPr>
                <w:rFonts w:ascii="Calibri" w:eastAsia="Calibri" w:hAnsi="Calibri" w:cs="Calibri"/>
                <w:b/>
                <w:sz w:val="24"/>
                <w:szCs w:val="24"/>
                <w:highlight w:val="lightGray"/>
                <w:shd w:val="clear" w:color="auto" w:fill="F2F2F2" w:themeFill="background1" w:themeFillShade="F2"/>
              </w:rPr>
              <w:fldChar w:fldCharType="separate"/>
            </w:r>
            <w:r w:rsidR="00B652A5" w:rsidRPr="00DE59C6">
              <w:rPr>
                <w:rFonts w:ascii="Calibri" w:eastAsia="Calibri" w:hAnsi="Calibri" w:cs="Calibri"/>
                <w:b/>
                <w:noProof/>
                <w:sz w:val="24"/>
                <w:szCs w:val="24"/>
                <w:highlight w:val="lightGray"/>
                <w:shd w:val="clear" w:color="auto" w:fill="F2F2F2" w:themeFill="background1" w:themeFillShade="F2"/>
              </w:rPr>
              <w:t> </w:t>
            </w:r>
            <w:r w:rsidR="00B652A5" w:rsidRPr="00DE59C6">
              <w:rPr>
                <w:rFonts w:ascii="Calibri" w:eastAsia="Calibri" w:hAnsi="Calibri" w:cs="Calibri"/>
                <w:b/>
                <w:noProof/>
                <w:sz w:val="24"/>
                <w:szCs w:val="24"/>
                <w:highlight w:val="lightGray"/>
                <w:shd w:val="clear" w:color="auto" w:fill="F2F2F2" w:themeFill="background1" w:themeFillShade="F2"/>
              </w:rPr>
              <w:t> </w:t>
            </w:r>
            <w:r w:rsidR="00B652A5" w:rsidRPr="00DE59C6">
              <w:rPr>
                <w:rFonts w:ascii="Calibri" w:eastAsia="Calibri" w:hAnsi="Calibri" w:cs="Calibri"/>
                <w:b/>
                <w:noProof/>
                <w:sz w:val="24"/>
                <w:szCs w:val="24"/>
                <w:highlight w:val="lightGray"/>
                <w:shd w:val="clear" w:color="auto" w:fill="F2F2F2" w:themeFill="background1" w:themeFillShade="F2"/>
              </w:rPr>
              <w:t> </w:t>
            </w:r>
            <w:r w:rsidR="00B652A5" w:rsidRPr="00DE59C6">
              <w:rPr>
                <w:rFonts w:ascii="Calibri" w:eastAsia="Calibri" w:hAnsi="Calibri" w:cs="Calibri"/>
                <w:b/>
                <w:noProof/>
                <w:sz w:val="24"/>
                <w:szCs w:val="24"/>
                <w:highlight w:val="lightGray"/>
                <w:shd w:val="clear" w:color="auto" w:fill="F2F2F2" w:themeFill="background1" w:themeFillShade="F2"/>
              </w:rPr>
              <w:t> </w:t>
            </w:r>
            <w:r w:rsidR="00B652A5" w:rsidRPr="00DE59C6">
              <w:rPr>
                <w:rFonts w:ascii="Calibri" w:eastAsia="Calibri" w:hAnsi="Calibri" w:cs="Calibri"/>
                <w:b/>
                <w:noProof/>
                <w:sz w:val="24"/>
                <w:szCs w:val="24"/>
                <w:highlight w:val="lightGray"/>
                <w:shd w:val="clear" w:color="auto" w:fill="F2F2F2" w:themeFill="background1" w:themeFillShade="F2"/>
              </w:rPr>
              <w:t> </w:t>
            </w:r>
            <w:r w:rsidR="00B652A5" w:rsidRPr="00DE59C6">
              <w:rPr>
                <w:rFonts w:ascii="Calibri" w:eastAsia="Calibri" w:hAnsi="Calibri" w:cs="Calibri"/>
                <w:b/>
                <w:sz w:val="24"/>
                <w:szCs w:val="24"/>
                <w:highlight w:val="lightGray"/>
                <w:shd w:val="clear" w:color="auto" w:fill="F2F2F2" w:themeFill="background1" w:themeFillShade="F2"/>
              </w:rPr>
              <w:fldChar w:fldCharType="end"/>
            </w:r>
            <w:bookmarkEnd w:id="22"/>
          </w:p>
        </w:tc>
      </w:tr>
      <w:tr w:rsidR="00F203EC" w:rsidTr="00B2545F">
        <w:trPr>
          <w:jc w:val="center"/>
        </w:trPr>
        <w:tc>
          <w:tcPr>
            <w:tcW w:w="5400" w:type="dxa"/>
            <w:shd w:val="clear" w:color="auto" w:fill="auto"/>
            <w:tcMar>
              <w:top w:w="100" w:type="dxa"/>
              <w:left w:w="100" w:type="dxa"/>
              <w:bottom w:w="100" w:type="dxa"/>
              <w:right w:w="100" w:type="dxa"/>
            </w:tcMar>
          </w:tcPr>
          <w:p w:rsidR="00F203EC" w:rsidRDefault="00F203EC" w:rsidP="00F203EC">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rPr>
              <w:t xml:space="preserve">Telephone: </w:t>
            </w:r>
            <w:r w:rsidR="00B652A5" w:rsidRPr="00DE59C6">
              <w:rPr>
                <w:rFonts w:ascii="Calibri" w:eastAsia="Calibri" w:hAnsi="Calibri" w:cs="Calibri"/>
                <w:b/>
                <w:sz w:val="24"/>
                <w:szCs w:val="24"/>
                <w:highlight w:val="lightGray"/>
                <w:shd w:val="clear" w:color="auto" w:fill="F2F2F2" w:themeFill="background1" w:themeFillShade="F2"/>
              </w:rPr>
              <w:fldChar w:fldCharType="begin">
                <w:ffData>
                  <w:name w:val="Text7"/>
                  <w:enabled/>
                  <w:calcOnExit w:val="0"/>
                  <w:textInput/>
                </w:ffData>
              </w:fldChar>
            </w:r>
            <w:bookmarkStart w:id="23" w:name="Text7"/>
            <w:r w:rsidR="00B652A5" w:rsidRPr="00DE59C6">
              <w:rPr>
                <w:rFonts w:ascii="Calibri" w:eastAsia="Calibri" w:hAnsi="Calibri" w:cs="Calibri"/>
                <w:b/>
                <w:sz w:val="24"/>
                <w:szCs w:val="24"/>
                <w:highlight w:val="lightGray"/>
                <w:shd w:val="clear" w:color="auto" w:fill="F2F2F2" w:themeFill="background1" w:themeFillShade="F2"/>
              </w:rPr>
              <w:instrText xml:space="preserve"> FORMTEXT </w:instrText>
            </w:r>
            <w:r w:rsidR="00B652A5" w:rsidRPr="00DE59C6">
              <w:rPr>
                <w:rFonts w:ascii="Calibri" w:eastAsia="Calibri" w:hAnsi="Calibri" w:cs="Calibri"/>
                <w:b/>
                <w:sz w:val="24"/>
                <w:szCs w:val="24"/>
                <w:highlight w:val="lightGray"/>
                <w:shd w:val="clear" w:color="auto" w:fill="F2F2F2" w:themeFill="background1" w:themeFillShade="F2"/>
              </w:rPr>
            </w:r>
            <w:r w:rsidR="00B652A5" w:rsidRPr="00DE59C6">
              <w:rPr>
                <w:rFonts w:ascii="Calibri" w:eastAsia="Calibri" w:hAnsi="Calibri" w:cs="Calibri"/>
                <w:b/>
                <w:sz w:val="24"/>
                <w:szCs w:val="24"/>
                <w:highlight w:val="lightGray"/>
                <w:shd w:val="clear" w:color="auto" w:fill="F2F2F2" w:themeFill="background1" w:themeFillShade="F2"/>
              </w:rPr>
              <w:fldChar w:fldCharType="separate"/>
            </w:r>
            <w:r w:rsidR="00B652A5" w:rsidRPr="00DE59C6">
              <w:rPr>
                <w:rFonts w:ascii="Calibri" w:eastAsia="Calibri" w:hAnsi="Calibri" w:cs="Calibri"/>
                <w:b/>
                <w:noProof/>
                <w:sz w:val="24"/>
                <w:szCs w:val="24"/>
                <w:highlight w:val="lightGray"/>
                <w:shd w:val="clear" w:color="auto" w:fill="F2F2F2" w:themeFill="background1" w:themeFillShade="F2"/>
              </w:rPr>
              <w:t> </w:t>
            </w:r>
            <w:r w:rsidR="00B652A5" w:rsidRPr="00DE59C6">
              <w:rPr>
                <w:rFonts w:ascii="Calibri" w:eastAsia="Calibri" w:hAnsi="Calibri" w:cs="Calibri"/>
                <w:b/>
                <w:noProof/>
                <w:sz w:val="24"/>
                <w:szCs w:val="24"/>
                <w:highlight w:val="lightGray"/>
                <w:shd w:val="clear" w:color="auto" w:fill="F2F2F2" w:themeFill="background1" w:themeFillShade="F2"/>
              </w:rPr>
              <w:t> </w:t>
            </w:r>
            <w:r w:rsidR="00B652A5" w:rsidRPr="00DE59C6">
              <w:rPr>
                <w:rFonts w:ascii="Calibri" w:eastAsia="Calibri" w:hAnsi="Calibri" w:cs="Calibri"/>
                <w:b/>
                <w:noProof/>
                <w:sz w:val="24"/>
                <w:szCs w:val="24"/>
                <w:highlight w:val="lightGray"/>
                <w:shd w:val="clear" w:color="auto" w:fill="F2F2F2" w:themeFill="background1" w:themeFillShade="F2"/>
              </w:rPr>
              <w:t> </w:t>
            </w:r>
            <w:r w:rsidR="00B652A5" w:rsidRPr="00DE59C6">
              <w:rPr>
                <w:rFonts w:ascii="Calibri" w:eastAsia="Calibri" w:hAnsi="Calibri" w:cs="Calibri"/>
                <w:b/>
                <w:noProof/>
                <w:sz w:val="24"/>
                <w:szCs w:val="24"/>
                <w:highlight w:val="lightGray"/>
                <w:shd w:val="clear" w:color="auto" w:fill="F2F2F2" w:themeFill="background1" w:themeFillShade="F2"/>
              </w:rPr>
              <w:t> </w:t>
            </w:r>
            <w:r w:rsidR="00B652A5" w:rsidRPr="00DE59C6">
              <w:rPr>
                <w:rFonts w:ascii="Calibri" w:eastAsia="Calibri" w:hAnsi="Calibri" w:cs="Calibri"/>
                <w:b/>
                <w:noProof/>
                <w:sz w:val="24"/>
                <w:szCs w:val="24"/>
                <w:highlight w:val="lightGray"/>
                <w:shd w:val="clear" w:color="auto" w:fill="F2F2F2" w:themeFill="background1" w:themeFillShade="F2"/>
              </w:rPr>
              <w:t> </w:t>
            </w:r>
            <w:r w:rsidR="00B652A5" w:rsidRPr="00DE59C6">
              <w:rPr>
                <w:rFonts w:ascii="Calibri" w:eastAsia="Calibri" w:hAnsi="Calibri" w:cs="Calibri"/>
                <w:b/>
                <w:sz w:val="24"/>
                <w:szCs w:val="24"/>
                <w:highlight w:val="lightGray"/>
                <w:shd w:val="clear" w:color="auto" w:fill="F2F2F2" w:themeFill="background1" w:themeFillShade="F2"/>
              </w:rPr>
              <w:fldChar w:fldCharType="end"/>
            </w:r>
            <w:bookmarkEnd w:id="23"/>
          </w:p>
        </w:tc>
        <w:tc>
          <w:tcPr>
            <w:tcW w:w="5400" w:type="dxa"/>
            <w:shd w:val="clear" w:color="auto" w:fill="auto"/>
            <w:tcMar>
              <w:top w:w="100" w:type="dxa"/>
              <w:left w:w="100" w:type="dxa"/>
              <w:bottom w:w="100" w:type="dxa"/>
              <w:right w:w="100" w:type="dxa"/>
            </w:tcMar>
          </w:tcPr>
          <w:p w:rsidR="00F203EC" w:rsidRDefault="00F203EC" w:rsidP="00F203EC">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rPr>
              <w:t xml:space="preserve">Email: </w:t>
            </w:r>
            <w:r w:rsidR="00B652A5" w:rsidRPr="00DE59C6">
              <w:rPr>
                <w:rFonts w:ascii="Calibri" w:eastAsia="Calibri" w:hAnsi="Calibri" w:cs="Calibri"/>
                <w:b/>
                <w:sz w:val="24"/>
                <w:szCs w:val="24"/>
                <w:highlight w:val="lightGray"/>
                <w:shd w:val="clear" w:color="auto" w:fill="F2F2F2" w:themeFill="background1" w:themeFillShade="F2"/>
              </w:rPr>
              <w:fldChar w:fldCharType="begin">
                <w:ffData>
                  <w:name w:val="Text8"/>
                  <w:enabled/>
                  <w:calcOnExit w:val="0"/>
                  <w:textInput/>
                </w:ffData>
              </w:fldChar>
            </w:r>
            <w:bookmarkStart w:id="24" w:name="Text8"/>
            <w:r w:rsidR="00B652A5" w:rsidRPr="00DE59C6">
              <w:rPr>
                <w:rFonts w:ascii="Calibri" w:eastAsia="Calibri" w:hAnsi="Calibri" w:cs="Calibri"/>
                <w:b/>
                <w:sz w:val="24"/>
                <w:szCs w:val="24"/>
                <w:highlight w:val="lightGray"/>
                <w:shd w:val="clear" w:color="auto" w:fill="F2F2F2" w:themeFill="background1" w:themeFillShade="F2"/>
              </w:rPr>
              <w:instrText xml:space="preserve"> FORMTEXT </w:instrText>
            </w:r>
            <w:r w:rsidR="00B652A5" w:rsidRPr="00DE59C6">
              <w:rPr>
                <w:rFonts w:ascii="Calibri" w:eastAsia="Calibri" w:hAnsi="Calibri" w:cs="Calibri"/>
                <w:b/>
                <w:sz w:val="24"/>
                <w:szCs w:val="24"/>
                <w:highlight w:val="lightGray"/>
                <w:shd w:val="clear" w:color="auto" w:fill="F2F2F2" w:themeFill="background1" w:themeFillShade="F2"/>
              </w:rPr>
            </w:r>
            <w:r w:rsidR="00B652A5" w:rsidRPr="00DE59C6">
              <w:rPr>
                <w:rFonts w:ascii="Calibri" w:eastAsia="Calibri" w:hAnsi="Calibri" w:cs="Calibri"/>
                <w:b/>
                <w:sz w:val="24"/>
                <w:szCs w:val="24"/>
                <w:highlight w:val="lightGray"/>
                <w:shd w:val="clear" w:color="auto" w:fill="F2F2F2" w:themeFill="background1" w:themeFillShade="F2"/>
              </w:rPr>
              <w:fldChar w:fldCharType="separate"/>
            </w:r>
            <w:r w:rsidR="00B652A5" w:rsidRPr="00DE59C6">
              <w:rPr>
                <w:rFonts w:ascii="Calibri" w:eastAsia="Calibri" w:hAnsi="Calibri" w:cs="Calibri"/>
                <w:b/>
                <w:noProof/>
                <w:sz w:val="24"/>
                <w:szCs w:val="24"/>
                <w:highlight w:val="lightGray"/>
                <w:shd w:val="clear" w:color="auto" w:fill="F2F2F2" w:themeFill="background1" w:themeFillShade="F2"/>
              </w:rPr>
              <w:t> </w:t>
            </w:r>
            <w:r w:rsidR="00B652A5" w:rsidRPr="00DE59C6">
              <w:rPr>
                <w:rFonts w:ascii="Calibri" w:eastAsia="Calibri" w:hAnsi="Calibri" w:cs="Calibri"/>
                <w:b/>
                <w:noProof/>
                <w:sz w:val="24"/>
                <w:szCs w:val="24"/>
                <w:highlight w:val="lightGray"/>
                <w:shd w:val="clear" w:color="auto" w:fill="F2F2F2" w:themeFill="background1" w:themeFillShade="F2"/>
              </w:rPr>
              <w:t> </w:t>
            </w:r>
            <w:r w:rsidR="00B652A5" w:rsidRPr="00DE59C6">
              <w:rPr>
                <w:rFonts w:ascii="Calibri" w:eastAsia="Calibri" w:hAnsi="Calibri" w:cs="Calibri"/>
                <w:b/>
                <w:noProof/>
                <w:sz w:val="24"/>
                <w:szCs w:val="24"/>
                <w:highlight w:val="lightGray"/>
                <w:shd w:val="clear" w:color="auto" w:fill="F2F2F2" w:themeFill="background1" w:themeFillShade="F2"/>
              </w:rPr>
              <w:t> </w:t>
            </w:r>
            <w:r w:rsidR="00B652A5" w:rsidRPr="00DE59C6">
              <w:rPr>
                <w:rFonts w:ascii="Calibri" w:eastAsia="Calibri" w:hAnsi="Calibri" w:cs="Calibri"/>
                <w:b/>
                <w:noProof/>
                <w:sz w:val="24"/>
                <w:szCs w:val="24"/>
                <w:highlight w:val="lightGray"/>
                <w:shd w:val="clear" w:color="auto" w:fill="F2F2F2" w:themeFill="background1" w:themeFillShade="F2"/>
              </w:rPr>
              <w:t> </w:t>
            </w:r>
            <w:r w:rsidR="00B652A5" w:rsidRPr="00DE59C6">
              <w:rPr>
                <w:rFonts w:ascii="Calibri" w:eastAsia="Calibri" w:hAnsi="Calibri" w:cs="Calibri"/>
                <w:b/>
                <w:noProof/>
                <w:sz w:val="24"/>
                <w:szCs w:val="24"/>
                <w:highlight w:val="lightGray"/>
                <w:shd w:val="clear" w:color="auto" w:fill="F2F2F2" w:themeFill="background1" w:themeFillShade="F2"/>
              </w:rPr>
              <w:t> </w:t>
            </w:r>
            <w:r w:rsidR="00B652A5" w:rsidRPr="00DE59C6">
              <w:rPr>
                <w:rFonts w:ascii="Calibri" w:eastAsia="Calibri" w:hAnsi="Calibri" w:cs="Calibri"/>
                <w:b/>
                <w:sz w:val="24"/>
                <w:szCs w:val="24"/>
                <w:highlight w:val="lightGray"/>
                <w:shd w:val="clear" w:color="auto" w:fill="F2F2F2" w:themeFill="background1" w:themeFillShade="F2"/>
              </w:rPr>
              <w:fldChar w:fldCharType="end"/>
            </w:r>
            <w:bookmarkEnd w:id="24"/>
          </w:p>
        </w:tc>
      </w:tr>
      <w:tr w:rsidR="00F203EC" w:rsidTr="00B2545F">
        <w:trPr>
          <w:trHeight w:val="440"/>
          <w:jc w:val="center"/>
        </w:trPr>
        <w:tc>
          <w:tcPr>
            <w:tcW w:w="10800" w:type="dxa"/>
            <w:gridSpan w:val="2"/>
            <w:shd w:val="clear" w:color="auto" w:fill="EFEFEF"/>
            <w:tcMar>
              <w:top w:w="100" w:type="dxa"/>
              <w:left w:w="100" w:type="dxa"/>
              <w:bottom w:w="100" w:type="dxa"/>
              <w:right w:w="100" w:type="dxa"/>
            </w:tcMar>
          </w:tcPr>
          <w:p w:rsidR="00F203EC" w:rsidRDefault="00F203EC" w:rsidP="00B2545F">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Instructional Program Submission Overview</w:t>
            </w:r>
          </w:p>
        </w:tc>
      </w:tr>
      <w:tr w:rsidR="00F203EC" w:rsidTr="00B2545F">
        <w:trPr>
          <w:trHeight w:val="440"/>
          <w:jc w:val="center"/>
        </w:trPr>
        <w:tc>
          <w:tcPr>
            <w:tcW w:w="5400" w:type="dxa"/>
            <w:tcMar>
              <w:top w:w="100" w:type="dxa"/>
              <w:left w:w="100" w:type="dxa"/>
              <w:bottom w:w="100" w:type="dxa"/>
              <w:right w:w="100" w:type="dxa"/>
            </w:tcMar>
          </w:tcPr>
          <w:p w:rsidR="00F203EC" w:rsidRDefault="00F203EC" w:rsidP="00B2545F">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rPr>
              <w:t xml:space="preserve">Submitting for review and inclusion on the following Advisory List: </w:t>
            </w:r>
          </w:p>
          <w:p w:rsidR="00F203EC" w:rsidRDefault="00F203EC" w:rsidP="00B2545F">
            <w:pPr>
              <w:widowControl w:val="0"/>
              <w:pBdr>
                <w:top w:val="nil"/>
                <w:left w:val="nil"/>
                <w:bottom w:val="nil"/>
                <w:right w:val="nil"/>
                <w:between w:val="nil"/>
              </w:pBdr>
              <w:spacing w:line="240" w:lineRule="auto"/>
              <w:rPr>
                <w:rFonts w:ascii="Calibri" w:eastAsia="Calibri" w:hAnsi="Calibri" w:cs="Calibri"/>
                <w:i/>
                <w:sz w:val="20"/>
                <w:szCs w:val="20"/>
              </w:rPr>
            </w:pPr>
            <w:r>
              <w:rPr>
                <w:rFonts w:ascii="Calibri" w:eastAsia="Calibri" w:hAnsi="Calibri" w:cs="Calibri"/>
                <w:i/>
                <w:sz w:val="20"/>
                <w:szCs w:val="20"/>
              </w:rPr>
              <w:t xml:space="preserve">Indicate below which advisory list this program is being submitted for: </w:t>
            </w:r>
          </w:p>
          <w:p w:rsidR="00F203EC" w:rsidRDefault="009A54D8" w:rsidP="00F203EC">
            <w:pPr>
              <w:widowControl w:val="0"/>
              <w:pBdr>
                <w:top w:val="nil"/>
                <w:left w:val="nil"/>
                <w:bottom w:val="nil"/>
                <w:right w:val="nil"/>
                <w:between w:val="nil"/>
              </w:pBdr>
              <w:spacing w:line="240" w:lineRule="auto"/>
              <w:ind w:left="720"/>
              <w:rPr>
                <w:rFonts w:ascii="Calibri" w:eastAsia="Calibri" w:hAnsi="Calibri" w:cs="Calibri"/>
                <w:sz w:val="24"/>
                <w:szCs w:val="24"/>
              </w:rPr>
            </w:pPr>
            <w:sdt>
              <w:sdtPr>
                <w:rPr>
                  <w:rFonts w:ascii="Calibri" w:eastAsia="Calibri" w:hAnsi="Calibri" w:cs="Calibri"/>
                  <w:sz w:val="24"/>
                  <w:szCs w:val="24"/>
                </w:rPr>
                <w:id w:val="-349647257"/>
                <w14:checkbox>
                  <w14:checked w14:val="0"/>
                  <w14:checkedState w14:val="2612" w14:font="MS Gothic"/>
                  <w14:uncheckedState w14:val="2610" w14:font="MS Gothic"/>
                </w14:checkbox>
              </w:sdtPr>
              <w:sdtEndPr/>
              <w:sdtContent>
                <w:r w:rsidR="00193DC6">
                  <w:rPr>
                    <w:rFonts w:ascii="MS Gothic" w:eastAsia="MS Gothic" w:hAnsi="MS Gothic" w:cs="Calibri" w:hint="eastAsia"/>
                    <w:sz w:val="24"/>
                    <w:szCs w:val="24"/>
                  </w:rPr>
                  <w:t>☐</w:t>
                </w:r>
              </w:sdtContent>
            </w:sdt>
            <w:r w:rsidR="00F203EC">
              <w:rPr>
                <w:rFonts w:ascii="Calibri" w:eastAsia="Calibri" w:hAnsi="Calibri" w:cs="Calibri"/>
                <w:sz w:val="24"/>
                <w:szCs w:val="24"/>
              </w:rPr>
              <w:t>CORE</w:t>
            </w:r>
          </w:p>
          <w:p w:rsidR="00F203EC" w:rsidRDefault="009A54D8" w:rsidP="00F203EC">
            <w:pPr>
              <w:widowControl w:val="0"/>
              <w:pBdr>
                <w:top w:val="nil"/>
                <w:left w:val="nil"/>
                <w:bottom w:val="nil"/>
                <w:right w:val="nil"/>
                <w:between w:val="nil"/>
              </w:pBdr>
              <w:spacing w:line="240" w:lineRule="auto"/>
              <w:ind w:left="1080"/>
              <w:rPr>
                <w:rFonts w:ascii="Calibri" w:eastAsia="Calibri" w:hAnsi="Calibri" w:cs="Calibri"/>
                <w:sz w:val="24"/>
                <w:szCs w:val="24"/>
              </w:rPr>
            </w:pPr>
            <w:sdt>
              <w:sdtPr>
                <w:rPr>
                  <w:rFonts w:ascii="Calibri" w:eastAsia="Calibri" w:hAnsi="Calibri" w:cs="Calibri"/>
                  <w:sz w:val="24"/>
                  <w:szCs w:val="24"/>
                </w:rPr>
                <w:id w:val="-1092615911"/>
                <w14:checkbox>
                  <w14:checked w14:val="0"/>
                  <w14:checkedState w14:val="2612" w14:font="MS Gothic"/>
                  <w14:uncheckedState w14:val="2610" w14:font="MS Gothic"/>
                </w14:checkbox>
              </w:sdtPr>
              <w:sdtEndPr/>
              <w:sdtContent>
                <w:r w:rsidR="00F203EC">
                  <w:rPr>
                    <w:rFonts w:ascii="MS Gothic" w:eastAsia="MS Gothic" w:hAnsi="MS Gothic" w:cs="Calibri" w:hint="eastAsia"/>
                    <w:sz w:val="24"/>
                    <w:szCs w:val="24"/>
                  </w:rPr>
                  <w:t>☐</w:t>
                </w:r>
              </w:sdtContent>
            </w:sdt>
            <w:r w:rsidR="00F203EC">
              <w:rPr>
                <w:rFonts w:ascii="Calibri" w:eastAsia="Calibri" w:hAnsi="Calibri" w:cs="Calibri"/>
                <w:sz w:val="24"/>
                <w:szCs w:val="24"/>
              </w:rPr>
              <w:t xml:space="preserve">English </w:t>
            </w:r>
          </w:p>
          <w:p w:rsidR="00F203EC" w:rsidRDefault="009A54D8" w:rsidP="00F203EC">
            <w:pPr>
              <w:widowControl w:val="0"/>
              <w:pBdr>
                <w:top w:val="nil"/>
                <w:left w:val="nil"/>
                <w:bottom w:val="nil"/>
                <w:right w:val="nil"/>
                <w:between w:val="nil"/>
              </w:pBdr>
              <w:spacing w:line="240" w:lineRule="auto"/>
              <w:ind w:left="1080"/>
              <w:rPr>
                <w:rFonts w:ascii="Calibri" w:eastAsia="Calibri" w:hAnsi="Calibri" w:cs="Calibri"/>
                <w:sz w:val="24"/>
                <w:szCs w:val="24"/>
              </w:rPr>
            </w:pPr>
            <w:sdt>
              <w:sdtPr>
                <w:rPr>
                  <w:rFonts w:ascii="Calibri" w:eastAsia="Calibri" w:hAnsi="Calibri" w:cs="Calibri"/>
                  <w:sz w:val="24"/>
                  <w:szCs w:val="24"/>
                </w:rPr>
                <w:id w:val="1743062106"/>
                <w14:checkbox>
                  <w14:checked w14:val="0"/>
                  <w14:checkedState w14:val="2612" w14:font="MS Gothic"/>
                  <w14:uncheckedState w14:val="2610" w14:font="MS Gothic"/>
                </w14:checkbox>
              </w:sdtPr>
              <w:sdtEndPr/>
              <w:sdtContent>
                <w:r w:rsidR="00F203EC">
                  <w:rPr>
                    <w:rFonts w:ascii="MS Gothic" w:eastAsia="MS Gothic" w:hAnsi="MS Gothic" w:cs="Calibri" w:hint="eastAsia"/>
                    <w:sz w:val="24"/>
                    <w:szCs w:val="24"/>
                  </w:rPr>
                  <w:t>☐</w:t>
                </w:r>
              </w:sdtContent>
            </w:sdt>
            <w:r w:rsidR="00F203EC">
              <w:rPr>
                <w:rFonts w:ascii="Calibri" w:eastAsia="Calibri" w:hAnsi="Calibri" w:cs="Calibri"/>
                <w:sz w:val="24"/>
                <w:szCs w:val="24"/>
              </w:rPr>
              <w:t>Other _____________</w:t>
            </w:r>
          </w:p>
          <w:p w:rsidR="00F203EC" w:rsidRDefault="009A54D8" w:rsidP="00F203EC">
            <w:pPr>
              <w:widowControl w:val="0"/>
              <w:pBdr>
                <w:top w:val="nil"/>
                <w:left w:val="nil"/>
                <w:bottom w:val="nil"/>
                <w:right w:val="nil"/>
                <w:between w:val="nil"/>
              </w:pBdr>
              <w:spacing w:line="240" w:lineRule="auto"/>
              <w:ind w:left="720"/>
              <w:rPr>
                <w:rFonts w:ascii="Calibri" w:eastAsia="Calibri" w:hAnsi="Calibri" w:cs="Calibri"/>
                <w:sz w:val="24"/>
                <w:szCs w:val="24"/>
              </w:rPr>
            </w:pPr>
            <w:sdt>
              <w:sdtPr>
                <w:rPr>
                  <w:rFonts w:ascii="Calibri" w:eastAsia="Calibri" w:hAnsi="Calibri" w:cs="Calibri"/>
                  <w:sz w:val="24"/>
                  <w:szCs w:val="24"/>
                </w:rPr>
                <w:id w:val="1185934151"/>
                <w14:checkbox>
                  <w14:checked w14:val="0"/>
                  <w14:checkedState w14:val="2612" w14:font="MS Gothic"/>
                  <w14:uncheckedState w14:val="2610" w14:font="MS Gothic"/>
                </w14:checkbox>
              </w:sdtPr>
              <w:sdtEndPr/>
              <w:sdtContent>
                <w:r w:rsidR="00046ED6">
                  <w:rPr>
                    <w:rFonts w:ascii="MS Gothic" w:eastAsia="MS Gothic" w:hAnsi="MS Gothic" w:cs="Calibri" w:hint="eastAsia"/>
                    <w:sz w:val="24"/>
                    <w:szCs w:val="24"/>
                  </w:rPr>
                  <w:t>☐</w:t>
                </w:r>
              </w:sdtContent>
            </w:sdt>
            <w:r w:rsidR="00F203EC">
              <w:rPr>
                <w:rFonts w:ascii="Calibri" w:eastAsia="Calibri" w:hAnsi="Calibri" w:cs="Calibri"/>
                <w:sz w:val="24"/>
                <w:szCs w:val="24"/>
              </w:rPr>
              <w:t>SUPPLEMENTAL</w:t>
            </w:r>
          </w:p>
          <w:p w:rsidR="00F203EC" w:rsidRDefault="009A54D8" w:rsidP="00F203EC">
            <w:pPr>
              <w:widowControl w:val="0"/>
              <w:spacing w:line="240" w:lineRule="auto"/>
              <w:ind w:left="1080"/>
              <w:rPr>
                <w:rFonts w:ascii="Calibri" w:eastAsia="Calibri" w:hAnsi="Calibri" w:cs="Calibri"/>
                <w:sz w:val="24"/>
                <w:szCs w:val="24"/>
              </w:rPr>
            </w:pPr>
            <w:sdt>
              <w:sdtPr>
                <w:rPr>
                  <w:rFonts w:ascii="Calibri" w:eastAsia="Calibri" w:hAnsi="Calibri" w:cs="Calibri"/>
                  <w:sz w:val="24"/>
                  <w:szCs w:val="24"/>
                </w:rPr>
                <w:id w:val="1558822010"/>
                <w14:checkbox>
                  <w14:checked w14:val="0"/>
                  <w14:checkedState w14:val="2612" w14:font="MS Gothic"/>
                  <w14:uncheckedState w14:val="2610" w14:font="MS Gothic"/>
                </w14:checkbox>
              </w:sdtPr>
              <w:sdtEndPr/>
              <w:sdtContent>
                <w:r w:rsidR="00F203EC">
                  <w:rPr>
                    <w:rFonts w:ascii="MS Gothic" w:eastAsia="MS Gothic" w:hAnsi="MS Gothic" w:cs="Calibri" w:hint="eastAsia"/>
                    <w:sz w:val="24"/>
                    <w:szCs w:val="24"/>
                  </w:rPr>
                  <w:t>☐</w:t>
                </w:r>
              </w:sdtContent>
            </w:sdt>
            <w:r w:rsidR="00F203EC">
              <w:rPr>
                <w:rFonts w:ascii="Calibri" w:eastAsia="Calibri" w:hAnsi="Calibri" w:cs="Calibri"/>
                <w:sz w:val="24"/>
                <w:szCs w:val="24"/>
              </w:rPr>
              <w:t xml:space="preserve">English </w:t>
            </w:r>
          </w:p>
          <w:p w:rsidR="00F203EC" w:rsidRDefault="009A54D8" w:rsidP="00F203EC">
            <w:pPr>
              <w:widowControl w:val="0"/>
              <w:spacing w:line="240" w:lineRule="auto"/>
              <w:ind w:left="1080"/>
              <w:rPr>
                <w:rFonts w:ascii="Calibri" w:eastAsia="Calibri" w:hAnsi="Calibri" w:cs="Calibri"/>
                <w:sz w:val="24"/>
                <w:szCs w:val="24"/>
              </w:rPr>
            </w:pPr>
            <w:sdt>
              <w:sdtPr>
                <w:rPr>
                  <w:rFonts w:ascii="Calibri" w:eastAsia="Calibri" w:hAnsi="Calibri" w:cs="Calibri"/>
                  <w:sz w:val="24"/>
                  <w:szCs w:val="24"/>
                </w:rPr>
                <w:id w:val="-398991242"/>
                <w14:checkbox>
                  <w14:checked w14:val="0"/>
                  <w14:checkedState w14:val="2612" w14:font="MS Gothic"/>
                  <w14:uncheckedState w14:val="2610" w14:font="MS Gothic"/>
                </w14:checkbox>
              </w:sdtPr>
              <w:sdtEndPr/>
              <w:sdtContent>
                <w:r w:rsidR="00F203EC">
                  <w:rPr>
                    <w:rFonts w:ascii="MS Gothic" w:eastAsia="MS Gothic" w:hAnsi="MS Gothic" w:cs="Calibri" w:hint="eastAsia"/>
                    <w:sz w:val="24"/>
                    <w:szCs w:val="24"/>
                  </w:rPr>
                  <w:t>☐</w:t>
                </w:r>
              </w:sdtContent>
            </w:sdt>
            <w:r w:rsidR="00F203EC">
              <w:rPr>
                <w:rFonts w:ascii="Calibri" w:eastAsia="Calibri" w:hAnsi="Calibri" w:cs="Calibri"/>
                <w:sz w:val="24"/>
                <w:szCs w:val="24"/>
              </w:rPr>
              <w:t>Other _____________</w:t>
            </w:r>
          </w:p>
          <w:p w:rsidR="00F203EC" w:rsidRDefault="009A54D8" w:rsidP="00F203EC">
            <w:pPr>
              <w:widowControl w:val="0"/>
              <w:pBdr>
                <w:top w:val="nil"/>
                <w:left w:val="nil"/>
                <w:bottom w:val="nil"/>
                <w:right w:val="nil"/>
                <w:between w:val="nil"/>
              </w:pBdr>
              <w:spacing w:line="240" w:lineRule="auto"/>
              <w:ind w:left="720"/>
              <w:rPr>
                <w:rFonts w:ascii="Calibri" w:eastAsia="Calibri" w:hAnsi="Calibri" w:cs="Calibri"/>
                <w:sz w:val="24"/>
                <w:szCs w:val="24"/>
              </w:rPr>
            </w:pPr>
            <w:sdt>
              <w:sdtPr>
                <w:rPr>
                  <w:rFonts w:ascii="Calibri" w:eastAsia="Calibri" w:hAnsi="Calibri" w:cs="Calibri"/>
                  <w:sz w:val="24"/>
                  <w:szCs w:val="24"/>
                </w:rPr>
                <w:id w:val="-2061397545"/>
                <w14:checkbox>
                  <w14:checked w14:val="0"/>
                  <w14:checkedState w14:val="2612" w14:font="MS Gothic"/>
                  <w14:uncheckedState w14:val="2610" w14:font="MS Gothic"/>
                </w14:checkbox>
              </w:sdtPr>
              <w:sdtEndPr/>
              <w:sdtContent>
                <w:r w:rsidR="00046ED6">
                  <w:rPr>
                    <w:rFonts w:ascii="MS Gothic" w:eastAsia="MS Gothic" w:hAnsi="MS Gothic" w:cs="Calibri" w:hint="eastAsia"/>
                    <w:sz w:val="24"/>
                    <w:szCs w:val="24"/>
                  </w:rPr>
                  <w:t>☐</w:t>
                </w:r>
              </w:sdtContent>
            </w:sdt>
            <w:r w:rsidR="00F203EC">
              <w:rPr>
                <w:rFonts w:ascii="Calibri" w:eastAsia="Calibri" w:hAnsi="Calibri" w:cs="Calibri"/>
                <w:sz w:val="24"/>
                <w:szCs w:val="24"/>
              </w:rPr>
              <w:t>INTERVENTION</w:t>
            </w:r>
          </w:p>
          <w:p w:rsidR="00F203EC" w:rsidRDefault="009A54D8" w:rsidP="00F203EC">
            <w:pPr>
              <w:widowControl w:val="0"/>
              <w:spacing w:line="240" w:lineRule="auto"/>
              <w:ind w:left="1080"/>
              <w:rPr>
                <w:rFonts w:ascii="Calibri" w:eastAsia="Calibri" w:hAnsi="Calibri" w:cs="Calibri"/>
                <w:sz w:val="24"/>
                <w:szCs w:val="24"/>
              </w:rPr>
            </w:pPr>
            <w:sdt>
              <w:sdtPr>
                <w:rPr>
                  <w:rFonts w:ascii="Calibri" w:eastAsia="Calibri" w:hAnsi="Calibri" w:cs="Calibri"/>
                  <w:sz w:val="24"/>
                  <w:szCs w:val="24"/>
                </w:rPr>
                <w:id w:val="1189880458"/>
                <w14:checkbox>
                  <w14:checked w14:val="0"/>
                  <w14:checkedState w14:val="2612" w14:font="MS Gothic"/>
                  <w14:uncheckedState w14:val="2610" w14:font="MS Gothic"/>
                </w14:checkbox>
              </w:sdtPr>
              <w:sdtEndPr/>
              <w:sdtContent>
                <w:r w:rsidR="00F203EC">
                  <w:rPr>
                    <w:rFonts w:ascii="MS Gothic" w:eastAsia="MS Gothic" w:hAnsi="MS Gothic" w:cs="Calibri" w:hint="eastAsia"/>
                    <w:sz w:val="24"/>
                    <w:szCs w:val="24"/>
                  </w:rPr>
                  <w:t>☐</w:t>
                </w:r>
              </w:sdtContent>
            </w:sdt>
            <w:r w:rsidR="00F203EC">
              <w:rPr>
                <w:rFonts w:ascii="Calibri" w:eastAsia="Calibri" w:hAnsi="Calibri" w:cs="Calibri"/>
                <w:sz w:val="24"/>
                <w:szCs w:val="24"/>
              </w:rPr>
              <w:t xml:space="preserve">English </w:t>
            </w:r>
          </w:p>
          <w:p w:rsidR="00F203EC" w:rsidRDefault="009A54D8" w:rsidP="00F203EC">
            <w:pPr>
              <w:widowControl w:val="0"/>
              <w:spacing w:line="240" w:lineRule="auto"/>
              <w:ind w:left="1080"/>
              <w:rPr>
                <w:rFonts w:ascii="Calibri" w:eastAsia="Calibri" w:hAnsi="Calibri" w:cs="Calibri"/>
                <w:sz w:val="24"/>
                <w:szCs w:val="24"/>
              </w:rPr>
            </w:pPr>
            <w:sdt>
              <w:sdtPr>
                <w:rPr>
                  <w:rFonts w:ascii="Calibri" w:eastAsia="Calibri" w:hAnsi="Calibri" w:cs="Calibri"/>
                  <w:sz w:val="24"/>
                  <w:szCs w:val="24"/>
                </w:rPr>
                <w:id w:val="1617403563"/>
                <w14:checkbox>
                  <w14:checked w14:val="0"/>
                  <w14:checkedState w14:val="2612" w14:font="MS Gothic"/>
                  <w14:uncheckedState w14:val="2610" w14:font="MS Gothic"/>
                </w14:checkbox>
              </w:sdtPr>
              <w:sdtEndPr/>
              <w:sdtContent>
                <w:r w:rsidR="00F203EC">
                  <w:rPr>
                    <w:rFonts w:ascii="MS Gothic" w:eastAsia="MS Gothic" w:hAnsi="MS Gothic" w:cs="Calibri" w:hint="eastAsia"/>
                    <w:sz w:val="24"/>
                    <w:szCs w:val="24"/>
                  </w:rPr>
                  <w:t>☐</w:t>
                </w:r>
              </w:sdtContent>
            </w:sdt>
            <w:r w:rsidR="00F203EC">
              <w:rPr>
                <w:rFonts w:ascii="Calibri" w:eastAsia="Calibri" w:hAnsi="Calibri" w:cs="Calibri"/>
                <w:sz w:val="24"/>
                <w:szCs w:val="24"/>
              </w:rPr>
              <w:t>Other _____________</w:t>
            </w:r>
          </w:p>
          <w:p w:rsidR="00F203EC" w:rsidRDefault="00F203EC" w:rsidP="00B2545F">
            <w:pPr>
              <w:widowControl w:val="0"/>
              <w:pBdr>
                <w:top w:val="nil"/>
                <w:left w:val="nil"/>
                <w:bottom w:val="nil"/>
                <w:right w:val="nil"/>
                <w:between w:val="nil"/>
              </w:pBdr>
              <w:spacing w:line="240" w:lineRule="auto"/>
              <w:rPr>
                <w:rFonts w:ascii="Calibri" w:eastAsia="Calibri" w:hAnsi="Calibri" w:cs="Calibri"/>
                <w:sz w:val="24"/>
                <w:szCs w:val="24"/>
              </w:rPr>
            </w:pPr>
          </w:p>
          <w:p w:rsidR="00F203EC" w:rsidRDefault="00F203EC" w:rsidP="00B2545F">
            <w:pPr>
              <w:widowControl w:val="0"/>
              <w:pBdr>
                <w:top w:val="nil"/>
                <w:left w:val="nil"/>
                <w:bottom w:val="nil"/>
                <w:right w:val="nil"/>
                <w:between w:val="nil"/>
              </w:pBdr>
              <w:spacing w:line="240" w:lineRule="auto"/>
              <w:rPr>
                <w:rFonts w:ascii="Calibri" w:eastAsia="Calibri" w:hAnsi="Calibri" w:cs="Calibri"/>
                <w:sz w:val="24"/>
                <w:szCs w:val="24"/>
              </w:rPr>
            </w:pPr>
          </w:p>
          <w:p w:rsidR="00F203EC" w:rsidRPr="00F203EC" w:rsidRDefault="00F203EC" w:rsidP="00B2545F">
            <w:pPr>
              <w:widowControl w:val="0"/>
              <w:spacing w:line="240" w:lineRule="auto"/>
              <w:rPr>
                <w:rFonts w:ascii="Calibri" w:eastAsia="Calibri" w:hAnsi="Calibri" w:cs="Calibri"/>
                <w:b/>
                <w:sz w:val="24"/>
                <w:szCs w:val="24"/>
                <w:highlight w:val="yellow"/>
              </w:rPr>
            </w:pPr>
            <w:r>
              <w:rPr>
                <w:rFonts w:ascii="Calibri" w:eastAsia="Calibri" w:hAnsi="Calibri" w:cs="Calibri"/>
                <w:b/>
                <w:sz w:val="20"/>
                <w:szCs w:val="20"/>
              </w:rPr>
              <w:t>IMPORTANT NOTE:</w:t>
            </w:r>
            <w:r w:rsidRPr="00F203EC">
              <w:rPr>
                <w:rFonts w:ascii="Calibri" w:eastAsia="Calibri" w:hAnsi="Calibri" w:cs="Calibri"/>
                <w:b/>
                <w:sz w:val="20"/>
                <w:szCs w:val="20"/>
              </w:rPr>
              <w:t xml:space="preserve"> A separate application must be submitted for each advisory list request inclusion and program review.</w:t>
            </w:r>
          </w:p>
        </w:tc>
        <w:tc>
          <w:tcPr>
            <w:tcW w:w="5400" w:type="dxa"/>
            <w:tcMar>
              <w:top w:w="100" w:type="dxa"/>
              <w:left w:w="100" w:type="dxa"/>
              <w:bottom w:w="100" w:type="dxa"/>
              <w:right w:w="100" w:type="dxa"/>
            </w:tcMar>
          </w:tcPr>
          <w:p w:rsidR="00F203EC" w:rsidRDefault="00F203EC" w:rsidP="00B2545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Target Audience:</w:t>
            </w:r>
            <w:r>
              <w:rPr>
                <w:rFonts w:ascii="Calibri" w:eastAsia="Calibri" w:hAnsi="Calibri" w:cs="Calibri"/>
                <w:sz w:val="24"/>
                <w:szCs w:val="24"/>
              </w:rPr>
              <w:t xml:space="preserve"> </w:t>
            </w:r>
          </w:p>
          <w:p w:rsidR="00F203EC" w:rsidRDefault="00F203EC" w:rsidP="00B2545F">
            <w:pPr>
              <w:widowControl w:val="0"/>
              <w:spacing w:line="240" w:lineRule="auto"/>
              <w:rPr>
                <w:rFonts w:ascii="Calibri" w:eastAsia="Calibri" w:hAnsi="Calibri" w:cs="Calibri"/>
                <w:sz w:val="20"/>
                <w:szCs w:val="20"/>
              </w:rPr>
            </w:pPr>
            <w:r>
              <w:rPr>
                <w:rFonts w:ascii="Calibri" w:eastAsia="Calibri" w:hAnsi="Calibri" w:cs="Calibri"/>
                <w:i/>
                <w:sz w:val="20"/>
                <w:szCs w:val="20"/>
              </w:rPr>
              <w:t>Select all that apply</w:t>
            </w:r>
          </w:p>
          <w:p w:rsidR="00F203EC" w:rsidRDefault="00F203EC" w:rsidP="00B2545F">
            <w:pPr>
              <w:widowControl w:val="0"/>
              <w:pBdr>
                <w:top w:val="nil"/>
                <w:left w:val="nil"/>
                <w:bottom w:val="nil"/>
                <w:right w:val="nil"/>
                <w:between w:val="nil"/>
              </w:pBdr>
              <w:spacing w:line="240" w:lineRule="auto"/>
              <w:rPr>
                <w:rFonts w:ascii="Calibri" w:eastAsia="Calibri" w:hAnsi="Calibri" w:cs="Calibri"/>
                <w:sz w:val="24"/>
                <w:szCs w:val="24"/>
              </w:rPr>
            </w:pPr>
          </w:p>
          <w:p w:rsidR="00F203EC" w:rsidRDefault="009A54D8" w:rsidP="00F203EC">
            <w:pPr>
              <w:widowControl w:val="0"/>
              <w:pBdr>
                <w:top w:val="nil"/>
                <w:left w:val="nil"/>
                <w:bottom w:val="nil"/>
                <w:right w:val="nil"/>
                <w:between w:val="nil"/>
              </w:pBdr>
              <w:spacing w:line="240" w:lineRule="auto"/>
              <w:ind w:left="720"/>
              <w:rPr>
                <w:rFonts w:ascii="Calibri" w:eastAsia="Calibri" w:hAnsi="Calibri" w:cs="Calibri"/>
                <w:sz w:val="24"/>
                <w:szCs w:val="24"/>
              </w:rPr>
            </w:pPr>
            <w:sdt>
              <w:sdtPr>
                <w:rPr>
                  <w:rFonts w:ascii="Calibri" w:eastAsia="Calibri" w:hAnsi="Calibri" w:cs="Calibri"/>
                  <w:sz w:val="24"/>
                  <w:szCs w:val="24"/>
                </w:rPr>
                <w:id w:val="1694576961"/>
                <w14:checkbox>
                  <w14:checked w14:val="0"/>
                  <w14:checkedState w14:val="2612" w14:font="MS Gothic"/>
                  <w14:uncheckedState w14:val="2610" w14:font="MS Gothic"/>
                </w14:checkbox>
              </w:sdtPr>
              <w:sdtEndPr/>
              <w:sdtContent>
                <w:r w:rsidR="00F203EC">
                  <w:rPr>
                    <w:rFonts w:ascii="MS Gothic" w:eastAsia="MS Gothic" w:hAnsi="MS Gothic" w:cs="Calibri" w:hint="eastAsia"/>
                    <w:sz w:val="24"/>
                    <w:szCs w:val="24"/>
                  </w:rPr>
                  <w:t>☐</w:t>
                </w:r>
              </w:sdtContent>
            </w:sdt>
            <w:r w:rsidR="00F203EC">
              <w:rPr>
                <w:rFonts w:ascii="Calibri" w:eastAsia="Calibri" w:hAnsi="Calibri" w:cs="Calibri"/>
                <w:sz w:val="24"/>
                <w:szCs w:val="24"/>
              </w:rPr>
              <w:t>Kindergarten</w:t>
            </w:r>
          </w:p>
          <w:p w:rsidR="00F203EC" w:rsidRDefault="009A54D8" w:rsidP="00F203EC">
            <w:pPr>
              <w:widowControl w:val="0"/>
              <w:pBdr>
                <w:top w:val="nil"/>
                <w:left w:val="nil"/>
                <w:bottom w:val="nil"/>
                <w:right w:val="nil"/>
                <w:between w:val="nil"/>
              </w:pBdr>
              <w:spacing w:line="240" w:lineRule="auto"/>
              <w:ind w:left="720"/>
              <w:rPr>
                <w:rFonts w:ascii="Calibri" w:eastAsia="Calibri" w:hAnsi="Calibri" w:cs="Calibri"/>
                <w:sz w:val="24"/>
                <w:szCs w:val="24"/>
              </w:rPr>
            </w:pPr>
            <w:sdt>
              <w:sdtPr>
                <w:rPr>
                  <w:rFonts w:ascii="Calibri" w:eastAsia="Calibri" w:hAnsi="Calibri" w:cs="Calibri"/>
                  <w:sz w:val="24"/>
                  <w:szCs w:val="24"/>
                </w:rPr>
                <w:id w:val="-434676772"/>
                <w14:checkbox>
                  <w14:checked w14:val="0"/>
                  <w14:checkedState w14:val="2612" w14:font="MS Gothic"/>
                  <w14:uncheckedState w14:val="2610" w14:font="MS Gothic"/>
                </w14:checkbox>
              </w:sdtPr>
              <w:sdtEndPr/>
              <w:sdtContent>
                <w:r w:rsidR="00046ED6">
                  <w:rPr>
                    <w:rFonts w:ascii="MS Gothic" w:eastAsia="MS Gothic" w:hAnsi="MS Gothic" w:cs="Calibri" w:hint="eastAsia"/>
                    <w:sz w:val="24"/>
                    <w:szCs w:val="24"/>
                  </w:rPr>
                  <w:t>☐</w:t>
                </w:r>
              </w:sdtContent>
            </w:sdt>
            <w:r w:rsidR="00F203EC">
              <w:rPr>
                <w:rFonts w:ascii="Calibri" w:eastAsia="Calibri" w:hAnsi="Calibri" w:cs="Calibri"/>
                <w:sz w:val="24"/>
                <w:szCs w:val="24"/>
              </w:rPr>
              <w:t xml:space="preserve">First Grade </w:t>
            </w:r>
          </w:p>
          <w:p w:rsidR="00F203EC" w:rsidRDefault="009A54D8" w:rsidP="00F203EC">
            <w:pPr>
              <w:widowControl w:val="0"/>
              <w:pBdr>
                <w:top w:val="nil"/>
                <w:left w:val="nil"/>
                <w:bottom w:val="nil"/>
                <w:right w:val="nil"/>
                <w:between w:val="nil"/>
              </w:pBdr>
              <w:spacing w:line="240" w:lineRule="auto"/>
              <w:ind w:left="720"/>
              <w:rPr>
                <w:rFonts w:ascii="Calibri" w:eastAsia="Calibri" w:hAnsi="Calibri" w:cs="Calibri"/>
                <w:sz w:val="24"/>
                <w:szCs w:val="24"/>
              </w:rPr>
            </w:pPr>
            <w:sdt>
              <w:sdtPr>
                <w:rPr>
                  <w:rFonts w:ascii="Calibri" w:eastAsia="Calibri" w:hAnsi="Calibri" w:cs="Calibri"/>
                  <w:sz w:val="24"/>
                  <w:szCs w:val="24"/>
                </w:rPr>
                <w:id w:val="1326162605"/>
                <w14:checkbox>
                  <w14:checked w14:val="0"/>
                  <w14:checkedState w14:val="2612" w14:font="MS Gothic"/>
                  <w14:uncheckedState w14:val="2610" w14:font="MS Gothic"/>
                </w14:checkbox>
              </w:sdtPr>
              <w:sdtEndPr/>
              <w:sdtContent>
                <w:r w:rsidR="00F203EC">
                  <w:rPr>
                    <w:rFonts w:ascii="MS Gothic" w:eastAsia="MS Gothic" w:hAnsi="MS Gothic" w:cs="Calibri" w:hint="eastAsia"/>
                    <w:sz w:val="24"/>
                    <w:szCs w:val="24"/>
                  </w:rPr>
                  <w:t>☐</w:t>
                </w:r>
              </w:sdtContent>
            </w:sdt>
            <w:r w:rsidR="00F203EC">
              <w:rPr>
                <w:rFonts w:ascii="Calibri" w:eastAsia="Calibri" w:hAnsi="Calibri" w:cs="Calibri"/>
                <w:sz w:val="24"/>
                <w:szCs w:val="24"/>
              </w:rPr>
              <w:t xml:space="preserve">Second Grade </w:t>
            </w:r>
          </w:p>
          <w:p w:rsidR="00F203EC" w:rsidRDefault="009A54D8" w:rsidP="00F203EC">
            <w:pPr>
              <w:widowControl w:val="0"/>
              <w:pBdr>
                <w:top w:val="nil"/>
                <w:left w:val="nil"/>
                <w:bottom w:val="nil"/>
                <w:right w:val="nil"/>
                <w:between w:val="nil"/>
              </w:pBdr>
              <w:spacing w:line="240" w:lineRule="auto"/>
              <w:ind w:left="720"/>
              <w:rPr>
                <w:rFonts w:ascii="Calibri" w:eastAsia="Calibri" w:hAnsi="Calibri" w:cs="Calibri"/>
                <w:sz w:val="24"/>
                <w:szCs w:val="24"/>
              </w:rPr>
            </w:pPr>
            <w:sdt>
              <w:sdtPr>
                <w:rPr>
                  <w:rFonts w:ascii="Calibri" w:eastAsia="Calibri" w:hAnsi="Calibri" w:cs="Calibri"/>
                  <w:sz w:val="24"/>
                  <w:szCs w:val="24"/>
                </w:rPr>
                <w:id w:val="481976976"/>
                <w14:checkbox>
                  <w14:checked w14:val="0"/>
                  <w14:checkedState w14:val="2612" w14:font="MS Gothic"/>
                  <w14:uncheckedState w14:val="2610" w14:font="MS Gothic"/>
                </w14:checkbox>
              </w:sdtPr>
              <w:sdtEndPr/>
              <w:sdtContent>
                <w:r w:rsidR="00046ED6">
                  <w:rPr>
                    <w:rFonts w:ascii="MS Gothic" w:eastAsia="MS Gothic" w:hAnsi="MS Gothic" w:cs="Calibri" w:hint="eastAsia"/>
                    <w:sz w:val="24"/>
                    <w:szCs w:val="24"/>
                  </w:rPr>
                  <w:t>☐</w:t>
                </w:r>
              </w:sdtContent>
            </w:sdt>
            <w:r w:rsidR="00F203EC">
              <w:rPr>
                <w:rFonts w:ascii="Calibri" w:eastAsia="Calibri" w:hAnsi="Calibri" w:cs="Calibri"/>
                <w:sz w:val="24"/>
                <w:szCs w:val="24"/>
              </w:rPr>
              <w:t xml:space="preserve">Third Grade </w:t>
            </w:r>
          </w:p>
          <w:p w:rsidR="00F203EC" w:rsidRDefault="009A54D8" w:rsidP="00F203EC">
            <w:pPr>
              <w:widowControl w:val="0"/>
              <w:pBdr>
                <w:top w:val="nil"/>
                <w:left w:val="nil"/>
                <w:bottom w:val="nil"/>
                <w:right w:val="nil"/>
                <w:between w:val="nil"/>
              </w:pBdr>
              <w:spacing w:line="240" w:lineRule="auto"/>
              <w:ind w:left="720"/>
              <w:rPr>
                <w:rFonts w:ascii="Calibri" w:eastAsia="Calibri" w:hAnsi="Calibri" w:cs="Calibri"/>
                <w:sz w:val="24"/>
                <w:szCs w:val="24"/>
              </w:rPr>
            </w:pPr>
            <w:sdt>
              <w:sdtPr>
                <w:rPr>
                  <w:rFonts w:ascii="Calibri" w:eastAsia="Calibri" w:hAnsi="Calibri" w:cs="Calibri"/>
                  <w:sz w:val="24"/>
                  <w:szCs w:val="24"/>
                </w:rPr>
                <w:id w:val="-2112191013"/>
                <w14:checkbox>
                  <w14:checked w14:val="0"/>
                  <w14:checkedState w14:val="2612" w14:font="MS Gothic"/>
                  <w14:uncheckedState w14:val="2610" w14:font="MS Gothic"/>
                </w14:checkbox>
              </w:sdtPr>
              <w:sdtEndPr/>
              <w:sdtContent>
                <w:r w:rsidR="00F203EC">
                  <w:rPr>
                    <w:rFonts w:ascii="MS Gothic" w:eastAsia="MS Gothic" w:hAnsi="MS Gothic" w:cs="Calibri" w:hint="eastAsia"/>
                    <w:sz w:val="24"/>
                    <w:szCs w:val="24"/>
                  </w:rPr>
                  <w:t>☐</w:t>
                </w:r>
              </w:sdtContent>
            </w:sdt>
            <w:r w:rsidR="00F203EC">
              <w:rPr>
                <w:rFonts w:ascii="Calibri" w:eastAsia="Calibri" w:hAnsi="Calibri" w:cs="Calibri"/>
                <w:sz w:val="24"/>
                <w:szCs w:val="24"/>
              </w:rPr>
              <w:t>English Language Learners</w:t>
            </w:r>
          </w:p>
          <w:p w:rsidR="00F203EC" w:rsidRDefault="00F203EC" w:rsidP="00B2545F">
            <w:pPr>
              <w:widowControl w:val="0"/>
              <w:pBdr>
                <w:top w:val="nil"/>
                <w:left w:val="nil"/>
                <w:bottom w:val="nil"/>
                <w:right w:val="nil"/>
                <w:between w:val="nil"/>
              </w:pBdr>
              <w:spacing w:line="240" w:lineRule="auto"/>
              <w:rPr>
                <w:rFonts w:ascii="Calibri" w:eastAsia="Calibri" w:hAnsi="Calibri" w:cs="Calibri"/>
                <w:sz w:val="24"/>
                <w:szCs w:val="24"/>
              </w:rPr>
            </w:pPr>
          </w:p>
          <w:p w:rsidR="00F203EC" w:rsidRDefault="00F203EC" w:rsidP="00B2545F">
            <w:pPr>
              <w:widowControl w:val="0"/>
              <w:pBdr>
                <w:top w:val="nil"/>
                <w:left w:val="nil"/>
                <w:bottom w:val="nil"/>
                <w:right w:val="nil"/>
                <w:between w:val="nil"/>
              </w:pBdr>
              <w:spacing w:line="240" w:lineRule="auto"/>
              <w:rPr>
                <w:rFonts w:ascii="Calibri" w:eastAsia="Calibri" w:hAnsi="Calibri" w:cs="Calibri"/>
                <w:sz w:val="24"/>
                <w:szCs w:val="24"/>
              </w:rPr>
            </w:pPr>
          </w:p>
          <w:p w:rsidR="00F203EC" w:rsidRDefault="00F203EC" w:rsidP="00B2545F">
            <w:pPr>
              <w:widowControl w:val="0"/>
              <w:pBdr>
                <w:top w:val="nil"/>
                <w:left w:val="nil"/>
                <w:bottom w:val="nil"/>
                <w:right w:val="nil"/>
                <w:between w:val="nil"/>
              </w:pBdr>
              <w:spacing w:line="240" w:lineRule="auto"/>
              <w:rPr>
                <w:rFonts w:ascii="Calibri" w:eastAsia="Calibri" w:hAnsi="Calibri" w:cs="Calibri"/>
                <w:sz w:val="24"/>
                <w:szCs w:val="24"/>
              </w:rPr>
            </w:pPr>
          </w:p>
          <w:p w:rsidR="00F203EC" w:rsidRDefault="00F203EC" w:rsidP="00B2545F">
            <w:pPr>
              <w:widowControl w:val="0"/>
              <w:pBdr>
                <w:top w:val="nil"/>
                <w:left w:val="nil"/>
                <w:bottom w:val="nil"/>
                <w:right w:val="nil"/>
                <w:between w:val="nil"/>
              </w:pBdr>
              <w:spacing w:line="240" w:lineRule="auto"/>
              <w:rPr>
                <w:rFonts w:ascii="Calibri" w:eastAsia="Calibri" w:hAnsi="Calibri" w:cs="Calibri"/>
                <w:sz w:val="24"/>
                <w:szCs w:val="24"/>
                <w:highlight w:val="yellow"/>
              </w:rPr>
            </w:pPr>
          </w:p>
        </w:tc>
      </w:tr>
      <w:tr w:rsidR="00F203EC" w:rsidTr="00B2545F">
        <w:trPr>
          <w:trHeight w:val="440"/>
          <w:jc w:val="center"/>
        </w:trPr>
        <w:tc>
          <w:tcPr>
            <w:tcW w:w="10800" w:type="dxa"/>
            <w:gridSpan w:val="2"/>
            <w:tcMar>
              <w:top w:w="100" w:type="dxa"/>
              <w:left w:w="100" w:type="dxa"/>
              <w:bottom w:w="100" w:type="dxa"/>
              <w:right w:w="100" w:type="dxa"/>
            </w:tcMar>
          </w:tcPr>
          <w:p w:rsidR="00F203EC" w:rsidRDefault="00F203EC" w:rsidP="00B2545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 xml:space="preserve">Brief Description of Product: </w:t>
            </w:r>
            <w:r>
              <w:rPr>
                <w:rFonts w:ascii="Calibri" w:eastAsia="Calibri" w:hAnsi="Calibri" w:cs="Calibri"/>
                <w:sz w:val="24"/>
                <w:szCs w:val="24"/>
              </w:rPr>
              <w:t xml:space="preserve">Describe core components of the program/product, i.e., the key elements of the product that make the product unique. </w:t>
            </w:r>
          </w:p>
          <w:p w:rsidR="00F203EC" w:rsidRPr="00B652A5" w:rsidRDefault="00F203EC" w:rsidP="00B2545F">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Please do not exceed 300 words. </w:t>
            </w:r>
          </w:p>
          <w:p w:rsidR="004F4049" w:rsidRDefault="00A86BAA" w:rsidP="00B652A5">
            <w:pPr>
              <w:widowControl w:val="0"/>
              <w:spacing w:line="240" w:lineRule="auto"/>
              <w:rPr>
                <w:shd w:val="clear" w:color="auto" w:fill="F2F2F2" w:themeFill="background1" w:themeFillShade="F2"/>
              </w:rPr>
            </w:pPr>
            <w:r>
              <w:rPr>
                <w:highlight w:val="lightGray"/>
                <w:shd w:val="clear" w:color="auto" w:fill="F2F2F2" w:themeFill="background1" w:themeFillShade="F2"/>
              </w:rPr>
              <w:fldChar w:fldCharType="begin">
                <w:ffData>
                  <w:name w:val="Text22"/>
                  <w:enabled/>
                  <w:calcOnExit w:val="0"/>
                  <w:textInput/>
                </w:ffData>
              </w:fldChar>
            </w:r>
            <w:bookmarkStart w:id="25" w:name="Text22"/>
            <w:r>
              <w:rPr>
                <w:highlight w:val="lightGray"/>
                <w:shd w:val="clear" w:color="auto" w:fill="F2F2F2" w:themeFill="background1" w:themeFillShade="F2"/>
              </w:rPr>
              <w:instrText xml:space="preserve"> FORMTEXT </w:instrText>
            </w:r>
            <w:r>
              <w:rPr>
                <w:highlight w:val="lightGray"/>
                <w:shd w:val="clear" w:color="auto" w:fill="F2F2F2" w:themeFill="background1" w:themeFillShade="F2"/>
              </w:rPr>
            </w:r>
            <w:r>
              <w:rPr>
                <w:highlight w:val="lightGray"/>
                <w:shd w:val="clear" w:color="auto" w:fill="F2F2F2" w:themeFill="background1" w:themeFillShade="F2"/>
              </w:rPr>
              <w:fldChar w:fldCharType="separate"/>
            </w:r>
            <w:r>
              <w:rPr>
                <w:noProof/>
                <w:highlight w:val="lightGray"/>
                <w:shd w:val="clear" w:color="auto" w:fill="F2F2F2" w:themeFill="background1" w:themeFillShade="F2"/>
              </w:rPr>
              <w:t> </w:t>
            </w:r>
            <w:r>
              <w:rPr>
                <w:noProof/>
                <w:highlight w:val="lightGray"/>
                <w:shd w:val="clear" w:color="auto" w:fill="F2F2F2" w:themeFill="background1" w:themeFillShade="F2"/>
              </w:rPr>
              <w:t> </w:t>
            </w:r>
            <w:r>
              <w:rPr>
                <w:noProof/>
                <w:highlight w:val="lightGray"/>
                <w:shd w:val="clear" w:color="auto" w:fill="F2F2F2" w:themeFill="background1" w:themeFillShade="F2"/>
              </w:rPr>
              <w:t> </w:t>
            </w:r>
            <w:r>
              <w:rPr>
                <w:noProof/>
                <w:highlight w:val="lightGray"/>
                <w:shd w:val="clear" w:color="auto" w:fill="F2F2F2" w:themeFill="background1" w:themeFillShade="F2"/>
              </w:rPr>
              <w:t> </w:t>
            </w:r>
            <w:r>
              <w:rPr>
                <w:noProof/>
                <w:highlight w:val="lightGray"/>
                <w:shd w:val="clear" w:color="auto" w:fill="F2F2F2" w:themeFill="background1" w:themeFillShade="F2"/>
              </w:rPr>
              <w:t> </w:t>
            </w:r>
            <w:r>
              <w:rPr>
                <w:highlight w:val="lightGray"/>
                <w:shd w:val="clear" w:color="auto" w:fill="F2F2F2" w:themeFill="background1" w:themeFillShade="F2"/>
              </w:rPr>
              <w:fldChar w:fldCharType="end"/>
            </w:r>
            <w:bookmarkEnd w:id="25"/>
          </w:p>
          <w:p w:rsidR="005B57F6" w:rsidRPr="004F4049" w:rsidRDefault="005B57F6" w:rsidP="00B652A5">
            <w:pPr>
              <w:widowControl w:val="0"/>
              <w:spacing w:line="240" w:lineRule="auto"/>
            </w:pPr>
          </w:p>
        </w:tc>
      </w:tr>
      <w:tr w:rsidR="00F203EC" w:rsidTr="00B2545F">
        <w:trPr>
          <w:trHeight w:val="440"/>
          <w:jc w:val="center"/>
        </w:trPr>
        <w:tc>
          <w:tcPr>
            <w:tcW w:w="10800" w:type="dxa"/>
            <w:gridSpan w:val="2"/>
            <w:tcMar>
              <w:top w:w="100" w:type="dxa"/>
              <w:left w:w="100" w:type="dxa"/>
              <w:bottom w:w="100" w:type="dxa"/>
              <w:right w:w="100" w:type="dxa"/>
            </w:tcMar>
          </w:tcPr>
          <w:p w:rsidR="00F203EC" w:rsidRDefault="00F203EC" w:rsidP="00B2545F">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If currently on another state’s advisory list, please indicate which state and the purpose of the advisory list. </w:t>
            </w:r>
          </w:p>
          <w:p w:rsidR="00F203EC" w:rsidRDefault="00A86BAA" w:rsidP="00B2545F">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highlight w:val="lightGray"/>
                <w:shd w:val="clear" w:color="auto" w:fill="F2F2F2" w:themeFill="background1" w:themeFillShade="F2"/>
              </w:rPr>
              <w:fldChar w:fldCharType="begin">
                <w:ffData>
                  <w:name w:val="Text9"/>
                  <w:enabled/>
                  <w:calcOnExit w:val="0"/>
                  <w:textInput/>
                </w:ffData>
              </w:fldChar>
            </w:r>
            <w:bookmarkStart w:id="26" w:name="Text9"/>
            <w:r>
              <w:rPr>
                <w:rFonts w:ascii="Calibri" w:eastAsia="Calibri" w:hAnsi="Calibri" w:cs="Calibri"/>
                <w:b/>
                <w:sz w:val="24"/>
                <w:szCs w:val="24"/>
                <w:highlight w:val="lightGray"/>
                <w:shd w:val="clear" w:color="auto" w:fill="F2F2F2" w:themeFill="background1" w:themeFillShade="F2"/>
              </w:rPr>
              <w:instrText xml:space="preserve"> FORMTEXT </w:instrText>
            </w:r>
            <w:r>
              <w:rPr>
                <w:rFonts w:ascii="Calibri" w:eastAsia="Calibri" w:hAnsi="Calibri" w:cs="Calibri"/>
                <w:b/>
                <w:sz w:val="24"/>
                <w:szCs w:val="24"/>
                <w:highlight w:val="lightGray"/>
                <w:shd w:val="clear" w:color="auto" w:fill="F2F2F2" w:themeFill="background1" w:themeFillShade="F2"/>
              </w:rPr>
            </w:r>
            <w:r>
              <w:rPr>
                <w:rFonts w:ascii="Calibri" w:eastAsia="Calibri" w:hAnsi="Calibri" w:cs="Calibri"/>
                <w:b/>
                <w:sz w:val="24"/>
                <w:szCs w:val="24"/>
                <w:highlight w:val="lightGray"/>
                <w:shd w:val="clear" w:color="auto" w:fill="F2F2F2" w:themeFill="background1" w:themeFillShade="F2"/>
              </w:rPr>
              <w:fldChar w:fldCharType="separate"/>
            </w:r>
            <w:r>
              <w:rPr>
                <w:rFonts w:ascii="Calibri" w:eastAsia="Calibri" w:hAnsi="Calibri" w:cs="Calibri"/>
                <w:b/>
                <w:noProof/>
                <w:sz w:val="24"/>
                <w:szCs w:val="24"/>
                <w:highlight w:val="lightGray"/>
                <w:shd w:val="clear" w:color="auto" w:fill="F2F2F2" w:themeFill="background1" w:themeFillShade="F2"/>
              </w:rPr>
              <w:t> </w:t>
            </w:r>
            <w:r>
              <w:rPr>
                <w:rFonts w:ascii="Calibri" w:eastAsia="Calibri" w:hAnsi="Calibri" w:cs="Calibri"/>
                <w:b/>
                <w:noProof/>
                <w:sz w:val="24"/>
                <w:szCs w:val="24"/>
                <w:highlight w:val="lightGray"/>
                <w:shd w:val="clear" w:color="auto" w:fill="F2F2F2" w:themeFill="background1" w:themeFillShade="F2"/>
              </w:rPr>
              <w:t> </w:t>
            </w:r>
            <w:r>
              <w:rPr>
                <w:rFonts w:ascii="Calibri" w:eastAsia="Calibri" w:hAnsi="Calibri" w:cs="Calibri"/>
                <w:b/>
                <w:noProof/>
                <w:sz w:val="24"/>
                <w:szCs w:val="24"/>
                <w:highlight w:val="lightGray"/>
                <w:shd w:val="clear" w:color="auto" w:fill="F2F2F2" w:themeFill="background1" w:themeFillShade="F2"/>
              </w:rPr>
              <w:t> </w:t>
            </w:r>
            <w:r>
              <w:rPr>
                <w:rFonts w:ascii="Calibri" w:eastAsia="Calibri" w:hAnsi="Calibri" w:cs="Calibri"/>
                <w:b/>
                <w:noProof/>
                <w:sz w:val="24"/>
                <w:szCs w:val="24"/>
                <w:highlight w:val="lightGray"/>
                <w:shd w:val="clear" w:color="auto" w:fill="F2F2F2" w:themeFill="background1" w:themeFillShade="F2"/>
              </w:rPr>
              <w:t> </w:t>
            </w:r>
            <w:r>
              <w:rPr>
                <w:rFonts w:ascii="Calibri" w:eastAsia="Calibri" w:hAnsi="Calibri" w:cs="Calibri"/>
                <w:b/>
                <w:noProof/>
                <w:sz w:val="24"/>
                <w:szCs w:val="24"/>
                <w:highlight w:val="lightGray"/>
                <w:shd w:val="clear" w:color="auto" w:fill="F2F2F2" w:themeFill="background1" w:themeFillShade="F2"/>
              </w:rPr>
              <w:t> </w:t>
            </w:r>
            <w:r>
              <w:rPr>
                <w:rFonts w:ascii="Calibri" w:eastAsia="Calibri" w:hAnsi="Calibri" w:cs="Calibri"/>
                <w:b/>
                <w:sz w:val="24"/>
                <w:szCs w:val="24"/>
                <w:highlight w:val="lightGray"/>
                <w:shd w:val="clear" w:color="auto" w:fill="F2F2F2" w:themeFill="background1" w:themeFillShade="F2"/>
              </w:rPr>
              <w:fldChar w:fldCharType="end"/>
            </w:r>
            <w:bookmarkEnd w:id="26"/>
          </w:p>
        </w:tc>
      </w:tr>
      <w:tr w:rsidR="00F203EC" w:rsidTr="00B2545F">
        <w:trPr>
          <w:trHeight w:val="440"/>
          <w:jc w:val="center"/>
        </w:trPr>
        <w:tc>
          <w:tcPr>
            <w:tcW w:w="10800" w:type="dxa"/>
            <w:gridSpan w:val="2"/>
            <w:shd w:val="clear" w:color="auto" w:fill="EFEFEF"/>
            <w:tcMar>
              <w:top w:w="100" w:type="dxa"/>
              <w:left w:w="100" w:type="dxa"/>
              <w:bottom w:w="100" w:type="dxa"/>
              <w:right w:w="100" w:type="dxa"/>
            </w:tcMar>
          </w:tcPr>
          <w:p w:rsidR="00F203EC" w:rsidRDefault="00F203EC" w:rsidP="00B2545F">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xml:space="preserve">Agreement of Completion </w:t>
            </w:r>
          </w:p>
        </w:tc>
      </w:tr>
      <w:tr w:rsidR="00F203EC" w:rsidTr="00B2545F">
        <w:trPr>
          <w:trHeight w:val="2760"/>
          <w:jc w:val="center"/>
        </w:trPr>
        <w:tc>
          <w:tcPr>
            <w:tcW w:w="10800" w:type="dxa"/>
            <w:gridSpan w:val="2"/>
            <w:tcMar>
              <w:top w:w="100" w:type="dxa"/>
              <w:left w:w="100" w:type="dxa"/>
              <w:bottom w:w="100" w:type="dxa"/>
              <w:right w:w="100" w:type="dxa"/>
            </w:tcMar>
          </w:tcPr>
          <w:p w:rsidR="00F203EC" w:rsidRDefault="00F203EC" w:rsidP="00B2545F">
            <w:pPr>
              <w:widowControl w:val="0"/>
              <w:spacing w:line="240" w:lineRule="auto"/>
              <w:rPr>
                <w:rFonts w:ascii="Calibri" w:eastAsia="Calibri" w:hAnsi="Calibri" w:cs="Calibri"/>
                <w:b/>
                <w:sz w:val="24"/>
                <w:szCs w:val="24"/>
              </w:rPr>
            </w:pPr>
            <w:r>
              <w:rPr>
                <w:rFonts w:ascii="Calibri" w:eastAsia="Calibri" w:hAnsi="Calibri" w:cs="Calibri"/>
                <w:b/>
                <w:sz w:val="24"/>
                <w:szCs w:val="24"/>
              </w:rPr>
              <w:t>In order to be considered to be reviewed in this</w:t>
            </w:r>
            <w:r w:rsidR="00B652A5">
              <w:rPr>
                <w:rFonts w:ascii="Calibri" w:eastAsia="Calibri" w:hAnsi="Calibri" w:cs="Calibri"/>
                <w:b/>
                <w:sz w:val="24"/>
                <w:szCs w:val="24"/>
              </w:rPr>
              <w:t xml:space="preserve"> Part I</w:t>
            </w:r>
            <w:r>
              <w:rPr>
                <w:rFonts w:ascii="Calibri" w:eastAsia="Calibri" w:hAnsi="Calibri" w:cs="Calibri"/>
                <w:b/>
                <w:sz w:val="24"/>
                <w:szCs w:val="24"/>
              </w:rPr>
              <w:t xml:space="preserve"> Eligibility Review, the following </w:t>
            </w:r>
            <w:r w:rsidRPr="00B652A5">
              <w:rPr>
                <w:rFonts w:ascii="Calibri" w:eastAsia="Calibri" w:hAnsi="Calibri" w:cs="Calibri"/>
                <w:b/>
                <w:sz w:val="24"/>
                <w:szCs w:val="24"/>
                <w:u w:val="single"/>
              </w:rPr>
              <w:t>must be completed</w:t>
            </w:r>
            <w:r>
              <w:rPr>
                <w:rFonts w:ascii="Calibri" w:eastAsia="Calibri" w:hAnsi="Calibri" w:cs="Calibri"/>
                <w:b/>
                <w:sz w:val="24"/>
                <w:szCs w:val="24"/>
              </w:rPr>
              <w:t>:</w:t>
            </w:r>
          </w:p>
          <w:p w:rsidR="00F203EC" w:rsidRDefault="00F203EC" w:rsidP="00B2545F">
            <w:pPr>
              <w:widowControl w:val="0"/>
              <w:pBdr>
                <w:top w:val="nil"/>
                <w:left w:val="nil"/>
                <w:bottom w:val="nil"/>
                <w:right w:val="nil"/>
                <w:between w:val="nil"/>
              </w:pBdr>
              <w:spacing w:line="240" w:lineRule="auto"/>
              <w:rPr>
                <w:rFonts w:ascii="Calibri" w:eastAsia="Calibri" w:hAnsi="Calibri" w:cs="Calibri"/>
                <w:b/>
                <w:sz w:val="24"/>
                <w:szCs w:val="24"/>
              </w:rPr>
            </w:pPr>
          </w:p>
          <w:p w:rsidR="00F203EC" w:rsidRDefault="00F203EC" w:rsidP="00B2545F">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Check each box and sign below to indicate each required section has been included and is complete.</w:t>
            </w:r>
          </w:p>
          <w:p w:rsidR="00F203EC" w:rsidRDefault="009A54D8" w:rsidP="00A068E5">
            <w:pPr>
              <w:widowControl w:val="0"/>
              <w:pBdr>
                <w:top w:val="nil"/>
                <w:left w:val="nil"/>
                <w:bottom w:val="nil"/>
                <w:right w:val="nil"/>
                <w:between w:val="nil"/>
              </w:pBdr>
              <w:spacing w:line="240" w:lineRule="auto"/>
              <w:ind w:left="720"/>
              <w:rPr>
                <w:rFonts w:ascii="Calibri" w:eastAsia="Calibri" w:hAnsi="Calibri" w:cs="Calibri"/>
                <w:sz w:val="24"/>
                <w:szCs w:val="24"/>
              </w:rPr>
            </w:pPr>
            <w:sdt>
              <w:sdtPr>
                <w:rPr>
                  <w:rFonts w:ascii="Calibri" w:eastAsia="Calibri" w:hAnsi="Calibri" w:cs="Calibri"/>
                  <w:sz w:val="24"/>
                  <w:szCs w:val="24"/>
                </w:rPr>
                <w:id w:val="-1790033623"/>
                <w14:checkbox>
                  <w14:checked w14:val="0"/>
                  <w14:checkedState w14:val="2612" w14:font="MS Gothic"/>
                  <w14:uncheckedState w14:val="2610" w14:font="MS Gothic"/>
                </w14:checkbox>
              </w:sdtPr>
              <w:sdtEndPr/>
              <w:sdtContent>
                <w:r w:rsidR="00A068E5">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F203EC">
              <w:rPr>
                <w:rFonts w:ascii="Calibri" w:eastAsia="Calibri" w:hAnsi="Calibri" w:cs="Calibri"/>
                <w:sz w:val="24"/>
                <w:szCs w:val="24"/>
              </w:rPr>
              <w:t>Section C: Completed Cover Page</w:t>
            </w:r>
          </w:p>
          <w:p w:rsidR="00F203EC" w:rsidRDefault="009A54D8" w:rsidP="00A068E5">
            <w:pPr>
              <w:widowControl w:val="0"/>
              <w:pBdr>
                <w:top w:val="nil"/>
                <w:left w:val="nil"/>
                <w:bottom w:val="nil"/>
                <w:right w:val="nil"/>
                <w:between w:val="nil"/>
              </w:pBdr>
              <w:spacing w:line="240" w:lineRule="auto"/>
              <w:ind w:left="720"/>
              <w:rPr>
                <w:rFonts w:ascii="Calibri" w:eastAsia="Calibri" w:hAnsi="Calibri" w:cs="Calibri"/>
                <w:sz w:val="24"/>
                <w:szCs w:val="24"/>
              </w:rPr>
            </w:pPr>
            <w:sdt>
              <w:sdtPr>
                <w:rPr>
                  <w:rFonts w:ascii="Calibri" w:eastAsia="Calibri" w:hAnsi="Calibri" w:cs="Calibri"/>
                  <w:sz w:val="24"/>
                  <w:szCs w:val="24"/>
                </w:rPr>
                <w:id w:val="656890054"/>
                <w14:checkbox>
                  <w14:checked w14:val="0"/>
                  <w14:checkedState w14:val="2612" w14:font="MS Gothic"/>
                  <w14:uncheckedState w14:val="2610" w14:font="MS Gothic"/>
                </w14:checkbox>
              </w:sdtPr>
              <w:sdtEndPr/>
              <w:sdtContent>
                <w:r w:rsidR="00A068E5">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F203EC">
              <w:rPr>
                <w:rFonts w:ascii="Calibri" w:eastAsia="Calibri" w:hAnsi="Calibri" w:cs="Calibri"/>
                <w:sz w:val="24"/>
                <w:szCs w:val="24"/>
              </w:rPr>
              <w:t>Section D: Scope and Sequence</w:t>
            </w:r>
          </w:p>
          <w:p w:rsidR="00F203EC" w:rsidRDefault="009A54D8" w:rsidP="00A068E5">
            <w:pPr>
              <w:widowControl w:val="0"/>
              <w:pBdr>
                <w:top w:val="nil"/>
                <w:left w:val="nil"/>
                <w:bottom w:val="nil"/>
                <w:right w:val="nil"/>
                <w:between w:val="nil"/>
              </w:pBdr>
              <w:spacing w:line="240" w:lineRule="auto"/>
              <w:ind w:left="720"/>
              <w:rPr>
                <w:rFonts w:ascii="Calibri" w:eastAsia="Calibri" w:hAnsi="Calibri" w:cs="Calibri"/>
                <w:sz w:val="24"/>
                <w:szCs w:val="24"/>
              </w:rPr>
            </w:pPr>
            <w:sdt>
              <w:sdtPr>
                <w:rPr>
                  <w:rFonts w:ascii="Calibri" w:eastAsia="Calibri" w:hAnsi="Calibri" w:cs="Calibri"/>
                  <w:sz w:val="24"/>
                  <w:szCs w:val="24"/>
                </w:rPr>
                <w:id w:val="-255517299"/>
                <w14:checkbox>
                  <w14:checked w14:val="0"/>
                  <w14:checkedState w14:val="2612" w14:font="MS Gothic"/>
                  <w14:uncheckedState w14:val="2610" w14:font="MS Gothic"/>
                </w14:checkbox>
              </w:sdtPr>
              <w:sdtEndPr/>
              <w:sdtContent>
                <w:r w:rsidR="00046ED6">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F203EC">
              <w:rPr>
                <w:rFonts w:ascii="Calibri" w:eastAsia="Calibri" w:hAnsi="Calibri" w:cs="Calibri"/>
                <w:sz w:val="24"/>
                <w:szCs w:val="24"/>
              </w:rPr>
              <w:t xml:space="preserve">Section E: Documentation - ESSA Level Alignment </w:t>
            </w:r>
          </w:p>
          <w:p w:rsidR="00F203EC" w:rsidRDefault="009A54D8" w:rsidP="00A068E5">
            <w:pPr>
              <w:widowControl w:val="0"/>
              <w:pBdr>
                <w:top w:val="nil"/>
                <w:left w:val="nil"/>
                <w:bottom w:val="nil"/>
                <w:right w:val="nil"/>
                <w:between w:val="nil"/>
              </w:pBdr>
              <w:spacing w:line="240" w:lineRule="auto"/>
              <w:ind w:left="720"/>
              <w:rPr>
                <w:rFonts w:ascii="Calibri" w:eastAsia="Calibri" w:hAnsi="Calibri" w:cs="Calibri"/>
                <w:sz w:val="24"/>
                <w:szCs w:val="24"/>
              </w:rPr>
            </w:pPr>
            <w:sdt>
              <w:sdtPr>
                <w:rPr>
                  <w:rFonts w:ascii="Calibri" w:eastAsia="Calibri" w:hAnsi="Calibri" w:cs="Calibri"/>
                  <w:sz w:val="24"/>
                  <w:szCs w:val="24"/>
                </w:rPr>
                <w:id w:val="-233701037"/>
                <w14:checkbox>
                  <w14:checked w14:val="0"/>
                  <w14:checkedState w14:val="2612" w14:font="MS Gothic"/>
                  <w14:uncheckedState w14:val="2610" w14:font="MS Gothic"/>
                </w14:checkbox>
              </w:sdtPr>
              <w:sdtEndPr/>
              <w:sdtContent>
                <w:r w:rsidR="00046ED6">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F203EC">
              <w:rPr>
                <w:rFonts w:ascii="Calibri" w:eastAsia="Calibri" w:hAnsi="Calibri" w:cs="Calibri"/>
                <w:sz w:val="24"/>
                <w:szCs w:val="24"/>
              </w:rPr>
              <w:t>Section F: Usability</w:t>
            </w:r>
          </w:p>
          <w:p w:rsidR="00F203EC" w:rsidRDefault="009A54D8" w:rsidP="00A068E5">
            <w:pPr>
              <w:widowControl w:val="0"/>
              <w:pBdr>
                <w:top w:val="nil"/>
                <w:left w:val="nil"/>
                <w:bottom w:val="nil"/>
                <w:right w:val="nil"/>
                <w:between w:val="nil"/>
              </w:pBdr>
              <w:spacing w:line="240" w:lineRule="auto"/>
              <w:ind w:left="720"/>
              <w:rPr>
                <w:rFonts w:ascii="Calibri" w:eastAsia="Calibri" w:hAnsi="Calibri" w:cs="Calibri"/>
                <w:sz w:val="24"/>
                <w:szCs w:val="24"/>
              </w:rPr>
            </w:pPr>
            <w:sdt>
              <w:sdtPr>
                <w:rPr>
                  <w:rFonts w:ascii="Calibri" w:eastAsia="Calibri" w:hAnsi="Calibri" w:cs="Calibri"/>
                  <w:sz w:val="24"/>
                  <w:szCs w:val="24"/>
                </w:rPr>
                <w:id w:val="652257489"/>
                <w14:checkbox>
                  <w14:checked w14:val="0"/>
                  <w14:checkedState w14:val="2612" w14:font="MS Gothic"/>
                  <w14:uncheckedState w14:val="2610" w14:font="MS Gothic"/>
                </w14:checkbox>
              </w:sdtPr>
              <w:sdtEndPr/>
              <w:sdtContent>
                <w:r w:rsidR="00046ED6">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F203EC" w:rsidRPr="0006629C">
              <w:rPr>
                <w:rFonts w:ascii="Calibri" w:eastAsia="Calibri" w:hAnsi="Calibri" w:cs="Calibri"/>
                <w:sz w:val="24"/>
                <w:szCs w:val="24"/>
              </w:rPr>
              <w:t>Section G:Pricing Structure</w:t>
            </w:r>
          </w:p>
          <w:p w:rsidR="00F203EC" w:rsidRPr="0006629C" w:rsidRDefault="009A54D8" w:rsidP="00A068E5">
            <w:pPr>
              <w:widowControl w:val="0"/>
              <w:pBdr>
                <w:top w:val="nil"/>
                <w:left w:val="nil"/>
                <w:bottom w:val="nil"/>
                <w:right w:val="nil"/>
                <w:between w:val="nil"/>
              </w:pBdr>
              <w:spacing w:line="240" w:lineRule="auto"/>
              <w:ind w:left="720"/>
              <w:rPr>
                <w:rFonts w:ascii="Calibri" w:eastAsia="Calibri" w:hAnsi="Calibri" w:cs="Calibri"/>
                <w:sz w:val="24"/>
                <w:szCs w:val="24"/>
              </w:rPr>
            </w:pPr>
            <w:sdt>
              <w:sdtPr>
                <w:rPr>
                  <w:rFonts w:ascii="MS Gothic" w:eastAsia="MS Gothic" w:hAnsi="MS Gothic" w:cs="Calibri"/>
                  <w:sz w:val="24"/>
                  <w:szCs w:val="24"/>
                </w:rPr>
                <w:id w:val="1306118806"/>
                <w14:checkbox>
                  <w14:checked w14:val="0"/>
                  <w14:checkedState w14:val="2612" w14:font="MS Gothic"/>
                  <w14:uncheckedState w14:val="2610" w14:font="MS Gothic"/>
                </w14:checkbox>
              </w:sdtPr>
              <w:sdtEndPr/>
              <w:sdtContent>
                <w:r w:rsidR="00046ED6">
                  <w:rPr>
                    <w:rFonts w:ascii="MS Gothic" w:eastAsia="MS Gothic" w:hAnsi="MS Gothic" w:cs="Calibri" w:hint="eastAsia"/>
                    <w:sz w:val="24"/>
                    <w:szCs w:val="24"/>
                  </w:rPr>
                  <w:t>☐</w:t>
                </w:r>
              </w:sdtContent>
            </w:sdt>
            <w:r w:rsidR="00A068E5">
              <w:rPr>
                <w:rFonts w:ascii="MS Gothic" w:eastAsia="MS Gothic" w:hAnsi="MS Gothic" w:cs="Calibri"/>
                <w:sz w:val="24"/>
                <w:szCs w:val="24"/>
              </w:rPr>
              <w:t xml:space="preserve"> </w:t>
            </w:r>
            <w:r w:rsidR="00F203EC" w:rsidRPr="0006629C">
              <w:rPr>
                <w:rFonts w:ascii="Calibri" w:eastAsia="Calibri" w:hAnsi="Calibri" w:cs="Calibri"/>
                <w:sz w:val="24"/>
                <w:szCs w:val="24"/>
              </w:rPr>
              <w:t xml:space="preserve">Signature - Confirming all parts above are included </w:t>
            </w:r>
          </w:p>
          <w:p w:rsidR="00F203EC" w:rsidRDefault="00F203EC" w:rsidP="00B2545F">
            <w:pPr>
              <w:widowControl w:val="0"/>
              <w:spacing w:line="240" w:lineRule="auto"/>
              <w:rPr>
                <w:rFonts w:ascii="Calibri" w:eastAsia="Calibri" w:hAnsi="Calibri" w:cs="Calibri"/>
                <w:b/>
                <w:sz w:val="24"/>
                <w:szCs w:val="24"/>
              </w:rPr>
            </w:pPr>
          </w:p>
          <w:p w:rsidR="00F203EC" w:rsidRPr="00B652A5" w:rsidRDefault="00B652A5" w:rsidP="00B652A5">
            <w:pPr>
              <w:ind w:left="720"/>
              <w:rPr>
                <w:rFonts w:ascii="Calibri" w:eastAsia="Calibri" w:hAnsi="Calibri" w:cs="Calibri"/>
                <w:b/>
                <w:sz w:val="24"/>
                <w:szCs w:val="24"/>
              </w:rPr>
            </w:pPr>
            <w:r w:rsidRPr="00B652A5">
              <w:rPr>
                <w:rFonts w:ascii="Calibri" w:eastAsia="Calibri" w:hAnsi="Calibri" w:cs="Calibri"/>
                <w:b/>
                <w:sz w:val="24"/>
                <w:szCs w:val="24"/>
              </w:rPr>
              <w:t xml:space="preserve">IMPORTANT NOTE: </w:t>
            </w:r>
            <w:r w:rsidR="00F203EC" w:rsidRPr="00B652A5">
              <w:rPr>
                <w:rFonts w:ascii="Calibri" w:eastAsia="Calibri" w:hAnsi="Calibri" w:cs="Calibri"/>
                <w:b/>
                <w:sz w:val="24"/>
                <w:szCs w:val="24"/>
              </w:rPr>
              <w:t xml:space="preserve"> If submission to </w:t>
            </w:r>
            <w:r w:rsidR="00F203EC" w:rsidRPr="00B652A5">
              <w:rPr>
                <w:rFonts w:ascii="Calibri" w:eastAsia="Calibri" w:hAnsi="Calibri" w:cs="Calibri"/>
                <w:b/>
                <w:i/>
                <w:sz w:val="24"/>
                <w:szCs w:val="24"/>
              </w:rPr>
              <w:t>Part 1 Eligibility</w:t>
            </w:r>
            <w:r w:rsidR="00F203EC" w:rsidRPr="00B652A5">
              <w:rPr>
                <w:rFonts w:ascii="Calibri" w:eastAsia="Calibri" w:hAnsi="Calibri" w:cs="Calibri"/>
                <w:b/>
                <w:sz w:val="24"/>
                <w:szCs w:val="24"/>
              </w:rPr>
              <w:t xml:space="preserve"> is sufficient to move forward to </w:t>
            </w:r>
            <w:r w:rsidRPr="00B652A5">
              <w:rPr>
                <w:rFonts w:ascii="Calibri" w:eastAsia="Calibri" w:hAnsi="Calibri" w:cs="Calibri"/>
                <w:b/>
                <w:i/>
                <w:sz w:val="24"/>
                <w:szCs w:val="24"/>
              </w:rPr>
              <w:t xml:space="preserve">Part ii </w:t>
            </w:r>
            <w:r w:rsidR="00F203EC" w:rsidRPr="00B652A5">
              <w:rPr>
                <w:rFonts w:ascii="Calibri" w:eastAsia="Calibri" w:hAnsi="Calibri" w:cs="Calibri"/>
                <w:b/>
                <w:i/>
                <w:sz w:val="24"/>
                <w:szCs w:val="24"/>
              </w:rPr>
              <w:t>Program Review</w:t>
            </w:r>
            <w:r w:rsidRPr="00B652A5">
              <w:rPr>
                <w:rFonts w:ascii="Calibri" w:eastAsia="Calibri" w:hAnsi="Calibri" w:cs="Calibri"/>
                <w:b/>
                <w:sz w:val="24"/>
                <w:szCs w:val="24"/>
              </w:rPr>
              <w:t>, but Part ii</w:t>
            </w:r>
            <w:r w:rsidR="00F203EC" w:rsidRPr="00B652A5">
              <w:rPr>
                <w:rFonts w:ascii="Calibri" w:eastAsia="Calibri" w:hAnsi="Calibri" w:cs="Calibri"/>
                <w:b/>
                <w:sz w:val="24"/>
                <w:szCs w:val="24"/>
              </w:rPr>
              <w:t xml:space="preserve"> submission does not substanti</w:t>
            </w:r>
            <w:r w:rsidRPr="00B652A5">
              <w:rPr>
                <w:rFonts w:ascii="Calibri" w:eastAsia="Calibri" w:hAnsi="Calibri" w:cs="Calibri"/>
                <w:b/>
                <w:sz w:val="24"/>
                <w:szCs w:val="24"/>
              </w:rPr>
              <w:t>ate the claims above from Part i</w:t>
            </w:r>
            <w:r w:rsidR="00F203EC" w:rsidRPr="00B652A5">
              <w:rPr>
                <w:rFonts w:ascii="Calibri" w:eastAsia="Calibri" w:hAnsi="Calibri" w:cs="Calibri"/>
                <w:b/>
                <w:sz w:val="24"/>
                <w:szCs w:val="24"/>
              </w:rPr>
              <w:t xml:space="preserve">, the program submission will be denied and will not be reviewed (see Appendix F). </w:t>
            </w:r>
          </w:p>
          <w:p w:rsidR="00F203EC" w:rsidRDefault="00F203EC" w:rsidP="00B2545F">
            <w:pPr>
              <w:tabs>
                <w:tab w:val="left" w:pos="720"/>
                <w:tab w:val="left" w:pos="7350"/>
              </w:tabs>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rsidR="00F203EC" w:rsidRDefault="00B652A5" w:rsidP="00B2545F">
            <w:pPr>
              <w:rPr>
                <w:rFonts w:ascii="Calibri" w:eastAsia="Calibri" w:hAnsi="Calibri" w:cs="Calibri"/>
                <w:b/>
                <w:sz w:val="24"/>
                <w:szCs w:val="24"/>
              </w:rPr>
            </w:pPr>
            <w:r w:rsidRPr="00B31500">
              <w:rPr>
                <w:rFonts w:ascii="Calibri" w:eastAsia="Calibri" w:hAnsi="Calibri" w:cs="Calibri"/>
                <w:b/>
                <w:sz w:val="24"/>
                <w:szCs w:val="24"/>
              </w:rPr>
              <w:t>Printed Name of Representative:</w:t>
            </w:r>
          </w:p>
          <w:p w:rsidR="00B652A5" w:rsidRDefault="00A86BAA" w:rsidP="00DE59C6">
            <w:pPr>
              <w:shd w:val="clear" w:color="auto" w:fill="F2F2F2" w:themeFill="background1" w:themeFillShade="F2"/>
              <w:rPr>
                <w:rFonts w:ascii="Calibri" w:eastAsia="Calibri" w:hAnsi="Calibri" w:cs="Calibri"/>
                <w:b/>
                <w:sz w:val="24"/>
                <w:szCs w:val="24"/>
              </w:rPr>
            </w:pPr>
            <w:r>
              <w:rPr>
                <w:rFonts w:ascii="Calibri" w:eastAsia="Calibri" w:hAnsi="Calibri" w:cs="Calibri"/>
                <w:b/>
                <w:sz w:val="24"/>
                <w:szCs w:val="24"/>
                <w:highlight w:val="lightGray"/>
              </w:rPr>
              <w:fldChar w:fldCharType="begin">
                <w:ffData>
                  <w:name w:val="Text10"/>
                  <w:enabled/>
                  <w:calcOnExit w:val="0"/>
                  <w:textInput/>
                </w:ffData>
              </w:fldChar>
            </w:r>
            <w:bookmarkStart w:id="27" w:name="Text10"/>
            <w:r>
              <w:rPr>
                <w:rFonts w:ascii="Calibri" w:eastAsia="Calibri" w:hAnsi="Calibri" w:cs="Calibri"/>
                <w:b/>
                <w:sz w:val="24"/>
                <w:szCs w:val="24"/>
                <w:highlight w:val="lightGray"/>
              </w:rPr>
              <w:instrText xml:space="preserve"> FORMTEXT </w:instrText>
            </w:r>
            <w:r>
              <w:rPr>
                <w:rFonts w:ascii="Calibri" w:eastAsia="Calibri" w:hAnsi="Calibri" w:cs="Calibri"/>
                <w:b/>
                <w:sz w:val="24"/>
                <w:szCs w:val="24"/>
                <w:highlight w:val="lightGray"/>
              </w:rPr>
            </w:r>
            <w:r>
              <w:rPr>
                <w:rFonts w:ascii="Calibri" w:eastAsia="Calibri" w:hAnsi="Calibri" w:cs="Calibri"/>
                <w:b/>
                <w:sz w:val="24"/>
                <w:szCs w:val="24"/>
                <w:highlight w:val="lightGray"/>
              </w:rPr>
              <w:fldChar w:fldCharType="separate"/>
            </w:r>
            <w:r>
              <w:rPr>
                <w:rFonts w:ascii="Calibri" w:eastAsia="Calibri" w:hAnsi="Calibri" w:cs="Calibri"/>
                <w:b/>
                <w:noProof/>
                <w:sz w:val="24"/>
                <w:szCs w:val="24"/>
                <w:highlight w:val="lightGray"/>
              </w:rPr>
              <w:t> </w:t>
            </w:r>
            <w:r>
              <w:rPr>
                <w:rFonts w:ascii="Calibri" w:eastAsia="Calibri" w:hAnsi="Calibri" w:cs="Calibri"/>
                <w:b/>
                <w:noProof/>
                <w:sz w:val="24"/>
                <w:szCs w:val="24"/>
                <w:highlight w:val="lightGray"/>
              </w:rPr>
              <w:t> </w:t>
            </w:r>
            <w:r>
              <w:rPr>
                <w:rFonts w:ascii="Calibri" w:eastAsia="Calibri" w:hAnsi="Calibri" w:cs="Calibri"/>
                <w:b/>
                <w:noProof/>
                <w:sz w:val="24"/>
                <w:szCs w:val="24"/>
                <w:highlight w:val="lightGray"/>
              </w:rPr>
              <w:t> </w:t>
            </w:r>
            <w:r>
              <w:rPr>
                <w:rFonts w:ascii="Calibri" w:eastAsia="Calibri" w:hAnsi="Calibri" w:cs="Calibri"/>
                <w:b/>
                <w:noProof/>
                <w:sz w:val="24"/>
                <w:szCs w:val="24"/>
                <w:highlight w:val="lightGray"/>
              </w:rPr>
              <w:t> </w:t>
            </w:r>
            <w:r>
              <w:rPr>
                <w:rFonts w:ascii="Calibri" w:eastAsia="Calibri" w:hAnsi="Calibri" w:cs="Calibri"/>
                <w:b/>
                <w:noProof/>
                <w:sz w:val="24"/>
                <w:szCs w:val="24"/>
                <w:highlight w:val="lightGray"/>
              </w:rPr>
              <w:t> </w:t>
            </w:r>
            <w:r>
              <w:rPr>
                <w:rFonts w:ascii="Calibri" w:eastAsia="Calibri" w:hAnsi="Calibri" w:cs="Calibri"/>
                <w:b/>
                <w:sz w:val="24"/>
                <w:szCs w:val="24"/>
                <w:highlight w:val="lightGray"/>
              </w:rPr>
              <w:fldChar w:fldCharType="end"/>
            </w:r>
            <w:bookmarkEnd w:id="27"/>
          </w:p>
          <w:p w:rsidR="00B652A5" w:rsidRDefault="00B652A5" w:rsidP="00B2545F">
            <w:pPr>
              <w:rPr>
                <w:rFonts w:ascii="Calibri" w:eastAsia="Calibri" w:hAnsi="Calibri" w:cs="Calibri"/>
                <w:b/>
                <w:sz w:val="24"/>
                <w:szCs w:val="24"/>
              </w:rPr>
            </w:pPr>
            <w:r>
              <w:rPr>
                <w:rFonts w:ascii="Calibri" w:eastAsia="Calibri" w:hAnsi="Calibri" w:cs="Calibri"/>
                <w:b/>
                <w:sz w:val="24"/>
                <w:szCs w:val="24"/>
              </w:rPr>
              <w:t>Signature</w:t>
            </w:r>
          </w:p>
          <w:p w:rsidR="00B652A5" w:rsidRDefault="00B652A5" w:rsidP="00B2545F">
            <w:pPr>
              <w:rPr>
                <w:rFonts w:ascii="Calibri" w:eastAsia="Calibri" w:hAnsi="Calibri" w:cs="Calibri"/>
                <w:b/>
                <w:sz w:val="24"/>
                <w:szCs w:val="24"/>
              </w:rPr>
            </w:pPr>
          </w:p>
          <w:p w:rsidR="00B652A5" w:rsidRPr="00B31500" w:rsidRDefault="00B652A5" w:rsidP="00B2545F">
            <w:pPr>
              <w:rPr>
                <w:rFonts w:ascii="Calibri" w:eastAsia="Calibri" w:hAnsi="Calibri" w:cs="Calibri"/>
                <w:b/>
                <w:sz w:val="24"/>
                <w:szCs w:val="24"/>
              </w:rPr>
            </w:pPr>
          </w:p>
          <w:p w:rsidR="00F203EC" w:rsidRDefault="009A54D8" w:rsidP="00B2545F">
            <w:pPr>
              <w:tabs>
                <w:tab w:val="center" w:pos="5300"/>
              </w:tabs>
              <w:rPr>
                <w:rFonts w:ascii="Calibri" w:eastAsia="Calibri" w:hAnsi="Calibri" w:cs="Calibri"/>
                <w:sz w:val="24"/>
                <w:szCs w:val="24"/>
              </w:rPr>
            </w:pPr>
            <w:sdt>
              <w:sdtPr>
                <w:rPr>
                  <w:rFonts w:ascii="Calibri" w:eastAsia="Calibri" w:hAnsi="Calibri" w:cs="Calibri"/>
                  <w:sz w:val="24"/>
                  <w:szCs w:val="24"/>
                </w:rPr>
                <w:id w:val="279392182"/>
                <w:showingPlcHdr/>
                <w:date w:fullDate="2019-09-30T00:00:00Z">
                  <w:dateFormat w:val="M/d/yyyy"/>
                  <w:lid w:val="en-US"/>
                  <w:storeMappedDataAs w:val="dateTime"/>
                  <w:calendar w:val="gregorian"/>
                </w:date>
              </w:sdtPr>
              <w:sdtEndPr/>
              <w:sdtContent>
                <w:r w:rsidR="00046ED6" w:rsidRPr="00A27244">
                  <w:rPr>
                    <w:rStyle w:val="PlaceholderText"/>
                  </w:rPr>
                  <w:t>Click here to enter a date.</w:t>
                </w:r>
              </w:sdtContent>
            </w:sdt>
            <w:r w:rsidR="00F203EC">
              <w:rPr>
                <w:rFonts w:ascii="Calibri" w:eastAsia="Calibri" w:hAnsi="Calibri" w:cs="Calibri"/>
                <w:sz w:val="24"/>
                <w:szCs w:val="24"/>
              </w:rPr>
              <w:tab/>
            </w:r>
          </w:p>
          <w:p w:rsidR="00F203EC" w:rsidRDefault="00F203EC" w:rsidP="00B2545F">
            <w:pPr>
              <w:tabs>
                <w:tab w:val="center" w:pos="5300"/>
              </w:tabs>
              <w:rPr>
                <w:rFonts w:ascii="Calibri" w:eastAsia="Calibri" w:hAnsi="Calibri" w:cs="Calibri"/>
                <w:sz w:val="24"/>
                <w:szCs w:val="24"/>
              </w:rPr>
            </w:pPr>
          </w:p>
        </w:tc>
      </w:tr>
    </w:tbl>
    <w:p w:rsidR="00B652A5" w:rsidRDefault="00B652A5" w:rsidP="00F203EC">
      <w:pPr>
        <w:sectPr w:rsidR="00B652A5" w:rsidSect="00F203EC">
          <w:pgSz w:w="12240" w:h="15840" w:code="1"/>
          <w:pgMar w:top="1440" w:right="1440" w:bottom="1440" w:left="1440" w:header="720" w:footer="720" w:gutter="0"/>
          <w:cols w:space="720"/>
          <w:docGrid w:linePitch="360"/>
        </w:sectPr>
      </w:pPr>
    </w:p>
    <w:p w:rsidR="00B652A5" w:rsidRDefault="00B652A5" w:rsidP="00B652A5">
      <w:pPr>
        <w:pStyle w:val="Heading1"/>
        <w:rPr>
          <w:rFonts w:eastAsia="Roboto Slab"/>
        </w:rPr>
      </w:pPr>
      <w:bookmarkStart w:id="28" w:name="_Toc20394035"/>
      <w:bookmarkStart w:id="29" w:name="_Toc20738312"/>
      <w:r w:rsidRPr="00B744B8">
        <w:rPr>
          <w:rFonts w:eastAsia="Roboto Slab"/>
        </w:rPr>
        <w:lastRenderedPageBreak/>
        <w:t>SECTION D: Scope &amp; Sequence (required component)</w:t>
      </w:r>
      <w:bookmarkEnd w:id="28"/>
      <w:bookmarkEnd w:id="29"/>
      <w:r w:rsidRPr="00B744B8">
        <w:rPr>
          <w:rFonts w:eastAsia="Roboto Slab"/>
        </w:rPr>
        <w:t xml:space="preserve"> </w:t>
      </w:r>
    </w:p>
    <w:p w:rsidR="00B652A5" w:rsidRDefault="00B652A5" w:rsidP="00B652A5">
      <w:pPr>
        <w:rPr>
          <w:rFonts w:ascii="Calibri" w:eastAsia="Calibri" w:hAnsi="Calibri" w:cs="Calibri"/>
          <w:sz w:val="24"/>
          <w:szCs w:val="24"/>
        </w:rPr>
      </w:pPr>
      <w:r>
        <w:rPr>
          <w:rFonts w:ascii="Calibri" w:eastAsia="Calibri" w:hAnsi="Calibri" w:cs="Calibri"/>
          <w:sz w:val="24"/>
          <w:szCs w:val="24"/>
        </w:rPr>
        <w:t xml:space="preserve">A key component of instructional design, when considering systematic and explicit instruction, for reading programming includes a scope and sequence (Foorman, Smath, Kosanovich, 2017). See Appendix B for further information on key elements of instructional design for reading programs.  Check the box (es) below that align with each component of literacy addressed within the instructional program being submitted.  This will verify systematic and explicit instruction of this component(s) within the program.  </w:t>
      </w:r>
    </w:p>
    <w:p w:rsidR="00B652A5" w:rsidRPr="00B652A5" w:rsidRDefault="00B652A5" w:rsidP="00B652A5">
      <w:pPr>
        <w:ind w:left="720"/>
        <w:rPr>
          <w:rFonts w:ascii="Calibri" w:eastAsia="Calibri" w:hAnsi="Calibri" w:cs="Calibri"/>
          <w:b/>
          <w:sz w:val="20"/>
          <w:szCs w:val="20"/>
        </w:rPr>
      </w:pPr>
      <w:r w:rsidRPr="00B652A5">
        <w:rPr>
          <w:rFonts w:ascii="Calibri" w:eastAsia="Calibri" w:hAnsi="Calibri" w:cs="Calibri"/>
          <w:b/>
          <w:sz w:val="20"/>
          <w:szCs w:val="20"/>
        </w:rPr>
        <w:t xml:space="preserve">IMPORTANT NOTE: Beyond CORE programming, the department is aware that not all components will be provided (e.g. A supplemental program focused on Phonology only, would only need to ensure a Phonology scope and sequence is available). </w:t>
      </w:r>
    </w:p>
    <w:p w:rsidR="00B652A5" w:rsidRDefault="00B652A5" w:rsidP="00B652A5">
      <w:pPr>
        <w:rPr>
          <w:rFonts w:ascii="Calibri" w:eastAsia="Calibri" w:hAnsi="Calibri" w:cs="Calibri"/>
          <w:sz w:val="24"/>
          <w:szCs w:val="24"/>
        </w:rPr>
      </w:pPr>
    </w:p>
    <w:p w:rsidR="00B652A5" w:rsidRDefault="009A54D8" w:rsidP="00B652A5">
      <w:pPr>
        <w:rPr>
          <w:rFonts w:ascii="Calibri" w:eastAsia="Calibri" w:hAnsi="Calibri" w:cs="Calibri"/>
        </w:rPr>
      </w:pPr>
      <w:sdt>
        <w:sdtPr>
          <w:rPr>
            <w:rFonts w:ascii="Calibri" w:eastAsia="Calibri" w:hAnsi="Calibri" w:cs="Calibri"/>
            <w:sz w:val="24"/>
            <w:szCs w:val="24"/>
          </w:rPr>
          <w:id w:val="-1068262717"/>
          <w14:checkbox>
            <w14:checked w14:val="0"/>
            <w14:checkedState w14:val="2612" w14:font="MS Gothic"/>
            <w14:uncheckedState w14:val="2610" w14:font="MS Gothic"/>
          </w14:checkbox>
        </w:sdtPr>
        <w:sdtEndPr/>
        <w:sdtContent>
          <w:r w:rsidR="00193DC6">
            <w:rPr>
              <w:rFonts w:ascii="MS Gothic" w:eastAsia="MS Gothic" w:hAnsi="MS Gothic" w:cs="Calibri" w:hint="eastAsia"/>
              <w:sz w:val="24"/>
              <w:szCs w:val="24"/>
            </w:rPr>
            <w:t>☐</w:t>
          </w:r>
        </w:sdtContent>
      </w:sdt>
      <w:r w:rsidR="00A068E5">
        <w:rPr>
          <w:rFonts w:ascii="Calibri" w:eastAsia="Calibri" w:hAnsi="Calibri" w:cs="Calibri"/>
          <w:sz w:val="24"/>
          <w:szCs w:val="24"/>
        </w:rPr>
        <w:tab/>
      </w:r>
      <w:r w:rsidR="00B652A5">
        <w:rPr>
          <w:rFonts w:ascii="Calibri" w:eastAsia="Calibri" w:hAnsi="Calibri" w:cs="Calibri"/>
          <w:sz w:val="24"/>
          <w:szCs w:val="24"/>
        </w:rPr>
        <w:t xml:space="preserve">Aligned Scope and Sequence for each component, select all that apply: </w:t>
      </w:r>
    </w:p>
    <w:p w:rsidR="00B652A5" w:rsidRDefault="00B652A5" w:rsidP="00B652A5">
      <w:pPr>
        <w:rPr>
          <w:rFonts w:ascii="Calibri" w:eastAsia="Calibri" w:hAnsi="Calibri" w:cs="Calibri"/>
          <w:sz w:val="24"/>
          <w:szCs w:val="24"/>
        </w:rPr>
      </w:pPr>
    </w:p>
    <w:tbl>
      <w:tblPr>
        <w:tblStyle w:val="TableGrid"/>
        <w:tblW w:w="9350" w:type="dxa"/>
        <w:tblInd w:w="607" w:type="dxa"/>
        <w:tblLook w:val="04A0" w:firstRow="1" w:lastRow="0" w:firstColumn="1" w:lastColumn="0" w:noHBand="0" w:noVBand="1"/>
      </w:tblPr>
      <w:tblGrid>
        <w:gridCol w:w="3116"/>
        <w:gridCol w:w="3117"/>
        <w:gridCol w:w="3117"/>
      </w:tblGrid>
      <w:tr w:rsidR="00AD3EA9" w:rsidTr="008561D1">
        <w:tc>
          <w:tcPr>
            <w:tcW w:w="3116" w:type="dxa"/>
            <w:vMerge w:val="restart"/>
          </w:tcPr>
          <w:p w:rsidR="00AD3EA9" w:rsidRDefault="009A54D8" w:rsidP="00AD3EA9">
            <w:pPr>
              <w:widowControl w:val="0"/>
              <w:spacing w:line="240" w:lineRule="auto"/>
              <w:jc w:val="center"/>
              <w:rPr>
                <w:rFonts w:ascii="Calibri" w:eastAsia="Calibri" w:hAnsi="Calibri" w:cs="Calibri"/>
                <w:b/>
                <w:sz w:val="24"/>
                <w:szCs w:val="24"/>
              </w:rPr>
            </w:pPr>
            <w:sdt>
              <w:sdtPr>
                <w:rPr>
                  <w:rFonts w:ascii="Calibri" w:eastAsia="Calibri" w:hAnsi="Calibri" w:cs="Calibri"/>
                  <w:b/>
                  <w:sz w:val="24"/>
                  <w:szCs w:val="24"/>
                </w:rPr>
                <w:id w:val="1849673933"/>
                <w14:checkbox>
                  <w14:checked w14:val="0"/>
                  <w14:checkedState w14:val="2612" w14:font="MS Gothic"/>
                  <w14:uncheckedState w14:val="2610" w14:font="MS Gothic"/>
                </w14:checkbox>
              </w:sdtPr>
              <w:sdtEndPr/>
              <w:sdtContent>
                <w:r w:rsidR="00A068E5">
                  <w:rPr>
                    <w:rFonts w:ascii="MS Gothic" w:eastAsia="MS Gothic" w:hAnsi="MS Gothic" w:cs="Calibri" w:hint="eastAsia"/>
                    <w:b/>
                    <w:sz w:val="24"/>
                    <w:szCs w:val="24"/>
                  </w:rPr>
                  <w:t>☐</w:t>
                </w:r>
              </w:sdtContent>
            </w:sdt>
            <w:r w:rsidR="00A068E5">
              <w:rPr>
                <w:rFonts w:ascii="Calibri" w:eastAsia="Calibri" w:hAnsi="Calibri" w:cs="Calibri"/>
                <w:b/>
                <w:sz w:val="24"/>
                <w:szCs w:val="24"/>
              </w:rPr>
              <w:t xml:space="preserve"> </w:t>
            </w:r>
            <w:r w:rsidR="00AD3EA9">
              <w:rPr>
                <w:rFonts w:ascii="Calibri" w:eastAsia="Calibri" w:hAnsi="Calibri" w:cs="Calibri"/>
                <w:b/>
                <w:sz w:val="24"/>
                <w:szCs w:val="24"/>
              </w:rPr>
              <w:t>Core Programming</w:t>
            </w:r>
          </w:p>
          <w:p w:rsidR="00AD3EA9" w:rsidRDefault="00AD3EA9" w:rsidP="00AD3EA9">
            <w:pPr>
              <w:rPr>
                <w:rFonts w:ascii="Calibri" w:eastAsia="Calibri" w:hAnsi="Calibri" w:cs="Calibri"/>
                <w:b/>
                <w:sz w:val="24"/>
                <w:szCs w:val="24"/>
              </w:rPr>
            </w:pPr>
            <w:r>
              <w:rPr>
                <w:rFonts w:ascii="Calibri" w:eastAsia="Calibri" w:hAnsi="Calibri" w:cs="Calibri"/>
                <w:sz w:val="20"/>
                <w:szCs w:val="20"/>
              </w:rPr>
              <w:t>In order to be considered for core programming, all components below must be included within the scope and sequence.</w:t>
            </w:r>
          </w:p>
        </w:tc>
        <w:tc>
          <w:tcPr>
            <w:tcW w:w="3117" w:type="dxa"/>
          </w:tcPr>
          <w:p w:rsidR="00AD3EA9" w:rsidRDefault="009A54D8" w:rsidP="00AD3EA9">
            <w:pPr>
              <w:widowControl w:val="0"/>
              <w:spacing w:line="240" w:lineRule="auto"/>
              <w:jc w:val="center"/>
              <w:rPr>
                <w:rFonts w:ascii="Calibri" w:eastAsia="Calibri" w:hAnsi="Calibri" w:cs="Calibri"/>
                <w:b/>
                <w:sz w:val="24"/>
                <w:szCs w:val="24"/>
              </w:rPr>
            </w:pPr>
            <w:sdt>
              <w:sdtPr>
                <w:rPr>
                  <w:rFonts w:ascii="Calibri" w:eastAsia="Calibri" w:hAnsi="Calibri" w:cs="Calibri"/>
                  <w:b/>
                  <w:sz w:val="24"/>
                  <w:szCs w:val="24"/>
                </w:rPr>
                <w:id w:val="-1226293496"/>
                <w14:checkbox>
                  <w14:checked w14:val="0"/>
                  <w14:checkedState w14:val="2612" w14:font="MS Gothic"/>
                  <w14:uncheckedState w14:val="2610" w14:font="MS Gothic"/>
                </w14:checkbox>
              </w:sdtPr>
              <w:sdtEndPr/>
              <w:sdtContent>
                <w:r w:rsidR="00046ED6">
                  <w:rPr>
                    <w:rFonts w:ascii="MS Gothic" w:eastAsia="MS Gothic" w:hAnsi="MS Gothic" w:cs="Calibri" w:hint="eastAsia"/>
                    <w:b/>
                    <w:sz w:val="24"/>
                    <w:szCs w:val="24"/>
                  </w:rPr>
                  <w:t>☐</w:t>
                </w:r>
              </w:sdtContent>
            </w:sdt>
            <w:r w:rsidR="00A068E5">
              <w:rPr>
                <w:rFonts w:ascii="Calibri" w:eastAsia="Calibri" w:hAnsi="Calibri" w:cs="Calibri"/>
                <w:b/>
                <w:sz w:val="24"/>
                <w:szCs w:val="24"/>
              </w:rPr>
              <w:t xml:space="preserve"> </w:t>
            </w:r>
            <w:r w:rsidR="00AD3EA9">
              <w:rPr>
                <w:rFonts w:ascii="Calibri" w:eastAsia="Calibri" w:hAnsi="Calibri" w:cs="Calibri"/>
                <w:b/>
                <w:sz w:val="24"/>
                <w:szCs w:val="24"/>
              </w:rPr>
              <w:t>Supplemental Programming</w:t>
            </w:r>
          </w:p>
        </w:tc>
        <w:tc>
          <w:tcPr>
            <w:tcW w:w="3117" w:type="dxa"/>
          </w:tcPr>
          <w:p w:rsidR="00AD3EA9" w:rsidRDefault="009A54D8" w:rsidP="00AD3EA9">
            <w:pPr>
              <w:widowControl w:val="0"/>
              <w:spacing w:line="240" w:lineRule="auto"/>
              <w:jc w:val="center"/>
              <w:rPr>
                <w:rFonts w:ascii="Calibri" w:eastAsia="Calibri" w:hAnsi="Calibri" w:cs="Calibri"/>
                <w:b/>
                <w:sz w:val="24"/>
                <w:szCs w:val="24"/>
              </w:rPr>
            </w:pPr>
            <w:sdt>
              <w:sdtPr>
                <w:rPr>
                  <w:rFonts w:ascii="Calibri" w:eastAsia="Calibri" w:hAnsi="Calibri" w:cs="Calibri"/>
                  <w:b/>
                  <w:sz w:val="24"/>
                  <w:szCs w:val="24"/>
                </w:rPr>
                <w:id w:val="1708753312"/>
                <w14:checkbox>
                  <w14:checked w14:val="0"/>
                  <w14:checkedState w14:val="2612" w14:font="MS Gothic"/>
                  <w14:uncheckedState w14:val="2610" w14:font="MS Gothic"/>
                </w14:checkbox>
              </w:sdtPr>
              <w:sdtEndPr/>
              <w:sdtContent>
                <w:r w:rsidR="00A068E5">
                  <w:rPr>
                    <w:rFonts w:ascii="MS Gothic" w:eastAsia="MS Gothic" w:hAnsi="MS Gothic" w:cs="Calibri" w:hint="eastAsia"/>
                    <w:b/>
                    <w:sz w:val="24"/>
                    <w:szCs w:val="24"/>
                  </w:rPr>
                  <w:t>☐</w:t>
                </w:r>
              </w:sdtContent>
            </w:sdt>
            <w:r w:rsidR="00A068E5">
              <w:rPr>
                <w:rFonts w:ascii="Calibri" w:eastAsia="Calibri" w:hAnsi="Calibri" w:cs="Calibri"/>
                <w:b/>
                <w:sz w:val="24"/>
                <w:szCs w:val="24"/>
              </w:rPr>
              <w:t xml:space="preserve"> </w:t>
            </w:r>
            <w:r w:rsidR="00AD3EA9">
              <w:rPr>
                <w:rFonts w:ascii="Calibri" w:eastAsia="Calibri" w:hAnsi="Calibri" w:cs="Calibri"/>
                <w:b/>
                <w:sz w:val="24"/>
                <w:szCs w:val="24"/>
              </w:rPr>
              <w:t>Intervention Programming</w:t>
            </w:r>
          </w:p>
        </w:tc>
      </w:tr>
      <w:tr w:rsidR="00AD3EA9" w:rsidTr="008561D1">
        <w:tc>
          <w:tcPr>
            <w:tcW w:w="3116" w:type="dxa"/>
            <w:vMerge/>
          </w:tcPr>
          <w:p w:rsidR="00AD3EA9" w:rsidRDefault="00AD3EA9" w:rsidP="00AD3EA9"/>
        </w:tc>
        <w:tc>
          <w:tcPr>
            <w:tcW w:w="6234" w:type="dxa"/>
            <w:gridSpan w:val="2"/>
          </w:tcPr>
          <w:p w:rsidR="00AD3EA9" w:rsidRDefault="00AD3EA9" w:rsidP="00AD3EA9">
            <w:pPr>
              <w:rPr>
                <w:rFonts w:ascii="Calibri" w:eastAsia="Calibri" w:hAnsi="Calibri" w:cs="Calibri"/>
                <w:sz w:val="20"/>
                <w:szCs w:val="20"/>
              </w:rPr>
            </w:pPr>
            <w:r>
              <w:rPr>
                <w:rFonts w:ascii="Calibri" w:eastAsia="Calibri" w:hAnsi="Calibri" w:cs="Calibri"/>
                <w:sz w:val="20"/>
                <w:szCs w:val="20"/>
              </w:rPr>
              <w:t xml:space="preserve">Check the boxes to indicate which components are;  </w:t>
            </w:r>
          </w:p>
          <w:p w:rsidR="00AD3EA9" w:rsidRPr="00D568B5" w:rsidRDefault="00AD3EA9" w:rsidP="00D568B5">
            <w:pPr>
              <w:pStyle w:val="ListParagraph"/>
              <w:numPr>
                <w:ilvl w:val="0"/>
                <w:numId w:val="8"/>
              </w:numPr>
              <w:rPr>
                <w:rFonts w:ascii="Calibri" w:eastAsia="Calibri" w:hAnsi="Calibri" w:cs="Calibri"/>
                <w:sz w:val="20"/>
                <w:szCs w:val="20"/>
              </w:rPr>
            </w:pPr>
            <w:r w:rsidRPr="00D568B5">
              <w:rPr>
                <w:rFonts w:ascii="Calibri" w:eastAsia="Calibri" w:hAnsi="Calibri" w:cs="Calibri"/>
                <w:sz w:val="20"/>
                <w:szCs w:val="20"/>
              </w:rPr>
              <w:t xml:space="preserve">explicitly taught within the program and, </w:t>
            </w:r>
          </w:p>
          <w:p w:rsidR="00AD3EA9" w:rsidRDefault="00AD3EA9" w:rsidP="00424D90">
            <w:pPr>
              <w:pStyle w:val="ListParagraph"/>
              <w:numPr>
                <w:ilvl w:val="0"/>
                <w:numId w:val="8"/>
              </w:numPr>
            </w:pPr>
            <w:r w:rsidRPr="00424D90">
              <w:rPr>
                <w:rFonts w:ascii="Calibri" w:eastAsia="Calibri" w:hAnsi="Calibri" w:cs="Calibri"/>
                <w:sz w:val="20"/>
                <w:szCs w:val="20"/>
              </w:rPr>
              <w:t>have an aligned scope and sequence.</w:t>
            </w:r>
          </w:p>
        </w:tc>
      </w:tr>
      <w:tr w:rsidR="00AD3EA9" w:rsidTr="008561D1">
        <w:tc>
          <w:tcPr>
            <w:tcW w:w="3116" w:type="dxa"/>
          </w:tcPr>
          <w:p w:rsidR="00AD3EA9" w:rsidRDefault="009A54D8" w:rsidP="000A17F3">
            <w:pPr>
              <w:widowControl w:val="0"/>
              <w:spacing w:line="240" w:lineRule="auto"/>
              <w:ind w:left="450"/>
              <w:rPr>
                <w:rFonts w:ascii="Calibri" w:eastAsia="Calibri" w:hAnsi="Calibri" w:cs="Calibri"/>
                <w:b/>
                <w:sz w:val="24"/>
                <w:szCs w:val="24"/>
              </w:rPr>
            </w:pPr>
            <w:sdt>
              <w:sdtPr>
                <w:rPr>
                  <w:rFonts w:ascii="Calibri" w:eastAsia="Calibri" w:hAnsi="Calibri" w:cs="Calibri"/>
                  <w:b/>
                  <w:sz w:val="24"/>
                  <w:szCs w:val="24"/>
                </w:rPr>
                <w:id w:val="1089654356"/>
                <w14:checkbox>
                  <w14:checked w14:val="0"/>
                  <w14:checkedState w14:val="2612" w14:font="MS Gothic"/>
                  <w14:uncheckedState w14:val="2610" w14:font="MS Gothic"/>
                </w14:checkbox>
              </w:sdtPr>
              <w:sdtEndPr/>
              <w:sdtContent>
                <w:r w:rsidR="000A17F3">
                  <w:rPr>
                    <w:rFonts w:ascii="MS Gothic" w:eastAsia="MS Gothic" w:hAnsi="MS Gothic" w:cs="Calibri" w:hint="eastAsia"/>
                    <w:b/>
                    <w:sz w:val="24"/>
                    <w:szCs w:val="24"/>
                  </w:rPr>
                  <w:t>☐</w:t>
                </w:r>
              </w:sdtContent>
            </w:sdt>
            <w:r w:rsidR="00A068E5">
              <w:rPr>
                <w:rFonts w:ascii="Calibri" w:eastAsia="Calibri" w:hAnsi="Calibri" w:cs="Calibri"/>
                <w:b/>
                <w:sz w:val="24"/>
                <w:szCs w:val="24"/>
              </w:rPr>
              <w:t xml:space="preserve"> </w:t>
            </w:r>
            <w:r w:rsidR="00AD3EA9">
              <w:rPr>
                <w:rFonts w:ascii="Calibri" w:eastAsia="Calibri" w:hAnsi="Calibri" w:cs="Calibri"/>
                <w:b/>
                <w:sz w:val="24"/>
                <w:szCs w:val="24"/>
              </w:rPr>
              <w:t>Phonological Awareness</w:t>
            </w:r>
          </w:p>
          <w:p w:rsidR="00AD3EA9" w:rsidRDefault="009A54D8" w:rsidP="000A17F3">
            <w:pPr>
              <w:widowControl w:val="0"/>
              <w:spacing w:line="240" w:lineRule="auto"/>
              <w:ind w:left="810" w:right="15"/>
              <w:rPr>
                <w:rFonts w:ascii="Calibri" w:eastAsia="Calibri" w:hAnsi="Calibri" w:cs="Calibri"/>
                <w:sz w:val="24"/>
                <w:szCs w:val="24"/>
              </w:rPr>
            </w:pPr>
            <w:sdt>
              <w:sdtPr>
                <w:rPr>
                  <w:rFonts w:ascii="Calibri" w:eastAsia="Calibri" w:hAnsi="Calibri" w:cs="Calibri"/>
                  <w:sz w:val="24"/>
                  <w:szCs w:val="24"/>
                </w:rPr>
                <w:id w:val="-1026943440"/>
                <w14:checkbox>
                  <w14:checked w14:val="0"/>
                  <w14:checkedState w14:val="2612" w14:font="MS Gothic"/>
                  <w14:uncheckedState w14:val="2610" w14:font="MS Gothic"/>
                </w14:checkbox>
              </w:sdtPr>
              <w:sdtEndPr/>
              <w:sdtContent>
                <w:r w:rsidR="000A17F3">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AD3EA9">
              <w:rPr>
                <w:rFonts w:ascii="Calibri" w:eastAsia="Calibri" w:hAnsi="Calibri" w:cs="Calibri"/>
                <w:sz w:val="24"/>
                <w:szCs w:val="24"/>
              </w:rPr>
              <w:t xml:space="preserve">Early </w:t>
            </w:r>
          </w:p>
          <w:p w:rsidR="00AD3EA9" w:rsidRDefault="009A54D8" w:rsidP="000A17F3">
            <w:pPr>
              <w:widowControl w:val="0"/>
              <w:spacing w:line="240" w:lineRule="auto"/>
              <w:ind w:left="810" w:right="15"/>
              <w:rPr>
                <w:rFonts w:ascii="Calibri" w:eastAsia="Calibri" w:hAnsi="Calibri" w:cs="Calibri"/>
                <w:sz w:val="24"/>
                <w:szCs w:val="24"/>
              </w:rPr>
            </w:pPr>
            <w:sdt>
              <w:sdtPr>
                <w:rPr>
                  <w:rFonts w:ascii="Calibri" w:eastAsia="Calibri" w:hAnsi="Calibri" w:cs="Calibri"/>
                  <w:sz w:val="24"/>
                  <w:szCs w:val="24"/>
                </w:rPr>
                <w:id w:val="-1975593942"/>
                <w14:checkbox>
                  <w14:checked w14:val="0"/>
                  <w14:checkedState w14:val="2612" w14:font="MS Gothic"/>
                  <w14:uncheckedState w14:val="2610" w14:font="MS Gothic"/>
                </w14:checkbox>
              </w:sdtPr>
              <w:sdtEndPr/>
              <w:sdtContent>
                <w:r w:rsidR="000A17F3">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AD3EA9">
              <w:rPr>
                <w:rFonts w:ascii="Calibri" w:eastAsia="Calibri" w:hAnsi="Calibri" w:cs="Calibri"/>
                <w:sz w:val="24"/>
                <w:szCs w:val="24"/>
              </w:rPr>
              <w:t>Basic</w:t>
            </w:r>
          </w:p>
          <w:p w:rsidR="00AD3EA9" w:rsidRDefault="009A54D8" w:rsidP="000A17F3">
            <w:pPr>
              <w:widowControl w:val="0"/>
              <w:spacing w:line="240" w:lineRule="auto"/>
              <w:ind w:left="810" w:right="15"/>
              <w:rPr>
                <w:rFonts w:ascii="Calibri" w:eastAsia="Calibri" w:hAnsi="Calibri" w:cs="Calibri"/>
                <w:sz w:val="24"/>
                <w:szCs w:val="24"/>
              </w:rPr>
            </w:pPr>
            <w:sdt>
              <w:sdtPr>
                <w:rPr>
                  <w:rFonts w:ascii="Calibri" w:eastAsia="Calibri" w:hAnsi="Calibri" w:cs="Calibri"/>
                  <w:sz w:val="24"/>
                  <w:szCs w:val="24"/>
                </w:rPr>
                <w:id w:val="110257191"/>
                <w14:checkbox>
                  <w14:checked w14:val="0"/>
                  <w14:checkedState w14:val="2612" w14:font="MS Gothic"/>
                  <w14:uncheckedState w14:val="2610" w14:font="MS Gothic"/>
                </w14:checkbox>
              </w:sdtPr>
              <w:sdtEndPr/>
              <w:sdtContent>
                <w:r w:rsidR="000A17F3">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AD3EA9">
              <w:rPr>
                <w:rFonts w:ascii="Calibri" w:eastAsia="Calibri" w:hAnsi="Calibri" w:cs="Calibri"/>
                <w:sz w:val="24"/>
                <w:szCs w:val="24"/>
              </w:rPr>
              <w:t>Advanced</w:t>
            </w:r>
          </w:p>
          <w:p w:rsidR="00AD3EA9" w:rsidRDefault="009A54D8" w:rsidP="000A17F3">
            <w:pPr>
              <w:widowControl w:val="0"/>
              <w:spacing w:line="240" w:lineRule="auto"/>
              <w:ind w:left="450"/>
              <w:rPr>
                <w:rFonts w:ascii="Calibri" w:eastAsia="Calibri" w:hAnsi="Calibri" w:cs="Calibri"/>
                <w:b/>
                <w:sz w:val="24"/>
                <w:szCs w:val="24"/>
              </w:rPr>
            </w:pPr>
            <w:sdt>
              <w:sdtPr>
                <w:rPr>
                  <w:rFonts w:ascii="Calibri" w:eastAsia="Calibri" w:hAnsi="Calibri" w:cs="Calibri"/>
                  <w:b/>
                  <w:sz w:val="24"/>
                  <w:szCs w:val="24"/>
                </w:rPr>
                <w:id w:val="-1944531456"/>
                <w14:checkbox>
                  <w14:checked w14:val="0"/>
                  <w14:checkedState w14:val="2612" w14:font="MS Gothic"/>
                  <w14:uncheckedState w14:val="2610" w14:font="MS Gothic"/>
                </w14:checkbox>
              </w:sdtPr>
              <w:sdtEndPr/>
              <w:sdtContent>
                <w:r w:rsidR="000A17F3">
                  <w:rPr>
                    <w:rFonts w:ascii="MS Gothic" w:eastAsia="MS Gothic" w:hAnsi="MS Gothic" w:cs="Calibri" w:hint="eastAsia"/>
                    <w:b/>
                    <w:sz w:val="24"/>
                    <w:szCs w:val="24"/>
                  </w:rPr>
                  <w:t>☐</w:t>
                </w:r>
              </w:sdtContent>
            </w:sdt>
            <w:r w:rsidR="00AD3EA9">
              <w:rPr>
                <w:rFonts w:ascii="Calibri" w:eastAsia="Calibri" w:hAnsi="Calibri" w:cs="Calibri"/>
                <w:b/>
                <w:sz w:val="24"/>
                <w:szCs w:val="24"/>
              </w:rPr>
              <w:t>Phonics</w:t>
            </w:r>
          </w:p>
          <w:p w:rsidR="00AD3EA9" w:rsidRDefault="009A54D8" w:rsidP="000A17F3">
            <w:pPr>
              <w:widowControl w:val="0"/>
              <w:spacing w:line="240" w:lineRule="auto"/>
              <w:ind w:left="810"/>
              <w:rPr>
                <w:rFonts w:ascii="Calibri" w:eastAsia="Calibri" w:hAnsi="Calibri" w:cs="Calibri"/>
                <w:sz w:val="24"/>
                <w:szCs w:val="24"/>
              </w:rPr>
            </w:pPr>
            <w:sdt>
              <w:sdtPr>
                <w:rPr>
                  <w:rFonts w:ascii="Calibri" w:eastAsia="Calibri" w:hAnsi="Calibri" w:cs="Calibri"/>
                  <w:sz w:val="24"/>
                  <w:szCs w:val="24"/>
                </w:rPr>
                <w:id w:val="905034787"/>
                <w14:checkbox>
                  <w14:checked w14:val="0"/>
                  <w14:checkedState w14:val="2612" w14:font="MS Gothic"/>
                  <w14:uncheckedState w14:val="2610" w14:font="MS Gothic"/>
                </w14:checkbox>
              </w:sdtPr>
              <w:sdtEndPr/>
              <w:sdtContent>
                <w:r w:rsidR="000A17F3">
                  <w:rPr>
                    <w:rFonts w:ascii="MS Gothic" w:eastAsia="MS Gothic" w:hAnsi="MS Gothic" w:cs="Calibri" w:hint="eastAsia"/>
                    <w:sz w:val="24"/>
                    <w:szCs w:val="24"/>
                  </w:rPr>
                  <w:t>☐</w:t>
                </w:r>
              </w:sdtContent>
            </w:sdt>
            <w:r w:rsidR="00AD3EA9">
              <w:rPr>
                <w:rFonts w:ascii="Calibri" w:eastAsia="Calibri" w:hAnsi="Calibri" w:cs="Calibri"/>
                <w:sz w:val="24"/>
                <w:szCs w:val="24"/>
              </w:rPr>
              <w:t xml:space="preserve">Basic </w:t>
            </w:r>
          </w:p>
          <w:p w:rsidR="00AD3EA9" w:rsidRDefault="009A54D8" w:rsidP="000A17F3">
            <w:pPr>
              <w:widowControl w:val="0"/>
              <w:spacing w:line="240" w:lineRule="auto"/>
              <w:ind w:left="810"/>
              <w:rPr>
                <w:rFonts w:ascii="Calibri" w:eastAsia="Calibri" w:hAnsi="Calibri" w:cs="Calibri"/>
                <w:sz w:val="24"/>
                <w:szCs w:val="24"/>
              </w:rPr>
            </w:pPr>
            <w:sdt>
              <w:sdtPr>
                <w:rPr>
                  <w:rFonts w:ascii="Calibri" w:eastAsia="Calibri" w:hAnsi="Calibri" w:cs="Calibri"/>
                  <w:sz w:val="24"/>
                  <w:szCs w:val="24"/>
                </w:rPr>
                <w:id w:val="-53937484"/>
                <w14:checkbox>
                  <w14:checked w14:val="0"/>
                  <w14:checkedState w14:val="2612" w14:font="MS Gothic"/>
                  <w14:uncheckedState w14:val="2610" w14:font="MS Gothic"/>
                </w14:checkbox>
              </w:sdtPr>
              <w:sdtEndPr/>
              <w:sdtContent>
                <w:r w:rsidR="000A17F3">
                  <w:rPr>
                    <w:rFonts w:ascii="MS Gothic" w:eastAsia="MS Gothic" w:hAnsi="MS Gothic" w:cs="Calibri" w:hint="eastAsia"/>
                    <w:sz w:val="24"/>
                    <w:szCs w:val="24"/>
                  </w:rPr>
                  <w:t>☐</w:t>
                </w:r>
              </w:sdtContent>
            </w:sdt>
            <w:r w:rsidR="00AD3EA9">
              <w:rPr>
                <w:rFonts w:ascii="Calibri" w:eastAsia="Calibri" w:hAnsi="Calibri" w:cs="Calibri"/>
                <w:sz w:val="24"/>
                <w:szCs w:val="24"/>
              </w:rPr>
              <w:t>Advanced</w:t>
            </w:r>
          </w:p>
          <w:p w:rsidR="00AD3EA9" w:rsidRDefault="009A54D8" w:rsidP="000A17F3">
            <w:pPr>
              <w:widowControl w:val="0"/>
              <w:spacing w:line="240" w:lineRule="auto"/>
              <w:ind w:left="450"/>
              <w:rPr>
                <w:rFonts w:ascii="Calibri" w:eastAsia="Calibri" w:hAnsi="Calibri" w:cs="Calibri"/>
                <w:b/>
                <w:sz w:val="24"/>
                <w:szCs w:val="24"/>
              </w:rPr>
            </w:pPr>
            <w:sdt>
              <w:sdtPr>
                <w:rPr>
                  <w:rFonts w:ascii="Calibri" w:eastAsia="Calibri" w:hAnsi="Calibri" w:cs="Calibri"/>
                  <w:b/>
                  <w:sz w:val="24"/>
                  <w:szCs w:val="24"/>
                </w:rPr>
                <w:id w:val="890386315"/>
                <w14:checkbox>
                  <w14:checked w14:val="0"/>
                  <w14:checkedState w14:val="2612" w14:font="MS Gothic"/>
                  <w14:uncheckedState w14:val="2610" w14:font="MS Gothic"/>
                </w14:checkbox>
              </w:sdtPr>
              <w:sdtEndPr/>
              <w:sdtContent>
                <w:r w:rsidR="000A17F3">
                  <w:rPr>
                    <w:rFonts w:ascii="MS Gothic" w:eastAsia="MS Gothic" w:hAnsi="MS Gothic" w:cs="Calibri" w:hint="eastAsia"/>
                    <w:b/>
                    <w:sz w:val="24"/>
                    <w:szCs w:val="24"/>
                  </w:rPr>
                  <w:t>☐</w:t>
                </w:r>
              </w:sdtContent>
            </w:sdt>
            <w:r w:rsidR="00AD3EA9">
              <w:rPr>
                <w:rFonts w:ascii="Calibri" w:eastAsia="Calibri" w:hAnsi="Calibri" w:cs="Calibri"/>
                <w:b/>
                <w:sz w:val="24"/>
                <w:szCs w:val="24"/>
              </w:rPr>
              <w:t xml:space="preserve">Vocabulary </w:t>
            </w:r>
          </w:p>
          <w:p w:rsidR="00AD3EA9" w:rsidRDefault="009A54D8" w:rsidP="000A17F3">
            <w:pPr>
              <w:widowControl w:val="0"/>
              <w:spacing w:line="240" w:lineRule="auto"/>
              <w:ind w:left="450"/>
              <w:rPr>
                <w:rFonts w:ascii="Calibri" w:eastAsia="Calibri" w:hAnsi="Calibri" w:cs="Calibri"/>
                <w:sz w:val="24"/>
                <w:szCs w:val="24"/>
              </w:rPr>
            </w:pPr>
            <w:sdt>
              <w:sdtPr>
                <w:rPr>
                  <w:rFonts w:ascii="Calibri" w:eastAsia="Calibri" w:hAnsi="Calibri" w:cs="Calibri"/>
                  <w:b/>
                  <w:sz w:val="24"/>
                  <w:szCs w:val="24"/>
                </w:rPr>
                <w:id w:val="453452463"/>
                <w14:checkbox>
                  <w14:checked w14:val="0"/>
                  <w14:checkedState w14:val="2612" w14:font="MS Gothic"/>
                  <w14:uncheckedState w14:val="2610" w14:font="MS Gothic"/>
                </w14:checkbox>
              </w:sdtPr>
              <w:sdtEndPr/>
              <w:sdtContent>
                <w:r w:rsidR="000A17F3">
                  <w:rPr>
                    <w:rFonts w:ascii="MS Gothic" w:eastAsia="MS Gothic" w:hAnsi="MS Gothic" w:cs="Calibri" w:hint="eastAsia"/>
                    <w:b/>
                    <w:sz w:val="24"/>
                    <w:szCs w:val="24"/>
                  </w:rPr>
                  <w:t>☐</w:t>
                </w:r>
              </w:sdtContent>
            </w:sdt>
            <w:r w:rsidR="00AD3EA9">
              <w:rPr>
                <w:rFonts w:ascii="Calibri" w:eastAsia="Calibri" w:hAnsi="Calibri" w:cs="Calibri"/>
                <w:b/>
                <w:sz w:val="24"/>
                <w:szCs w:val="24"/>
              </w:rPr>
              <w:t>Comprehension</w:t>
            </w:r>
            <w:r w:rsidR="00AD3EA9">
              <w:rPr>
                <w:rFonts w:ascii="Calibri" w:eastAsia="Calibri" w:hAnsi="Calibri" w:cs="Calibri"/>
                <w:sz w:val="24"/>
                <w:szCs w:val="24"/>
              </w:rPr>
              <w:t xml:space="preserve"> </w:t>
            </w:r>
          </w:p>
          <w:p w:rsidR="00AD3EA9" w:rsidRDefault="009A54D8" w:rsidP="005247F4">
            <w:pPr>
              <w:widowControl w:val="0"/>
              <w:spacing w:line="240" w:lineRule="auto"/>
              <w:ind w:left="720"/>
              <w:rPr>
                <w:rFonts w:ascii="Calibri" w:eastAsia="Calibri" w:hAnsi="Calibri" w:cs="Calibri"/>
                <w:sz w:val="24"/>
                <w:szCs w:val="24"/>
              </w:rPr>
            </w:pPr>
            <w:sdt>
              <w:sdtPr>
                <w:rPr>
                  <w:rFonts w:ascii="Calibri" w:eastAsia="Calibri" w:hAnsi="Calibri" w:cs="Calibri"/>
                  <w:sz w:val="24"/>
                  <w:szCs w:val="24"/>
                </w:rPr>
                <w:id w:val="1463380689"/>
                <w14:checkbox>
                  <w14:checked w14:val="0"/>
                  <w14:checkedState w14:val="2612" w14:font="MS Gothic"/>
                  <w14:uncheckedState w14:val="2610" w14:font="MS Gothic"/>
                </w14:checkbox>
              </w:sdtPr>
              <w:sdtEndPr/>
              <w:sdtContent>
                <w:r w:rsidR="005247F4">
                  <w:rPr>
                    <w:rFonts w:ascii="MS Gothic" w:eastAsia="MS Gothic" w:hAnsi="MS Gothic" w:cs="Calibri" w:hint="eastAsia"/>
                    <w:sz w:val="24"/>
                    <w:szCs w:val="24"/>
                  </w:rPr>
                  <w:t>☐</w:t>
                </w:r>
              </w:sdtContent>
            </w:sdt>
            <w:r w:rsidR="00AD3EA9">
              <w:rPr>
                <w:rFonts w:ascii="Calibri" w:eastAsia="Calibri" w:hAnsi="Calibri" w:cs="Calibri"/>
                <w:sz w:val="24"/>
                <w:szCs w:val="24"/>
              </w:rPr>
              <w:t>Listening Comprehension</w:t>
            </w:r>
          </w:p>
          <w:p w:rsidR="00AD3EA9" w:rsidRDefault="009A54D8" w:rsidP="005247F4">
            <w:pPr>
              <w:widowControl w:val="0"/>
              <w:spacing w:line="240" w:lineRule="auto"/>
              <w:ind w:left="720"/>
              <w:rPr>
                <w:rFonts w:ascii="Calibri" w:eastAsia="Calibri" w:hAnsi="Calibri" w:cs="Calibri"/>
                <w:sz w:val="24"/>
                <w:szCs w:val="24"/>
              </w:rPr>
            </w:pPr>
            <w:sdt>
              <w:sdtPr>
                <w:rPr>
                  <w:rFonts w:ascii="Calibri" w:eastAsia="Calibri" w:hAnsi="Calibri" w:cs="Calibri"/>
                  <w:sz w:val="24"/>
                  <w:szCs w:val="24"/>
                </w:rPr>
                <w:id w:val="-937358456"/>
                <w14:checkbox>
                  <w14:checked w14:val="0"/>
                  <w14:checkedState w14:val="2612" w14:font="MS Gothic"/>
                  <w14:uncheckedState w14:val="2610" w14:font="MS Gothic"/>
                </w14:checkbox>
              </w:sdtPr>
              <w:sdtEndPr/>
              <w:sdtContent>
                <w:r w:rsidR="005247F4">
                  <w:rPr>
                    <w:rFonts w:ascii="MS Gothic" w:eastAsia="MS Gothic" w:hAnsi="MS Gothic" w:cs="Calibri" w:hint="eastAsia"/>
                    <w:sz w:val="24"/>
                    <w:szCs w:val="24"/>
                  </w:rPr>
                  <w:t>☐</w:t>
                </w:r>
              </w:sdtContent>
            </w:sdt>
            <w:r w:rsidR="00AD3EA9">
              <w:rPr>
                <w:rFonts w:ascii="Calibri" w:eastAsia="Calibri" w:hAnsi="Calibri" w:cs="Calibri"/>
                <w:sz w:val="24"/>
                <w:szCs w:val="24"/>
              </w:rPr>
              <w:t>Reading Comprehension</w:t>
            </w:r>
          </w:p>
          <w:p w:rsidR="00AD3EA9" w:rsidRDefault="009A54D8" w:rsidP="00AD3EA9">
            <w:sdt>
              <w:sdtPr>
                <w:rPr>
                  <w:rFonts w:ascii="Calibri" w:eastAsia="Calibri" w:hAnsi="Calibri" w:cs="Calibri"/>
                  <w:sz w:val="24"/>
                  <w:szCs w:val="24"/>
                </w:rPr>
                <w:id w:val="1306898860"/>
                <w14:checkbox>
                  <w14:checked w14:val="0"/>
                  <w14:checkedState w14:val="2612" w14:font="MS Gothic"/>
                  <w14:uncheckedState w14:val="2610" w14:font="MS Gothic"/>
                </w14:checkbox>
              </w:sdtPr>
              <w:sdtEndPr/>
              <w:sdtContent>
                <w:r w:rsidR="00D568B5">
                  <w:rPr>
                    <w:rFonts w:ascii="MS Gothic" w:eastAsia="MS Gothic" w:hAnsi="MS Gothic" w:cs="Calibri" w:hint="eastAsia"/>
                    <w:sz w:val="24"/>
                    <w:szCs w:val="24"/>
                  </w:rPr>
                  <w:t>☐</w:t>
                </w:r>
              </w:sdtContent>
            </w:sdt>
            <w:r w:rsidR="00AD3EA9">
              <w:rPr>
                <w:rFonts w:ascii="Calibri" w:eastAsia="Calibri" w:hAnsi="Calibri" w:cs="Calibri"/>
                <w:sz w:val="24"/>
                <w:szCs w:val="24"/>
              </w:rPr>
              <w:t>*</w:t>
            </w:r>
            <w:r w:rsidR="00AD3EA9">
              <w:rPr>
                <w:rFonts w:ascii="Calibri" w:eastAsia="Calibri" w:hAnsi="Calibri" w:cs="Calibri"/>
                <w:b/>
                <w:sz w:val="24"/>
                <w:szCs w:val="24"/>
              </w:rPr>
              <w:t>Fluency</w:t>
            </w:r>
          </w:p>
        </w:tc>
        <w:tc>
          <w:tcPr>
            <w:tcW w:w="3117" w:type="dxa"/>
          </w:tcPr>
          <w:p w:rsidR="005247F4" w:rsidRDefault="009A54D8" w:rsidP="005247F4">
            <w:pPr>
              <w:widowControl w:val="0"/>
              <w:spacing w:line="240" w:lineRule="auto"/>
              <w:ind w:left="450"/>
              <w:rPr>
                <w:rFonts w:ascii="Calibri" w:eastAsia="Calibri" w:hAnsi="Calibri" w:cs="Calibri"/>
                <w:b/>
                <w:sz w:val="24"/>
                <w:szCs w:val="24"/>
              </w:rPr>
            </w:pPr>
            <w:sdt>
              <w:sdtPr>
                <w:rPr>
                  <w:rFonts w:ascii="Calibri" w:eastAsia="Calibri" w:hAnsi="Calibri" w:cs="Calibri"/>
                  <w:b/>
                  <w:sz w:val="24"/>
                  <w:szCs w:val="24"/>
                </w:rPr>
                <w:id w:val="2012490075"/>
                <w14:checkbox>
                  <w14:checked w14:val="0"/>
                  <w14:checkedState w14:val="2612" w14:font="MS Gothic"/>
                  <w14:uncheckedState w14:val="2610" w14:font="MS Gothic"/>
                </w14:checkbox>
              </w:sdtPr>
              <w:sdtEndPr/>
              <w:sdtContent>
                <w:r w:rsidR="005247F4">
                  <w:rPr>
                    <w:rFonts w:ascii="MS Gothic" w:eastAsia="MS Gothic" w:hAnsi="MS Gothic" w:cs="Calibri" w:hint="eastAsia"/>
                    <w:b/>
                    <w:sz w:val="24"/>
                    <w:szCs w:val="24"/>
                  </w:rPr>
                  <w:t>☐</w:t>
                </w:r>
              </w:sdtContent>
            </w:sdt>
            <w:r w:rsidR="00A068E5">
              <w:rPr>
                <w:rFonts w:ascii="Calibri" w:eastAsia="Calibri" w:hAnsi="Calibri" w:cs="Calibri"/>
                <w:b/>
                <w:sz w:val="24"/>
                <w:szCs w:val="24"/>
              </w:rPr>
              <w:t xml:space="preserve"> </w:t>
            </w:r>
            <w:r w:rsidR="005247F4">
              <w:rPr>
                <w:rFonts w:ascii="Calibri" w:eastAsia="Calibri" w:hAnsi="Calibri" w:cs="Calibri"/>
                <w:b/>
                <w:sz w:val="24"/>
                <w:szCs w:val="24"/>
              </w:rPr>
              <w:t xml:space="preserve">Phonological Awareness </w:t>
            </w:r>
          </w:p>
          <w:p w:rsidR="005247F4" w:rsidRDefault="009A54D8" w:rsidP="005247F4">
            <w:pPr>
              <w:widowControl w:val="0"/>
              <w:spacing w:line="240" w:lineRule="auto"/>
              <w:ind w:left="810"/>
              <w:rPr>
                <w:rFonts w:ascii="Calibri" w:eastAsia="Calibri" w:hAnsi="Calibri" w:cs="Calibri"/>
                <w:sz w:val="24"/>
                <w:szCs w:val="24"/>
              </w:rPr>
            </w:pPr>
            <w:sdt>
              <w:sdtPr>
                <w:rPr>
                  <w:rFonts w:ascii="Calibri" w:eastAsia="Calibri" w:hAnsi="Calibri" w:cs="Calibri"/>
                  <w:sz w:val="24"/>
                  <w:szCs w:val="24"/>
                </w:rPr>
                <w:id w:val="-958256864"/>
                <w14:checkbox>
                  <w14:checked w14:val="0"/>
                  <w14:checkedState w14:val="2612" w14:font="MS Gothic"/>
                  <w14:uncheckedState w14:val="2610" w14:font="MS Gothic"/>
                </w14:checkbox>
              </w:sdtPr>
              <w:sdtEndPr/>
              <w:sdtContent>
                <w:r w:rsidR="005247F4">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5247F4">
              <w:rPr>
                <w:rFonts w:ascii="Calibri" w:eastAsia="Calibri" w:hAnsi="Calibri" w:cs="Calibri"/>
                <w:sz w:val="24"/>
                <w:szCs w:val="24"/>
              </w:rPr>
              <w:t xml:space="preserve">Early </w:t>
            </w:r>
          </w:p>
          <w:p w:rsidR="005247F4" w:rsidRDefault="009A54D8" w:rsidP="005247F4">
            <w:pPr>
              <w:widowControl w:val="0"/>
              <w:spacing w:line="240" w:lineRule="auto"/>
              <w:ind w:left="810"/>
              <w:rPr>
                <w:rFonts w:ascii="Calibri" w:eastAsia="Calibri" w:hAnsi="Calibri" w:cs="Calibri"/>
                <w:sz w:val="24"/>
                <w:szCs w:val="24"/>
              </w:rPr>
            </w:pPr>
            <w:sdt>
              <w:sdtPr>
                <w:rPr>
                  <w:rFonts w:ascii="Calibri" w:eastAsia="Calibri" w:hAnsi="Calibri" w:cs="Calibri"/>
                  <w:sz w:val="24"/>
                  <w:szCs w:val="24"/>
                </w:rPr>
                <w:id w:val="269130449"/>
                <w14:checkbox>
                  <w14:checked w14:val="0"/>
                  <w14:checkedState w14:val="2612" w14:font="MS Gothic"/>
                  <w14:uncheckedState w14:val="2610" w14:font="MS Gothic"/>
                </w14:checkbox>
              </w:sdtPr>
              <w:sdtEndPr/>
              <w:sdtContent>
                <w:r w:rsidR="005247F4">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5247F4">
              <w:rPr>
                <w:rFonts w:ascii="Calibri" w:eastAsia="Calibri" w:hAnsi="Calibri" w:cs="Calibri"/>
                <w:sz w:val="24"/>
                <w:szCs w:val="24"/>
              </w:rPr>
              <w:t xml:space="preserve">Basic </w:t>
            </w:r>
          </w:p>
          <w:p w:rsidR="005247F4" w:rsidRDefault="009A54D8" w:rsidP="005247F4">
            <w:pPr>
              <w:widowControl w:val="0"/>
              <w:spacing w:line="240" w:lineRule="auto"/>
              <w:ind w:left="810"/>
              <w:rPr>
                <w:rFonts w:ascii="Calibri" w:eastAsia="Calibri" w:hAnsi="Calibri" w:cs="Calibri"/>
                <w:sz w:val="24"/>
                <w:szCs w:val="24"/>
              </w:rPr>
            </w:pPr>
            <w:sdt>
              <w:sdtPr>
                <w:rPr>
                  <w:rFonts w:ascii="Calibri" w:eastAsia="Calibri" w:hAnsi="Calibri" w:cs="Calibri"/>
                  <w:sz w:val="24"/>
                  <w:szCs w:val="24"/>
                </w:rPr>
                <w:id w:val="-1346248741"/>
                <w14:checkbox>
                  <w14:checked w14:val="0"/>
                  <w14:checkedState w14:val="2612" w14:font="MS Gothic"/>
                  <w14:uncheckedState w14:val="2610" w14:font="MS Gothic"/>
                </w14:checkbox>
              </w:sdtPr>
              <w:sdtEndPr/>
              <w:sdtContent>
                <w:r w:rsidR="005247F4">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5247F4">
              <w:rPr>
                <w:rFonts w:ascii="Calibri" w:eastAsia="Calibri" w:hAnsi="Calibri" w:cs="Calibri"/>
                <w:sz w:val="24"/>
                <w:szCs w:val="24"/>
              </w:rPr>
              <w:t>Advanced</w:t>
            </w:r>
          </w:p>
          <w:p w:rsidR="005247F4" w:rsidRDefault="009A54D8" w:rsidP="005247F4">
            <w:pPr>
              <w:widowControl w:val="0"/>
              <w:spacing w:line="240" w:lineRule="auto"/>
              <w:ind w:left="450"/>
              <w:rPr>
                <w:rFonts w:ascii="Calibri" w:eastAsia="Calibri" w:hAnsi="Calibri" w:cs="Calibri"/>
                <w:sz w:val="24"/>
                <w:szCs w:val="24"/>
              </w:rPr>
            </w:pPr>
            <w:sdt>
              <w:sdtPr>
                <w:rPr>
                  <w:rFonts w:ascii="Calibri" w:eastAsia="Calibri" w:hAnsi="Calibri" w:cs="Calibri"/>
                  <w:b/>
                  <w:sz w:val="24"/>
                  <w:szCs w:val="24"/>
                </w:rPr>
                <w:id w:val="1284233301"/>
                <w14:checkbox>
                  <w14:checked w14:val="0"/>
                  <w14:checkedState w14:val="2612" w14:font="MS Gothic"/>
                  <w14:uncheckedState w14:val="2610" w14:font="MS Gothic"/>
                </w14:checkbox>
              </w:sdtPr>
              <w:sdtEndPr/>
              <w:sdtContent>
                <w:r w:rsidR="005247F4">
                  <w:rPr>
                    <w:rFonts w:ascii="MS Gothic" w:eastAsia="MS Gothic" w:hAnsi="MS Gothic" w:cs="Calibri" w:hint="eastAsia"/>
                    <w:b/>
                    <w:sz w:val="24"/>
                    <w:szCs w:val="24"/>
                  </w:rPr>
                  <w:t>☐</w:t>
                </w:r>
              </w:sdtContent>
            </w:sdt>
            <w:r w:rsidR="005247F4">
              <w:rPr>
                <w:rFonts w:ascii="Calibri" w:eastAsia="Calibri" w:hAnsi="Calibri" w:cs="Calibri"/>
                <w:b/>
                <w:sz w:val="24"/>
                <w:szCs w:val="24"/>
              </w:rPr>
              <w:t>Phonics</w:t>
            </w:r>
          </w:p>
          <w:p w:rsidR="005247F4" w:rsidRDefault="009A54D8" w:rsidP="005247F4">
            <w:pPr>
              <w:widowControl w:val="0"/>
              <w:spacing w:line="240" w:lineRule="auto"/>
              <w:ind w:left="810"/>
              <w:rPr>
                <w:rFonts w:ascii="Calibri" w:eastAsia="Calibri" w:hAnsi="Calibri" w:cs="Calibri"/>
                <w:sz w:val="24"/>
                <w:szCs w:val="24"/>
              </w:rPr>
            </w:pPr>
            <w:sdt>
              <w:sdtPr>
                <w:rPr>
                  <w:rFonts w:ascii="Calibri" w:eastAsia="Calibri" w:hAnsi="Calibri" w:cs="Calibri"/>
                  <w:sz w:val="24"/>
                  <w:szCs w:val="24"/>
                </w:rPr>
                <w:id w:val="-1469042551"/>
                <w14:checkbox>
                  <w14:checked w14:val="0"/>
                  <w14:checkedState w14:val="2612" w14:font="MS Gothic"/>
                  <w14:uncheckedState w14:val="2610" w14:font="MS Gothic"/>
                </w14:checkbox>
              </w:sdtPr>
              <w:sdtEndPr/>
              <w:sdtContent>
                <w:r w:rsidR="005247F4">
                  <w:rPr>
                    <w:rFonts w:ascii="MS Gothic" w:eastAsia="MS Gothic" w:hAnsi="MS Gothic" w:cs="Calibri" w:hint="eastAsia"/>
                    <w:sz w:val="24"/>
                    <w:szCs w:val="24"/>
                  </w:rPr>
                  <w:t>☐</w:t>
                </w:r>
              </w:sdtContent>
            </w:sdt>
            <w:r w:rsidR="005247F4">
              <w:rPr>
                <w:rFonts w:ascii="Calibri" w:eastAsia="Calibri" w:hAnsi="Calibri" w:cs="Calibri"/>
                <w:sz w:val="24"/>
                <w:szCs w:val="24"/>
              </w:rPr>
              <w:t xml:space="preserve">Basic </w:t>
            </w:r>
          </w:p>
          <w:p w:rsidR="005247F4" w:rsidRDefault="009A54D8" w:rsidP="005247F4">
            <w:pPr>
              <w:widowControl w:val="0"/>
              <w:spacing w:line="240" w:lineRule="auto"/>
              <w:ind w:left="810"/>
              <w:rPr>
                <w:rFonts w:ascii="Calibri" w:eastAsia="Calibri" w:hAnsi="Calibri" w:cs="Calibri"/>
                <w:sz w:val="24"/>
                <w:szCs w:val="24"/>
              </w:rPr>
            </w:pPr>
            <w:sdt>
              <w:sdtPr>
                <w:rPr>
                  <w:rFonts w:ascii="Calibri" w:eastAsia="Calibri" w:hAnsi="Calibri" w:cs="Calibri"/>
                  <w:sz w:val="24"/>
                  <w:szCs w:val="24"/>
                </w:rPr>
                <w:id w:val="1100676879"/>
                <w14:checkbox>
                  <w14:checked w14:val="0"/>
                  <w14:checkedState w14:val="2612" w14:font="MS Gothic"/>
                  <w14:uncheckedState w14:val="2610" w14:font="MS Gothic"/>
                </w14:checkbox>
              </w:sdtPr>
              <w:sdtEndPr/>
              <w:sdtContent>
                <w:r w:rsidR="005247F4">
                  <w:rPr>
                    <w:rFonts w:ascii="MS Gothic" w:eastAsia="MS Gothic" w:hAnsi="MS Gothic" w:cs="Calibri" w:hint="eastAsia"/>
                    <w:sz w:val="24"/>
                    <w:szCs w:val="24"/>
                  </w:rPr>
                  <w:t>☐</w:t>
                </w:r>
              </w:sdtContent>
            </w:sdt>
            <w:r w:rsidR="005247F4">
              <w:rPr>
                <w:rFonts w:ascii="Calibri" w:eastAsia="Calibri" w:hAnsi="Calibri" w:cs="Calibri"/>
                <w:sz w:val="24"/>
                <w:szCs w:val="24"/>
              </w:rPr>
              <w:t>Advanced</w:t>
            </w:r>
          </w:p>
          <w:p w:rsidR="005247F4" w:rsidRDefault="009A54D8" w:rsidP="005247F4">
            <w:pPr>
              <w:widowControl w:val="0"/>
              <w:spacing w:line="240" w:lineRule="auto"/>
              <w:ind w:left="450"/>
              <w:rPr>
                <w:rFonts w:ascii="Calibri" w:eastAsia="Calibri" w:hAnsi="Calibri" w:cs="Calibri"/>
                <w:b/>
                <w:sz w:val="24"/>
                <w:szCs w:val="24"/>
              </w:rPr>
            </w:pPr>
            <w:sdt>
              <w:sdtPr>
                <w:rPr>
                  <w:rFonts w:ascii="Calibri" w:eastAsia="Calibri" w:hAnsi="Calibri" w:cs="Calibri"/>
                  <w:b/>
                  <w:sz w:val="24"/>
                  <w:szCs w:val="24"/>
                </w:rPr>
                <w:id w:val="1308363457"/>
                <w14:checkbox>
                  <w14:checked w14:val="0"/>
                  <w14:checkedState w14:val="2612" w14:font="MS Gothic"/>
                  <w14:uncheckedState w14:val="2610" w14:font="MS Gothic"/>
                </w14:checkbox>
              </w:sdtPr>
              <w:sdtEndPr/>
              <w:sdtContent>
                <w:r w:rsidR="005247F4">
                  <w:rPr>
                    <w:rFonts w:ascii="MS Gothic" w:eastAsia="MS Gothic" w:hAnsi="MS Gothic" w:cs="Calibri" w:hint="eastAsia"/>
                    <w:b/>
                    <w:sz w:val="24"/>
                    <w:szCs w:val="24"/>
                  </w:rPr>
                  <w:t>☐</w:t>
                </w:r>
              </w:sdtContent>
            </w:sdt>
            <w:r w:rsidR="005247F4">
              <w:rPr>
                <w:rFonts w:ascii="Calibri" w:eastAsia="Calibri" w:hAnsi="Calibri" w:cs="Calibri"/>
                <w:b/>
                <w:sz w:val="24"/>
                <w:szCs w:val="24"/>
              </w:rPr>
              <w:t>Vocabulary</w:t>
            </w:r>
          </w:p>
          <w:p w:rsidR="005247F4" w:rsidRDefault="009A54D8" w:rsidP="005247F4">
            <w:pPr>
              <w:widowControl w:val="0"/>
              <w:spacing w:line="240" w:lineRule="auto"/>
              <w:ind w:left="450"/>
              <w:rPr>
                <w:rFonts w:ascii="Calibri" w:eastAsia="Calibri" w:hAnsi="Calibri" w:cs="Calibri"/>
                <w:sz w:val="24"/>
                <w:szCs w:val="24"/>
              </w:rPr>
            </w:pPr>
            <w:sdt>
              <w:sdtPr>
                <w:rPr>
                  <w:rFonts w:ascii="Calibri" w:eastAsia="Calibri" w:hAnsi="Calibri" w:cs="Calibri"/>
                  <w:b/>
                  <w:sz w:val="24"/>
                  <w:szCs w:val="24"/>
                </w:rPr>
                <w:id w:val="-358737289"/>
                <w14:checkbox>
                  <w14:checked w14:val="0"/>
                  <w14:checkedState w14:val="2612" w14:font="MS Gothic"/>
                  <w14:uncheckedState w14:val="2610" w14:font="MS Gothic"/>
                </w14:checkbox>
              </w:sdtPr>
              <w:sdtEndPr/>
              <w:sdtContent>
                <w:r w:rsidR="005247F4">
                  <w:rPr>
                    <w:rFonts w:ascii="MS Gothic" w:eastAsia="MS Gothic" w:hAnsi="MS Gothic" w:cs="Calibri" w:hint="eastAsia"/>
                    <w:b/>
                    <w:sz w:val="24"/>
                    <w:szCs w:val="24"/>
                  </w:rPr>
                  <w:t>☐</w:t>
                </w:r>
              </w:sdtContent>
            </w:sdt>
            <w:r w:rsidR="005247F4">
              <w:rPr>
                <w:rFonts w:ascii="Calibri" w:eastAsia="Calibri" w:hAnsi="Calibri" w:cs="Calibri"/>
                <w:b/>
                <w:sz w:val="24"/>
                <w:szCs w:val="24"/>
              </w:rPr>
              <w:t>Comprehension</w:t>
            </w:r>
          </w:p>
          <w:p w:rsidR="005247F4" w:rsidRDefault="009A54D8" w:rsidP="005247F4">
            <w:pPr>
              <w:widowControl w:val="0"/>
              <w:spacing w:line="240" w:lineRule="auto"/>
              <w:ind w:left="810"/>
              <w:rPr>
                <w:rFonts w:ascii="Calibri" w:eastAsia="Calibri" w:hAnsi="Calibri" w:cs="Calibri"/>
                <w:sz w:val="24"/>
                <w:szCs w:val="24"/>
              </w:rPr>
            </w:pPr>
            <w:sdt>
              <w:sdtPr>
                <w:rPr>
                  <w:rFonts w:ascii="Calibri" w:eastAsia="Calibri" w:hAnsi="Calibri" w:cs="Calibri"/>
                  <w:sz w:val="24"/>
                  <w:szCs w:val="24"/>
                </w:rPr>
                <w:id w:val="-1656293688"/>
                <w14:checkbox>
                  <w14:checked w14:val="0"/>
                  <w14:checkedState w14:val="2612" w14:font="MS Gothic"/>
                  <w14:uncheckedState w14:val="2610" w14:font="MS Gothic"/>
                </w14:checkbox>
              </w:sdtPr>
              <w:sdtEndPr/>
              <w:sdtContent>
                <w:r w:rsidR="005247F4">
                  <w:rPr>
                    <w:rFonts w:ascii="MS Gothic" w:eastAsia="MS Gothic" w:hAnsi="MS Gothic" w:cs="Calibri" w:hint="eastAsia"/>
                    <w:sz w:val="24"/>
                    <w:szCs w:val="24"/>
                  </w:rPr>
                  <w:t>☐</w:t>
                </w:r>
              </w:sdtContent>
            </w:sdt>
            <w:r w:rsidR="005247F4">
              <w:rPr>
                <w:rFonts w:ascii="Calibri" w:eastAsia="Calibri" w:hAnsi="Calibri" w:cs="Calibri"/>
                <w:sz w:val="24"/>
                <w:szCs w:val="24"/>
              </w:rPr>
              <w:t>Listening Comprehension</w:t>
            </w:r>
          </w:p>
          <w:p w:rsidR="005247F4" w:rsidRDefault="009A54D8" w:rsidP="005247F4">
            <w:pPr>
              <w:widowControl w:val="0"/>
              <w:spacing w:line="240" w:lineRule="auto"/>
              <w:ind w:left="810"/>
              <w:rPr>
                <w:rFonts w:ascii="Calibri" w:eastAsia="Calibri" w:hAnsi="Calibri" w:cs="Calibri"/>
                <w:sz w:val="24"/>
                <w:szCs w:val="24"/>
              </w:rPr>
            </w:pPr>
            <w:sdt>
              <w:sdtPr>
                <w:rPr>
                  <w:rFonts w:ascii="Calibri" w:eastAsia="Calibri" w:hAnsi="Calibri" w:cs="Calibri"/>
                  <w:sz w:val="24"/>
                  <w:szCs w:val="24"/>
                </w:rPr>
                <w:id w:val="-877238923"/>
                <w14:checkbox>
                  <w14:checked w14:val="0"/>
                  <w14:checkedState w14:val="2612" w14:font="MS Gothic"/>
                  <w14:uncheckedState w14:val="2610" w14:font="MS Gothic"/>
                </w14:checkbox>
              </w:sdtPr>
              <w:sdtEndPr/>
              <w:sdtContent>
                <w:r w:rsidR="005247F4">
                  <w:rPr>
                    <w:rFonts w:ascii="MS Gothic" w:eastAsia="MS Gothic" w:hAnsi="MS Gothic" w:cs="Calibri" w:hint="eastAsia"/>
                    <w:sz w:val="24"/>
                    <w:szCs w:val="24"/>
                  </w:rPr>
                  <w:t>☐</w:t>
                </w:r>
              </w:sdtContent>
            </w:sdt>
            <w:r w:rsidR="005247F4">
              <w:rPr>
                <w:rFonts w:ascii="Calibri" w:eastAsia="Calibri" w:hAnsi="Calibri" w:cs="Calibri"/>
                <w:sz w:val="24"/>
                <w:szCs w:val="24"/>
              </w:rPr>
              <w:t>Reading Comprehension</w:t>
            </w:r>
          </w:p>
          <w:p w:rsidR="00AD3EA9" w:rsidRDefault="009A54D8" w:rsidP="005247F4">
            <w:sdt>
              <w:sdtPr>
                <w:rPr>
                  <w:rFonts w:ascii="Calibri" w:eastAsia="Calibri" w:hAnsi="Calibri" w:cs="Calibri"/>
                  <w:sz w:val="24"/>
                  <w:szCs w:val="24"/>
                </w:rPr>
                <w:id w:val="1991133556"/>
                <w14:checkbox>
                  <w14:checked w14:val="0"/>
                  <w14:checkedState w14:val="2612" w14:font="MS Gothic"/>
                  <w14:uncheckedState w14:val="2610" w14:font="MS Gothic"/>
                </w14:checkbox>
              </w:sdtPr>
              <w:sdtEndPr/>
              <w:sdtContent>
                <w:r w:rsidR="00D568B5">
                  <w:rPr>
                    <w:rFonts w:ascii="MS Gothic" w:eastAsia="MS Gothic" w:hAnsi="MS Gothic" w:cs="Calibri" w:hint="eastAsia"/>
                    <w:sz w:val="24"/>
                    <w:szCs w:val="24"/>
                  </w:rPr>
                  <w:t>☐</w:t>
                </w:r>
              </w:sdtContent>
            </w:sdt>
            <w:r w:rsidR="005247F4">
              <w:rPr>
                <w:rFonts w:ascii="Calibri" w:eastAsia="Calibri" w:hAnsi="Calibri" w:cs="Calibri"/>
                <w:sz w:val="24"/>
                <w:szCs w:val="24"/>
              </w:rPr>
              <w:t>*</w:t>
            </w:r>
            <w:r w:rsidR="005247F4">
              <w:rPr>
                <w:rFonts w:ascii="Calibri" w:eastAsia="Calibri" w:hAnsi="Calibri" w:cs="Calibri"/>
                <w:b/>
                <w:sz w:val="24"/>
                <w:szCs w:val="24"/>
              </w:rPr>
              <w:t>Fluency</w:t>
            </w:r>
          </w:p>
        </w:tc>
        <w:tc>
          <w:tcPr>
            <w:tcW w:w="3117" w:type="dxa"/>
          </w:tcPr>
          <w:p w:rsidR="00D568B5" w:rsidRDefault="009A54D8" w:rsidP="00D568B5">
            <w:pPr>
              <w:widowControl w:val="0"/>
              <w:spacing w:line="240" w:lineRule="auto"/>
              <w:ind w:left="450"/>
              <w:rPr>
                <w:rFonts w:ascii="Calibri" w:eastAsia="Calibri" w:hAnsi="Calibri" w:cs="Calibri"/>
                <w:b/>
                <w:sz w:val="24"/>
                <w:szCs w:val="24"/>
              </w:rPr>
            </w:pPr>
            <w:sdt>
              <w:sdtPr>
                <w:rPr>
                  <w:rFonts w:ascii="Calibri" w:eastAsia="Calibri" w:hAnsi="Calibri" w:cs="Calibri"/>
                  <w:b/>
                  <w:sz w:val="24"/>
                  <w:szCs w:val="24"/>
                </w:rPr>
                <w:id w:val="1646854035"/>
                <w14:checkbox>
                  <w14:checked w14:val="0"/>
                  <w14:checkedState w14:val="2612" w14:font="MS Gothic"/>
                  <w14:uncheckedState w14:val="2610" w14:font="MS Gothic"/>
                </w14:checkbox>
              </w:sdtPr>
              <w:sdtEndPr/>
              <w:sdtContent>
                <w:r w:rsidR="00A068E5">
                  <w:rPr>
                    <w:rFonts w:ascii="MS Gothic" w:eastAsia="MS Gothic" w:hAnsi="MS Gothic" w:cs="Calibri" w:hint="eastAsia"/>
                    <w:b/>
                    <w:sz w:val="24"/>
                    <w:szCs w:val="24"/>
                  </w:rPr>
                  <w:t>☐</w:t>
                </w:r>
              </w:sdtContent>
            </w:sdt>
            <w:r w:rsidR="00A068E5">
              <w:rPr>
                <w:rFonts w:ascii="Calibri" w:eastAsia="Calibri" w:hAnsi="Calibri" w:cs="Calibri"/>
                <w:b/>
                <w:sz w:val="24"/>
                <w:szCs w:val="24"/>
              </w:rPr>
              <w:t xml:space="preserve"> </w:t>
            </w:r>
            <w:r w:rsidR="00D568B5">
              <w:rPr>
                <w:rFonts w:ascii="Calibri" w:eastAsia="Calibri" w:hAnsi="Calibri" w:cs="Calibri"/>
                <w:b/>
                <w:sz w:val="24"/>
                <w:szCs w:val="24"/>
              </w:rPr>
              <w:t xml:space="preserve">Phonological Awareness </w:t>
            </w:r>
          </w:p>
          <w:p w:rsidR="00D568B5" w:rsidRDefault="009A54D8" w:rsidP="00D568B5">
            <w:pPr>
              <w:widowControl w:val="0"/>
              <w:spacing w:line="240" w:lineRule="auto"/>
              <w:ind w:left="810"/>
              <w:rPr>
                <w:rFonts w:ascii="Calibri" w:eastAsia="Calibri" w:hAnsi="Calibri" w:cs="Calibri"/>
                <w:sz w:val="24"/>
                <w:szCs w:val="24"/>
              </w:rPr>
            </w:pPr>
            <w:sdt>
              <w:sdtPr>
                <w:rPr>
                  <w:rFonts w:ascii="Calibri" w:eastAsia="Calibri" w:hAnsi="Calibri" w:cs="Calibri"/>
                  <w:sz w:val="24"/>
                  <w:szCs w:val="24"/>
                </w:rPr>
                <w:id w:val="134546037"/>
                <w14:checkbox>
                  <w14:checked w14:val="0"/>
                  <w14:checkedState w14:val="2612" w14:font="MS Gothic"/>
                  <w14:uncheckedState w14:val="2610" w14:font="MS Gothic"/>
                </w14:checkbox>
              </w:sdtPr>
              <w:sdtEndPr/>
              <w:sdtContent>
                <w:r w:rsidR="00D568B5">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D568B5">
              <w:rPr>
                <w:rFonts w:ascii="Calibri" w:eastAsia="Calibri" w:hAnsi="Calibri" w:cs="Calibri"/>
                <w:sz w:val="24"/>
                <w:szCs w:val="24"/>
              </w:rPr>
              <w:t xml:space="preserve">Early </w:t>
            </w:r>
          </w:p>
          <w:p w:rsidR="00D568B5" w:rsidRDefault="009A54D8" w:rsidP="00D568B5">
            <w:pPr>
              <w:widowControl w:val="0"/>
              <w:spacing w:line="240" w:lineRule="auto"/>
              <w:ind w:left="810"/>
              <w:rPr>
                <w:rFonts w:ascii="Calibri" w:eastAsia="Calibri" w:hAnsi="Calibri" w:cs="Calibri"/>
                <w:sz w:val="24"/>
                <w:szCs w:val="24"/>
              </w:rPr>
            </w:pPr>
            <w:sdt>
              <w:sdtPr>
                <w:rPr>
                  <w:rFonts w:ascii="Calibri" w:eastAsia="Calibri" w:hAnsi="Calibri" w:cs="Calibri"/>
                  <w:sz w:val="24"/>
                  <w:szCs w:val="24"/>
                </w:rPr>
                <w:id w:val="2128429089"/>
                <w14:checkbox>
                  <w14:checked w14:val="0"/>
                  <w14:checkedState w14:val="2612" w14:font="MS Gothic"/>
                  <w14:uncheckedState w14:val="2610" w14:font="MS Gothic"/>
                </w14:checkbox>
              </w:sdtPr>
              <w:sdtEndPr/>
              <w:sdtContent>
                <w:r w:rsidR="00A068E5">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D568B5">
              <w:rPr>
                <w:rFonts w:ascii="Calibri" w:eastAsia="Calibri" w:hAnsi="Calibri" w:cs="Calibri"/>
                <w:sz w:val="24"/>
                <w:szCs w:val="24"/>
              </w:rPr>
              <w:t>Basic</w:t>
            </w:r>
          </w:p>
          <w:p w:rsidR="00D568B5" w:rsidRDefault="009A54D8" w:rsidP="00D568B5">
            <w:pPr>
              <w:widowControl w:val="0"/>
              <w:spacing w:line="240" w:lineRule="auto"/>
              <w:ind w:left="810"/>
              <w:rPr>
                <w:rFonts w:ascii="Calibri" w:eastAsia="Calibri" w:hAnsi="Calibri" w:cs="Calibri"/>
                <w:sz w:val="24"/>
                <w:szCs w:val="24"/>
              </w:rPr>
            </w:pPr>
            <w:sdt>
              <w:sdtPr>
                <w:rPr>
                  <w:rFonts w:ascii="Calibri" w:eastAsia="Calibri" w:hAnsi="Calibri" w:cs="Calibri"/>
                  <w:sz w:val="24"/>
                  <w:szCs w:val="24"/>
                </w:rPr>
                <w:id w:val="-2076809360"/>
                <w14:checkbox>
                  <w14:checked w14:val="0"/>
                  <w14:checkedState w14:val="2612" w14:font="MS Gothic"/>
                  <w14:uncheckedState w14:val="2610" w14:font="MS Gothic"/>
                </w14:checkbox>
              </w:sdtPr>
              <w:sdtEndPr/>
              <w:sdtContent>
                <w:r w:rsidR="00D568B5">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D568B5">
              <w:rPr>
                <w:rFonts w:ascii="Calibri" w:eastAsia="Calibri" w:hAnsi="Calibri" w:cs="Calibri"/>
                <w:sz w:val="24"/>
                <w:szCs w:val="24"/>
              </w:rPr>
              <w:t xml:space="preserve">Advanced </w:t>
            </w:r>
          </w:p>
          <w:p w:rsidR="00D568B5" w:rsidRDefault="009A54D8" w:rsidP="00D568B5">
            <w:pPr>
              <w:widowControl w:val="0"/>
              <w:spacing w:line="240" w:lineRule="auto"/>
              <w:ind w:left="450"/>
              <w:rPr>
                <w:rFonts w:ascii="Calibri" w:eastAsia="Calibri" w:hAnsi="Calibri" w:cs="Calibri"/>
                <w:b/>
                <w:sz w:val="24"/>
                <w:szCs w:val="24"/>
              </w:rPr>
            </w:pPr>
            <w:sdt>
              <w:sdtPr>
                <w:rPr>
                  <w:rFonts w:ascii="Calibri" w:eastAsia="Calibri" w:hAnsi="Calibri" w:cs="Calibri"/>
                  <w:b/>
                  <w:sz w:val="24"/>
                  <w:szCs w:val="24"/>
                </w:rPr>
                <w:id w:val="-2141414331"/>
                <w14:checkbox>
                  <w14:checked w14:val="0"/>
                  <w14:checkedState w14:val="2612" w14:font="MS Gothic"/>
                  <w14:uncheckedState w14:val="2610" w14:font="MS Gothic"/>
                </w14:checkbox>
              </w:sdtPr>
              <w:sdtEndPr/>
              <w:sdtContent>
                <w:r w:rsidR="00D568B5">
                  <w:rPr>
                    <w:rFonts w:ascii="MS Gothic" w:eastAsia="MS Gothic" w:hAnsi="MS Gothic" w:cs="Calibri" w:hint="eastAsia"/>
                    <w:b/>
                    <w:sz w:val="24"/>
                    <w:szCs w:val="24"/>
                  </w:rPr>
                  <w:t>☐</w:t>
                </w:r>
              </w:sdtContent>
            </w:sdt>
            <w:r w:rsidR="00D568B5">
              <w:rPr>
                <w:rFonts w:ascii="Calibri" w:eastAsia="Calibri" w:hAnsi="Calibri" w:cs="Calibri"/>
                <w:b/>
                <w:sz w:val="24"/>
                <w:szCs w:val="24"/>
              </w:rPr>
              <w:t>Phonics</w:t>
            </w:r>
          </w:p>
          <w:p w:rsidR="00D568B5" w:rsidRDefault="009A54D8" w:rsidP="00D568B5">
            <w:pPr>
              <w:widowControl w:val="0"/>
              <w:spacing w:line="240" w:lineRule="auto"/>
              <w:ind w:left="810"/>
              <w:rPr>
                <w:rFonts w:ascii="Calibri" w:eastAsia="Calibri" w:hAnsi="Calibri" w:cs="Calibri"/>
                <w:sz w:val="24"/>
                <w:szCs w:val="24"/>
              </w:rPr>
            </w:pPr>
            <w:sdt>
              <w:sdtPr>
                <w:rPr>
                  <w:rFonts w:ascii="Calibri" w:eastAsia="Calibri" w:hAnsi="Calibri" w:cs="Calibri"/>
                  <w:sz w:val="24"/>
                  <w:szCs w:val="24"/>
                </w:rPr>
                <w:id w:val="1687250996"/>
                <w14:checkbox>
                  <w14:checked w14:val="0"/>
                  <w14:checkedState w14:val="2612" w14:font="MS Gothic"/>
                  <w14:uncheckedState w14:val="2610" w14:font="MS Gothic"/>
                </w14:checkbox>
              </w:sdtPr>
              <w:sdtEndPr/>
              <w:sdtContent>
                <w:r w:rsidR="00D568B5">
                  <w:rPr>
                    <w:rFonts w:ascii="MS Gothic" w:eastAsia="MS Gothic" w:hAnsi="MS Gothic" w:cs="Calibri" w:hint="eastAsia"/>
                    <w:sz w:val="24"/>
                    <w:szCs w:val="24"/>
                  </w:rPr>
                  <w:t>☐</w:t>
                </w:r>
              </w:sdtContent>
            </w:sdt>
            <w:r w:rsidR="00D568B5">
              <w:rPr>
                <w:rFonts w:ascii="Calibri" w:eastAsia="Calibri" w:hAnsi="Calibri" w:cs="Calibri"/>
                <w:sz w:val="24"/>
                <w:szCs w:val="24"/>
              </w:rPr>
              <w:t xml:space="preserve">Basic </w:t>
            </w:r>
          </w:p>
          <w:p w:rsidR="00D568B5" w:rsidRDefault="009A54D8" w:rsidP="00D568B5">
            <w:pPr>
              <w:widowControl w:val="0"/>
              <w:spacing w:line="240" w:lineRule="auto"/>
              <w:ind w:left="810"/>
              <w:rPr>
                <w:rFonts w:ascii="Calibri" w:eastAsia="Calibri" w:hAnsi="Calibri" w:cs="Calibri"/>
                <w:sz w:val="24"/>
                <w:szCs w:val="24"/>
              </w:rPr>
            </w:pPr>
            <w:sdt>
              <w:sdtPr>
                <w:rPr>
                  <w:rFonts w:ascii="Calibri" w:eastAsia="Calibri" w:hAnsi="Calibri" w:cs="Calibri"/>
                  <w:sz w:val="24"/>
                  <w:szCs w:val="24"/>
                </w:rPr>
                <w:id w:val="-70964848"/>
                <w14:checkbox>
                  <w14:checked w14:val="0"/>
                  <w14:checkedState w14:val="2612" w14:font="MS Gothic"/>
                  <w14:uncheckedState w14:val="2610" w14:font="MS Gothic"/>
                </w14:checkbox>
              </w:sdtPr>
              <w:sdtEndPr/>
              <w:sdtContent>
                <w:r w:rsidR="00D568B5">
                  <w:rPr>
                    <w:rFonts w:ascii="MS Gothic" w:eastAsia="MS Gothic" w:hAnsi="MS Gothic" w:cs="Calibri" w:hint="eastAsia"/>
                    <w:sz w:val="24"/>
                    <w:szCs w:val="24"/>
                  </w:rPr>
                  <w:t>☐</w:t>
                </w:r>
              </w:sdtContent>
            </w:sdt>
            <w:r w:rsidR="00D568B5">
              <w:rPr>
                <w:rFonts w:ascii="Calibri" w:eastAsia="Calibri" w:hAnsi="Calibri" w:cs="Calibri"/>
                <w:sz w:val="24"/>
                <w:szCs w:val="24"/>
              </w:rPr>
              <w:t>Advanced</w:t>
            </w:r>
          </w:p>
          <w:p w:rsidR="00D568B5" w:rsidRDefault="009A54D8" w:rsidP="00D568B5">
            <w:pPr>
              <w:widowControl w:val="0"/>
              <w:spacing w:line="240" w:lineRule="auto"/>
              <w:ind w:left="450"/>
              <w:rPr>
                <w:rFonts w:ascii="Calibri" w:eastAsia="Calibri" w:hAnsi="Calibri" w:cs="Calibri"/>
                <w:b/>
                <w:sz w:val="24"/>
                <w:szCs w:val="24"/>
              </w:rPr>
            </w:pPr>
            <w:sdt>
              <w:sdtPr>
                <w:rPr>
                  <w:rFonts w:ascii="Calibri" w:eastAsia="Calibri" w:hAnsi="Calibri" w:cs="Calibri"/>
                  <w:b/>
                  <w:sz w:val="24"/>
                  <w:szCs w:val="24"/>
                </w:rPr>
                <w:id w:val="-1234242819"/>
                <w14:checkbox>
                  <w14:checked w14:val="0"/>
                  <w14:checkedState w14:val="2612" w14:font="MS Gothic"/>
                  <w14:uncheckedState w14:val="2610" w14:font="MS Gothic"/>
                </w14:checkbox>
              </w:sdtPr>
              <w:sdtEndPr/>
              <w:sdtContent>
                <w:r w:rsidR="00D568B5">
                  <w:rPr>
                    <w:rFonts w:ascii="MS Gothic" w:eastAsia="MS Gothic" w:hAnsi="MS Gothic" w:cs="Calibri" w:hint="eastAsia"/>
                    <w:b/>
                    <w:sz w:val="24"/>
                    <w:szCs w:val="24"/>
                  </w:rPr>
                  <w:t>☐</w:t>
                </w:r>
              </w:sdtContent>
            </w:sdt>
            <w:r w:rsidR="00D568B5">
              <w:rPr>
                <w:rFonts w:ascii="Calibri" w:eastAsia="Calibri" w:hAnsi="Calibri" w:cs="Calibri"/>
                <w:b/>
                <w:sz w:val="24"/>
                <w:szCs w:val="24"/>
              </w:rPr>
              <w:t>Vocabulary</w:t>
            </w:r>
          </w:p>
          <w:p w:rsidR="00D568B5" w:rsidRDefault="009A54D8" w:rsidP="00D568B5">
            <w:pPr>
              <w:widowControl w:val="0"/>
              <w:spacing w:line="240" w:lineRule="auto"/>
              <w:ind w:left="450"/>
              <w:rPr>
                <w:rFonts w:ascii="Calibri" w:eastAsia="Calibri" w:hAnsi="Calibri" w:cs="Calibri"/>
                <w:sz w:val="24"/>
                <w:szCs w:val="24"/>
              </w:rPr>
            </w:pPr>
            <w:sdt>
              <w:sdtPr>
                <w:rPr>
                  <w:rFonts w:ascii="Calibri" w:eastAsia="Calibri" w:hAnsi="Calibri" w:cs="Calibri"/>
                  <w:b/>
                  <w:sz w:val="24"/>
                  <w:szCs w:val="24"/>
                </w:rPr>
                <w:id w:val="1304900445"/>
                <w14:checkbox>
                  <w14:checked w14:val="0"/>
                  <w14:checkedState w14:val="2612" w14:font="MS Gothic"/>
                  <w14:uncheckedState w14:val="2610" w14:font="MS Gothic"/>
                </w14:checkbox>
              </w:sdtPr>
              <w:sdtEndPr/>
              <w:sdtContent>
                <w:r w:rsidR="00D568B5">
                  <w:rPr>
                    <w:rFonts w:ascii="MS Gothic" w:eastAsia="MS Gothic" w:hAnsi="MS Gothic" w:cs="Calibri" w:hint="eastAsia"/>
                    <w:b/>
                    <w:sz w:val="24"/>
                    <w:szCs w:val="24"/>
                  </w:rPr>
                  <w:t>☐</w:t>
                </w:r>
              </w:sdtContent>
            </w:sdt>
            <w:r w:rsidR="00D568B5">
              <w:rPr>
                <w:rFonts w:ascii="Calibri" w:eastAsia="Calibri" w:hAnsi="Calibri" w:cs="Calibri"/>
                <w:b/>
                <w:sz w:val="24"/>
                <w:szCs w:val="24"/>
              </w:rPr>
              <w:t>Comprehension</w:t>
            </w:r>
          </w:p>
          <w:p w:rsidR="00D568B5" w:rsidRDefault="009A54D8" w:rsidP="00D568B5">
            <w:pPr>
              <w:widowControl w:val="0"/>
              <w:spacing w:line="240" w:lineRule="auto"/>
              <w:ind w:left="810"/>
              <w:rPr>
                <w:rFonts w:ascii="Calibri" w:eastAsia="Calibri" w:hAnsi="Calibri" w:cs="Calibri"/>
                <w:sz w:val="24"/>
                <w:szCs w:val="24"/>
              </w:rPr>
            </w:pPr>
            <w:sdt>
              <w:sdtPr>
                <w:rPr>
                  <w:rFonts w:ascii="Calibri" w:eastAsia="Calibri" w:hAnsi="Calibri" w:cs="Calibri"/>
                  <w:sz w:val="24"/>
                  <w:szCs w:val="24"/>
                </w:rPr>
                <w:id w:val="-1136255425"/>
                <w14:checkbox>
                  <w14:checked w14:val="0"/>
                  <w14:checkedState w14:val="2612" w14:font="MS Gothic"/>
                  <w14:uncheckedState w14:val="2610" w14:font="MS Gothic"/>
                </w14:checkbox>
              </w:sdtPr>
              <w:sdtEndPr/>
              <w:sdtContent>
                <w:r w:rsidR="00D568B5">
                  <w:rPr>
                    <w:rFonts w:ascii="MS Gothic" w:eastAsia="MS Gothic" w:hAnsi="MS Gothic" w:cs="Calibri" w:hint="eastAsia"/>
                    <w:sz w:val="24"/>
                    <w:szCs w:val="24"/>
                  </w:rPr>
                  <w:t>☐</w:t>
                </w:r>
              </w:sdtContent>
            </w:sdt>
            <w:r w:rsidR="00D568B5">
              <w:rPr>
                <w:rFonts w:ascii="Calibri" w:eastAsia="Calibri" w:hAnsi="Calibri" w:cs="Calibri"/>
                <w:sz w:val="24"/>
                <w:szCs w:val="24"/>
              </w:rPr>
              <w:t>Listening</w:t>
            </w:r>
            <w:r w:rsidR="00424D90">
              <w:rPr>
                <w:rFonts w:ascii="Calibri" w:eastAsia="Calibri" w:hAnsi="Calibri" w:cs="Calibri"/>
                <w:sz w:val="24"/>
                <w:szCs w:val="24"/>
              </w:rPr>
              <w:t xml:space="preserve"> </w:t>
            </w:r>
            <w:r w:rsidR="00D568B5">
              <w:rPr>
                <w:rFonts w:ascii="Calibri" w:eastAsia="Calibri" w:hAnsi="Calibri" w:cs="Calibri"/>
                <w:sz w:val="24"/>
                <w:szCs w:val="24"/>
              </w:rPr>
              <w:t>Comprehension</w:t>
            </w:r>
          </w:p>
          <w:p w:rsidR="00D568B5" w:rsidRDefault="009A54D8" w:rsidP="00D568B5">
            <w:pPr>
              <w:widowControl w:val="0"/>
              <w:spacing w:line="240" w:lineRule="auto"/>
              <w:ind w:left="810"/>
              <w:rPr>
                <w:rFonts w:ascii="Calibri" w:eastAsia="Calibri" w:hAnsi="Calibri" w:cs="Calibri"/>
                <w:sz w:val="24"/>
                <w:szCs w:val="24"/>
              </w:rPr>
            </w:pPr>
            <w:sdt>
              <w:sdtPr>
                <w:rPr>
                  <w:rFonts w:ascii="Calibri" w:eastAsia="Calibri" w:hAnsi="Calibri" w:cs="Calibri"/>
                  <w:sz w:val="24"/>
                  <w:szCs w:val="24"/>
                </w:rPr>
                <w:id w:val="-1408765547"/>
                <w14:checkbox>
                  <w14:checked w14:val="0"/>
                  <w14:checkedState w14:val="2612" w14:font="MS Gothic"/>
                  <w14:uncheckedState w14:val="2610" w14:font="MS Gothic"/>
                </w14:checkbox>
              </w:sdtPr>
              <w:sdtEndPr/>
              <w:sdtContent>
                <w:r w:rsidR="00D568B5">
                  <w:rPr>
                    <w:rFonts w:ascii="MS Gothic" w:eastAsia="MS Gothic" w:hAnsi="MS Gothic" w:cs="Calibri" w:hint="eastAsia"/>
                    <w:sz w:val="24"/>
                    <w:szCs w:val="24"/>
                  </w:rPr>
                  <w:t>☐</w:t>
                </w:r>
              </w:sdtContent>
            </w:sdt>
            <w:r w:rsidR="00D568B5">
              <w:rPr>
                <w:rFonts w:ascii="Calibri" w:eastAsia="Calibri" w:hAnsi="Calibri" w:cs="Calibri"/>
                <w:sz w:val="24"/>
                <w:szCs w:val="24"/>
              </w:rPr>
              <w:t>Reading Comprehension</w:t>
            </w:r>
          </w:p>
          <w:p w:rsidR="00D568B5" w:rsidRDefault="009A54D8" w:rsidP="00D568B5">
            <w:pPr>
              <w:widowControl w:val="0"/>
              <w:spacing w:line="240" w:lineRule="auto"/>
              <w:ind w:left="450"/>
              <w:rPr>
                <w:rFonts w:ascii="Calibri" w:eastAsia="Calibri" w:hAnsi="Calibri" w:cs="Calibri"/>
                <w:sz w:val="24"/>
                <w:szCs w:val="24"/>
              </w:rPr>
            </w:pPr>
            <w:sdt>
              <w:sdtPr>
                <w:rPr>
                  <w:rFonts w:ascii="Calibri" w:eastAsia="Calibri" w:hAnsi="Calibri" w:cs="Calibri"/>
                  <w:sz w:val="24"/>
                  <w:szCs w:val="24"/>
                </w:rPr>
                <w:id w:val="1166204353"/>
                <w14:checkbox>
                  <w14:checked w14:val="0"/>
                  <w14:checkedState w14:val="2612" w14:font="MS Gothic"/>
                  <w14:uncheckedState w14:val="2610" w14:font="MS Gothic"/>
                </w14:checkbox>
              </w:sdtPr>
              <w:sdtEndPr/>
              <w:sdtContent>
                <w:r w:rsidR="00D568B5">
                  <w:rPr>
                    <w:rFonts w:ascii="MS Gothic" w:eastAsia="MS Gothic" w:hAnsi="MS Gothic" w:cs="Calibri" w:hint="eastAsia"/>
                    <w:sz w:val="24"/>
                    <w:szCs w:val="24"/>
                  </w:rPr>
                  <w:t>☐</w:t>
                </w:r>
              </w:sdtContent>
            </w:sdt>
            <w:r w:rsidR="00D568B5">
              <w:rPr>
                <w:rFonts w:ascii="Calibri" w:eastAsia="Calibri" w:hAnsi="Calibri" w:cs="Calibri"/>
                <w:sz w:val="24"/>
                <w:szCs w:val="24"/>
              </w:rPr>
              <w:t>*</w:t>
            </w:r>
            <w:r w:rsidR="00D568B5">
              <w:rPr>
                <w:rFonts w:ascii="Calibri" w:eastAsia="Calibri" w:hAnsi="Calibri" w:cs="Calibri"/>
                <w:b/>
                <w:sz w:val="24"/>
                <w:szCs w:val="24"/>
              </w:rPr>
              <w:t xml:space="preserve">Fluency </w:t>
            </w:r>
          </w:p>
          <w:p w:rsidR="00AD3EA9" w:rsidRDefault="00AD3EA9" w:rsidP="00AD3EA9"/>
        </w:tc>
      </w:tr>
      <w:tr w:rsidR="00424D90" w:rsidTr="008561D1">
        <w:tc>
          <w:tcPr>
            <w:tcW w:w="9350" w:type="dxa"/>
            <w:gridSpan w:val="3"/>
          </w:tcPr>
          <w:p w:rsidR="00424D90" w:rsidRPr="00424D90" w:rsidRDefault="00424D90" w:rsidP="00424D90">
            <w:pPr>
              <w:ind w:left="720"/>
              <w:rPr>
                <w:rFonts w:asciiTheme="minorHAnsi" w:hAnsiTheme="minorHAnsi" w:cstheme="minorHAnsi"/>
                <w:b/>
              </w:rPr>
            </w:pPr>
            <w:r>
              <w:rPr>
                <w:rFonts w:asciiTheme="minorHAnsi" w:hAnsiTheme="minorHAnsi" w:cstheme="minorHAnsi"/>
                <w:b/>
              </w:rPr>
              <w:t>IMPORTANT NOTE</w:t>
            </w:r>
            <w:r w:rsidR="00046ED6">
              <w:rPr>
                <w:rFonts w:asciiTheme="minorHAnsi" w:hAnsiTheme="minorHAnsi" w:cstheme="minorHAnsi"/>
                <w:b/>
              </w:rPr>
              <w:t>:</w:t>
            </w:r>
            <w:r w:rsidRPr="00424D90">
              <w:rPr>
                <w:rFonts w:asciiTheme="minorHAnsi" w:eastAsia="Calibri" w:hAnsiTheme="minorHAnsi" w:cstheme="minorHAnsi"/>
                <w:b/>
                <w:sz w:val="20"/>
                <w:szCs w:val="20"/>
              </w:rPr>
              <w:t xml:space="preserve"> Fluency needs to be addressed within the instructional program, however a specific progression for fluency does not need to be provided within the scope and sequence (Birsh, 2018, pgs. 467-469).</w:t>
            </w:r>
          </w:p>
        </w:tc>
      </w:tr>
    </w:tbl>
    <w:p w:rsidR="00B652A5" w:rsidRPr="00B652A5" w:rsidRDefault="00B652A5" w:rsidP="00B652A5"/>
    <w:p w:rsidR="00AF3AEC" w:rsidRDefault="009A54D8" w:rsidP="008561D1">
      <w:pPr>
        <w:rPr>
          <w:rFonts w:ascii="Calibri" w:eastAsia="Calibri" w:hAnsi="Calibri" w:cs="Calibri"/>
        </w:rPr>
      </w:pPr>
      <w:sdt>
        <w:sdtPr>
          <w:rPr>
            <w:rFonts w:ascii="Calibri" w:eastAsia="Calibri" w:hAnsi="Calibri" w:cs="Calibri"/>
            <w:sz w:val="24"/>
            <w:szCs w:val="24"/>
          </w:rPr>
          <w:id w:val="-327520400"/>
          <w14:checkbox>
            <w14:checked w14:val="0"/>
            <w14:checkedState w14:val="2612" w14:font="MS Gothic"/>
            <w14:uncheckedState w14:val="2610" w14:font="MS Gothic"/>
          </w14:checkbox>
        </w:sdtPr>
        <w:sdtEndPr/>
        <w:sdtContent>
          <w:r w:rsidR="00AF3AEC">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AF3AEC">
        <w:rPr>
          <w:rFonts w:ascii="Calibri" w:eastAsia="Calibri" w:hAnsi="Calibri" w:cs="Calibri"/>
          <w:sz w:val="24"/>
          <w:szCs w:val="24"/>
        </w:rPr>
        <w:t>Embedded within and clearly identifiable for customers to locate and use for planning</w:t>
      </w:r>
    </w:p>
    <w:p w:rsidR="00AF3AEC" w:rsidRDefault="009A54D8" w:rsidP="008561D1">
      <w:pPr>
        <w:rPr>
          <w:rFonts w:ascii="Calibri" w:eastAsia="Calibri" w:hAnsi="Calibri" w:cs="Calibri"/>
        </w:rPr>
      </w:pPr>
      <w:sdt>
        <w:sdtPr>
          <w:rPr>
            <w:rFonts w:ascii="Calibri" w:eastAsia="Calibri" w:hAnsi="Calibri" w:cs="Calibri"/>
            <w:sz w:val="24"/>
            <w:szCs w:val="24"/>
          </w:rPr>
          <w:id w:val="-2125684200"/>
          <w14:checkbox>
            <w14:checked w14:val="0"/>
            <w14:checkedState w14:val="2612" w14:font="MS Gothic"/>
            <w14:uncheckedState w14:val="2610" w14:font="MS Gothic"/>
          </w14:checkbox>
        </w:sdtPr>
        <w:sdtEndPr/>
        <w:sdtContent>
          <w:r w:rsidR="00AF3AEC">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AF3AEC">
        <w:rPr>
          <w:rFonts w:ascii="Calibri" w:eastAsia="Calibri" w:hAnsi="Calibri" w:cs="Calibri"/>
          <w:sz w:val="24"/>
          <w:szCs w:val="24"/>
        </w:rPr>
        <w:t>Aligned with developmentally appropriate progression of skills</w:t>
      </w:r>
    </w:p>
    <w:p w:rsidR="00AF3AEC" w:rsidRDefault="009A54D8" w:rsidP="008561D1">
      <w:pPr>
        <w:rPr>
          <w:rFonts w:ascii="Calibri" w:eastAsia="Calibri" w:hAnsi="Calibri" w:cs="Calibri"/>
        </w:rPr>
      </w:pPr>
      <w:sdt>
        <w:sdtPr>
          <w:rPr>
            <w:rFonts w:ascii="Calibri" w:eastAsia="Calibri" w:hAnsi="Calibri" w:cs="Calibri"/>
            <w:sz w:val="24"/>
            <w:szCs w:val="24"/>
          </w:rPr>
          <w:id w:val="-1000040066"/>
          <w14:checkbox>
            <w14:checked w14:val="0"/>
            <w14:checkedState w14:val="2612" w14:font="MS Gothic"/>
            <w14:uncheckedState w14:val="2610" w14:font="MS Gothic"/>
          </w14:checkbox>
        </w:sdtPr>
        <w:sdtEndPr/>
        <w:sdtContent>
          <w:r w:rsidR="00A068E5">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AF3AEC">
        <w:rPr>
          <w:rFonts w:ascii="Calibri" w:eastAsia="Calibri" w:hAnsi="Calibri" w:cs="Calibri"/>
          <w:sz w:val="24"/>
          <w:szCs w:val="24"/>
        </w:rPr>
        <w:t>Supports explicit and systematic instruction (see Appendix C)</w:t>
      </w:r>
    </w:p>
    <w:p w:rsidR="00AF3AEC" w:rsidRDefault="009A54D8" w:rsidP="008561D1">
      <w:pPr>
        <w:rPr>
          <w:rFonts w:ascii="Calibri" w:eastAsia="Calibri" w:hAnsi="Calibri" w:cs="Calibri"/>
        </w:rPr>
      </w:pPr>
      <w:sdt>
        <w:sdtPr>
          <w:rPr>
            <w:rFonts w:ascii="Calibri" w:eastAsia="Calibri" w:hAnsi="Calibri" w:cs="Calibri"/>
            <w:sz w:val="24"/>
            <w:szCs w:val="24"/>
          </w:rPr>
          <w:id w:val="-523637773"/>
          <w14:checkbox>
            <w14:checked w14:val="0"/>
            <w14:checkedState w14:val="2612" w14:font="MS Gothic"/>
            <w14:uncheckedState w14:val="2610" w14:font="MS Gothic"/>
          </w14:checkbox>
        </w:sdtPr>
        <w:sdtEndPr/>
        <w:sdtContent>
          <w:r w:rsidR="00AF3AEC">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AF3AEC">
        <w:rPr>
          <w:rFonts w:ascii="Calibri" w:eastAsia="Calibri" w:hAnsi="Calibri" w:cs="Calibri"/>
          <w:sz w:val="24"/>
          <w:szCs w:val="24"/>
        </w:rPr>
        <w:t>Delineates grade level progression</w:t>
      </w:r>
    </w:p>
    <w:p w:rsidR="00AF3AEC" w:rsidRDefault="009A54D8" w:rsidP="008561D1">
      <w:pPr>
        <w:rPr>
          <w:rFonts w:ascii="Calibri" w:eastAsia="Calibri" w:hAnsi="Calibri" w:cs="Calibri"/>
          <w:sz w:val="24"/>
          <w:szCs w:val="24"/>
        </w:rPr>
      </w:pPr>
      <w:sdt>
        <w:sdtPr>
          <w:rPr>
            <w:rFonts w:ascii="Calibri" w:eastAsia="Calibri" w:hAnsi="Calibri" w:cs="Calibri"/>
            <w:sz w:val="24"/>
            <w:szCs w:val="24"/>
          </w:rPr>
          <w:id w:val="637767893"/>
          <w14:checkbox>
            <w14:checked w14:val="0"/>
            <w14:checkedState w14:val="2612" w14:font="MS Gothic"/>
            <w14:uncheckedState w14:val="2610" w14:font="MS Gothic"/>
          </w14:checkbox>
        </w:sdtPr>
        <w:sdtEndPr/>
        <w:sdtContent>
          <w:r w:rsidR="00AF3AEC">
            <w:rPr>
              <w:rFonts w:ascii="MS Gothic" w:eastAsia="MS Gothic" w:hAnsi="MS Gothic" w:cs="Calibri" w:hint="eastAsia"/>
              <w:sz w:val="24"/>
              <w:szCs w:val="24"/>
            </w:rPr>
            <w:t>☐</w:t>
          </w:r>
        </w:sdtContent>
      </w:sdt>
      <w:r w:rsidR="00A068E5">
        <w:rPr>
          <w:rFonts w:ascii="Calibri" w:eastAsia="Calibri" w:hAnsi="Calibri" w:cs="Calibri"/>
          <w:sz w:val="24"/>
          <w:szCs w:val="24"/>
        </w:rPr>
        <w:t xml:space="preserve"> </w:t>
      </w:r>
      <w:r w:rsidR="00AF3AEC">
        <w:rPr>
          <w:rFonts w:ascii="Calibri" w:eastAsia="Calibri" w:hAnsi="Calibri" w:cs="Calibri"/>
          <w:sz w:val="24"/>
          <w:szCs w:val="24"/>
        </w:rPr>
        <w:t>Is scientifically base and evidence-based (see Appendix C)</w:t>
      </w:r>
    </w:p>
    <w:p w:rsidR="00AF3AEC" w:rsidRDefault="00AF3AEC" w:rsidP="00AF3AEC">
      <w:pPr>
        <w:pStyle w:val="NoSpacing"/>
      </w:pPr>
    </w:p>
    <w:p w:rsidR="00AF3AEC" w:rsidRDefault="00AF3AEC" w:rsidP="00AF3AEC">
      <w:pPr>
        <w:widowControl w:val="0"/>
        <w:spacing w:line="240" w:lineRule="auto"/>
        <w:rPr>
          <w:rFonts w:ascii="Calibri" w:eastAsia="Calibri" w:hAnsi="Calibri" w:cs="Calibri"/>
          <w:b/>
          <w:sz w:val="24"/>
          <w:szCs w:val="24"/>
        </w:rPr>
      </w:pPr>
      <w:r>
        <w:rPr>
          <w:rFonts w:ascii="Calibri" w:eastAsia="Calibri" w:hAnsi="Calibri" w:cs="Calibri"/>
          <w:b/>
          <w:sz w:val="24"/>
          <w:szCs w:val="24"/>
        </w:rPr>
        <w:t>Briefly describe where each Scope and Sequence is located within program materials:</w:t>
      </w:r>
    </w:p>
    <w:p w:rsidR="00AF3AEC" w:rsidRDefault="00AF3AEC" w:rsidP="00AF3AEC">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Please do not exceed 300 words. </w:t>
      </w:r>
    </w:p>
    <w:p w:rsidR="00AF3AEC" w:rsidRDefault="00AF3AEC" w:rsidP="00AF3AEC">
      <w:pPr>
        <w:widowControl w:val="0"/>
        <w:spacing w:line="240" w:lineRule="auto"/>
        <w:rPr>
          <w:rFonts w:ascii="Calibri" w:eastAsia="Calibri" w:hAnsi="Calibri" w:cs="Calibri"/>
          <w:i/>
          <w:sz w:val="20"/>
          <w:szCs w:val="20"/>
        </w:rPr>
      </w:pPr>
    </w:p>
    <w:p w:rsidR="00AF3AEC" w:rsidRDefault="00A86BAA" w:rsidP="00DE59C6">
      <w:pPr>
        <w:pStyle w:val="NoSpacing"/>
        <w:shd w:val="clear" w:color="auto" w:fill="F2F2F2" w:themeFill="background1" w:themeFillShade="F2"/>
        <w:rPr>
          <w:b/>
        </w:rPr>
        <w:sectPr w:rsidR="00AF3AEC" w:rsidSect="00F203EC">
          <w:pgSz w:w="12240" w:h="15840" w:code="1"/>
          <w:pgMar w:top="1440" w:right="1440" w:bottom="1440" w:left="1440" w:header="720" w:footer="720" w:gutter="0"/>
          <w:cols w:space="720"/>
          <w:docGrid w:linePitch="360"/>
        </w:sectPr>
      </w:pPr>
      <w:r>
        <w:rPr>
          <w:b/>
          <w:highlight w:val="lightGray"/>
          <w:shd w:val="clear" w:color="auto" w:fill="F2F2F2" w:themeFill="background1" w:themeFillShade="F2"/>
        </w:rPr>
        <w:fldChar w:fldCharType="begin">
          <w:ffData>
            <w:name w:val="Text23"/>
            <w:enabled/>
            <w:calcOnExit w:val="0"/>
            <w:textInput/>
          </w:ffData>
        </w:fldChar>
      </w:r>
      <w:bookmarkStart w:id="30" w:name="Text23"/>
      <w:r>
        <w:rPr>
          <w:b/>
          <w:highlight w:val="lightGray"/>
          <w:shd w:val="clear" w:color="auto" w:fill="F2F2F2" w:themeFill="background1" w:themeFillShade="F2"/>
        </w:rPr>
        <w:instrText xml:space="preserve"> FORMTEXT </w:instrText>
      </w:r>
      <w:r>
        <w:rPr>
          <w:b/>
          <w:highlight w:val="lightGray"/>
          <w:shd w:val="clear" w:color="auto" w:fill="F2F2F2" w:themeFill="background1" w:themeFillShade="F2"/>
        </w:rPr>
      </w:r>
      <w:r>
        <w:rPr>
          <w:b/>
          <w:highlight w:val="lightGray"/>
          <w:shd w:val="clear" w:color="auto" w:fill="F2F2F2" w:themeFill="background1" w:themeFillShade="F2"/>
        </w:rPr>
        <w:fldChar w:fldCharType="separate"/>
      </w:r>
      <w:r>
        <w:rPr>
          <w:b/>
          <w:noProof/>
          <w:highlight w:val="lightGray"/>
          <w:shd w:val="clear" w:color="auto" w:fill="F2F2F2" w:themeFill="background1" w:themeFillShade="F2"/>
        </w:rPr>
        <w:t> </w:t>
      </w:r>
      <w:r>
        <w:rPr>
          <w:b/>
          <w:noProof/>
          <w:highlight w:val="lightGray"/>
          <w:shd w:val="clear" w:color="auto" w:fill="F2F2F2" w:themeFill="background1" w:themeFillShade="F2"/>
        </w:rPr>
        <w:t> </w:t>
      </w:r>
      <w:r>
        <w:rPr>
          <w:b/>
          <w:noProof/>
          <w:highlight w:val="lightGray"/>
          <w:shd w:val="clear" w:color="auto" w:fill="F2F2F2" w:themeFill="background1" w:themeFillShade="F2"/>
        </w:rPr>
        <w:t> </w:t>
      </w:r>
      <w:r>
        <w:rPr>
          <w:b/>
          <w:noProof/>
          <w:highlight w:val="lightGray"/>
          <w:shd w:val="clear" w:color="auto" w:fill="F2F2F2" w:themeFill="background1" w:themeFillShade="F2"/>
        </w:rPr>
        <w:t> </w:t>
      </w:r>
      <w:r>
        <w:rPr>
          <w:b/>
          <w:noProof/>
          <w:highlight w:val="lightGray"/>
          <w:shd w:val="clear" w:color="auto" w:fill="F2F2F2" w:themeFill="background1" w:themeFillShade="F2"/>
        </w:rPr>
        <w:t> </w:t>
      </w:r>
      <w:r>
        <w:rPr>
          <w:b/>
          <w:highlight w:val="lightGray"/>
          <w:shd w:val="clear" w:color="auto" w:fill="F2F2F2" w:themeFill="background1" w:themeFillShade="F2"/>
        </w:rPr>
        <w:fldChar w:fldCharType="end"/>
      </w:r>
      <w:bookmarkEnd w:id="30"/>
    </w:p>
    <w:p w:rsidR="00AF3AEC" w:rsidRDefault="00AF3AEC" w:rsidP="00AF3AEC">
      <w:pPr>
        <w:pStyle w:val="Heading1"/>
        <w:rPr>
          <w:rFonts w:eastAsia="Roboto Slab"/>
        </w:rPr>
      </w:pPr>
      <w:bookmarkStart w:id="31" w:name="_Toc20394036"/>
      <w:bookmarkStart w:id="32" w:name="_Toc20738313"/>
      <w:r w:rsidRPr="00B744B8">
        <w:rPr>
          <w:rFonts w:eastAsia="Roboto Slab"/>
        </w:rPr>
        <w:lastRenderedPageBreak/>
        <w:t xml:space="preserve">SECTION E: </w:t>
      </w:r>
      <w:r>
        <w:rPr>
          <w:rFonts w:eastAsia="Roboto Slab"/>
        </w:rPr>
        <w:t>Evidence of Effectiveness</w:t>
      </w:r>
      <w:bookmarkEnd w:id="31"/>
      <w:bookmarkEnd w:id="32"/>
      <w:r>
        <w:rPr>
          <w:rFonts w:eastAsia="Roboto Slab"/>
        </w:rPr>
        <w:t xml:space="preserve"> </w:t>
      </w:r>
      <w:r w:rsidRPr="00B744B8">
        <w:rPr>
          <w:rFonts w:eastAsia="Roboto Slab"/>
        </w:rPr>
        <w:t xml:space="preserve">  </w:t>
      </w:r>
    </w:p>
    <w:p w:rsidR="00AF3AEC" w:rsidRDefault="00AF3AEC" w:rsidP="00AF3AEC">
      <w:pPr>
        <w:rPr>
          <w:rFonts w:ascii="Calibri" w:eastAsia="Calibri" w:hAnsi="Calibri" w:cs="Calibri"/>
          <w:sz w:val="24"/>
          <w:szCs w:val="24"/>
        </w:rPr>
      </w:pPr>
      <w:r>
        <w:rPr>
          <w:rFonts w:ascii="Calibri" w:eastAsia="Calibri" w:hAnsi="Calibri" w:cs="Calibri"/>
          <w:sz w:val="24"/>
          <w:szCs w:val="24"/>
        </w:rPr>
        <w:t>This section must include a clear and concise summary of evidence that the program is producing effective results and improving outcomes when implemented.  An ESSA Level of evidence must be provided with citations.</w:t>
      </w:r>
    </w:p>
    <w:p w:rsidR="00AF3AEC" w:rsidRDefault="00AF3AEC" w:rsidP="00AF3AEC">
      <w:pPr>
        <w:rPr>
          <w:rFonts w:ascii="Calibri" w:eastAsia="Calibri" w:hAnsi="Calibri" w:cs="Calibri"/>
          <w:sz w:val="24"/>
          <w:szCs w:val="24"/>
        </w:rPr>
      </w:pPr>
      <w:r>
        <w:rPr>
          <w:rFonts w:ascii="Calibri" w:eastAsia="Calibri" w:hAnsi="Calibri" w:cs="Calibri"/>
          <w:sz w:val="24"/>
          <w:szCs w:val="24"/>
        </w:rPr>
        <w:t xml:space="preserve"> </w:t>
      </w:r>
    </w:p>
    <w:p w:rsidR="00AF3AEC" w:rsidRDefault="00AF3AEC" w:rsidP="00AF3AEC">
      <w:pPr>
        <w:rPr>
          <w:rFonts w:ascii="Calibri" w:eastAsia="Calibri" w:hAnsi="Calibri" w:cs="Calibri"/>
          <w:sz w:val="24"/>
          <w:szCs w:val="24"/>
          <w:highlight w:val="white"/>
        </w:rPr>
      </w:pPr>
      <w:r>
        <w:rPr>
          <w:rFonts w:ascii="Calibri" w:eastAsia="Calibri" w:hAnsi="Calibri" w:cs="Calibri"/>
          <w:sz w:val="24"/>
          <w:szCs w:val="24"/>
          <w:highlight w:val="white"/>
        </w:rPr>
        <w:t>Programs applied under Title I, Section 1003 (School Improvement) are required to have strong, moderate, or promising evidence (Levels 1–3) to support them. All other programs under Titles I–IV can rely on Levels 1–4.</w:t>
      </w:r>
    </w:p>
    <w:p w:rsidR="00AF3AEC" w:rsidRDefault="00AF3AEC" w:rsidP="00AF3AEC">
      <w:pPr>
        <w:rPr>
          <w:rFonts w:ascii="Calibri" w:eastAsia="Calibri" w:hAnsi="Calibri" w:cs="Calibri"/>
          <w:sz w:val="24"/>
          <w:szCs w:val="24"/>
        </w:rPr>
      </w:pPr>
      <w:r>
        <w:rPr>
          <w:rFonts w:ascii="Calibri" w:eastAsia="Calibri" w:hAnsi="Calibri" w:cs="Calibri"/>
          <w:sz w:val="24"/>
          <w:szCs w:val="24"/>
        </w:rPr>
        <w:t xml:space="preserve"> </w:t>
      </w:r>
    </w:p>
    <w:p w:rsidR="00AF3AEC" w:rsidRDefault="00AF3AEC" w:rsidP="00AF3AEC">
      <w:pPr>
        <w:rPr>
          <w:rFonts w:ascii="Calibri" w:eastAsia="Calibri" w:hAnsi="Calibri" w:cs="Calibri"/>
          <w:color w:val="1155CC"/>
          <w:sz w:val="24"/>
          <w:szCs w:val="24"/>
          <w:u w:val="single"/>
        </w:rPr>
      </w:pPr>
      <w:r>
        <w:rPr>
          <w:rFonts w:ascii="Calibri" w:eastAsia="Calibri" w:hAnsi="Calibri" w:cs="Calibri"/>
          <w:sz w:val="24"/>
          <w:szCs w:val="24"/>
        </w:rPr>
        <w:t>Identify the evidence level supporting the instructional program being submitted. Please watch the brief overview video provided (</w:t>
      </w:r>
      <w:hyperlink r:id="rId13">
        <w:r>
          <w:rPr>
            <w:rFonts w:ascii="Calibri" w:eastAsia="Calibri" w:hAnsi="Calibri" w:cs="Calibri"/>
            <w:color w:val="1155CC"/>
            <w:sz w:val="24"/>
            <w:szCs w:val="24"/>
            <w:u w:val="single"/>
          </w:rPr>
          <w:t>Understanding the ESSA Levels of Evidence</w:t>
        </w:r>
      </w:hyperlink>
      <w:r>
        <w:rPr>
          <w:rFonts w:ascii="Calibri" w:eastAsia="Calibri" w:hAnsi="Calibri" w:cs="Calibri"/>
          <w:color w:val="1155CC"/>
          <w:sz w:val="24"/>
          <w:szCs w:val="24"/>
          <w:u w:val="single"/>
        </w:rPr>
        <w:t xml:space="preserve"> </w:t>
      </w:r>
      <w:r>
        <w:rPr>
          <w:rFonts w:ascii="Calibri" w:eastAsia="Calibri" w:hAnsi="Calibri" w:cs="Calibri"/>
          <w:sz w:val="24"/>
          <w:szCs w:val="24"/>
        </w:rPr>
        <w:t>) to ensure understanding of what is needed to meet each level. To identify evidence level, consider using research clearing houses; a list of which is provided here:</w:t>
      </w:r>
      <w:hyperlink r:id="rId14">
        <w:r>
          <w:rPr>
            <w:rFonts w:ascii="Calibri" w:eastAsia="Calibri" w:hAnsi="Calibri" w:cs="Calibri"/>
            <w:sz w:val="24"/>
            <w:szCs w:val="24"/>
          </w:rPr>
          <w:t xml:space="preserve"> </w:t>
        </w:r>
      </w:hyperlink>
      <w:r>
        <w:fldChar w:fldCharType="begin"/>
      </w:r>
      <w:r>
        <w:instrText xml:space="preserve"> HYPERLINK "https://www.cde.state.co.us/fedprograms/essaplanningrequirements" </w:instrText>
      </w:r>
      <w:r>
        <w:fldChar w:fldCharType="separate"/>
      </w:r>
      <w:r>
        <w:rPr>
          <w:rFonts w:ascii="Calibri" w:eastAsia="Calibri" w:hAnsi="Calibri" w:cs="Calibri"/>
          <w:color w:val="1155CC"/>
          <w:sz w:val="24"/>
          <w:szCs w:val="24"/>
          <w:u w:val="single"/>
        </w:rPr>
        <w:t>https://www.cde.state.co.us/fedprograms/essaplanningrequirements</w:t>
      </w:r>
    </w:p>
    <w:p w:rsidR="00AF3AEC" w:rsidRDefault="00AF3AEC" w:rsidP="00AF3AEC">
      <w:pPr>
        <w:rPr>
          <w:rFonts w:ascii="Calibri" w:eastAsia="Calibri" w:hAnsi="Calibri" w:cs="Calibri"/>
          <w:sz w:val="24"/>
          <w:szCs w:val="24"/>
        </w:rPr>
      </w:pPr>
      <w:r>
        <w:fldChar w:fldCharType="end"/>
      </w:r>
      <w:r>
        <w:rPr>
          <w:rFonts w:ascii="Calibri" w:eastAsia="Calibri" w:hAnsi="Calibri" w:cs="Calibri"/>
          <w:sz w:val="24"/>
          <w:szCs w:val="24"/>
        </w:rPr>
        <w:t xml:space="preserve"> </w:t>
      </w:r>
    </w:p>
    <w:p w:rsidR="00AF3AEC" w:rsidRDefault="00AF3AEC" w:rsidP="00AF3AEC">
      <w:pPr>
        <w:rPr>
          <w:rFonts w:ascii="Calibri" w:eastAsia="Calibri" w:hAnsi="Calibri" w:cs="Calibri"/>
          <w:sz w:val="24"/>
          <w:szCs w:val="24"/>
        </w:rPr>
      </w:pPr>
      <w:r>
        <w:rPr>
          <w:rFonts w:ascii="Calibri" w:eastAsia="Calibri" w:hAnsi="Calibri" w:cs="Calibri"/>
          <w:sz w:val="24"/>
          <w:szCs w:val="24"/>
        </w:rPr>
        <w:t xml:space="preserve">The CDE will verify the citations meet the following criteria which are aligned to ESSA levels (see Appendix F). </w:t>
      </w:r>
    </w:p>
    <w:p w:rsidR="00AF3AEC" w:rsidRDefault="00AF3AEC" w:rsidP="00AF3AEC">
      <w:pPr>
        <w:rPr>
          <w:rFonts w:ascii="Calibri" w:eastAsia="Calibri" w:hAnsi="Calibri" w:cs="Calibri"/>
          <w:sz w:val="24"/>
          <w:szCs w:val="24"/>
        </w:rPr>
      </w:pPr>
    </w:p>
    <w:p w:rsidR="00AF3AEC" w:rsidRDefault="009A54D8" w:rsidP="00AF3AEC">
      <w:pPr>
        <w:shd w:val="clear" w:color="auto" w:fill="FFFFFF"/>
        <w:spacing w:after="200" w:line="240" w:lineRule="auto"/>
        <w:ind w:left="720"/>
        <w:rPr>
          <w:rFonts w:ascii="Calibri" w:eastAsia="Calibri" w:hAnsi="Calibri" w:cs="Calibri"/>
          <w:sz w:val="24"/>
          <w:szCs w:val="24"/>
        </w:rPr>
      </w:pPr>
      <w:sdt>
        <w:sdtPr>
          <w:rPr>
            <w:rFonts w:ascii="Calibri" w:eastAsia="Calibri" w:hAnsi="Calibri" w:cs="Calibri"/>
            <w:b/>
            <w:sz w:val="24"/>
            <w:szCs w:val="24"/>
          </w:rPr>
          <w:id w:val="93990"/>
          <w14:checkbox>
            <w14:checked w14:val="0"/>
            <w14:checkedState w14:val="2612" w14:font="MS Gothic"/>
            <w14:uncheckedState w14:val="2610" w14:font="MS Gothic"/>
          </w14:checkbox>
        </w:sdtPr>
        <w:sdtEndPr/>
        <w:sdtContent>
          <w:r w:rsidR="00802956">
            <w:rPr>
              <w:rFonts w:ascii="MS Gothic" w:eastAsia="MS Gothic" w:hAnsi="MS Gothic" w:cs="Calibri" w:hint="eastAsia"/>
              <w:b/>
              <w:sz w:val="24"/>
              <w:szCs w:val="24"/>
            </w:rPr>
            <w:t>☐</w:t>
          </w:r>
        </w:sdtContent>
      </w:sdt>
      <w:r w:rsidR="00A068E5">
        <w:rPr>
          <w:rFonts w:ascii="Calibri" w:eastAsia="Calibri" w:hAnsi="Calibri" w:cs="Calibri"/>
          <w:b/>
          <w:sz w:val="24"/>
          <w:szCs w:val="24"/>
        </w:rPr>
        <w:t xml:space="preserve"> </w:t>
      </w:r>
      <w:r w:rsidR="00AF3AEC">
        <w:rPr>
          <w:rFonts w:ascii="Calibri" w:eastAsia="Calibri" w:hAnsi="Calibri" w:cs="Calibri"/>
          <w:b/>
          <w:sz w:val="24"/>
          <w:szCs w:val="24"/>
        </w:rPr>
        <w:t>Level 1 – Strong Evidence</w:t>
      </w:r>
      <w:r w:rsidR="00AF3AEC">
        <w:rPr>
          <w:rFonts w:ascii="Calibri" w:eastAsia="Calibri" w:hAnsi="Calibri" w:cs="Calibri"/>
          <w:sz w:val="24"/>
          <w:szCs w:val="24"/>
        </w:rPr>
        <w:t>: To be supported by strong evidence, there must be at least one well designed and well-implemented experimental study (e.g., a randomized control trial, meets peer review requirements). Additionally, to provide strong evidence, the study should: 1) Show a statistically significant and positive (i.e., favorable) effect of the program on a student outcome or other relevant outcome; 2) Not be overridden by statistically significant and negative (i.e., unfavorable) evidence on the same program in other studies. 3) Have a large sample and a multi-site sample; and 4) Have a sample that overlaps with the populations (i.e., the types of students served)  AND settings (e.g., rural, urban) proposed to receive the program.</w:t>
      </w:r>
    </w:p>
    <w:p w:rsidR="00AF3AEC" w:rsidRDefault="009A54D8" w:rsidP="00AF3AEC">
      <w:pPr>
        <w:shd w:val="clear" w:color="auto" w:fill="FFFFFF"/>
        <w:spacing w:after="200" w:line="240" w:lineRule="auto"/>
        <w:ind w:left="720"/>
        <w:rPr>
          <w:rFonts w:ascii="Calibri" w:eastAsia="Calibri" w:hAnsi="Calibri" w:cs="Calibri"/>
          <w:sz w:val="24"/>
          <w:szCs w:val="24"/>
        </w:rPr>
      </w:pPr>
      <w:sdt>
        <w:sdtPr>
          <w:rPr>
            <w:rFonts w:ascii="Calibri" w:eastAsia="Calibri" w:hAnsi="Calibri" w:cs="Calibri"/>
            <w:b/>
            <w:sz w:val="24"/>
            <w:szCs w:val="24"/>
          </w:rPr>
          <w:id w:val="1685629181"/>
          <w14:checkbox>
            <w14:checked w14:val="0"/>
            <w14:checkedState w14:val="2612" w14:font="MS Gothic"/>
            <w14:uncheckedState w14:val="2610" w14:font="MS Gothic"/>
          </w14:checkbox>
        </w:sdtPr>
        <w:sdtEndPr/>
        <w:sdtContent>
          <w:r w:rsidR="00AF3AEC">
            <w:rPr>
              <w:rFonts w:ascii="MS Gothic" w:eastAsia="MS Gothic" w:hAnsi="MS Gothic" w:cs="Calibri" w:hint="eastAsia"/>
              <w:b/>
              <w:sz w:val="24"/>
              <w:szCs w:val="24"/>
            </w:rPr>
            <w:t>☐</w:t>
          </w:r>
        </w:sdtContent>
      </w:sdt>
      <w:r w:rsidR="00A068E5">
        <w:rPr>
          <w:rFonts w:ascii="Calibri" w:eastAsia="Calibri" w:hAnsi="Calibri" w:cs="Calibri"/>
          <w:b/>
          <w:sz w:val="24"/>
          <w:szCs w:val="24"/>
        </w:rPr>
        <w:t xml:space="preserve"> </w:t>
      </w:r>
      <w:r w:rsidR="00AF3AEC">
        <w:rPr>
          <w:rFonts w:ascii="Calibri" w:eastAsia="Calibri" w:hAnsi="Calibri" w:cs="Calibri"/>
          <w:b/>
          <w:sz w:val="24"/>
          <w:szCs w:val="24"/>
        </w:rPr>
        <w:t>Level 2 – Moderate Evidence</w:t>
      </w:r>
      <w:r w:rsidR="00AF3AEC">
        <w:rPr>
          <w:rFonts w:ascii="Calibri" w:eastAsia="Calibri" w:hAnsi="Calibri" w:cs="Calibri"/>
          <w:sz w:val="24"/>
          <w:szCs w:val="24"/>
        </w:rPr>
        <w:t>: To be supported by moderate evidence, there must be at least one well-designed and well-implemented quasi-experimental study on the program (e.g. peer reviewed). Additionally, to provide moderate evidence, the study should: 1) Show a statistically significant and positive (i.e., favorable) effect of the program on a student outcome or other relevant outcome; 2) Not be overridden by statistically significant and negative (i.e., unfavorable) evidence on that program from other findings in studies with or without reservations or are the equivalent quality for making causal inferences; 3) Have a large sample and a multi-site sample; and 4) Have a sample that overlaps with the populations (i.e., the types of students served) OR settings (e.g., rural, urban) proposed to receive the intervention</w:t>
      </w:r>
    </w:p>
    <w:p w:rsidR="00AF3AEC" w:rsidRDefault="009A54D8" w:rsidP="00AF3AEC">
      <w:pPr>
        <w:shd w:val="clear" w:color="auto" w:fill="FFFFFF"/>
        <w:spacing w:after="200" w:line="240" w:lineRule="auto"/>
        <w:ind w:left="720"/>
        <w:rPr>
          <w:rFonts w:ascii="Calibri" w:eastAsia="Calibri" w:hAnsi="Calibri" w:cs="Calibri"/>
          <w:sz w:val="24"/>
          <w:szCs w:val="24"/>
        </w:rPr>
      </w:pPr>
      <w:sdt>
        <w:sdtPr>
          <w:rPr>
            <w:rFonts w:ascii="Calibri" w:eastAsia="Calibri" w:hAnsi="Calibri" w:cs="Calibri"/>
            <w:b/>
            <w:sz w:val="24"/>
            <w:szCs w:val="24"/>
          </w:rPr>
          <w:id w:val="1575705152"/>
          <w14:checkbox>
            <w14:checked w14:val="0"/>
            <w14:checkedState w14:val="2612" w14:font="MS Gothic"/>
            <w14:uncheckedState w14:val="2610" w14:font="MS Gothic"/>
          </w14:checkbox>
        </w:sdtPr>
        <w:sdtEndPr/>
        <w:sdtContent>
          <w:r w:rsidR="00AF3AEC">
            <w:rPr>
              <w:rFonts w:ascii="MS Gothic" w:eastAsia="MS Gothic" w:hAnsi="MS Gothic" w:cs="Calibri" w:hint="eastAsia"/>
              <w:b/>
              <w:sz w:val="24"/>
              <w:szCs w:val="24"/>
            </w:rPr>
            <w:t>☐</w:t>
          </w:r>
        </w:sdtContent>
      </w:sdt>
      <w:r w:rsidR="00A068E5">
        <w:rPr>
          <w:rFonts w:ascii="Calibri" w:eastAsia="Calibri" w:hAnsi="Calibri" w:cs="Calibri"/>
          <w:b/>
          <w:sz w:val="24"/>
          <w:szCs w:val="24"/>
        </w:rPr>
        <w:t xml:space="preserve"> </w:t>
      </w:r>
      <w:r w:rsidR="00AF3AEC">
        <w:rPr>
          <w:rFonts w:ascii="Calibri" w:eastAsia="Calibri" w:hAnsi="Calibri" w:cs="Calibri"/>
          <w:b/>
          <w:sz w:val="24"/>
          <w:szCs w:val="24"/>
        </w:rPr>
        <w:t>Level 3 – Promising Evidence</w:t>
      </w:r>
      <w:r w:rsidR="00AF3AEC">
        <w:rPr>
          <w:rFonts w:ascii="Calibri" w:eastAsia="Calibri" w:hAnsi="Calibri" w:cs="Calibri"/>
          <w:sz w:val="24"/>
          <w:szCs w:val="24"/>
        </w:rPr>
        <w:t>: To be supported by promising evidence, there must be at least one well-designed and well-implemented correlational study with statistical controls for selection bias on the program. A correlational study is considered to be “well-designed and well-implemented” if it uses sampling and/or analytic methods to reduce or account for differences between the group supported by the program and a comparison group. Additionally, to provide promising evidence, the study should: 1) Show a statistically significant and positive (i.e., favorable) effect of the program on a student outcome or other relevant outcome; and 2) Not be overridden by statistically significant and negative (i.e., unfavorable) evidence on that program from findings in studies with or without reservations or are the equivalent quality for making causal inferences</w:t>
      </w:r>
    </w:p>
    <w:p w:rsidR="00AF3AEC" w:rsidRDefault="009A54D8" w:rsidP="00AF3AEC">
      <w:pPr>
        <w:shd w:val="clear" w:color="auto" w:fill="FFFFFF"/>
        <w:spacing w:after="200" w:line="240" w:lineRule="auto"/>
        <w:ind w:left="720"/>
        <w:rPr>
          <w:rFonts w:ascii="Calibri" w:eastAsia="Calibri" w:hAnsi="Calibri" w:cs="Calibri"/>
          <w:sz w:val="24"/>
          <w:szCs w:val="24"/>
        </w:rPr>
      </w:pPr>
      <w:sdt>
        <w:sdtPr>
          <w:rPr>
            <w:rFonts w:ascii="Calibri" w:eastAsia="Calibri" w:hAnsi="Calibri" w:cs="Calibri"/>
            <w:b/>
            <w:sz w:val="24"/>
            <w:szCs w:val="24"/>
          </w:rPr>
          <w:id w:val="-1752497607"/>
          <w14:checkbox>
            <w14:checked w14:val="0"/>
            <w14:checkedState w14:val="2612" w14:font="MS Gothic"/>
            <w14:uncheckedState w14:val="2610" w14:font="MS Gothic"/>
          </w14:checkbox>
        </w:sdtPr>
        <w:sdtEndPr/>
        <w:sdtContent>
          <w:r w:rsidR="00AF3AEC">
            <w:rPr>
              <w:rFonts w:ascii="MS Gothic" w:eastAsia="MS Gothic" w:hAnsi="MS Gothic" w:cs="Calibri" w:hint="eastAsia"/>
              <w:b/>
              <w:sz w:val="24"/>
              <w:szCs w:val="24"/>
            </w:rPr>
            <w:t>☐</w:t>
          </w:r>
        </w:sdtContent>
      </w:sdt>
      <w:r w:rsidR="00A068E5">
        <w:rPr>
          <w:rFonts w:ascii="Calibri" w:eastAsia="Calibri" w:hAnsi="Calibri" w:cs="Calibri"/>
          <w:b/>
          <w:sz w:val="24"/>
          <w:szCs w:val="24"/>
        </w:rPr>
        <w:t xml:space="preserve"> </w:t>
      </w:r>
      <w:r w:rsidR="00AF3AEC">
        <w:rPr>
          <w:rFonts w:ascii="Calibri" w:eastAsia="Calibri" w:hAnsi="Calibri" w:cs="Calibri"/>
          <w:b/>
          <w:sz w:val="24"/>
          <w:szCs w:val="24"/>
        </w:rPr>
        <w:t>Level 4 – Demonstrates a Rationale</w:t>
      </w:r>
      <w:r w:rsidR="00AF3AEC">
        <w:rPr>
          <w:rFonts w:ascii="Calibri" w:eastAsia="Calibri" w:hAnsi="Calibri" w:cs="Calibri"/>
          <w:sz w:val="24"/>
          <w:szCs w:val="24"/>
        </w:rPr>
        <w:t>: To demonstrate a rationale, the program should include: 1) A well-specified logic model that is informed by research or an evaluation that suggests how the program is likely to improve relevant outcomes; and 2) An effort to study the effects of the program, ideally producing promising evidence or higher, that will happen as part of the program or is underway elsewhere (e.g., this could mean another SEA, LEA, or research organization is studying the program elsewhere), to inform stakeholders about the success of that program.</w:t>
      </w:r>
    </w:p>
    <w:p w:rsidR="00AF3AEC" w:rsidRDefault="00AF3AEC" w:rsidP="00AF3AEC">
      <w:pPr>
        <w:widowControl w:val="0"/>
        <w:spacing w:line="240" w:lineRule="auto"/>
        <w:rPr>
          <w:rFonts w:ascii="Calibri" w:eastAsia="Calibri" w:hAnsi="Calibri" w:cs="Calibri"/>
          <w:b/>
          <w:sz w:val="24"/>
          <w:szCs w:val="24"/>
        </w:rPr>
      </w:pPr>
      <w:r>
        <w:rPr>
          <w:rFonts w:ascii="Calibri" w:eastAsia="Calibri" w:hAnsi="Calibri" w:cs="Calibri"/>
          <w:b/>
          <w:sz w:val="24"/>
          <w:szCs w:val="24"/>
        </w:rPr>
        <w:t>Provide baseline understanding of evidence-basis, and verify that evidence basis.</w:t>
      </w:r>
    </w:p>
    <w:p w:rsidR="00AF3AEC" w:rsidRDefault="00AF3AEC" w:rsidP="00AF3AEC">
      <w:pPr>
        <w:widowControl w:val="0"/>
        <w:spacing w:line="240" w:lineRule="auto"/>
        <w:rPr>
          <w:rFonts w:ascii="Calibri" w:eastAsia="Calibri" w:hAnsi="Calibri" w:cs="Calibri"/>
          <w:b/>
          <w:sz w:val="24"/>
          <w:szCs w:val="24"/>
        </w:rPr>
      </w:pPr>
      <w:r>
        <w:rPr>
          <w:rFonts w:ascii="Calibri" w:eastAsia="Calibri" w:hAnsi="Calibri" w:cs="Calibri"/>
          <w:b/>
          <w:sz w:val="24"/>
          <w:szCs w:val="24"/>
        </w:rPr>
        <w:t>·</w:t>
      </w:r>
      <w:r>
        <w:rPr>
          <w:rFonts w:ascii="Times New Roman" w:eastAsia="Times New Roman" w:hAnsi="Times New Roman" w:cs="Times New Roman"/>
          <w:b/>
          <w:sz w:val="14"/>
          <w:szCs w:val="14"/>
        </w:rPr>
        <w:t xml:space="preserve">       </w:t>
      </w:r>
      <w:r>
        <w:rPr>
          <w:rFonts w:ascii="Calibri" w:eastAsia="Calibri" w:hAnsi="Calibri" w:cs="Calibri"/>
          <w:b/>
          <w:sz w:val="24"/>
          <w:szCs w:val="24"/>
        </w:rPr>
        <w:t>Clear explanation of the program (core components)</w:t>
      </w:r>
    </w:p>
    <w:p w:rsidR="00AF3AEC" w:rsidRDefault="00AF3AEC" w:rsidP="00AF3AEC">
      <w:pPr>
        <w:widowControl w:val="0"/>
        <w:spacing w:line="240" w:lineRule="auto"/>
        <w:rPr>
          <w:rFonts w:ascii="Calibri" w:eastAsia="Calibri" w:hAnsi="Calibri" w:cs="Calibri"/>
          <w:b/>
          <w:sz w:val="24"/>
          <w:szCs w:val="24"/>
        </w:rPr>
      </w:pPr>
      <w:r>
        <w:rPr>
          <w:rFonts w:ascii="Calibri" w:eastAsia="Calibri" w:hAnsi="Calibri" w:cs="Calibri"/>
          <w:b/>
          <w:sz w:val="24"/>
          <w:szCs w:val="24"/>
        </w:rPr>
        <w:t>·</w:t>
      </w:r>
      <w:r>
        <w:rPr>
          <w:rFonts w:ascii="Times New Roman" w:eastAsia="Times New Roman" w:hAnsi="Times New Roman" w:cs="Times New Roman"/>
          <w:b/>
          <w:sz w:val="14"/>
          <w:szCs w:val="14"/>
        </w:rPr>
        <w:t xml:space="preserve">       </w:t>
      </w:r>
      <w:r>
        <w:rPr>
          <w:rFonts w:ascii="Calibri" w:eastAsia="Calibri" w:hAnsi="Calibri" w:cs="Calibri"/>
          <w:b/>
          <w:sz w:val="24"/>
          <w:szCs w:val="24"/>
        </w:rPr>
        <w:t>Hyperlink to study or clearinghouse page (OR) study name, researcher(s), year</w:t>
      </w:r>
    </w:p>
    <w:p w:rsidR="00AF3AEC" w:rsidRDefault="00AF3AEC" w:rsidP="00AF3AEC">
      <w:pPr>
        <w:widowControl w:val="0"/>
        <w:spacing w:line="240" w:lineRule="auto"/>
        <w:rPr>
          <w:rFonts w:ascii="Calibri" w:eastAsia="Calibri" w:hAnsi="Calibri" w:cs="Calibri"/>
          <w:b/>
          <w:sz w:val="24"/>
          <w:szCs w:val="24"/>
        </w:rPr>
      </w:pPr>
      <w:r>
        <w:rPr>
          <w:rFonts w:ascii="Calibri" w:eastAsia="Calibri" w:hAnsi="Calibri" w:cs="Calibri"/>
          <w:b/>
          <w:sz w:val="24"/>
          <w:szCs w:val="24"/>
        </w:rPr>
        <w:t>·</w:t>
      </w:r>
      <w:r>
        <w:rPr>
          <w:rFonts w:ascii="Times New Roman" w:eastAsia="Times New Roman" w:hAnsi="Times New Roman" w:cs="Times New Roman"/>
          <w:b/>
          <w:sz w:val="14"/>
          <w:szCs w:val="14"/>
        </w:rPr>
        <w:t xml:space="preserve">       </w:t>
      </w:r>
      <w:r>
        <w:rPr>
          <w:rFonts w:ascii="Calibri" w:eastAsia="Calibri" w:hAnsi="Calibri" w:cs="Calibri"/>
          <w:b/>
          <w:sz w:val="24"/>
          <w:szCs w:val="24"/>
        </w:rPr>
        <w:t>Notes on fit (student pop, grade level, setting)</w:t>
      </w:r>
    </w:p>
    <w:p w:rsidR="00AF3AEC" w:rsidRDefault="00AF3AEC" w:rsidP="00AF3AEC">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Please do not exceed 300 words. You may include external links. </w:t>
      </w:r>
    </w:p>
    <w:p w:rsidR="00891D1D" w:rsidRDefault="00A86BAA" w:rsidP="00DE59C6">
      <w:pPr>
        <w:shd w:val="clear" w:color="auto" w:fill="F2F2F2" w:themeFill="background1" w:themeFillShade="F2"/>
        <w:rPr>
          <w:rFonts w:ascii="Calibri" w:eastAsia="Calibri" w:hAnsi="Calibri" w:cs="Calibri"/>
          <w:sz w:val="24"/>
          <w:szCs w:val="24"/>
        </w:rPr>
      </w:pPr>
      <w:r>
        <w:rPr>
          <w:rFonts w:ascii="Calibri" w:eastAsia="Calibri" w:hAnsi="Calibri" w:cs="Calibri"/>
          <w:sz w:val="24"/>
          <w:szCs w:val="24"/>
        </w:rPr>
        <w:fldChar w:fldCharType="begin">
          <w:ffData>
            <w:name w:val="Text27"/>
            <w:enabled/>
            <w:calcOnExit w:val="0"/>
            <w:textInput/>
          </w:ffData>
        </w:fldChar>
      </w:r>
      <w:bookmarkStart w:id="33" w:name="Text27"/>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bookmarkEnd w:id="33"/>
    </w:p>
    <w:p w:rsidR="00193DC6" w:rsidRDefault="00193DC6" w:rsidP="00AF3AEC">
      <w:pPr>
        <w:rPr>
          <w:rFonts w:ascii="Calibri" w:eastAsia="Calibri" w:hAnsi="Calibri" w:cs="Calibri"/>
          <w:sz w:val="24"/>
          <w:szCs w:val="24"/>
        </w:rPr>
        <w:sectPr w:rsidR="00193DC6" w:rsidSect="00F203EC">
          <w:pgSz w:w="12240" w:h="15840" w:code="1"/>
          <w:pgMar w:top="1440" w:right="1440" w:bottom="1440" w:left="1440" w:header="720" w:footer="720" w:gutter="0"/>
          <w:cols w:space="720"/>
          <w:docGrid w:linePitch="360"/>
        </w:sectPr>
      </w:pPr>
    </w:p>
    <w:p w:rsidR="00891D1D" w:rsidRDefault="00891D1D" w:rsidP="00891D1D">
      <w:pPr>
        <w:pStyle w:val="Heading1"/>
        <w:rPr>
          <w:rFonts w:eastAsia="Roboto Slab"/>
        </w:rPr>
      </w:pPr>
      <w:bookmarkStart w:id="34" w:name="_Toc20394037"/>
      <w:bookmarkStart w:id="35" w:name="_Toc20738314"/>
      <w:r w:rsidRPr="00B744B8">
        <w:rPr>
          <w:rFonts w:eastAsia="Roboto Slab"/>
        </w:rPr>
        <w:lastRenderedPageBreak/>
        <w:t>SECTION F: Usability</w:t>
      </w:r>
      <w:bookmarkEnd w:id="34"/>
      <w:bookmarkEnd w:id="35"/>
    </w:p>
    <w:p w:rsidR="00891D1D" w:rsidRDefault="00891D1D" w:rsidP="00891D1D">
      <w:pPr>
        <w:rPr>
          <w:rFonts w:ascii="Calibri" w:eastAsia="Calibri" w:hAnsi="Calibri" w:cs="Calibri"/>
          <w:sz w:val="24"/>
          <w:szCs w:val="24"/>
        </w:rPr>
      </w:pPr>
      <w:r>
        <w:rPr>
          <w:rFonts w:ascii="Calibri" w:eastAsia="Calibri" w:hAnsi="Calibri" w:cs="Calibri"/>
          <w:sz w:val="24"/>
          <w:szCs w:val="24"/>
        </w:rPr>
        <w:t>This section must include a clear and concise description of the following:</w:t>
      </w:r>
    </w:p>
    <w:p w:rsidR="00891D1D" w:rsidRDefault="00891D1D" w:rsidP="00891D1D">
      <w:pPr>
        <w:numPr>
          <w:ilvl w:val="0"/>
          <w:numId w:val="10"/>
        </w:numPr>
        <w:rPr>
          <w:rFonts w:ascii="Roboto Slab" w:eastAsia="Roboto Slab" w:hAnsi="Roboto Slab" w:cs="Roboto Slab"/>
          <w:b/>
          <w:sz w:val="24"/>
          <w:szCs w:val="24"/>
        </w:rPr>
      </w:pPr>
      <w:r>
        <w:rPr>
          <w:rFonts w:ascii="Calibri" w:eastAsia="Calibri" w:hAnsi="Calibri" w:cs="Calibri"/>
          <w:sz w:val="24"/>
          <w:szCs w:val="24"/>
        </w:rPr>
        <w:t>Delivery format (e.g. face-to-face, online only, online with a face-to-face component, etc.)</w:t>
      </w:r>
    </w:p>
    <w:p w:rsidR="00891D1D" w:rsidRDefault="00891D1D" w:rsidP="00891D1D">
      <w:pPr>
        <w:numPr>
          <w:ilvl w:val="0"/>
          <w:numId w:val="10"/>
        </w:numPr>
        <w:rPr>
          <w:rFonts w:ascii="Calibri" w:eastAsia="Calibri" w:hAnsi="Calibri" w:cs="Calibri"/>
          <w:sz w:val="24"/>
          <w:szCs w:val="24"/>
        </w:rPr>
      </w:pPr>
      <w:r>
        <w:rPr>
          <w:rFonts w:ascii="Calibri" w:eastAsia="Calibri" w:hAnsi="Calibri" w:cs="Calibri"/>
          <w:sz w:val="24"/>
          <w:szCs w:val="24"/>
        </w:rPr>
        <w:t xml:space="preserve">Required components necessary to ensure effective results and improving outcomes when implemented and how they are sold. (e.g. as an all inclusive kit, a la carte, etc.) </w:t>
      </w:r>
    </w:p>
    <w:p w:rsidR="00891D1D" w:rsidRDefault="00891D1D" w:rsidP="00891D1D"/>
    <w:p w:rsidR="00891D1D" w:rsidRDefault="00891D1D" w:rsidP="00891D1D">
      <w:pPr>
        <w:widowControl w:val="0"/>
        <w:spacing w:line="240" w:lineRule="auto"/>
        <w:rPr>
          <w:rFonts w:ascii="Calibri" w:eastAsia="Calibri" w:hAnsi="Calibri" w:cs="Calibri"/>
          <w:b/>
          <w:sz w:val="24"/>
          <w:szCs w:val="24"/>
        </w:rPr>
      </w:pPr>
      <w:r>
        <w:rPr>
          <w:rFonts w:ascii="Calibri" w:eastAsia="Calibri" w:hAnsi="Calibri" w:cs="Calibri"/>
          <w:b/>
          <w:sz w:val="24"/>
          <w:szCs w:val="24"/>
        </w:rPr>
        <w:t>Concise Description of Usability:</w:t>
      </w:r>
    </w:p>
    <w:p w:rsidR="00891D1D" w:rsidRDefault="00891D1D" w:rsidP="00891D1D">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Please do not exceed 300 words. </w:t>
      </w:r>
    </w:p>
    <w:p w:rsidR="00802956" w:rsidRPr="00802956" w:rsidRDefault="00A86BAA" w:rsidP="00DE59C6">
      <w:pPr>
        <w:widowControl w:val="0"/>
        <w:shd w:val="clear" w:color="auto" w:fill="F2F2F2" w:themeFill="background1" w:themeFillShade="F2"/>
        <w:spacing w:line="240" w:lineRule="auto"/>
        <w:rPr>
          <w:rFonts w:ascii="Calibri" w:eastAsia="Calibri" w:hAnsi="Calibri" w:cs="Calibri"/>
          <w:sz w:val="20"/>
          <w:szCs w:val="20"/>
        </w:rPr>
      </w:pPr>
      <w:r>
        <w:rPr>
          <w:rFonts w:ascii="Calibri" w:eastAsia="Calibri" w:hAnsi="Calibri" w:cs="Calibri"/>
          <w:sz w:val="20"/>
          <w:szCs w:val="20"/>
          <w:highlight w:val="lightGray"/>
        </w:rPr>
        <w:fldChar w:fldCharType="begin">
          <w:ffData>
            <w:name w:val="Text25"/>
            <w:enabled/>
            <w:calcOnExit w:val="0"/>
            <w:textInput/>
          </w:ffData>
        </w:fldChar>
      </w:r>
      <w:bookmarkStart w:id="36" w:name="Text25"/>
      <w:r>
        <w:rPr>
          <w:rFonts w:ascii="Calibri" w:eastAsia="Calibri" w:hAnsi="Calibri" w:cs="Calibri"/>
          <w:sz w:val="20"/>
          <w:szCs w:val="20"/>
          <w:highlight w:val="lightGray"/>
        </w:rPr>
        <w:instrText xml:space="preserve"> FORMTEXT </w:instrText>
      </w:r>
      <w:r>
        <w:rPr>
          <w:rFonts w:ascii="Calibri" w:eastAsia="Calibri" w:hAnsi="Calibri" w:cs="Calibri"/>
          <w:sz w:val="20"/>
          <w:szCs w:val="20"/>
          <w:highlight w:val="lightGray"/>
        </w:rPr>
      </w:r>
      <w:r>
        <w:rPr>
          <w:rFonts w:ascii="Calibri" w:eastAsia="Calibri" w:hAnsi="Calibri" w:cs="Calibri"/>
          <w:sz w:val="20"/>
          <w:szCs w:val="20"/>
          <w:highlight w:val="lightGray"/>
        </w:rPr>
        <w:fldChar w:fldCharType="separate"/>
      </w:r>
      <w:r>
        <w:rPr>
          <w:rFonts w:ascii="Calibri" w:eastAsia="Calibri" w:hAnsi="Calibri" w:cs="Calibri"/>
          <w:noProof/>
          <w:sz w:val="20"/>
          <w:szCs w:val="20"/>
          <w:highlight w:val="lightGray"/>
        </w:rPr>
        <w:t> </w:t>
      </w:r>
      <w:r>
        <w:rPr>
          <w:rFonts w:ascii="Calibri" w:eastAsia="Calibri" w:hAnsi="Calibri" w:cs="Calibri"/>
          <w:noProof/>
          <w:sz w:val="20"/>
          <w:szCs w:val="20"/>
          <w:highlight w:val="lightGray"/>
        </w:rPr>
        <w:t> </w:t>
      </w:r>
      <w:r>
        <w:rPr>
          <w:rFonts w:ascii="Calibri" w:eastAsia="Calibri" w:hAnsi="Calibri" w:cs="Calibri"/>
          <w:noProof/>
          <w:sz w:val="20"/>
          <w:szCs w:val="20"/>
          <w:highlight w:val="lightGray"/>
        </w:rPr>
        <w:t> </w:t>
      </w:r>
      <w:r>
        <w:rPr>
          <w:rFonts w:ascii="Calibri" w:eastAsia="Calibri" w:hAnsi="Calibri" w:cs="Calibri"/>
          <w:noProof/>
          <w:sz w:val="20"/>
          <w:szCs w:val="20"/>
          <w:highlight w:val="lightGray"/>
        </w:rPr>
        <w:t> </w:t>
      </w:r>
      <w:r>
        <w:rPr>
          <w:rFonts w:ascii="Calibri" w:eastAsia="Calibri" w:hAnsi="Calibri" w:cs="Calibri"/>
          <w:noProof/>
          <w:sz w:val="20"/>
          <w:szCs w:val="20"/>
          <w:highlight w:val="lightGray"/>
        </w:rPr>
        <w:t> </w:t>
      </w:r>
      <w:r>
        <w:rPr>
          <w:rFonts w:ascii="Calibri" w:eastAsia="Calibri" w:hAnsi="Calibri" w:cs="Calibri"/>
          <w:sz w:val="20"/>
          <w:szCs w:val="20"/>
          <w:highlight w:val="lightGray"/>
        </w:rPr>
        <w:fldChar w:fldCharType="end"/>
      </w:r>
      <w:bookmarkEnd w:id="36"/>
    </w:p>
    <w:p w:rsidR="00891D1D" w:rsidRDefault="00891D1D" w:rsidP="00891D1D">
      <w:pPr>
        <w:pStyle w:val="Heading1"/>
        <w:rPr>
          <w:rFonts w:eastAsia="Roboto Slab"/>
        </w:rPr>
      </w:pPr>
      <w:bookmarkStart w:id="37" w:name="_Toc20394038"/>
      <w:bookmarkStart w:id="38" w:name="_Toc20738315"/>
      <w:r w:rsidRPr="00B744B8">
        <w:rPr>
          <w:rFonts w:eastAsia="Roboto Slab"/>
        </w:rPr>
        <w:t>SECTION G: Pricing Structure &amp; Essential Program Components</w:t>
      </w:r>
      <w:bookmarkEnd w:id="37"/>
      <w:bookmarkEnd w:id="38"/>
      <w:r w:rsidRPr="00B744B8">
        <w:rPr>
          <w:rFonts w:eastAsia="Roboto Slab"/>
        </w:rPr>
        <w:t xml:space="preserve"> </w:t>
      </w:r>
    </w:p>
    <w:p w:rsidR="00891D1D" w:rsidRDefault="00891D1D" w:rsidP="00891D1D">
      <w:pPr>
        <w:rPr>
          <w:rFonts w:ascii="Calibri" w:eastAsia="Calibri" w:hAnsi="Calibri" w:cs="Calibri"/>
          <w:sz w:val="24"/>
          <w:szCs w:val="24"/>
        </w:rPr>
      </w:pPr>
      <w:r>
        <w:rPr>
          <w:rFonts w:ascii="Calibri" w:eastAsia="Calibri" w:hAnsi="Calibri" w:cs="Calibri"/>
          <w:sz w:val="24"/>
          <w:szCs w:val="24"/>
        </w:rPr>
        <w:t xml:space="preserve">This section must include a clear and concise description of the pricing structure. This would include all required program components (student, teacher, and system materials) needed to meet the criteria established in Section F. </w:t>
      </w:r>
    </w:p>
    <w:p w:rsidR="00891D1D" w:rsidRDefault="00891D1D" w:rsidP="00891D1D">
      <w:pPr>
        <w:rPr>
          <w:rFonts w:ascii="Calibri" w:eastAsia="Calibri" w:hAnsi="Calibri" w:cs="Calibri"/>
          <w:sz w:val="24"/>
          <w:szCs w:val="24"/>
        </w:rPr>
      </w:pPr>
    </w:p>
    <w:p w:rsidR="00891D1D" w:rsidRDefault="00891D1D" w:rsidP="00891D1D">
      <w:pPr>
        <w:widowControl w:val="0"/>
        <w:spacing w:line="240" w:lineRule="auto"/>
        <w:rPr>
          <w:rFonts w:ascii="Calibri" w:eastAsia="Calibri" w:hAnsi="Calibri" w:cs="Calibri"/>
          <w:b/>
          <w:sz w:val="24"/>
          <w:szCs w:val="24"/>
        </w:rPr>
      </w:pPr>
      <w:r>
        <w:rPr>
          <w:rFonts w:ascii="Calibri" w:eastAsia="Calibri" w:hAnsi="Calibri" w:cs="Calibri"/>
          <w:b/>
          <w:sz w:val="24"/>
          <w:szCs w:val="24"/>
        </w:rPr>
        <w:t>Concise Description of Pricing Structure and Essential Program Components:</w:t>
      </w:r>
    </w:p>
    <w:p w:rsidR="00891D1D" w:rsidRDefault="00891D1D" w:rsidP="00891D1D">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Please do not exceed 300 words. </w:t>
      </w:r>
    </w:p>
    <w:p w:rsidR="00891D1D" w:rsidRDefault="00A86BAA" w:rsidP="00DE59C6">
      <w:pPr>
        <w:widowControl w:val="0"/>
        <w:shd w:val="clear" w:color="auto" w:fill="F2F2F2" w:themeFill="background1" w:themeFillShade="F2"/>
        <w:spacing w:line="240" w:lineRule="auto"/>
        <w:rPr>
          <w:rFonts w:ascii="Calibri" w:eastAsia="Calibri" w:hAnsi="Calibri" w:cs="Calibri"/>
          <w:i/>
          <w:sz w:val="20"/>
          <w:szCs w:val="20"/>
        </w:rPr>
      </w:pPr>
      <w:r>
        <w:rPr>
          <w:rFonts w:ascii="Calibri" w:eastAsia="Calibri" w:hAnsi="Calibri" w:cs="Calibri"/>
          <w:i/>
          <w:sz w:val="20"/>
          <w:szCs w:val="20"/>
          <w:highlight w:val="lightGray"/>
        </w:rPr>
        <w:fldChar w:fldCharType="begin">
          <w:ffData>
            <w:name w:val="Text14"/>
            <w:enabled/>
            <w:calcOnExit w:val="0"/>
            <w:textInput/>
          </w:ffData>
        </w:fldChar>
      </w:r>
      <w:bookmarkStart w:id="39" w:name="Text14"/>
      <w:r>
        <w:rPr>
          <w:rFonts w:ascii="Calibri" w:eastAsia="Calibri" w:hAnsi="Calibri" w:cs="Calibri"/>
          <w:i/>
          <w:sz w:val="20"/>
          <w:szCs w:val="20"/>
          <w:highlight w:val="lightGray"/>
        </w:rPr>
        <w:instrText xml:space="preserve"> FORMTEXT </w:instrText>
      </w:r>
      <w:r>
        <w:rPr>
          <w:rFonts w:ascii="Calibri" w:eastAsia="Calibri" w:hAnsi="Calibri" w:cs="Calibri"/>
          <w:i/>
          <w:sz w:val="20"/>
          <w:szCs w:val="20"/>
          <w:highlight w:val="lightGray"/>
        </w:rPr>
      </w:r>
      <w:r>
        <w:rPr>
          <w:rFonts w:ascii="Calibri" w:eastAsia="Calibri" w:hAnsi="Calibri" w:cs="Calibri"/>
          <w:i/>
          <w:sz w:val="20"/>
          <w:szCs w:val="20"/>
          <w:highlight w:val="lightGray"/>
        </w:rPr>
        <w:fldChar w:fldCharType="separate"/>
      </w:r>
      <w:r>
        <w:rPr>
          <w:rFonts w:ascii="Calibri" w:eastAsia="Calibri" w:hAnsi="Calibri" w:cs="Calibri"/>
          <w:i/>
          <w:noProof/>
          <w:sz w:val="20"/>
          <w:szCs w:val="20"/>
          <w:highlight w:val="lightGray"/>
        </w:rPr>
        <w:t> </w:t>
      </w:r>
      <w:r>
        <w:rPr>
          <w:rFonts w:ascii="Calibri" w:eastAsia="Calibri" w:hAnsi="Calibri" w:cs="Calibri"/>
          <w:i/>
          <w:noProof/>
          <w:sz w:val="20"/>
          <w:szCs w:val="20"/>
          <w:highlight w:val="lightGray"/>
        </w:rPr>
        <w:t> </w:t>
      </w:r>
      <w:r>
        <w:rPr>
          <w:rFonts w:ascii="Calibri" w:eastAsia="Calibri" w:hAnsi="Calibri" w:cs="Calibri"/>
          <w:i/>
          <w:noProof/>
          <w:sz w:val="20"/>
          <w:szCs w:val="20"/>
          <w:highlight w:val="lightGray"/>
        </w:rPr>
        <w:t> </w:t>
      </w:r>
      <w:r>
        <w:rPr>
          <w:rFonts w:ascii="Calibri" w:eastAsia="Calibri" w:hAnsi="Calibri" w:cs="Calibri"/>
          <w:i/>
          <w:noProof/>
          <w:sz w:val="20"/>
          <w:szCs w:val="20"/>
          <w:highlight w:val="lightGray"/>
        </w:rPr>
        <w:t> </w:t>
      </w:r>
      <w:r>
        <w:rPr>
          <w:rFonts w:ascii="Calibri" w:eastAsia="Calibri" w:hAnsi="Calibri" w:cs="Calibri"/>
          <w:i/>
          <w:noProof/>
          <w:sz w:val="20"/>
          <w:szCs w:val="20"/>
          <w:highlight w:val="lightGray"/>
        </w:rPr>
        <w:t> </w:t>
      </w:r>
      <w:r>
        <w:rPr>
          <w:rFonts w:ascii="Calibri" w:eastAsia="Calibri" w:hAnsi="Calibri" w:cs="Calibri"/>
          <w:i/>
          <w:sz w:val="20"/>
          <w:szCs w:val="20"/>
          <w:highlight w:val="lightGray"/>
        </w:rPr>
        <w:fldChar w:fldCharType="end"/>
      </w:r>
      <w:bookmarkEnd w:id="39"/>
    </w:p>
    <w:p w:rsidR="00891D1D" w:rsidRPr="00891D1D" w:rsidRDefault="00891D1D" w:rsidP="00891D1D"/>
    <w:p w:rsidR="00891D1D" w:rsidRDefault="00891D1D" w:rsidP="00891D1D">
      <w:pPr>
        <w:pStyle w:val="Heading1"/>
        <w:rPr>
          <w:rFonts w:eastAsia="Roboto Slab"/>
        </w:rPr>
      </w:pPr>
      <w:bookmarkStart w:id="40" w:name="_Toc20394039"/>
      <w:bookmarkStart w:id="41" w:name="_Toc20738316"/>
      <w:r w:rsidRPr="00B744B8">
        <w:rPr>
          <w:rFonts w:eastAsia="Roboto Slab"/>
        </w:rPr>
        <w:t>SECTION H: Required Format &amp; Submission Details</w:t>
      </w:r>
      <w:bookmarkEnd w:id="40"/>
      <w:bookmarkEnd w:id="41"/>
    </w:p>
    <w:p w:rsidR="005B57F6" w:rsidRPr="005B57F6" w:rsidRDefault="00891D1D" w:rsidP="005B57F6">
      <w:pPr>
        <w:numPr>
          <w:ilvl w:val="0"/>
          <w:numId w:val="11"/>
        </w:numPr>
        <w:rPr>
          <w:rFonts w:ascii="Calibri" w:eastAsia="Calibri" w:hAnsi="Calibri" w:cs="Calibri"/>
          <w:sz w:val="24"/>
          <w:szCs w:val="24"/>
        </w:rPr>
      </w:pPr>
      <w:r>
        <w:rPr>
          <w:rFonts w:ascii="Calibri" w:eastAsia="Calibri" w:hAnsi="Calibri" w:cs="Calibri"/>
          <w:sz w:val="24"/>
          <w:szCs w:val="24"/>
        </w:rPr>
        <w:t>All</w:t>
      </w:r>
      <w:r>
        <w:rPr>
          <w:rFonts w:ascii="Calibri" w:eastAsia="Calibri" w:hAnsi="Calibri" w:cs="Calibri"/>
          <w:i/>
          <w:sz w:val="24"/>
          <w:szCs w:val="24"/>
        </w:rPr>
        <w:t xml:space="preserve"> Part I Eligibility</w:t>
      </w:r>
      <w:r>
        <w:rPr>
          <w:rFonts w:ascii="Calibri" w:eastAsia="Calibri" w:hAnsi="Calibri" w:cs="Calibri"/>
          <w:sz w:val="24"/>
          <w:szCs w:val="24"/>
        </w:rPr>
        <w:t xml:space="preserve"> submissions must include Sections B- Section G</w:t>
      </w:r>
      <w:r w:rsidR="005B57F6">
        <w:rPr>
          <w:rFonts w:ascii="Calibri" w:eastAsia="Calibri" w:hAnsi="Calibri" w:cs="Calibri"/>
          <w:sz w:val="24"/>
          <w:szCs w:val="24"/>
        </w:rPr>
        <w:t xml:space="preserve"> in PDF Format</w:t>
      </w:r>
      <w:r>
        <w:rPr>
          <w:rFonts w:ascii="Calibri" w:eastAsia="Calibri" w:hAnsi="Calibri" w:cs="Calibri"/>
          <w:sz w:val="24"/>
          <w:szCs w:val="24"/>
        </w:rPr>
        <w:t xml:space="preserve">. </w:t>
      </w:r>
    </w:p>
    <w:p w:rsidR="005B57F6" w:rsidRPr="005B57F6" w:rsidRDefault="005B57F6" w:rsidP="005B57F6">
      <w:pPr>
        <w:pStyle w:val="ListParagraph"/>
        <w:numPr>
          <w:ilvl w:val="0"/>
          <w:numId w:val="11"/>
        </w:numPr>
        <w:rPr>
          <w:rFonts w:ascii="Calibri" w:eastAsia="Calibri" w:hAnsi="Calibri" w:cs="Calibri"/>
          <w:b/>
          <w:sz w:val="24"/>
          <w:szCs w:val="24"/>
        </w:rPr>
      </w:pPr>
      <w:r w:rsidRPr="005B57F6">
        <w:rPr>
          <w:rFonts w:ascii="Calibri" w:eastAsia="Calibri" w:hAnsi="Calibri" w:cs="Calibri"/>
          <w:sz w:val="24"/>
          <w:szCs w:val="24"/>
        </w:rPr>
        <w:t xml:space="preserve">Applicants must email Sections B – Section G. All electronic submission must be submitted to </w:t>
      </w:r>
      <w:hyperlink r:id="rId15">
        <w:r w:rsidRPr="005B57F6">
          <w:rPr>
            <w:rFonts w:ascii="Calibri" w:eastAsia="Calibri" w:hAnsi="Calibri" w:cs="Calibri"/>
            <w:color w:val="1155CC"/>
            <w:sz w:val="24"/>
            <w:szCs w:val="24"/>
            <w:u w:val="single"/>
          </w:rPr>
          <w:t>Calzadillas_M@cde.state.co.us</w:t>
        </w:r>
      </w:hyperlink>
      <w:r w:rsidRPr="005B57F6">
        <w:rPr>
          <w:rFonts w:ascii="Calibri" w:eastAsia="Calibri" w:hAnsi="Calibri" w:cs="Calibri"/>
          <w:sz w:val="24"/>
          <w:szCs w:val="24"/>
        </w:rPr>
        <w:t xml:space="preserve"> by  </w:t>
      </w:r>
      <w:r w:rsidRPr="005B57F6">
        <w:rPr>
          <w:rFonts w:ascii="Calibri" w:eastAsia="Calibri" w:hAnsi="Calibri" w:cs="Calibri"/>
          <w:b/>
          <w:sz w:val="24"/>
          <w:szCs w:val="24"/>
        </w:rPr>
        <w:t>October 30, 2019 4:00pm MT</w:t>
      </w:r>
    </w:p>
    <w:p w:rsidR="007A3DD4" w:rsidRDefault="005B57F6" w:rsidP="005B57F6">
      <w:pPr>
        <w:numPr>
          <w:ilvl w:val="0"/>
          <w:numId w:val="11"/>
        </w:numPr>
        <w:rPr>
          <w:rFonts w:ascii="Calibri" w:eastAsia="Calibri" w:hAnsi="Calibri" w:cs="Calibri"/>
          <w:sz w:val="24"/>
          <w:szCs w:val="24"/>
        </w:rPr>
      </w:pPr>
      <w:r w:rsidRPr="005B57F6">
        <w:rPr>
          <w:rFonts w:ascii="Calibri" w:eastAsia="Calibri" w:hAnsi="Calibri" w:cs="Calibri"/>
          <w:sz w:val="24"/>
          <w:szCs w:val="24"/>
        </w:rPr>
        <w:t xml:space="preserve">The electronic submission cannot have any hyperlinks and must be submitted in a PDF form. The filename will need the following format: </w:t>
      </w:r>
    </w:p>
    <w:p w:rsidR="005B57F6" w:rsidRDefault="005B57F6" w:rsidP="007A3DD4">
      <w:pPr>
        <w:numPr>
          <w:ilvl w:val="1"/>
          <w:numId w:val="11"/>
        </w:numPr>
        <w:rPr>
          <w:rFonts w:ascii="Calibri" w:eastAsia="Calibri" w:hAnsi="Calibri" w:cs="Calibri"/>
          <w:sz w:val="24"/>
          <w:szCs w:val="24"/>
        </w:rPr>
      </w:pPr>
      <w:r w:rsidRPr="005B57F6">
        <w:rPr>
          <w:rFonts w:ascii="Calibri" w:eastAsia="Calibri" w:hAnsi="Calibri" w:cs="Calibri"/>
          <w:sz w:val="24"/>
          <w:szCs w:val="24"/>
        </w:rPr>
        <w:t>publisher name_program name _2019 EPsubmission.</w:t>
      </w:r>
    </w:p>
    <w:p w:rsidR="007A3DD4" w:rsidRPr="005B57F6" w:rsidRDefault="0018193C" w:rsidP="007A3DD4">
      <w:pPr>
        <w:pStyle w:val="ListParagraph"/>
        <w:numPr>
          <w:ilvl w:val="0"/>
          <w:numId w:val="11"/>
        </w:numPr>
        <w:rPr>
          <w:rFonts w:ascii="Calibri" w:eastAsia="Calibri" w:hAnsi="Calibri" w:cs="Calibri"/>
          <w:b/>
          <w:sz w:val="24"/>
          <w:szCs w:val="24"/>
        </w:rPr>
      </w:pPr>
      <w:r>
        <w:rPr>
          <w:rFonts w:ascii="Calibri" w:eastAsia="Calibri" w:hAnsi="Calibri" w:cs="Calibri"/>
          <w:sz w:val="24"/>
          <w:szCs w:val="24"/>
        </w:rPr>
        <w:t>Emailed versions of the Part I Eligibility application</w:t>
      </w:r>
      <w:r w:rsidRPr="005B57F6">
        <w:rPr>
          <w:rFonts w:ascii="Calibri" w:eastAsia="Calibri" w:hAnsi="Calibri" w:cs="Calibri"/>
          <w:sz w:val="24"/>
          <w:szCs w:val="24"/>
        </w:rPr>
        <w:t xml:space="preserve"> must be submitted along with </w:t>
      </w:r>
      <w:r>
        <w:rPr>
          <w:rFonts w:ascii="Calibri" w:eastAsia="Calibri" w:hAnsi="Calibri" w:cs="Calibri"/>
          <w:sz w:val="24"/>
          <w:szCs w:val="24"/>
        </w:rPr>
        <w:t>five  hard copies</w:t>
      </w:r>
      <w:r w:rsidRPr="005B57F6">
        <w:rPr>
          <w:rFonts w:ascii="Calibri" w:eastAsia="Calibri" w:hAnsi="Calibri" w:cs="Calibri"/>
          <w:sz w:val="24"/>
          <w:szCs w:val="24"/>
        </w:rPr>
        <w:t>.</w:t>
      </w:r>
      <w:r>
        <w:rPr>
          <w:rFonts w:ascii="Calibri" w:eastAsia="Calibri" w:hAnsi="Calibri" w:cs="Calibri"/>
          <w:sz w:val="24"/>
          <w:szCs w:val="24"/>
        </w:rPr>
        <w:t xml:space="preserve">  </w:t>
      </w:r>
      <w:r w:rsidR="007A3DD4" w:rsidRPr="005B57F6">
        <w:rPr>
          <w:rFonts w:ascii="Calibri" w:eastAsia="Calibri" w:hAnsi="Calibri" w:cs="Calibri"/>
          <w:sz w:val="24"/>
          <w:szCs w:val="24"/>
        </w:rPr>
        <w:t xml:space="preserve">All </w:t>
      </w:r>
      <w:r w:rsidR="007A3DD4">
        <w:rPr>
          <w:rFonts w:ascii="Calibri" w:eastAsia="Calibri" w:hAnsi="Calibri" w:cs="Calibri"/>
          <w:sz w:val="24"/>
          <w:szCs w:val="24"/>
        </w:rPr>
        <w:t xml:space="preserve"> hard cop</w:t>
      </w:r>
      <w:r>
        <w:rPr>
          <w:rFonts w:ascii="Calibri" w:eastAsia="Calibri" w:hAnsi="Calibri" w:cs="Calibri"/>
          <w:sz w:val="24"/>
          <w:szCs w:val="24"/>
        </w:rPr>
        <w:t>i</w:t>
      </w:r>
      <w:r w:rsidR="007A3DD4">
        <w:rPr>
          <w:rFonts w:ascii="Calibri" w:eastAsia="Calibri" w:hAnsi="Calibri" w:cs="Calibri"/>
          <w:sz w:val="24"/>
          <w:szCs w:val="24"/>
        </w:rPr>
        <w:t xml:space="preserve">es </w:t>
      </w:r>
      <w:r>
        <w:rPr>
          <w:rFonts w:ascii="Calibri" w:eastAsia="Calibri" w:hAnsi="Calibri" w:cs="Calibri"/>
          <w:sz w:val="24"/>
          <w:szCs w:val="24"/>
        </w:rPr>
        <w:t>must be</w:t>
      </w:r>
      <w:r w:rsidR="007A3DD4" w:rsidRPr="005B57F6">
        <w:rPr>
          <w:rFonts w:ascii="Calibri" w:eastAsia="Calibri" w:hAnsi="Calibri" w:cs="Calibri"/>
          <w:sz w:val="24"/>
          <w:szCs w:val="24"/>
        </w:rPr>
        <w:t xml:space="preserve"> </w:t>
      </w:r>
      <w:r w:rsidR="007A3DD4">
        <w:rPr>
          <w:rFonts w:ascii="Calibri" w:eastAsia="Calibri" w:hAnsi="Calibri" w:cs="Calibri"/>
          <w:sz w:val="24"/>
          <w:szCs w:val="24"/>
        </w:rPr>
        <w:t xml:space="preserve">received </w:t>
      </w:r>
      <w:r>
        <w:rPr>
          <w:rFonts w:ascii="Calibri" w:eastAsia="Calibri" w:hAnsi="Calibri" w:cs="Calibri"/>
          <w:sz w:val="24"/>
          <w:szCs w:val="24"/>
        </w:rPr>
        <w:t xml:space="preserve">by </w:t>
      </w:r>
      <w:r w:rsidR="007A3DD4" w:rsidRPr="005B57F6">
        <w:rPr>
          <w:rFonts w:ascii="Calibri" w:eastAsia="Calibri" w:hAnsi="Calibri" w:cs="Calibri"/>
          <w:b/>
          <w:sz w:val="24"/>
          <w:szCs w:val="24"/>
        </w:rPr>
        <w:t>October 30, 2019 4:00pm MT</w:t>
      </w:r>
    </w:p>
    <w:p w:rsidR="005B57F6" w:rsidRDefault="005B57F6" w:rsidP="007A3DD4">
      <w:pPr>
        <w:numPr>
          <w:ilvl w:val="1"/>
          <w:numId w:val="11"/>
        </w:numPr>
        <w:rPr>
          <w:rFonts w:ascii="Calibri" w:eastAsia="Calibri" w:hAnsi="Calibri" w:cs="Calibri"/>
          <w:sz w:val="24"/>
          <w:szCs w:val="24"/>
        </w:rPr>
      </w:pPr>
      <w:r>
        <w:rPr>
          <w:rFonts w:ascii="Calibri" w:eastAsia="Calibri" w:hAnsi="Calibri" w:cs="Calibri"/>
          <w:sz w:val="24"/>
          <w:szCs w:val="24"/>
        </w:rPr>
        <w:t>Mail five hard copies to:</w:t>
      </w:r>
    </w:p>
    <w:p w:rsidR="005B57F6" w:rsidRPr="005B57F6" w:rsidRDefault="005B57F6" w:rsidP="005B57F6">
      <w:pPr>
        <w:ind w:left="360" w:right="720"/>
        <w:jc w:val="center"/>
        <w:rPr>
          <w:rFonts w:ascii="Calibri" w:eastAsia="Calibri" w:hAnsi="Calibri" w:cs="Calibri"/>
          <w:sz w:val="24"/>
          <w:szCs w:val="24"/>
        </w:rPr>
      </w:pPr>
      <w:r w:rsidRPr="005B57F6">
        <w:rPr>
          <w:rFonts w:ascii="Calibri" w:eastAsia="Calibri" w:hAnsi="Calibri" w:cs="Calibri"/>
          <w:sz w:val="24"/>
          <w:szCs w:val="24"/>
        </w:rPr>
        <w:t>Colorado Department of Education</w:t>
      </w:r>
    </w:p>
    <w:p w:rsidR="005B57F6" w:rsidRPr="005B57F6" w:rsidRDefault="005B57F6" w:rsidP="005B57F6">
      <w:pPr>
        <w:ind w:left="360" w:right="720"/>
        <w:jc w:val="center"/>
        <w:rPr>
          <w:rFonts w:ascii="Calibri" w:eastAsia="Calibri" w:hAnsi="Calibri" w:cs="Calibri"/>
          <w:sz w:val="24"/>
          <w:szCs w:val="24"/>
        </w:rPr>
      </w:pPr>
      <w:r w:rsidRPr="005B57F6">
        <w:rPr>
          <w:rFonts w:ascii="Calibri" w:eastAsia="Calibri" w:hAnsi="Calibri" w:cs="Calibri"/>
          <w:sz w:val="24"/>
          <w:szCs w:val="24"/>
        </w:rPr>
        <w:t>Attn: Office of Literacy; Marisa Calzadillas</w:t>
      </w:r>
    </w:p>
    <w:p w:rsidR="005B57F6" w:rsidRPr="005B57F6" w:rsidRDefault="005B57F6" w:rsidP="005B57F6">
      <w:pPr>
        <w:ind w:left="360" w:right="720"/>
        <w:jc w:val="center"/>
        <w:rPr>
          <w:rFonts w:ascii="Calibri" w:eastAsia="Calibri" w:hAnsi="Calibri" w:cs="Calibri"/>
          <w:sz w:val="24"/>
          <w:szCs w:val="24"/>
        </w:rPr>
      </w:pPr>
      <w:r w:rsidRPr="005B57F6">
        <w:rPr>
          <w:rFonts w:ascii="Calibri" w:eastAsia="Calibri" w:hAnsi="Calibri" w:cs="Calibri"/>
          <w:sz w:val="24"/>
          <w:szCs w:val="24"/>
        </w:rPr>
        <w:t>201 E. Colfax Ave., Room 106</w:t>
      </w:r>
    </w:p>
    <w:p w:rsidR="005B57F6" w:rsidRPr="005B57F6" w:rsidRDefault="005B57F6" w:rsidP="005B57F6">
      <w:pPr>
        <w:ind w:left="360" w:right="720"/>
        <w:jc w:val="center"/>
        <w:rPr>
          <w:rFonts w:ascii="Calibri" w:eastAsia="Calibri" w:hAnsi="Calibri" w:cs="Calibri"/>
          <w:sz w:val="24"/>
          <w:szCs w:val="24"/>
        </w:rPr>
      </w:pPr>
      <w:r w:rsidRPr="005B57F6">
        <w:rPr>
          <w:rFonts w:ascii="Calibri" w:eastAsia="Calibri" w:hAnsi="Calibri" w:cs="Calibri"/>
          <w:sz w:val="24"/>
          <w:szCs w:val="24"/>
        </w:rPr>
        <w:t>Denver, Co. 80203</w:t>
      </w:r>
    </w:p>
    <w:p w:rsidR="005B57F6" w:rsidRPr="005B57F6" w:rsidRDefault="005B57F6" w:rsidP="005B57F6">
      <w:pPr>
        <w:ind w:left="1440"/>
        <w:rPr>
          <w:rFonts w:ascii="Calibri" w:eastAsia="Calibri" w:hAnsi="Calibri" w:cs="Calibri"/>
          <w:sz w:val="24"/>
          <w:szCs w:val="24"/>
        </w:rPr>
      </w:pPr>
    </w:p>
    <w:p w:rsidR="00891D1D" w:rsidRPr="005B57F6" w:rsidRDefault="00891D1D" w:rsidP="00891D1D">
      <w:pPr>
        <w:numPr>
          <w:ilvl w:val="0"/>
          <w:numId w:val="11"/>
        </w:numPr>
        <w:ind w:right="720"/>
        <w:rPr>
          <w:rFonts w:ascii="Calibri" w:eastAsia="Calibri" w:hAnsi="Calibri" w:cs="Calibri"/>
          <w:sz w:val="24"/>
          <w:szCs w:val="24"/>
        </w:rPr>
      </w:pPr>
      <w:r>
        <w:rPr>
          <w:rFonts w:ascii="Calibri" w:eastAsia="Calibri" w:hAnsi="Calibri" w:cs="Calibri"/>
          <w:sz w:val="24"/>
          <w:szCs w:val="24"/>
        </w:rPr>
        <w:t>Eligibility submissions will only be considered complete when the following have been received; electronic document of Part</w:t>
      </w:r>
      <w:r w:rsidR="007A3DD4">
        <w:rPr>
          <w:rFonts w:ascii="Calibri" w:eastAsia="Calibri" w:hAnsi="Calibri" w:cs="Calibri"/>
          <w:sz w:val="24"/>
          <w:szCs w:val="24"/>
        </w:rPr>
        <w:t xml:space="preserve"> I Eligibility </w:t>
      </w:r>
      <w:r w:rsidR="005B57F6">
        <w:rPr>
          <w:rFonts w:ascii="Calibri" w:eastAsia="Calibri" w:hAnsi="Calibri" w:cs="Calibri"/>
          <w:sz w:val="24"/>
          <w:szCs w:val="24"/>
        </w:rPr>
        <w:t>in PDF format and five hard copies</w:t>
      </w:r>
    </w:p>
    <w:p w:rsidR="001D0AF3" w:rsidRPr="005B57F6" w:rsidRDefault="001D0AF3" w:rsidP="00891D1D">
      <w:pPr>
        <w:rPr>
          <w:rFonts w:ascii="Calibri" w:eastAsia="Calibri" w:hAnsi="Calibri" w:cs="Calibri"/>
          <w:b/>
          <w:sz w:val="24"/>
          <w:szCs w:val="24"/>
        </w:rPr>
        <w:sectPr w:rsidR="001D0AF3" w:rsidRPr="005B57F6" w:rsidSect="00F203EC">
          <w:pgSz w:w="12240" w:h="15840" w:code="1"/>
          <w:pgMar w:top="1440" w:right="1440" w:bottom="1440" w:left="1440" w:header="720" w:footer="720" w:gutter="0"/>
          <w:cols w:space="720"/>
          <w:docGrid w:linePitch="360"/>
        </w:sectPr>
      </w:pPr>
    </w:p>
    <w:p w:rsidR="00891D1D" w:rsidRDefault="001D0AF3" w:rsidP="001D0AF3">
      <w:pPr>
        <w:pStyle w:val="Heading1"/>
        <w:jc w:val="center"/>
        <w:rPr>
          <w:sz w:val="40"/>
          <w:szCs w:val="40"/>
        </w:rPr>
      </w:pPr>
      <w:bookmarkStart w:id="42" w:name="_Toc20394040"/>
      <w:bookmarkStart w:id="43" w:name="_Toc20738317"/>
      <w:r w:rsidRPr="001D0AF3">
        <w:rPr>
          <w:sz w:val="40"/>
          <w:szCs w:val="40"/>
        </w:rPr>
        <w:lastRenderedPageBreak/>
        <w:t>Appendices</w:t>
      </w:r>
      <w:bookmarkEnd w:id="42"/>
      <w:bookmarkEnd w:id="43"/>
    </w:p>
    <w:p w:rsidR="001D0AF3" w:rsidRDefault="001D0AF3" w:rsidP="001D0AF3">
      <w:pPr>
        <w:sectPr w:rsidR="001D0AF3" w:rsidSect="001D0AF3">
          <w:pgSz w:w="12240" w:h="15840" w:code="1"/>
          <w:pgMar w:top="1440" w:right="1440" w:bottom="1440" w:left="1440" w:header="720" w:footer="720" w:gutter="0"/>
          <w:cols w:space="720"/>
          <w:vAlign w:val="center"/>
          <w:docGrid w:linePitch="360"/>
        </w:sectPr>
      </w:pPr>
    </w:p>
    <w:p w:rsidR="001D0AF3" w:rsidRDefault="001D0AF3" w:rsidP="001D0AF3">
      <w:pPr>
        <w:pStyle w:val="Heading1"/>
        <w:rPr>
          <w:rFonts w:eastAsia="Roboto Slab"/>
        </w:rPr>
      </w:pPr>
      <w:bookmarkStart w:id="44" w:name="_Toc20394041"/>
      <w:bookmarkStart w:id="45" w:name="_Toc20738318"/>
      <w:r w:rsidRPr="00B744B8">
        <w:rPr>
          <w:rFonts w:eastAsia="Roboto Slab"/>
        </w:rPr>
        <w:lastRenderedPageBreak/>
        <w:t>Appendix A: Comparison of Reading Approaches</w:t>
      </w:r>
      <w:bookmarkEnd w:id="44"/>
      <w:bookmarkEnd w:id="45"/>
    </w:p>
    <w:p w:rsidR="001D0AF3" w:rsidRDefault="001D0AF3" w:rsidP="001D0AF3">
      <w:pPr>
        <w:spacing w:line="240" w:lineRule="auto"/>
        <w:rPr>
          <w:color w:val="222222"/>
        </w:rPr>
      </w:pPr>
      <w:r>
        <w:rPr>
          <w:color w:val="222222"/>
        </w:rPr>
        <w:t>This chart was adapted from a guide which Dr. Moats, a recognized reading expert, created to help educators and parents gain awareness of programs that are aligned to the science of reading and those that are not. This chart has been included to offer additional guidance on</w:t>
      </w:r>
      <w:r>
        <w:rPr>
          <w:rFonts w:ascii="Calibri" w:eastAsia="Calibri" w:hAnsi="Calibri" w:cs="Calibri"/>
          <w:sz w:val="24"/>
          <w:szCs w:val="24"/>
        </w:rPr>
        <w:t xml:space="preserve"> what is and what is not considered Scientifically Based Reading Research.  Additional resources to support the understanding of Scientifically Based Reading Research and evidence-based practices are linked in the final row of the chart.</w:t>
      </w:r>
    </w:p>
    <w:p w:rsidR="001D0AF3" w:rsidRDefault="001D0AF3" w:rsidP="001D0AF3"/>
    <w:p w:rsidR="001D0AF3" w:rsidRDefault="001D0AF3" w:rsidP="001D0AF3">
      <w:pPr>
        <w:rPr>
          <w:rFonts w:ascii="Calibri" w:eastAsia="Calibri" w:hAnsi="Calibri" w:cs="Calibri"/>
          <w:b/>
          <w:sz w:val="24"/>
          <w:szCs w:val="24"/>
        </w:rPr>
      </w:pPr>
      <w:r>
        <w:rPr>
          <w:rFonts w:ascii="Calibri" w:eastAsia="Calibri" w:hAnsi="Calibri" w:cs="Calibri"/>
          <w:b/>
          <w:sz w:val="24"/>
          <w:szCs w:val="24"/>
        </w:rPr>
        <w:t>Comparison of Reading Approaches</w:t>
      </w:r>
    </w:p>
    <w:tbl>
      <w:tblPr>
        <w:tblStyle w:val="TableGrid"/>
        <w:tblW w:w="0" w:type="auto"/>
        <w:tblLook w:val="04A0" w:firstRow="1" w:lastRow="0" w:firstColumn="1" w:lastColumn="0" w:noHBand="0" w:noVBand="1"/>
      </w:tblPr>
      <w:tblGrid>
        <w:gridCol w:w="3116"/>
        <w:gridCol w:w="3117"/>
        <w:gridCol w:w="3117"/>
      </w:tblGrid>
      <w:tr w:rsidR="001D0AF3" w:rsidTr="00FE3A4B">
        <w:tc>
          <w:tcPr>
            <w:tcW w:w="3116" w:type="dxa"/>
            <w:shd w:val="clear" w:color="auto" w:fill="F2F2F2" w:themeFill="background1" w:themeFillShade="F2"/>
          </w:tcPr>
          <w:p w:rsidR="001D0AF3" w:rsidRPr="00FE3A4B" w:rsidRDefault="001D0AF3" w:rsidP="001D0AF3">
            <w:pPr>
              <w:widowControl w:val="0"/>
              <w:spacing w:line="240" w:lineRule="auto"/>
              <w:jc w:val="center"/>
              <w:rPr>
                <w:rFonts w:asciiTheme="minorHAnsi" w:eastAsia="Roboto Slab" w:hAnsiTheme="minorHAnsi" w:cstheme="minorHAnsi"/>
                <w:b/>
                <w:sz w:val="20"/>
                <w:szCs w:val="20"/>
              </w:rPr>
            </w:pPr>
            <w:r w:rsidRPr="00FE3A4B">
              <w:rPr>
                <w:rFonts w:asciiTheme="minorHAnsi" w:eastAsia="Roboto Slab" w:hAnsiTheme="minorHAnsi" w:cstheme="minorHAnsi"/>
                <w:b/>
                <w:sz w:val="20"/>
                <w:szCs w:val="20"/>
              </w:rPr>
              <w:t>Components of Instruction</w:t>
            </w:r>
          </w:p>
        </w:tc>
        <w:tc>
          <w:tcPr>
            <w:tcW w:w="3117" w:type="dxa"/>
            <w:shd w:val="clear" w:color="auto" w:fill="F2F2F2" w:themeFill="background1" w:themeFillShade="F2"/>
          </w:tcPr>
          <w:p w:rsidR="001D0AF3" w:rsidRPr="00FE3A4B" w:rsidRDefault="001D0AF3" w:rsidP="001D0AF3">
            <w:pPr>
              <w:widowControl w:val="0"/>
              <w:spacing w:line="240" w:lineRule="auto"/>
              <w:jc w:val="center"/>
              <w:rPr>
                <w:rFonts w:asciiTheme="minorHAnsi" w:eastAsia="Roboto Slab" w:hAnsiTheme="minorHAnsi" w:cstheme="minorHAnsi"/>
                <w:b/>
                <w:sz w:val="20"/>
                <w:szCs w:val="20"/>
              </w:rPr>
            </w:pPr>
            <w:r w:rsidRPr="00FE3A4B">
              <w:rPr>
                <w:rFonts w:asciiTheme="minorHAnsi" w:eastAsia="Roboto Slab" w:hAnsiTheme="minorHAnsi" w:cstheme="minorHAnsi"/>
                <w:b/>
                <w:sz w:val="20"/>
                <w:szCs w:val="20"/>
              </w:rPr>
              <w:t>Scientifically Based Practices by Component of Instruction</w:t>
            </w:r>
          </w:p>
        </w:tc>
        <w:tc>
          <w:tcPr>
            <w:tcW w:w="3117" w:type="dxa"/>
            <w:shd w:val="clear" w:color="auto" w:fill="F2F2F2" w:themeFill="background1" w:themeFillShade="F2"/>
          </w:tcPr>
          <w:p w:rsidR="001D0AF3" w:rsidRPr="00FE3A4B" w:rsidRDefault="001D0AF3" w:rsidP="001D0AF3">
            <w:pPr>
              <w:widowControl w:val="0"/>
              <w:spacing w:line="240" w:lineRule="auto"/>
              <w:jc w:val="center"/>
              <w:rPr>
                <w:rFonts w:asciiTheme="minorHAnsi" w:eastAsia="Roboto Slab" w:hAnsiTheme="minorHAnsi" w:cstheme="minorHAnsi"/>
                <w:b/>
                <w:sz w:val="20"/>
                <w:szCs w:val="20"/>
              </w:rPr>
            </w:pPr>
            <w:r w:rsidRPr="00FE3A4B">
              <w:rPr>
                <w:rFonts w:asciiTheme="minorHAnsi" w:eastAsia="Roboto Slab" w:hAnsiTheme="minorHAnsi" w:cstheme="minorHAnsi"/>
                <w:b/>
                <w:sz w:val="20"/>
                <w:szCs w:val="20"/>
              </w:rPr>
              <w:t>Not Scientifically Based Practices</w:t>
            </w:r>
          </w:p>
          <w:p w:rsidR="001D0AF3" w:rsidRPr="00FE3A4B" w:rsidRDefault="001D0AF3" w:rsidP="001D0AF3">
            <w:pPr>
              <w:widowControl w:val="0"/>
              <w:spacing w:line="240" w:lineRule="auto"/>
              <w:jc w:val="center"/>
              <w:rPr>
                <w:rFonts w:asciiTheme="minorHAnsi" w:eastAsia="Roboto Slab" w:hAnsiTheme="minorHAnsi" w:cstheme="minorHAnsi"/>
                <w:b/>
                <w:sz w:val="20"/>
                <w:szCs w:val="20"/>
              </w:rPr>
            </w:pPr>
            <w:r w:rsidRPr="00FE3A4B">
              <w:rPr>
                <w:rFonts w:asciiTheme="minorHAnsi" w:eastAsia="Roboto Slab" w:hAnsiTheme="minorHAnsi" w:cstheme="minorHAnsi"/>
                <w:b/>
                <w:sz w:val="20"/>
                <w:szCs w:val="20"/>
              </w:rPr>
              <w:t>by Component of Instruction</w:t>
            </w:r>
          </w:p>
        </w:tc>
      </w:tr>
      <w:tr w:rsidR="00FE3A4B" w:rsidTr="003A7692">
        <w:tc>
          <w:tcPr>
            <w:tcW w:w="3116" w:type="dxa"/>
          </w:tcPr>
          <w:p w:rsidR="00FE3A4B" w:rsidRDefault="00FE3A4B" w:rsidP="00FE3A4B">
            <w:pPr>
              <w:widowControl w:val="0"/>
              <w:spacing w:line="240" w:lineRule="auto"/>
              <w:rPr>
                <w:rFonts w:ascii="Calibri" w:eastAsia="Calibri" w:hAnsi="Calibri" w:cs="Calibri"/>
                <w:b/>
                <w:sz w:val="24"/>
                <w:szCs w:val="24"/>
              </w:rPr>
            </w:pPr>
            <w:r>
              <w:rPr>
                <w:rFonts w:ascii="Calibri" w:eastAsia="Calibri" w:hAnsi="Calibri" w:cs="Calibri"/>
                <w:b/>
                <w:sz w:val="24"/>
                <w:szCs w:val="24"/>
              </w:rPr>
              <w:t>Phonological and Phoneme Awareness</w:t>
            </w:r>
          </w:p>
          <w:p w:rsidR="00FE3A4B" w:rsidRDefault="00FE3A4B" w:rsidP="00FE3A4B">
            <w:pPr>
              <w:widowControl w:val="0"/>
              <w:spacing w:line="240" w:lineRule="auto"/>
              <w:rPr>
                <w:rFonts w:ascii="Calibri" w:eastAsia="Calibri" w:hAnsi="Calibri" w:cs="Calibri"/>
                <w:b/>
                <w:sz w:val="24"/>
                <w:szCs w:val="24"/>
              </w:rPr>
            </w:pPr>
          </w:p>
          <w:p w:rsidR="00FE3A4B" w:rsidRDefault="00FE3A4B" w:rsidP="00FE3A4B">
            <w:pPr>
              <w:widowControl w:val="0"/>
              <w:spacing w:after="200"/>
              <w:rPr>
                <w:rFonts w:ascii="Calibri" w:eastAsia="Calibri" w:hAnsi="Calibri" w:cs="Calibri"/>
                <w:b/>
                <w:i/>
                <w:sz w:val="18"/>
                <w:szCs w:val="18"/>
              </w:rPr>
            </w:pPr>
            <w:r>
              <w:rPr>
                <w:rFonts w:ascii="Calibri" w:eastAsia="Calibri" w:hAnsi="Calibri" w:cs="Calibri"/>
                <w:b/>
                <w:i/>
                <w:sz w:val="18"/>
                <w:szCs w:val="18"/>
              </w:rPr>
              <w:t>CCR 301-92, 2.22</w:t>
            </w:r>
          </w:p>
          <w:p w:rsidR="00FE3A4B" w:rsidRDefault="00FE3A4B" w:rsidP="00FE3A4B">
            <w:pPr>
              <w:widowControl w:val="0"/>
              <w:spacing w:after="200"/>
              <w:rPr>
                <w:rFonts w:ascii="Calibri" w:eastAsia="Calibri" w:hAnsi="Calibri" w:cs="Calibri"/>
                <w:b/>
                <w:i/>
                <w:sz w:val="18"/>
                <w:szCs w:val="18"/>
              </w:rPr>
            </w:pPr>
            <w:r>
              <w:rPr>
                <w:rFonts w:ascii="Calibri" w:eastAsia="Calibri" w:hAnsi="Calibri" w:cs="Calibri"/>
                <w:b/>
                <w:i/>
                <w:sz w:val="18"/>
                <w:szCs w:val="18"/>
              </w:rPr>
              <w:t>CCR 301-92, 2.21</w:t>
            </w:r>
          </w:p>
          <w:p w:rsidR="00FE3A4B" w:rsidRDefault="00FE3A4B" w:rsidP="00FE3A4B">
            <w:pPr>
              <w:widowControl w:val="0"/>
              <w:spacing w:after="200"/>
              <w:rPr>
                <w:rFonts w:ascii="Calibri" w:eastAsia="Calibri" w:hAnsi="Calibri" w:cs="Calibri"/>
                <w:b/>
                <w:i/>
                <w:sz w:val="18"/>
                <w:szCs w:val="18"/>
              </w:rPr>
            </w:pPr>
            <w:r>
              <w:rPr>
                <w:rFonts w:ascii="Calibri" w:eastAsia="Calibri" w:hAnsi="Calibri" w:cs="Calibri"/>
                <w:b/>
                <w:i/>
                <w:sz w:val="18"/>
                <w:szCs w:val="18"/>
              </w:rPr>
              <w:t>CCR 301-92, 5.01(A)</w:t>
            </w:r>
          </w:p>
          <w:p w:rsidR="00FE3A4B" w:rsidRDefault="00FE3A4B" w:rsidP="00FE3A4B">
            <w:pPr>
              <w:widowControl w:val="0"/>
              <w:spacing w:after="200"/>
              <w:rPr>
                <w:rFonts w:ascii="Calibri" w:eastAsia="Calibri" w:hAnsi="Calibri" w:cs="Calibri"/>
                <w:b/>
                <w:i/>
                <w:sz w:val="18"/>
                <w:szCs w:val="18"/>
              </w:rPr>
            </w:pPr>
            <w:r>
              <w:rPr>
                <w:rFonts w:ascii="Calibri" w:eastAsia="Calibri" w:hAnsi="Calibri" w:cs="Calibri"/>
                <w:b/>
                <w:i/>
                <w:sz w:val="18"/>
                <w:szCs w:val="18"/>
              </w:rPr>
              <w:t>CCR 301-92, 5.01(B)</w:t>
            </w:r>
          </w:p>
          <w:p w:rsidR="00FE3A4B" w:rsidRDefault="00FE3A4B" w:rsidP="00FE3A4B">
            <w:pPr>
              <w:widowControl w:val="0"/>
              <w:spacing w:after="200"/>
              <w:rPr>
                <w:rFonts w:ascii="Calibri" w:eastAsia="Calibri" w:hAnsi="Calibri" w:cs="Calibri"/>
                <w:b/>
                <w:i/>
                <w:sz w:val="18"/>
                <w:szCs w:val="18"/>
              </w:rPr>
            </w:pPr>
            <w:r>
              <w:rPr>
                <w:rFonts w:ascii="Calibri" w:eastAsia="Calibri" w:hAnsi="Calibri" w:cs="Calibri"/>
                <w:b/>
                <w:i/>
                <w:sz w:val="18"/>
                <w:szCs w:val="18"/>
              </w:rPr>
              <w:t>CCR 301-92, 5.02(A)</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CCR 301-92, 5.03(A)</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FE3A4B" w:rsidRDefault="00FE3A4B" w:rsidP="00FE3A4B">
            <w:pPr>
              <w:widowControl w:val="0"/>
              <w:spacing w:line="240" w:lineRule="auto"/>
              <w:rPr>
                <w:rFonts w:ascii="Calibri" w:eastAsia="Calibri" w:hAnsi="Calibri" w:cs="Calibri"/>
                <w:b/>
                <w:sz w:val="24"/>
                <w:szCs w:val="24"/>
              </w:rPr>
            </w:pPr>
            <w:r>
              <w:rPr>
                <w:rFonts w:ascii="Calibri" w:eastAsia="Calibri" w:hAnsi="Calibri" w:cs="Calibri"/>
                <w:b/>
                <w:i/>
                <w:sz w:val="18"/>
                <w:szCs w:val="18"/>
              </w:rPr>
              <w:t xml:space="preserve">CCR 301-92, 5.04(A) </w:t>
            </w:r>
          </w:p>
        </w:tc>
        <w:tc>
          <w:tcPr>
            <w:tcW w:w="3117" w:type="dxa"/>
            <w:shd w:val="clear" w:color="auto" w:fill="auto"/>
          </w:tcPr>
          <w:p w:rsidR="00FE3A4B" w:rsidRDefault="00FE3A4B" w:rsidP="00FE3A4B">
            <w:pPr>
              <w:widowControl w:val="0"/>
              <w:spacing w:line="240" w:lineRule="auto"/>
              <w:rPr>
                <w:rFonts w:ascii="Calibri" w:eastAsia="Calibri" w:hAnsi="Calibri" w:cs="Calibri"/>
                <w:sz w:val="24"/>
                <w:szCs w:val="24"/>
              </w:rPr>
            </w:pPr>
            <w:r>
              <w:rPr>
                <w:rFonts w:ascii="Calibri" w:eastAsia="Calibri" w:hAnsi="Calibri" w:cs="Calibri"/>
                <w:sz w:val="24"/>
                <w:szCs w:val="24"/>
              </w:rPr>
              <w:t>Explicit teaching of the speech sounds, distinct from the letters that represent them; attention called to sound and word pronunciation; emphasis on blending and separating sounds in spoken words.</w:t>
            </w:r>
          </w:p>
          <w:p w:rsidR="00FE3A4B" w:rsidRDefault="00FE3A4B" w:rsidP="00FE3A4B">
            <w:pPr>
              <w:widowControl w:val="0"/>
              <w:spacing w:line="240" w:lineRule="auto"/>
              <w:rPr>
                <w:rFonts w:ascii="Calibri" w:eastAsia="Calibri" w:hAnsi="Calibri" w:cs="Calibri"/>
                <w:b/>
                <w:i/>
                <w:sz w:val="18"/>
                <w:szCs w:val="18"/>
              </w:rPr>
            </w:pPr>
          </w:p>
          <w:p w:rsidR="00FE3A4B" w:rsidRDefault="00FE3A4B" w:rsidP="00FE3A4B">
            <w:pPr>
              <w:widowControl w:val="0"/>
              <w:spacing w:line="240" w:lineRule="auto"/>
              <w:rPr>
                <w:rFonts w:ascii="Calibri" w:eastAsia="Calibri" w:hAnsi="Calibri" w:cs="Calibri"/>
                <w:b/>
                <w:i/>
                <w:sz w:val="18"/>
                <w:szCs w:val="18"/>
              </w:rPr>
            </w:pPr>
          </w:p>
          <w:p w:rsidR="00FE3A4B" w:rsidRDefault="00FE3A4B" w:rsidP="00FE3A4B">
            <w:pPr>
              <w:widowControl w:val="0"/>
              <w:spacing w:line="240" w:lineRule="auto"/>
              <w:rPr>
                <w:rFonts w:ascii="Calibri" w:eastAsia="Calibri" w:hAnsi="Calibri" w:cs="Calibri"/>
                <w:b/>
                <w:i/>
                <w:sz w:val="18"/>
                <w:szCs w:val="18"/>
              </w:rPr>
            </w:pPr>
          </w:p>
          <w:p w:rsidR="00FE3A4B" w:rsidRDefault="00FE3A4B" w:rsidP="00FE3A4B">
            <w:pPr>
              <w:widowControl w:val="0"/>
              <w:spacing w:line="240" w:lineRule="auto"/>
              <w:rPr>
                <w:rFonts w:ascii="Calibri" w:eastAsia="Calibri" w:hAnsi="Calibri" w:cs="Calibri"/>
                <w:b/>
                <w:i/>
                <w:sz w:val="18"/>
                <w:szCs w:val="18"/>
              </w:rPr>
            </w:pPr>
          </w:p>
          <w:p w:rsidR="00FE3A4B" w:rsidRDefault="00FE3A4B" w:rsidP="00FE3A4B">
            <w:pPr>
              <w:widowControl w:val="0"/>
              <w:spacing w:line="240" w:lineRule="auto"/>
              <w:rPr>
                <w:rFonts w:ascii="Calibri" w:eastAsia="Calibri" w:hAnsi="Calibri" w:cs="Calibri"/>
                <w:b/>
                <w:i/>
                <w:sz w:val="18"/>
                <w:szCs w:val="18"/>
              </w:rPr>
            </w:pPr>
          </w:p>
          <w:p w:rsidR="00FE3A4B" w:rsidRDefault="009A54D8" w:rsidP="00FE3A4B">
            <w:pPr>
              <w:widowControl w:val="0"/>
              <w:spacing w:line="240" w:lineRule="auto"/>
              <w:jc w:val="right"/>
              <w:rPr>
                <w:rFonts w:ascii="Calibri" w:eastAsia="Calibri" w:hAnsi="Calibri" w:cs="Calibri"/>
                <w:b/>
                <w:i/>
                <w:sz w:val="18"/>
                <w:szCs w:val="18"/>
              </w:rPr>
            </w:pPr>
            <w:hyperlink r:id="rId16">
              <w:r w:rsidR="00FE3A4B">
                <w:rPr>
                  <w:rFonts w:ascii="Calibri" w:eastAsia="Calibri" w:hAnsi="Calibri" w:cs="Calibri"/>
                  <w:b/>
                  <w:i/>
                  <w:color w:val="1155CC"/>
                  <w:sz w:val="20"/>
                  <w:szCs w:val="20"/>
                  <w:u w:val="single"/>
                </w:rPr>
                <w:t>CO READ Act K-3 Minimum Competencies</w:t>
              </w:r>
            </w:hyperlink>
          </w:p>
        </w:tc>
        <w:tc>
          <w:tcPr>
            <w:tcW w:w="3117" w:type="dxa"/>
            <w:shd w:val="clear" w:color="auto" w:fill="auto"/>
          </w:tcPr>
          <w:p w:rsidR="00FE3A4B" w:rsidRDefault="00FE3A4B" w:rsidP="00FE3A4B">
            <w:pPr>
              <w:widowControl w:val="0"/>
              <w:spacing w:line="240" w:lineRule="auto"/>
              <w:rPr>
                <w:rFonts w:ascii="Calibri" w:eastAsia="Calibri" w:hAnsi="Calibri" w:cs="Calibri"/>
                <w:sz w:val="24"/>
                <w:szCs w:val="24"/>
              </w:rPr>
            </w:pPr>
            <w:r>
              <w:rPr>
                <w:rFonts w:ascii="Calibri" w:eastAsia="Calibri" w:hAnsi="Calibri" w:cs="Calibri"/>
                <w:sz w:val="24"/>
                <w:szCs w:val="24"/>
              </w:rPr>
              <w:t>Minimal or incidental instruction about speech sounds, their features or contrasts; insufficient instruction in separating and blending the sounds in a whole word; confusion of PA with phonics. Instructs teachers to avoid breaking words into their parts.</w:t>
            </w:r>
          </w:p>
        </w:tc>
      </w:tr>
      <w:tr w:rsidR="00FE3A4B" w:rsidTr="003A7692">
        <w:tc>
          <w:tcPr>
            <w:tcW w:w="3116" w:type="dxa"/>
          </w:tcPr>
          <w:p w:rsidR="00FE3A4B" w:rsidRDefault="00FE3A4B" w:rsidP="00FE3A4B">
            <w:pPr>
              <w:widowControl w:val="0"/>
              <w:spacing w:line="240" w:lineRule="auto"/>
              <w:rPr>
                <w:rFonts w:ascii="Calibri" w:eastAsia="Calibri" w:hAnsi="Calibri" w:cs="Calibri"/>
                <w:b/>
                <w:sz w:val="24"/>
                <w:szCs w:val="24"/>
              </w:rPr>
            </w:pPr>
            <w:r>
              <w:rPr>
                <w:rFonts w:ascii="Calibri" w:eastAsia="Calibri" w:hAnsi="Calibri" w:cs="Calibri"/>
                <w:b/>
                <w:sz w:val="24"/>
                <w:szCs w:val="24"/>
              </w:rPr>
              <w:t>Phonics and Word Study</w:t>
            </w:r>
          </w:p>
          <w:p w:rsidR="00FE3A4B" w:rsidRDefault="00FE3A4B" w:rsidP="00FE3A4B">
            <w:pPr>
              <w:widowControl w:val="0"/>
              <w:spacing w:line="240" w:lineRule="auto"/>
              <w:rPr>
                <w:rFonts w:ascii="Calibri" w:eastAsia="Calibri" w:hAnsi="Calibri" w:cs="Calibri"/>
                <w:b/>
                <w:sz w:val="24"/>
                <w:szCs w:val="24"/>
              </w:rPr>
            </w:pP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CCR 301-92, 2.23</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CCR 301-92, 5.01(D)</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CCR 301-92, 5.01(E)</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FE3A4B" w:rsidRDefault="00FE3A4B" w:rsidP="00FE3A4B">
            <w:pPr>
              <w:widowControl w:val="0"/>
              <w:spacing w:after="200"/>
              <w:rPr>
                <w:rFonts w:ascii="Calibri" w:eastAsia="Calibri" w:hAnsi="Calibri" w:cs="Calibri"/>
                <w:b/>
                <w:i/>
                <w:sz w:val="18"/>
                <w:szCs w:val="18"/>
              </w:rPr>
            </w:pPr>
            <w:r>
              <w:rPr>
                <w:rFonts w:ascii="Calibri" w:eastAsia="Calibri" w:hAnsi="Calibri" w:cs="Calibri"/>
                <w:b/>
                <w:i/>
                <w:sz w:val="18"/>
                <w:szCs w:val="18"/>
              </w:rPr>
              <w:t>CCR 301-92, 5.02(C)</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CCR 301-92, 5.03(B)</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FE3A4B" w:rsidRDefault="00FE3A4B" w:rsidP="00FE3A4B">
            <w:pPr>
              <w:widowControl w:val="0"/>
              <w:spacing w:line="240" w:lineRule="auto"/>
              <w:rPr>
                <w:rFonts w:ascii="Calibri" w:eastAsia="Calibri" w:hAnsi="Calibri" w:cs="Calibri"/>
                <w:b/>
                <w:sz w:val="24"/>
                <w:szCs w:val="24"/>
              </w:rPr>
            </w:pPr>
            <w:r>
              <w:rPr>
                <w:rFonts w:ascii="Calibri" w:eastAsia="Calibri" w:hAnsi="Calibri" w:cs="Calibri"/>
                <w:b/>
                <w:i/>
                <w:sz w:val="18"/>
                <w:szCs w:val="18"/>
              </w:rPr>
              <w:t xml:space="preserve">CCR 301-92, 5.04(B) </w:t>
            </w:r>
          </w:p>
        </w:tc>
        <w:tc>
          <w:tcPr>
            <w:tcW w:w="3117" w:type="dxa"/>
            <w:shd w:val="clear" w:color="auto" w:fill="auto"/>
          </w:tcPr>
          <w:p w:rsidR="00FE3A4B" w:rsidRDefault="00FE3A4B" w:rsidP="00FE3A4B">
            <w:pPr>
              <w:widowControl w:val="0"/>
              <w:spacing w:line="240" w:lineRule="auto"/>
              <w:rPr>
                <w:rFonts w:ascii="Calibri" w:eastAsia="Calibri" w:hAnsi="Calibri" w:cs="Calibri"/>
                <w:sz w:val="24"/>
                <w:szCs w:val="24"/>
              </w:rPr>
            </w:pPr>
            <w:r>
              <w:rPr>
                <w:rFonts w:ascii="Calibri" w:eastAsia="Calibri" w:hAnsi="Calibri" w:cs="Calibri"/>
                <w:sz w:val="24"/>
                <w:szCs w:val="24"/>
              </w:rPr>
              <w:t>Explicit, systematic, cumulative teaching of phoneme-grapheme (sound-symbol) correspondences, syllable types, and meaningful word parts (prefixes, suffixes, roots and base words.) Word reading skills are then applied in text reading. “Sound it out” comes before “does it make sense?”</w:t>
            </w:r>
          </w:p>
          <w:p w:rsidR="00FE3A4B" w:rsidRDefault="00FE3A4B" w:rsidP="00FE3A4B">
            <w:pPr>
              <w:widowControl w:val="0"/>
              <w:spacing w:line="240" w:lineRule="auto"/>
              <w:rPr>
                <w:rFonts w:ascii="Calibri" w:eastAsia="Calibri" w:hAnsi="Calibri" w:cs="Calibri"/>
                <w:sz w:val="24"/>
                <w:szCs w:val="24"/>
              </w:rPr>
            </w:pPr>
          </w:p>
          <w:p w:rsidR="00FE3A4B" w:rsidRDefault="009A54D8" w:rsidP="00FE3A4B">
            <w:pPr>
              <w:widowControl w:val="0"/>
              <w:spacing w:line="240" w:lineRule="auto"/>
              <w:jc w:val="right"/>
              <w:rPr>
                <w:rFonts w:ascii="Calibri" w:eastAsia="Calibri" w:hAnsi="Calibri" w:cs="Calibri"/>
                <w:sz w:val="24"/>
                <w:szCs w:val="24"/>
              </w:rPr>
            </w:pPr>
            <w:hyperlink r:id="rId17">
              <w:r w:rsidR="00FE3A4B">
                <w:rPr>
                  <w:rFonts w:ascii="Calibri" w:eastAsia="Calibri" w:hAnsi="Calibri" w:cs="Calibri"/>
                  <w:b/>
                  <w:i/>
                  <w:color w:val="1155CC"/>
                  <w:sz w:val="20"/>
                  <w:szCs w:val="20"/>
                  <w:u w:val="single"/>
                </w:rPr>
                <w:t>CO READ Act K-3 Minimum Competencies</w:t>
              </w:r>
            </w:hyperlink>
          </w:p>
        </w:tc>
        <w:tc>
          <w:tcPr>
            <w:tcW w:w="3117" w:type="dxa"/>
            <w:shd w:val="clear" w:color="auto" w:fill="auto"/>
          </w:tcPr>
          <w:p w:rsidR="00FE3A4B" w:rsidRDefault="00FE3A4B" w:rsidP="00FE3A4B">
            <w:pPr>
              <w:widowControl w:val="0"/>
              <w:spacing w:line="240" w:lineRule="auto"/>
              <w:rPr>
                <w:rFonts w:ascii="Calibri" w:eastAsia="Calibri" w:hAnsi="Calibri" w:cs="Calibri"/>
                <w:sz w:val="24"/>
                <w:szCs w:val="24"/>
              </w:rPr>
            </w:pPr>
            <w:r>
              <w:rPr>
                <w:rFonts w:ascii="Calibri" w:eastAsia="Calibri" w:hAnsi="Calibri" w:cs="Calibri"/>
                <w:sz w:val="24"/>
                <w:szCs w:val="24"/>
              </w:rPr>
              <w:t>Children directed to pay attention to the sense of a sentence before guessing at a word from context and the first letter; “sounding out” the whole word is deemphasized. No systematic presentation of sound-symbol correspondences. Teacher-made “mini-lessons” to address student errors. Avoids phonic readers; uses leveled books without phonically controlled vocabulary.</w:t>
            </w:r>
          </w:p>
        </w:tc>
      </w:tr>
      <w:tr w:rsidR="00FE3A4B" w:rsidTr="003A7692">
        <w:tc>
          <w:tcPr>
            <w:tcW w:w="3116" w:type="dxa"/>
          </w:tcPr>
          <w:p w:rsidR="00FE3A4B" w:rsidRDefault="00FE3A4B" w:rsidP="00FE3A4B">
            <w:pPr>
              <w:widowControl w:val="0"/>
              <w:spacing w:line="240" w:lineRule="auto"/>
              <w:rPr>
                <w:rFonts w:ascii="Calibri" w:eastAsia="Calibri" w:hAnsi="Calibri" w:cs="Calibri"/>
                <w:b/>
                <w:sz w:val="24"/>
                <w:szCs w:val="24"/>
              </w:rPr>
            </w:pPr>
            <w:r>
              <w:rPr>
                <w:rFonts w:ascii="Calibri" w:eastAsia="Calibri" w:hAnsi="Calibri" w:cs="Calibri"/>
                <w:b/>
                <w:sz w:val="24"/>
                <w:szCs w:val="24"/>
              </w:rPr>
              <w:t>Fluency</w:t>
            </w:r>
          </w:p>
          <w:p w:rsidR="00FE3A4B" w:rsidRDefault="00FE3A4B" w:rsidP="00FE3A4B">
            <w:pPr>
              <w:widowControl w:val="0"/>
              <w:spacing w:line="240" w:lineRule="auto"/>
              <w:rPr>
                <w:rFonts w:ascii="Calibri" w:eastAsia="Calibri" w:hAnsi="Calibri" w:cs="Calibri"/>
                <w:b/>
                <w:sz w:val="24"/>
                <w:szCs w:val="24"/>
              </w:rPr>
            </w:pP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CCR 301-92, 5.01(D)</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lastRenderedPageBreak/>
              <w:t xml:space="preserve"> </w:t>
            </w:r>
          </w:p>
          <w:p w:rsidR="00FE3A4B" w:rsidRDefault="00FE3A4B" w:rsidP="00FE3A4B">
            <w:pPr>
              <w:widowControl w:val="0"/>
              <w:spacing w:after="200"/>
              <w:rPr>
                <w:rFonts w:ascii="Calibri" w:eastAsia="Calibri" w:hAnsi="Calibri" w:cs="Calibri"/>
                <w:b/>
                <w:i/>
                <w:sz w:val="18"/>
                <w:szCs w:val="18"/>
              </w:rPr>
            </w:pPr>
            <w:r>
              <w:rPr>
                <w:rFonts w:ascii="Calibri" w:eastAsia="Calibri" w:hAnsi="Calibri" w:cs="Calibri"/>
                <w:b/>
                <w:i/>
                <w:sz w:val="18"/>
                <w:szCs w:val="18"/>
              </w:rPr>
              <w:t>CCR 301-92, 5.02(D)</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CCR 301-92, 5.03(C)</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FE3A4B" w:rsidRDefault="00FE3A4B" w:rsidP="00FE3A4B">
            <w:pPr>
              <w:widowControl w:val="0"/>
              <w:spacing w:line="240" w:lineRule="auto"/>
              <w:rPr>
                <w:rFonts w:ascii="Calibri" w:eastAsia="Calibri" w:hAnsi="Calibri" w:cs="Calibri"/>
                <w:b/>
                <w:sz w:val="24"/>
                <w:szCs w:val="24"/>
              </w:rPr>
            </w:pPr>
            <w:r>
              <w:rPr>
                <w:rFonts w:ascii="Calibri" w:eastAsia="Calibri" w:hAnsi="Calibri" w:cs="Calibri"/>
                <w:b/>
                <w:i/>
                <w:sz w:val="18"/>
                <w:szCs w:val="18"/>
              </w:rPr>
              <w:t xml:space="preserve">CCR 301-92, 5.04(C) </w:t>
            </w:r>
          </w:p>
        </w:tc>
        <w:tc>
          <w:tcPr>
            <w:tcW w:w="3117" w:type="dxa"/>
            <w:shd w:val="clear" w:color="auto" w:fill="auto"/>
          </w:tcPr>
          <w:p w:rsidR="00FE3A4B" w:rsidRDefault="00FE3A4B" w:rsidP="00FE3A4B">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Explicit, measurable goals by grade level for oral passage </w:t>
            </w:r>
            <w:r>
              <w:rPr>
                <w:rFonts w:ascii="Calibri" w:eastAsia="Calibri" w:hAnsi="Calibri" w:cs="Calibri"/>
                <w:sz w:val="24"/>
                <w:szCs w:val="24"/>
              </w:rPr>
              <w:lastRenderedPageBreak/>
              <w:t>reading fluency and related subskills; criteria established by research. Rereading, partner reading, reading with a model are validated techniques.</w:t>
            </w:r>
          </w:p>
          <w:p w:rsidR="00FE3A4B" w:rsidRDefault="00FE3A4B" w:rsidP="00FE3A4B">
            <w:pPr>
              <w:widowControl w:val="0"/>
              <w:spacing w:line="240" w:lineRule="auto"/>
              <w:rPr>
                <w:rFonts w:ascii="Calibri" w:eastAsia="Calibri" w:hAnsi="Calibri" w:cs="Calibri"/>
                <w:sz w:val="24"/>
                <w:szCs w:val="24"/>
              </w:rPr>
            </w:pPr>
          </w:p>
          <w:p w:rsidR="00FE3A4B" w:rsidRDefault="00FE3A4B" w:rsidP="00FE3A4B">
            <w:pPr>
              <w:widowControl w:val="0"/>
              <w:spacing w:line="240" w:lineRule="auto"/>
              <w:jc w:val="right"/>
              <w:rPr>
                <w:rFonts w:ascii="Calibri" w:eastAsia="Calibri" w:hAnsi="Calibri" w:cs="Calibri"/>
                <w:sz w:val="24"/>
                <w:szCs w:val="24"/>
              </w:rPr>
            </w:pPr>
          </w:p>
          <w:p w:rsidR="00FE3A4B" w:rsidRDefault="009A54D8" w:rsidP="00FE3A4B">
            <w:pPr>
              <w:widowControl w:val="0"/>
              <w:spacing w:line="240" w:lineRule="auto"/>
              <w:jc w:val="right"/>
              <w:rPr>
                <w:rFonts w:ascii="Calibri" w:eastAsia="Calibri" w:hAnsi="Calibri" w:cs="Calibri"/>
                <w:sz w:val="24"/>
                <w:szCs w:val="24"/>
              </w:rPr>
            </w:pPr>
            <w:hyperlink r:id="rId18">
              <w:r w:rsidR="00FE3A4B">
                <w:rPr>
                  <w:rFonts w:ascii="Calibri" w:eastAsia="Calibri" w:hAnsi="Calibri" w:cs="Calibri"/>
                  <w:b/>
                  <w:i/>
                  <w:color w:val="1155CC"/>
                  <w:sz w:val="20"/>
                  <w:szCs w:val="20"/>
                  <w:u w:val="single"/>
                </w:rPr>
                <w:t>CO READ Act K-3 Minimum Competencies</w:t>
              </w:r>
            </w:hyperlink>
          </w:p>
        </w:tc>
        <w:tc>
          <w:tcPr>
            <w:tcW w:w="3117" w:type="dxa"/>
            <w:shd w:val="clear" w:color="auto" w:fill="auto"/>
          </w:tcPr>
          <w:p w:rsidR="00FE3A4B" w:rsidRDefault="00FE3A4B" w:rsidP="00FE3A4B">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Reading practice in “leveled” books; focus on “miscue </w:t>
            </w:r>
            <w:r>
              <w:rPr>
                <w:rFonts w:ascii="Calibri" w:eastAsia="Calibri" w:hAnsi="Calibri" w:cs="Calibri"/>
                <w:sz w:val="24"/>
                <w:szCs w:val="24"/>
              </w:rPr>
              <w:lastRenderedPageBreak/>
              <w:t>analysis” rather than words read correctly. No emphasis on fluency in building subskills. Avoids measurement of words correct per minute. Believes students learn to read by reading, not by instruction on specific skills.</w:t>
            </w:r>
          </w:p>
        </w:tc>
      </w:tr>
      <w:tr w:rsidR="00FE3A4B" w:rsidTr="003A7692">
        <w:tc>
          <w:tcPr>
            <w:tcW w:w="3116" w:type="dxa"/>
          </w:tcPr>
          <w:p w:rsidR="00FE3A4B" w:rsidRDefault="00FE3A4B" w:rsidP="00FE3A4B">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Vocabulary</w:t>
            </w:r>
          </w:p>
          <w:p w:rsidR="00FE3A4B" w:rsidRDefault="00FE3A4B" w:rsidP="00FE3A4B">
            <w:pPr>
              <w:widowControl w:val="0"/>
              <w:spacing w:line="240" w:lineRule="auto"/>
              <w:rPr>
                <w:rFonts w:ascii="Calibri" w:eastAsia="Calibri" w:hAnsi="Calibri" w:cs="Calibri"/>
                <w:b/>
                <w:sz w:val="24"/>
                <w:szCs w:val="24"/>
              </w:rPr>
            </w:pP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 xml:space="preserve">CCR 301-92, 5.01(F) </w:t>
            </w:r>
          </w:p>
          <w:p w:rsidR="00FE3A4B" w:rsidRDefault="00FE3A4B" w:rsidP="00FE3A4B">
            <w:pPr>
              <w:widowControl w:val="0"/>
              <w:rPr>
                <w:rFonts w:ascii="Calibri" w:eastAsia="Calibri" w:hAnsi="Calibri" w:cs="Calibri"/>
                <w:b/>
                <w:i/>
                <w:sz w:val="18"/>
                <w:szCs w:val="18"/>
              </w:rPr>
            </w:pP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CCR 301-92, 5.01(G)</w:t>
            </w:r>
          </w:p>
          <w:p w:rsidR="00FE3A4B" w:rsidRDefault="00FE3A4B" w:rsidP="00FE3A4B">
            <w:pPr>
              <w:widowControl w:val="0"/>
              <w:rPr>
                <w:rFonts w:ascii="Calibri" w:eastAsia="Calibri" w:hAnsi="Calibri" w:cs="Calibri"/>
                <w:b/>
                <w:sz w:val="18"/>
                <w:szCs w:val="18"/>
              </w:rPr>
            </w:pPr>
            <w:r>
              <w:rPr>
                <w:rFonts w:ascii="Calibri" w:eastAsia="Calibri" w:hAnsi="Calibri" w:cs="Calibri"/>
                <w:b/>
                <w:sz w:val="18"/>
                <w:szCs w:val="18"/>
              </w:rPr>
              <w:t xml:space="preserve"> </w:t>
            </w:r>
          </w:p>
          <w:p w:rsidR="00FE3A4B" w:rsidRDefault="00FE3A4B" w:rsidP="00FE3A4B">
            <w:pPr>
              <w:widowControl w:val="0"/>
              <w:spacing w:after="200"/>
              <w:rPr>
                <w:rFonts w:ascii="Calibri" w:eastAsia="Calibri" w:hAnsi="Calibri" w:cs="Calibri"/>
                <w:b/>
                <w:i/>
                <w:sz w:val="18"/>
                <w:szCs w:val="18"/>
              </w:rPr>
            </w:pPr>
            <w:r>
              <w:rPr>
                <w:rFonts w:ascii="Calibri" w:eastAsia="Calibri" w:hAnsi="Calibri" w:cs="Calibri"/>
                <w:b/>
                <w:i/>
                <w:sz w:val="18"/>
                <w:szCs w:val="18"/>
              </w:rPr>
              <w:t>CCR 301-92, 5.02(E)</w:t>
            </w:r>
          </w:p>
          <w:p w:rsidR="00FE3A4B" w:rsidRDefault="00FE3A4B" w:rsidP="00FE3A4B">
            <w:pPr>
              <w:widowControl w:val="0"/>
              <w:spacing w:after="200"/>
              <w:rPr>
                <w:rFonts w:ascii="Calibri" w:eastAsia="Calibri" w:hAnsi="Calibri" w:cs="Calibri"/>
                <w:b/>
                <w:i/>
                <w:sz w:val="18"/>
                <w:szCs w:val="18"/>
              </w:rPr>
            </w:pPr>
            <w:r>
              <w:rPr>
                <w:rFonts w:ascii="Calibri" w:eastAsia="Calibri" w:hAnsi="Calibri" w:cs="Calibri"/>
                <w:b/>
                <w:i/>
                <w:sz w:val="18"/>
                <w:szCs w:val="18"/>
              </w:rPr>
              <w:t>CCR 301-92, 5.02(F)</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CCR 301-92, 5.03(D)</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CCR 301-92, 5.03(E)</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FE3A4B" w:rsidRDefault="00FE3A4B" w:rsidP="00FE3A4B">
            <w:pPr>
              <w:widowControl w:val="0"/>
              <w:spacing w:line="240" w:lineRule="auto"/>
              <w:rPr>
                <w:rFonts w:ascii="Calibri" w:eastAsia="Calibri" w:hAnsi="Calibri" w:cs="Calibri"/>
                <w:b/>
                <w:sz w:val="24"/>
                <w:szCs w:val="24"/>
              </w:rPr>
            </w:pPr>
            <w:r>
              <w:rPr>
                <w:rFonts w:ascii="Calibri" w:eastAsia="Calibri" w:hAnsi="Calibri" w:cs="Calibri"/>
                <w:b/>
                <w:i/>
                <w:sz w:val="18"/>
                <w:szCs w:val="18"/>
              </w:rPr>
              <w:t xml:space="preserve">CCR 301-92, 5.04(D) </w:t>
            </w:r>
          </w:p>
        </w:tc>
        <w:tc>
          <w:tcPr>
            <w:tcW w:w="3117" w:type="dxa"/>
            <w:shd w:val="clear" w:color="auto" w:fill="auto"/>
          </w:tcPr>
          <w:p w:rsidR="00FE3A4B" w:rsidRDefault="00FE3A4B" w:rsidP="00FE3A4B">
            <w:pPr>
              <w:widowControl w:val="0"/>
              <w:spacing w:line="240" w:lineRule="auto"/>
              <w:rPr>
                <w:rFonts w:ascii="Calibri" w:eastAsia="Calibri" w:hAnsi="Calibri" w:cs="Calibri"/>
                <w:sz w:val="24"/>
                <w:szCs w:val="24"/>
              </w:rPr>
            </w:pPr>
            <w:r>
              <w:rPr>
                <w:rFonts w:ascii="Calibri" w:eastAsia="Calibri" w:hAnsi="Calibri" w:cs="Calibri"/>
                <w:sz w:val="24"/>
                <w:szCs w:val="24"/>
              </w:rPr>
              <w:t>Teachers preteach words important to the meaning of a text, explain during reading, and practice after reading. Teachers give structured practice using new words verbally and in writing. Teacher-student dialogue “scripted” in the teacher’s manual.</w:t>
            </w:r>
          </w:p>
          <w:p w:rsidR="00FE3A4B" w:rsidRDefault="00FE3A4B" w:rsidP="00FE3A4B">
            <w:pPr>
              <w:widowControl w:val="0"/>
              <w:spacing w:line="240" w:lineRule="auto"/>
              <w:rPr>
                <w:rFonts w:ascii="Calibri" w:eastAsia="Calibri" w:hAnsi="Calibri" w:cs="Calibri"/>
                <w:sz w:val="24"/>
                <w:szCs w:val="24"/>
              </w:rPr>
            </w:pPr>
          </w:p>
          <w:p w:rsidR="00FE3A4B" w:rsidRDefault="00FE3A4B" w:rsidP="00FE3A4B">
            <w:pPr>
              <w:widowControl w:val="0"/>
              <w:spacing w:line="240" w:lineRule="auto"/>
              <w:rPr>
                <w:rFonts w:ascii="Calibri" w:eastAsia="Calibri" w:hAnsi="Calibri" w:cs="Calibri"/>
                <w:sz w:val="24"/>
                <w:szCs w:val="24"/>
              </w:rPr>
            </w:pPr>
          </w:p>
          <w:p w:rsidR="00FE3A4B" w:rsidRDefault="00FE3A4B" w:rsidP="00FE3A4B">
            <w:pPr>
              <w:widowControl w:val="0"/>
              <w:spacing w:line="240" w:lineRule="auto"/>
              <w:rPr>
                <w:rFonts w:ascii="Calibri" w:eastAsia="Calibri" w:hAnsi="Calibri" w:cs="Calibri"/>
                <w:sz w:val="24"/>
                <w:szCs w:val="24"/>
              </w:rPr>
            </w:pPr>
          </w:p>
          <w:p w:rsidR="00FE3A4B" w:rsidRDefault="00FE3A4B" w:rsidP="00FE3A4B">
            <w:pPr>
              <w:widowControl w:val="0"/>
              <w:spacing w:line="240" w:lineRule="auto"/>
              <w:rPr>
                <w:rFonts w:ascii="Calibri" w:eastAsia="Calibri" w:hAnsi="Calibri" w:cs="Calibri"/>
                <w:sz w:val="24"/>
                <w:szCs w:val="24"/>
              </w:rPr>
            </w:pPr>
          </w:p>
          <w:p w:rsidR="00FE3A4B" w:rsidRDefault="00FE3A4B" w:rsidP="00FE3A4B">
            <w:pPr>
              <w:widowControl w:val="0"/>
              <w:spacing w:line="240" w:lineRule="auto"/>
              <w:rPr>
                <w:rFonts w:ascii="Calibri" w:eastAsia="Calibri" w:hAnsi="Calibri" w:cs="Calibri"/>
                <w:sz w:val="24"/>
                <w:szCs w:val="24"/>
              </w:rPr>
            </w:pPr>
          </w:p>
          <w:p w:rsidR="00FE3A4B" w:rsidRDefault="00FE3A4B" w:rsidP="00FE3A4B">
            <w:pPr>
              <w:widowControl w:val="0"/>
              <w:spacing w:line="240" w:lineRule="auto"/>
              <w:rPr>
                <w:rFonts w:ascii="Calibri" w:eastAsia="Calibri" w:hAnsi="Calibri" w:cs="Calibri"/>
                <w:sz w:val="24"/>
                <w:szCs w:val="24"/>
              </w:rPr>
            </w:pPr>
          </w:p>
          <w:p w:rsidR="00FE3A4B" w:rsidRDefault="009A54D8" w:rsidP="00FE3A4B">
            <w:pPr>
              <w:widowControl w:val="0"/>
              <w:spacing w:line="240" w:lineRule="auto"/>
              <w:jc w:val="right"/>
              <w:rPr>
                <w:rFonts w:ascii="Calibri" w:eastAsia="Calibri" w:hAnsi="Calibri" w:cs="Calibri"/>
                <w:sz w:val="24"/>
                <w:szCs w:val="24"/>
              </w:rPr>
            </w:pPr>
            <w:hyperlink r:id="rId19">
              <w:r w:rsidR="00FE3A4B">
                <w:rPr>
                  <w:rFonts w:ascii="Calibri" w:eastAsia="Calibri" w:hAnsi="Calibri" w:cs="Calibri"/>
                  <w:b/>
                  <w:i/>
                  <w:color w:val="1155CC"/>
                  <w:sz w:val="20"/>
                  <w:szCs w:val="20"/>
                  <w:u w:val="single"/>
                </w:rPr>
                <w:t>CO READ Act K-3 Minimum Competencies</w:t>
              </w:r>
            </w:hyperlink>
          </w:p>
        </w:tc>
        <w:tc>
          <w:tcPr>
            <w:tcW w:w="3117" w:type="dxa"/>
            <w:shd w:val="clear" w:color="auto" w:fill="auto"/>
          </w:tcPr>
          <w:p w:rsidR="00FE3A4B" w:rsidRDefault="00FE3A4B" w:rsidP="00FE3A4B">
            <w:pPr>
              <w:widowControl w:val="0"/>
              <w:spacing w:line="240" w:lineRule="auto"/>
              <w:rPr>
                <w:rFonts w:ascii="Calibri" w:eastAsia="Calibri" w:hAnsi="Calibri" w:cs="Calibri"/>
                <w:sz w:val="24"/>
                <w:szCs w:val="24"/>
              </w:rPr>
            </w:pPr>
            <w:r>
              <w:rPr>
                <w:rFonts w:ascii="Calibri" w:eastAsia="Calibri" w:hAnsi="Calibri" w:cs="Calibri"/>
                <w:sz w:val="24"/>
                <w:szCs w:val="24"/>
              </w:rPr>
              <w:t>Lots of reading in leveled books and trade books; reading aloud by the teacher and nondirective discussion. Words important to the meaning of a text are pretaught, explained during reading, and practiced after reading.</w:t>
            </w:r>
          </w:p>
        </w:tc>
      </w:tr>
      <w:tr w:rsidR="00FE3A4B" w:rsidTr="003A7692">
        <w:tc>
          <w:tcPr>
            <w:tcW w:w="3116" w:type="dxa"/>
          </w:tcPr>
          <w:p w:rsidR="00FE3A4B" w:rsidRDefault="00FE3A4B" w:rsidP="00FE3A4B">
            <w:pPr>
              <w:widowControl w:val="0"/>
              <w:spacing w:line="240" w:lineRule="auto"/>
              <w:rPr>
                <w:rFonts w:ascii="Calibri" w:eastAsia="Calibri" w:hAnsi="Calibri" w:cs="Calibri"/>
                <w:b/>
                <w:sz w:val="24"/>
                <w:szCs w:val="24"/>
              </w:rPr>
            </w:pPr>
            <w:r>
              <w:rPr>
                <w:rFonts w:ascii="Calibri" w:eastAsia="Calibri" w:hAnsi="Calibri" w:cs="Calibri"/>
                <w:b/>
                <w:sz w:val="24"/>
                <w:szCs w:val="24"/>
              </w:rPr>
              <w:t>Comprehension Skills and Strategies</w:t>
            </w:r>
          </w:p>
          <w:p w:rsidR="00FE3A4B" w:rsidRDefault="00FE3A4B" w:rsidP="00FE3A4B">
            <w:pPr>
              <w:widowControl w:val="0"/>
              <w:spacing w:line="240" w:lineRule="auto"/>
              <w:rPr>
                <w:rFonts w:ascii="Calibri" w:eastAsia="Calibri" w:hAnsi="Calibri" w:cs="Calibri"/>
                <w:b/>
                <w:sz w:val="24"/>
                <w:szCs w:val="24"/>
              </w:rPr>
            </w:pP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CCR 301-92, 5.01(H)</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FE3A4B" w:rsidRDefault="00FE3A4B" w:rsidP="00FE3A4B">
            <w:pPr>
              <w:widowControl w:val="0"/>
              <w:spacing w:after="200"/>
              <w:rPr>
                <w:rFonts w:ascii="Calibri" w:eastAsia="Calibri" w:hAnsi="Calibri" w:cs="Calibri"/>
                <w:b/>
                <w:i/>
                <w:sz w:val="18"/>
                <w:szCs w:val="18"/>
              </w:rPr>
            </w:pPr>
            <w:r>
              <w:rPr>
                <w:rFonts w:ascii="Calibri" w:eastAsia="Calibri" w:hAnsi="Calibri" w:cs="Calibri"/>
                <w:b/>
                <w:i/>
                <w:sz w:val="18"/>
                <w:szCs w:val="18"/>
              </w:rPr>
              <w:t>CCR 301-92, 5.02(A)</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CCR 301-92, 5.03(F)</w:t>
            </w:r>
          </w:p>
          <w:p w:rsidR="00FE3A4B" w:rsidRDefault="00FE3A4B" w:rsidP="00FE3A4B">
            <w:pPr>
              <w:widowControl w:val="0"/>
              <w:rPr>
                <w:rFonts w:ascii="Calibri" w:eastAsia="Calibri" w:hAnsi="Calibri" w:cs="Calibri"/>
                <w:b/>
                <w:i/>
                <w:sz w:val="18"/>
                <w:szCs w:val="18"/>
              </w:rPr>
            </w:pPr>
            <w:r>
              <w:rPr>
                <w:rFonts w:ascii="Calibri" w:eastAsia="Calibri" w:hAnsi="Calibri" w:cs="Calibri"/>
                <w:b/>
                <w:i/>
                <w:sz w:val="18"/>
                <w:szCs w:val="18"/>
              </w:rPr>
              <w:t xml:space="preserve"> </w:t>
            </w:r>
          </w:p>
          <w:p w:rsidR="00FE3A4B" w:rsidRDefault="00FE3A4B" w:rsidP="00FE3A4B">
            <w:pPr>
              <w:widowControl w:val="0"/>
              <w:spacing w:line="240" w:lineRule="auto"/>
              <w:rPr>
                <w:rFonts w:ascii="Calibri" w:eastAsia="Calibri" w:hAnsi="Calibri" w:cs="Calibri"/>
                <w:b/>
                <w:sz w:val="24"/>
                <w:szCs w:val="24"/>
              </w:rPr>
            </w:pPr>
            <w:r>
              <w:rPr>
                <w:rFonts w:ascii="Calibri" w:eastAsia="Calibri" w:hAnsi="Calibri" w:cs="Calibri"/>
                <w:b/>
                <w:i/>
                <w:sz w:val="18"/>
                <w:szCs w:val="18"/>
              </w:rPr>
              <w:t>CCR 301-92, 5.04(E</w:t>
            </w:r>
          </w:p>
        </w:tc>
        <w:tc>
          <w:tcPr>
            <w:tcW w:w="3117" w:type="dxa"/>
            <w:shd w:val="clear" w:color="auto" w:fill="auto"/>
          </w:tcPr>
          <w:p w:rsidR="00FE3A4B" w:rsidRDefault="00FE3A4B" w:rsidP="00FE3A4B">
            <w:pPr>
              <w:widowControl w:val="0"/>
              <w:spacing w:after="100" w:line="240" w:lineRule="auto"/>
              <w:rPr>
                <w:rFonts w:ascii="Calibri" w:eastAsia="Calibri" w:hAnsi="Calibri" w:cs="Calibri"/>
                <w:sz w:val="24"/>
                <w:szCs w:val="24"/>
                <w:highlight w:val="white"/>
              </w:rPr>
            </w:pPr>
            <w:r>
              <w:rPr>
                <w:rFonts w:ascii="Calibri" w:eastAsia="Calibri" w:hAnsi="Calibri" w:cs="Calibri"/>
                <w:sz w:val="24"/>
                <w:szCs w:val="24"/>
                <w:highlight w:val="white"/>
              </w:rPr>
              <w:t>Providing instruction that supports students with understanding ideas expressed in text—supporting their ability to negotiate the linguistic and conceptual barriers such as:</w:t>
            </w:r>
          </w:p>
          <w:p w:rsidR="00FE3A4B" w:rsidRDefault="00FE3A4B" w:rsidP="00FE3A4B">
            <w:pPr>
              <w:widowControl w:val="0"/>
              <w:numPr>
                <w:ilvl w:val="0"/>
                <w:numId w:val="13"/>
              </w:numPr>
              <w:spacing w:after="100" w:line="240" w:lineRule="auto"/>
              <w:rPr>
                <w:rFonts w:ascii="Calibri" w:eastAsia="Calibri" w:hAnsi="Calibri" w:cs="Calibri"/>
                <w:sz w:val="24"/>
                <w:szCs w:val="24"/>
                <w:highlight w:val="white"/>
              </w:rPr>
            </w:pPr>
            <w:r>
              <w:rPr>
                <w:rFonts w:ascii="Calibri" w:eastAsia="Calibri" w:hAnsi="Calibri" w:cs="Calibri"/>
                <w:sz w:val="24"/>
                <w:szCs w:val="24"/>
              </w:rPr>
              <w:t>Directly teaching the structure of both narrative and expository text.</w:t>
            </w:r>
          </w:p>
          <w:p w:rsidR="00FE3A4B" w:rsidRDefault="00FE3A4B" w:rsidP="00FE3A4B">
            <w:pPr>
              <w:widowControl w:val="0"/>
              <w:numPr>
                <w:ilvl w:val="0"/>
                <w:numId w:val="13"/>
              </w:numPr>
              <w:spacing w:after="100" w:line="240" w:lineRule="auto"/>
              <w:rPr>
                <w:rFonts w:ascii="Calibri" w:eastAsia="Calibri" w:hAnsi="Calibri" w:cs="Calibri"/>
                <w:sz w:val="24"/>
                <w:szCs w:val="24"/>
                <w:highlight w:val="white"/>
              </w:rPr>
            </w:pPr>
            <w:r>
              <w:rPr>
                <w:rFonts w:ascii="Calibri" w:eastAsia="Calibri" w:hAnsi="Calibri" w:cs="Calibri"/>
                <w:sz w:val="24"/>
                <w:szCs w:val="24"/>
              </w:rPr>
              <w:t xml:space="preserve">Strategies are overtly modeled and practiced in a planned progression. </w:t>
            </w:r>
          </w:p>
          <w:p w:rsidR="00FE3A4B" w:rsidRDefault="00FE3A4B" w:rsidP="00FE3A4B">
            <w:pPr>
              <w:widowControl w:val="0"/>
              <w:numPr>
                <w:ilvl w:val="0"/>
                <w:numId w:val="13"/>
              </w:numPr>
              <w:spacing w:after="100" w:line="240" w:lineRule="auto"/>
              <w:rPr>
                <w:rFonts w:ascii="Calibri" w:eastAsia="Calibri" w:hAnsi="Calibri" w:cs="Calibri"/>
                <w:sz w:val="24"/>
                <w:szCs w:val="24"/>
                <w:highlight w:val="white"/>
              </w:rPr>
            </w:pPr>
            <w:r>
              <w:rPr>
                <w:rFonts w:ascii="Calibri" w:eastAsia="Calibri" w:hAnsi="Calibri" w:cs="Calibri"/>
                <w:sz w:val="24"/>
                <w:szCs w:val="24"/>
              </w:rPr>
              <w:lastRenderedPageBreak/>
              <w:t>Subskills such as</w:t>
            </w:r>
            <w:r>
              <w:rPr>
                <w:rFonts w:ascii="Calibri" w:eastAsia="Calibri" w:hAnsi="Calibri" w:cs="Calibri"/>
                <w:sz w:val="24"/>
                <w:szCs w:val="24"/>
                <w:highlight w:val="white"/>
              </w:rPr>
              <w:t xml:space="preserve"> choices of diction, grammatical structure, cohesive linkage, organization, and other ways that the author chooses to present ideas</w:t>
            </w:r>
            <w:r>
              <w:rPr>
                <w:rFonts w:ascii="Calibri" w:eastAsia="Calibri" w:hAnsi="Calibri" w:cs="Calibri"/>
                <w:sz w:val="24"/>
                <w:szCs w:val="24"/>
              </w:rPr>
              <w:t xml:space="preserve">. </w:t>
            </w:r>
          </w:p>
          <w:p w:rsidR="00FE3A4B" w:rsidRDefault="00FE3A4B" w:rsidP="00FE3A4B">
            <w:pPr>
              <w:widowControl w:val="0"/>
              <w:spacing w:after="100" w:line="240" w:lineRule="auto"/>
              <w:rPr>
                <w:rFonts w:ascii="Calibri" w:eastAsia="Calibri" w:hAnsi="Calibri" w:cs="Calibri"/>
                <w:sz w:val="24"/>
                <w:szCs w:val="24"/>
              </w:rPr>
            </w:pPr>
            <w:r>
              <w:rPr>
                <w:rFonts w:ascii="Calibri" w:eastAsia="Calibri" w:hAnsi="Calibri" w:cs="Calibri"/>
                <w:sz w:val="24"/>
                <w:szCs w:val="24"/>
              </w:rPr>
              <w:t>Teachers’ edition provides guidance.</w:t>
            </w:r>
          </w:p>
          <w:p w:rsidR="00FE3A4B" w:rsidRDefault="009A54D8" w:rsidP="00FE3A4B">
            <w:pPr>
              <w:widowControl w:val="0"/>
              <w:spacing w:line="240" w:lineRule="auto"/>
              <w:jc w:val="right"/>
              <w:rPr>
                <w:rFonts w:ascii="Calibri" w:eastAsia="Calibri" w:hAnsi="Calibri" w:cs="Calibri"/>
                <w:sz w:val="24"/>
                <w:szCs w:val="24"/>
              </w:rPr>
            </w:pPr>
            <w:hyperlink r:id="rId20">
              <w:r w:rsidR="00FE3A4B">
                <w:rPr>
                  <w:rFonts w:ascii="Calibri" w:eastAsia="Calibri" w:hAnsi="Calibri" w:cs="Calibri"/>
                  <w:b/>
                  <w:i/>
                  <w:color w:val="1155CC"/>
                  <w:sz w:val="20"/>
                  <w:szCs w:val="20"/>
                  <w:u w:val="single"/>
                </w:rPr>
                <w:t>CO READ Act K-3 Minimum Competencies</w:t>
              </w:r>
            </w:hyperlink>
          </w:p>
        </w:tc>
        <w:tc>
          <w:tcPr>
            <w:tcW w:w="3117" w:type="dxa"/>
            <w:shd w:val="clear" w:color="auto" w:fill="auto"/>
          </w:tcPr>
          <w:p w:rsidR="00FE3A4B" w:rsidRDefault="00FE3A4B" w:rsidP="00FE3A4B">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Teachers instructed to use  leveled book reading, big books, and independent trade book reading; teacher modeling (thinking aloud) is the primary instructional strategy. Also known as Reader’s Workshop approach.  Student book choice emphasized.</w:t>
            </w:r>
          </w:p>
          <w:p w:rsidR="00FE3A4B" w:rsidRDefault="00FE3A4B" w:rsidP="00FE3A4B">
            <w:pPr>
              <w:widowControl w:val="0"/>
              <w:spacing w:line="240" w:lineRule="auto"/>
              <w:rPr>
                <w:rFonts w:ascii="Calibri" w:eastAsia="Calibri" w:hAnsi="Calibri" w:cs="Calibri"/>
                <w:sz w:val="24"/>
                <w:szCs w:val="24"/>
              </w:rPr>
            </w:pPr>
          </w:p>
          <w:p w:rsidR="00FE3A4B" w:rsidRDefault="00FE3A4B" w:rsidP="00FE3A4B">
            <w:pPr>
              <w:widowControl w:val="0"/>
              <w:spacing w:line="240" w:lineRule="auto"/>
              <w:rPr>
                <w:rFonts w:ascii="Calibri" w:eastAsia="Calibri" w:hAnsi="Calibri" w:cs="Calibri"/>
                <w:sz w:val="24"/>
                <w:szCs w:val="24"/>
              </w:rPr>
            </w:pPr>
          </w:p>
        </w:tc>
      </w:tr>
      <w:tr w:rsidR="00FE3A4B" w:rsidTr="003A7692">
        <w:tc>
          <w:tcPr>
            <w:tcW w:w="3116" w:type="dxa"/>
          </w:tcPr>
          <w:p w:rsidR="00FE3A4B" w:rsidRDefault="00FE3A4B" w:rsidP="00FE3A4B">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Writing </w:t>
            </w:r>
          </w:p>
        </w:tc>
        <w:tc>
          <w:tcPr>
            <w:tcW w:w="3117" w:type="dxa"/>
            <w:shd w:val="clear" w:color="auto" w:fill="auto"/>
          </w:tcPr>
          <w:p w:rsidR="00FE3A4B" w:rsidRDefault="00FE3A4B" w:rsidP="00FE3A4B">
            <w:pPr>
              <w:widowControl w:val="0"/>
              <w:spacing w:line="240" w:lineRule="auto"/>
              <w:rPr>
                <w:rFonts w:ascii="Calibri" w:eastAsia="Calibri" w:hAnsi="Calibri" w:cs="Calibri"/>
                <w:sz w:val="24"/>
                <w:szCs w:val="24"/>
              </w:rPr>
            </w:pPr>
            <w:r>
              <w:rPr>
                <w:rFonts w:ascii="Calibri" w:eastAsia="Calibri" w:hAnsi="Calibri" w:cs="Calibri"/>
                <w:sz w:val="24"/>
                <w:szCs w:val="24"/>
              </w:rPr>
              <w:t>Grammar, handwriting, spelling, punctuation taught systematically, along with many structured opportunities to practice composition. Builds sentence writing skills, paragraph formation, and knowledge of narrative and expository text structures.</w:t>
            </w:r>
          </w:p>
        </w:tc>
        <w:tc>
          <w:tcPr>
            <w:tcW w:w="3117" w:type="dxa"/>
            <w:shd w:val="clear" w:color="auto" w:fill="auto"/>
          </w:tcPr>
          <w:p w:rsidR="00FE3A4B" w:rsidRDefault="00FE3A4B" w:rsidP="00FE3A4B">
            <w:pPr>
              <w:widowControl w:val="0"/>
              <w:spacing w:line="240" w:lineRule="auto"/>
              <w:rPr>
                <w:rFonts w:ascii="Calibri" w:eastAsia="Calibri" w:hAnsi="Calibri" w:cs="Calibri"/>
                <w:sz w:val="24"/>
                <w:szCs w:val="24"/>
              </w:rPr>
            </w:pPr>
            <w:r>
              <w:rPr>
                <w:rFonts w:ascii="Calibri" w:eastAsia="Calibri" w:hAnsi="Calibri" w:cs="Calibri"/>
                <w:sz w:val="24"/>
                <w:szCs w:val="24"/>
              </w:rPr>
              <w:t>Writer’s workshop approach. Emphasizes stages of the writing process and self-expression, rather than mastery of component skills through planned, cumulative practice. Correction given in individual conferences. “Journaling” is a favored activity, because students choose the topic they write about.</w:t>
            </w:r>
          </w:p>
        </w:tc>
      </w:tr>
      <w:tr w:rsidR="00FE3A4B" w:rsidTr="003A7692">
        <w:tc>
          <w:tcPr>
            <w:tcW w:w="9350" w:type="dxa"/>
            <w:gridSpan w:val="3"/>
          </w:tcPr>
          <w:p w:rsidR="00FE3A4B" w:rsidRDefault="00FE3A4B" w:rsidP="00FE3A4B">
            <w:pPr>
              <w:widowControl w:val="0"/>
              <w:spacing w:line="240" w:lineRule="auto"/>
              <w:rPr>
                <w:rFonts w:ascii="Calibri" w:eastAsia="Calibri" w:hAnsi="Calibri" w:cs="Calibri"/>
                <w:b/>
                <w:sz w:val="24"/>
                <w:szCs w:val="24"/>
              </w:rPr>
            </w:pPr>
            <w:r>
              <w:rPr>
                <w:rFonts w:ascii="Calibri" w:eastAsia="Calibri" w:hAnsi="Calibri" w:cs="Calibri"/>
                <w:b/>
                <w:sz w:val="24"/>
                <w:szCs w:val="24"/>
              </w:rPr>
              <w:t>Additional Resources for Understanding Scientifically Based Reading Research and Evidence-based Practices:</w:t>
            </w:r>
          </w:p>
          <w:p w:rsidR="00FE3A4B" w:rsidRDefault="00FE3A4B" w:rsidP="00FE3A4B">
            <w:pPr>
              <w:widowControl w:val="0"/>
              <w:spacing w:line="240" w:lineRule="auto"/>
              <w:rPr>
                <w:rFonts w:ascii="Calibri" w:eastAsia="Calibri" w:hAnsi="Calibri" w:cs="Calibri"/>
                <w:b/>
                <w:sz w:val="24"/>
                <w:szCs w:val="24"/>
              </w:rPr>
            </w:pPr>
          </w:p>
          <w:p w:rsidR="00FE3A4B" w:rsidRDefault="009A54D8" w:rsidP="00FE3A4B">
            <w:pPr>
              <w:widowControl w:val="0"/>
              <w:numPr>
                <w:ilvl w:val="0"/>
                <w:numId w:val="14"/>
              </w:numPr>
              <w:spacing w:line="240" w:lineRule="auto"/>
              <w:rPr>
                <w:rFonts w:ascii="Calibri" w:eastAsia="Calibri" w:hAnsi="Calibri" w:cs="Calibri"/>
                <w:sz w:val="24"/>
                <w:szCs w:val="24"/>
              </w:rPr>
            </w:pPr>
            <w:hyperlink r:id="rId21">
              <w:r w:rsidR="00FE3A4B">
                <w:rPr>
                  <w:rFonts w:ascii="Calibri" w:eastAsia="Calibri" w:hAnsi="Calibri" w:cs="Calibri"/>
                  <w:color w:val="1155CC"/>
                  <w:sz w:val="24"/>
                  <w:szCs w:val="24"/>
                  <w:u w:val="single"/>
                </w:rPr>
                <w:t>Ending the Reading Wars: Reading Acquisition From Novice to Expert.</w:t>
              </w:r>
            </w:hyperlink>
            <w:r w:rsidR="00FE3A4B">
              <w:rPr>
                <w:rFonts w:ascii="Calibri" w:eastAsia="Calibri" w:hAnsi="Calibri" w:cs="Calibri"/>
                <w:sz w:val="24"/>
                <w:szCs w:val="24"/>
              </w:rPr>
              <w:t xml:space="preserve"> </w:t>
            </w:r>
          </w:p>
          <w:p w:rsidR="00FE3A4B" w:rsidRDefault="009A54D8" w:rsidP="00FE3A4B">
            <w:pPr>
              <w:widowControl w:val="0"/>
              <w:numPr>
                <w:ilvl w:val="0"/>
                <w:numId w:val="14"/>
              </w:numPr>
              <w:spacing w:line="240" w:lineRule="auto"/>
              <w:rPr>
                <w:rFonts w:ascii="Calibri" w:eastAsia="Calibri" w:hAnsi="Calibri" w:cs="Calibri"/>
                <w:sz w:val="24"/>
                <w:szCs w:val="24"/>
              </w:rPr>
            </w:pPr>
            <w:hyperlink r:id="rId22">
              <w:r w:rsidR="00FE3A4B">
                <w:rPr>
                  <w:rFonts w:ascii="Calibri" w:eastAsia="Calibri" w:hAnsi="Calibri" w:cs="Calibri"/>
                  <w:color w:val="1155CC"/>
                  <w:sz w:val="24"/>
                  <w:szCs w:val="24"/>
                  <w:u w:val="single"/>
                </w:rPr>
                <w:t>Foundational Skills to Support Reading for Understanding in Kindergarten Through 3rd Grade</w:t>
              </w:r>
            </w:hyperlink>
            <w:r w:rsidR="00FE3A4B">
              <w:rPr>
                <w:rFonts w:ascii="Calibri" w:eastAsia="Calibri" w:hAnsi="Calibri" w:cs="Calibri"/>
                <w:sz w:val="24"/>
                <w:szCs w:val="24"/>
              </w:rPr>
              <w:t xml:space="preserve"> </w:t>
            </w:r>
          </w:p>
          <w:p w:rsidR="00FE3A4B" w:rsidRDefault="009A54D8" w:rsidP="00FE3A4B">
            <w:pPr>
              <w:widowControl w:val="0"/>
              <w:numPr>
                <w:ilvl w:val="0"/>
                <w:numId w:val="14"/>
              </w:numPr>
              <w:spacing w:line="240" w:lineRule="auto"/>
              <w:rPr>
                <w:rFonts w:ascii="Calibri" w:eastAsia="Calibri" w:hAnsi="Calibri" w:cs="Calibri"/>
                <w:sz w:val="24"/>
                <w:szCs w:val="24"/>
              </w:rPr>
            </w:pPr>
            <w:hyperlink r:id="rId23">
              <w:r w:rsidR="00FE3A4B">
                <w:rPr>
                  <w:rFonts w:ascii="Calibri" w:eastAsia="Calibri" w:hAnsi="Calibri" w:cs="Calibri"/>
                  <w:color w:val="1155CC"/>
                  <w:sz w:val="24"/>
                  <w:szCs w:val="24"/>
                  <w:u w:val="single"/>
                </w:rPr>
                <w:t>The National Reading Panel</w:t>
              </w:r>
            </w:hyperlink>
            <w:r w:rsidR="00FE3A4B">
              <w:rPr>
                <w:rFonts w:ascii="Calibri" w:eastAsia="Calibri" w:hAnsi="Calibri" w:cs="Calibri"/>
                <w:sz w:val="24"/>
                <w:szCs w:val="24"/>
              </w:rPr>
              <w:t xml:space="preserve"> </w:t>
            </w:r>
          </w:p>
          <w:p w:rsidR="00A068E5" w:rsidRDefault="00FE3A4B" w:rsidP="00A068E5">
            <w:pPr>
              <w:widowControl w:val="0"/>
              <w:numPr>
                <w:ilvl w:val="0"/>
                <w:numId w:val="14"/>
              </w:numPr>
              <w:rPr>
                <w:rFonts w:ascii="Calibri" w:eastAsia="Calibri" w:hAnsi="Calibri" w:cs="Calibri"/>
                <w:sz w:val="24"/>
                <w:szCs w:val="24"/>
              </w:rPr>
            </w:pPr>
            <w:r>
              <w:rPr>
                <w:rFonts w:ascii="Calibri" w:eastAsia="Calibri" w:hAnsi="Calibri" w:cs="Calibri"/>
                <w:sz w:val="24"/>
                <w:szCs w:val="24"/>
              </w:rPr>
              <w:t xml:space="preserve">Attributes of Effective Universal Instruction, </w:t>
            </w:r>
            <w:r>
              <w:rPr>
                <w:rFonts w:ascii="Calibri" w:eastAsia="Calibri" w:hAnsi="Calibri" w:cs="Calibri"/>
                <w:i/>
                <w:sz w:val="24"/>
                <w:szCs w:val="24"/>
              </w:rPr>
              <w:t xml:space="preserve">CCR 301-92 6.00 </w:t>
            </w:r>
            <w:r>
              <w:rPr>
                <w:rFonts w:ascii="Calibri" w:eastAsia="Calibri" w:hAnsi="Calibri" w:cs="Calibri"/>
                <w:sz w:val="24"/>
                <w:szCs w:val="24"/>
              </w:rPr>
              <w:t>(See Appendix D)</w:t>
            </w:r>
          </w:p>
          <w:p w:rsidR="00FE3A4B" w:rsidRPr="00A068E5" w:rsidRDefault="00FE3A4B" w:rsidP="00A068E5">
            <w:pPr>
              <w:widowControl w:val="0"/>
              <w:numPr>
                <w:ilvl w:val="0"/>
                <w:numId w:val="14"/>
              </w:numPr>
              <w:rPr>
                <w:rFonts w:ascii="Calibri" w:eastAsia="Calibri" w:hAnsi="Calibri" w:cs="Calibri"/>
                <w:sz w:val="24"/>
                <w:szCs w:val="24"/>
              </w:rPr>
            </w:pPr>
            <w:r w:rsidRPr="00A068E5">
              <w:rPr>
                <w:rFonts w:ascii="Calibri" w:eastAsia="Calibri" w:hAnsi="Calibri" w:cs="Calibri"/>
                <w:sz w:val="24"/>
                <w:szCs w:val="24"/>
              </w:rPr>
              <w:t xml:space="preserve">Attributes of Effective Targeted and Intensive Instructional Intervention, </w:t>
            </w:r>
            <w:r w:rsidRPr="00A068E5">
              <w:rPr>
                <w:rFonts w:ascii="Calibri" w:eastAsia="Calibri" w:hAnsi="Calibri" w:cs="Calibri"/>
                <w:i/>
                <w:sz w:val="24"/>
                <w:szCs w:val="24"/>
              </w:rPr>
              <w:t xml:space="preserve">CCR 301-92 7.00 </w:t>
            </w:r>
            <w:r w:rsidRPr="00A068E5">
              <w:rPr>
                <w:rFonts w:ascii="Calibri" w:eastAsia="Calibri" w:hAnsi="Calibri" w:cs="Calibri"/>
                <w:sz w:val="24"/>
                <w:szCs w:val="24"/>
              </w:rPr>
              <w:t>(See Appendix E)</w:t>
            </w:r>
          </w:p>
        </w:tc>
      </w:tr>
    </w:tbl>
    <w:p w:rsidR="00FE3A4B" w:rsidRDefault="00FE3A4B" w:rsidP="00FE3A4B">
      <w:pPr>
        <w:jc w:val="right"/>
        <w:rPr>
          <w:rFonts w:ascii="Calibri" w:eastAsia="Calibri" w:hAnsi="Calibri" w:cs="Calibri"/>
          <w:i/>
          <w:sz w:val="24"/>
          <w:szCs w:val="24"/>
        </w:rPr>
      </w:pPr>
      <w:r>
        <w:rPr>
          <w:rFonts w:ascii="Calibri" w:eastAsia="Calibri" w:hAnsi="Calibri" w:cs="Calibri"/>
          <w:sz w:val="24"/>
          <w:szCs w:val="24"/>
        </w:rPr>
        <w:t xml:space="preserve">Adapted from </w:t>
      </w:r>
      <w:hyperlink r:id="rId24">
        <w:r>
          <w:rPr>
            <w:rFonts w:ascii="Calibri" w:eastAsia="Calibri" w:hAnsi="Calibri" w:cs="Calibri"/>
            <w:i/>
            <w:color w:val="1155CC"/>
            <w:sz w:val="24"/>
            <w:szCs w:val="24"/>
            <w:u w:val="single"/>
          </w:rPr>
          <w:t>Moats, 2007</w:t>
        </w:r>
      </w:hyperlink>
      <w:r>
        <w:rPr>
          <w:rFonts w:ascii="Calibri" w:eastAsia="Calibri" w:hAnsi="Calibri" w:cs="Calibri"/>
          <w:i/>
          <w:sz w:val="24"/>
          <w:szCs w:val="24"/>
        </w:rPr>
        <w:t xml:space="preserve"> and </w:t>
      </w:r>
      <w:hyperlink r:id="rId25">
        <w:r>
          <w:rPr>
            <w:rFonts w:ascii="Calibri" w:eastAsia="Calibri" w:hAnsi="Calibri" w:cs="Calibri"/>
            <w:i/>
            <w:color w:val="1155CC"/>
            <w:sz w:val="24"/>
            <w:szCs w:val="24"/>
            <w:u w:val="single"/>
          </w:rPr>
          <w:t>Shanahan, 2019</w:t>
        </w:r>
      </w:hyperlink>
    </w:p>
    <w:p w:rsidR="001D0AF3" w:rsidRDefault="001D0AF3" w:rsidP="001D0AF3"/>
    <w:p w:rsidR="00FE3A4B" w:rsidRDefault="00FE3A4B" w:rsidP="001D0AF3">
      <w:pPr>
        <w:sectPr w:rsidR="00FE3A4B" w:rsidSect="001D0AF3">
          <w:pgSz w:w="12240" w:h="15840" w:code="1"/>
          <w:pgMar w:top="1440" w:right="1440" w:bottom="1440" w:left="1440" w:header="720" w:footer="720" w:gutter="0"/>
          <w:cols w:space="720"/>
          <w:docGrid w:linePitch="360"/>
        </w:sectPr>
      </w:pPr>
    </w:p>
    <w:p w:rsidR="00FE3A4B" w:rsidRDefault="00FE3A4B" w:rsidP="00FE3A4B">
      <w:pPr>
        <w:pStyle w:val="Heading1"/>
        <w:rPr>
          <w:rFonts w:eastAsia="Roboto Slab"/>
        </w:rPr>
      </w:pPr>
      <w:bookmarkStart w:id="46" w:name="_Toc20394042"/>
      <w:bookmarkStart w:id="47" w:name="_Toc20738319"/>
      <w:r w:rsidRPr="00B744B8">
        <w:rPr>
          <w:rFonts w:eastAsia="Roboto Slab"/>
        </w:rPr>
        <w:lastRenderedPageBreak/>
        <w:t>Appendix B: Elements of design for reading/language arts instructional materials</w:t>
      </w:r>
      <w:bookmarkEnd w:id="46"/>
      <w:bookmarkEnd w:id="47"/>
    </w:p>
    <w:p w:rsidR="00FE3A4B" w:rsidRDefault="00FE3A4B" w:rsidP="00FE3A4B">
      <w:pPr>
        <w:spacing w:line="240" w:lineRule="auto"/>
        <w:rPr>
          <w:rFonts w:ascii="Calibri" w:eastAsia="Calibri" w:hAnsi="Calibri" w:cs="Calibri"/>
          <w:sz w:val="24"/>
          <w:szCs w:val="24"/>
        </w:rPr>
      </w:pPr>
      <w:r>
        <w:rPr>
          <w:rFonts w:ascii="Calibri" w:eastAsia="Calibri" w:hAnsi="Calibri" w:cs="Calibri"/>
          <w:sz w:val="24"/>
          <w:szCs w:val="24"/>
        </w:rPr>
        <w:t xml:space="preserve">For elements of instructional design, understanding how a curriculum is created is important. That is, it is imperative that the review team understand how to identify a systematic scope and sequence, how goals and objectives are related, what the elements of an organized lesson are, and how to align materials and embed formative assessments. The content is what is taught during reading/language arts instruction (such as phonics, spelling, comprehension, and writing). Pedagogy is how the content is taught (such as explicitly using routines or differentiated instruction). Differentiated instruction materials include activities that address both intervention for students with special learning needs and extension/enrichment for students ready for further work. Salient features of instructional design, reading/language arts content, and pedagogy are shown in </w:t>
      </w:r>
      <w:r>
        <w:rPr>
          <w:rFonts w:ascii="Calibri" w:eastAsia="Calibri" w:hAnsi="Calibri" w:cs="Calibri"/>
          <w:i/>
          <w:sz w:val="24"/>
          <w:szCs w:val="24"/>
        </w:rPr>
        <w:t>F</w:t>
      </w:r>
      <w:r w:rsidRPr="00FE3A4B">
        <w:rPr>
          <w:rFonts w:ascii="Calibri" w:eastAsia="Calibri" w:hAnsi="Calibri" w:cs="Calibri"/>
          <w:i/>
          <w:sz w:val="24"/>
          <w:szCs w:val="24"/>
        </w:rPr>
        <w:t>igure 1.</w:t>
      </w:r>
      <w:r>
        <w:rPr>
          <w:rFonts w:ascii="Calibri" w:eastAsia="Calibri" w:hAnsi="Calibri" w:cs="Calibri"/>
          <w:sz w:val="24"/>
          <w:szCs w:val="24"/>
        </w:rPr>
        <w:t xml:space="preserve"> </w:t>
      </w:r>
    </w:p>
    <w:p w:rsidR="00FE3A4B" w:rsidRDefault="00FE3A4B" w:rsidP="00FE3A4B"/>
    <w:p w:rsidR="00153481" w:rsidRDefault="00153481" w:rsidP="00FE3A4B">
      <w:pPr>
        <w:rPr>
          <w:rFonts w:ascii="Calibri" w:eastAsia="Calibri" w:hAnsi="Calibri" w:cs="Calibri"/>
          <w:noProof/>
          <w:sz w:val="24"/>
          <w:szCs w:val="24"/>
          <w:lang w:val="en-US"/>
        </w:rPr>
      </w:pPr>
      <w:r>
        <w:rPr>
          <w:rFonts w:ascii="Calibri" w:eastAsia="Calibri" w:hAnsi="Calibri" w:cs="Calibri"/>
          <w:noProof/>
          <w:sz w:val="24"/>
          <w:szCs w:val="24"/>
          <w:lang w:val="en-US"/>
        </w:rPr>
        <w:drawing>
          <wp:inline distT="114300" distB="114300" distL="114300" distR="114300" wp14:anchorId="3AAC61FE" wp14:editId="023821A6">
            <wp:extent cx="5943600" cy="4292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5943600" cy="4292600"/>
                    </a:xfrm>
                    <a:prstGeom prst="rect">
                      <a:avLst/>
                    </a:prstGeom>
                    <a:ln/>
                  </pic:spPr>
                </pic:pic>
              </a:graphicData>
            </a:graphic>
          </wp:inline>
        </w:drawing>
      </w:r>
    </w:p>
    <w:p w:rsidR="00153481" w:rsidRDefault="00153481" w:rsidP="00FE3A4B">
      <w:pPr>
        <w:rPr>
          <w:rFonts w:ascii="Calibri" w:eastAsia="Calibri" w:hAnsi="Calibri" w:cs="Calibri"/>
          <w:noProof/>
          <w:sz w:val="24"/>
          <w:szCs w:val="24"/>
          <w:lang w:val="en-US"/>
        </w:rPr>
      </w:pPr>
    </w:p>
    <w:p w:rsidR="00FE3A4B" w:rsidRDefault="00FE3A4B" w:rsidP="00FE3A4B"/>
    <w:p w:rsidR="00153481" w:rsidRDefault="00153481" w:rsidP="00FE3A4B">
      <w:pPr>
        <w:sectPr w:rsidR="00153481" w:rsidSect="001D0AF3">
          <w:pgSz w:w="12240" w:h="15840" w:code="1"/>
          <w:pgMar w:top="1440" w:right="1440" w:bottom="1440" w:left="1440" w:header="720" w:footer="720" w:gutter="0"/>
          <w:cols w:space="720"/>
          <w:docGrid w:linePitch="360"/>
        </w:sectPr>
      </w:pPr>
    </w:p>
    <w:p w:rsidR="00153481" w:rsidRPr="00B744B8" w:rsidRDefault="00153481" w:rsidP="00153481">
      <w:pPr>
        <w:pStyle w:val="Heading1"/>
        <w:rPr>
          <w:rFonts w:eastAsia="Roboto Slab"/>
        </w:rPr>
      </w:pPr>
      <w:bookmarkStart w:id="48" w:name="_Toc20394043"/>
      <w:bookmarkStart w:id="49" w:name="_Toc20738320"/>
      <w:r w:rsidRPr="00B744B8">
        <w:rPr>
          <w:rFonts w:eastAsia="Roboto Slab"/>
        </w:rPr>
        <w:lastRenderedPageBreak/>
        <w:t>Appendix C: Terminology:</w:t>
      </w:r>
      <w:r w:rsidRPr="00B744B8">
        <w:rPr>
          <w:rFonts w:eastAsia="Calibri" w:cs="Calibri"/>
        </w:rPr>
        <w:t xml:space="preserve"> </w:t>
      </w:r>
      <w:r w:rsidRPr="00B744B8">
        <w:rPr>
          <w:rFonts w:eastAsia="Roboto Slab"/>
        </w:rPr>
        <w:t>Acronyms, abbreviations and other terminology</w:t>
      </w:r>
      <w:bookmarkEnd w:id="48"/>
      <w:bookmarkEnd w:id="49"/>
    </w:p>
    <w:p w:rsidR="00153481" w:rsidRDefault="00153481" w:rsidP="00FE3A4B"/>
    <w:p w:rsidR="00153481" w:rsidRDefault="00153481" w:rsidP="00153481">
      <w:pPr>
        <w:spacing w:line="240" w:lineRule="auto"/>
        <w:rPr>
          <w:rFonts w:ascii="Calibri" w:eastAsia="Calibri" w:hAnsi="Calibri" w:cs="Calibri"/>
          <w:sz w:val="24"/>
          <w:szCs w:val="24"/>
        </w:rPr>
      </w:pPr>
      <w:r>
        <w:rPr>
          <w:rFonts w:ascii="Calibri" w:eastAsia="Calibri" w:hAnsi="Calibri" w:cs="Calibri"/>
          <w:sz w:val="24"/>
          <w:szCs w:val="24"/>
        </w:rPr>
        <w:t>Acronyms and abbreviations are defined at their first occurrence in this request for review.  The following list is provided to assist the reader in understanding acronyms, abbreviations and terminology used throughout this document.</w:t>
      </w:r>
    </w:p>
    <w:p w:rsidR="00153481" w:rsidRDefault="00153481" w:rsidP="00153481">
      <w:pPr>
        <w:spacing w:line="240" w:lineRule="auto"/>
        <w:rPr>
          <w:rFonts w:ascii="Calibri" w:eastAsia="Calibri" w:hAnsi="Calibri" w:cs="Calibri"/>
          <w:sz w:val="24"/>
          <w:szCs w:val="24"/>
        </w:rPr>
      </w:pPr>
    </w:p>
    <w:p w:rsidR="00153481" w:rsidRDefault="00153481" w:rsidP="00153481">
      <w:pPr>
        <w:spacing w:after="200" w:line="240" w:lineRule="auto"/>
        <w:rPr>
          <w:rFonts w:ascii="Calibri" w:eastAsia="Calibri" w:hAnsi="Calibri" w:cs="Calibri"/>
          <w:b/>
          <w:i/>
          <w:sz w:val="24"/>
          <w:szCs w:val="24"/>
        </w:rPr>
      </w:pPr>
      <w:r>
        <w:rPr>
          <w:rFonts w:ascii="Calibri" w:eastAsia="Calibri" w:hAnsi="Calibri" w:cs="Calibri"/>
          <w:b/>
          <w:sz w:val="24"/>
          <w:szCs w:val="24"/>
        </w:rPr>
        <w:t>Department:</w:t>
      </w:r>
      <w:r>
        <w:rPr>
          <w:rFonts w:ascii="Calibri" w:eastAsia="Calibri" w:hAnsi="Calibri" w:cs="Calibri"/>
          <w:sz w:val="24"/>
          <w:szCs w:val="24"/>
        </w:rPr>
        <w:t xml:space="preserve"> The Colorado Department of Education, a department of the government of the State of Colorado. </w:t>
      </w:r>
      <w:r>
        <w:rPr>
          <w:rFonts w:ascii="Calibri" w:eastAsia="Calibri" w:hAnsi="Calibri" w:cs="Calibri"/>
          <w:i/>
          <w:sz w:val="24"/>
          <w:szCs w:val="24"/>
        </w:rPr>
        <w:t>C.R.S 22-7-1203 &amp; CCR 301-92, 2.04</w:t>
      </w:r>
    </w:p>
    <w:p w:rsidR="00153481" w:rsidRDefault="00153481" w:rsidP="00153481">
      <w:pPr>
        <w:spacing w:after="200" w:line="240" w:lineRule="auto"/>
        <w:rPr>
          <w:rFonts w:ascii="Calibri" w:eastAsia="Calibri" w:hAnsi="Calibri" w:cs="Calibri"/>
          <w:i/>
          <w:sz w:val="24"/>
          <w:szCs w:val="24"/>
        </w:rPr>
      </w:pPr>
      <w:r>
        <w:rPr>
          <w:rFonts w:ascii="Calibri" w:eastAsia="Calibri" w:hAnsi="Calibri" w:cs="Calibri"/>
          <w:b/>
          <w:sz w:val="24"/>
          <w:szCs w:val="24"/>
        </w:rPr>
        <w:t xml:space="preserve">Evidence Based: </w:t>
      </w:r>
      <w:r>
        <w:rPr>
          <w:rFonts w:ascii="Calibri" w:eastAsia="Calibri" w:hAnsi="Calibri" w:cs="Calibri"/>
          <w:sz w:val="24"/>
          <w:szCs w:val="24"/>
        </w:rPr>
        <w:t xml:space="preserve">The instruction or item described is based on reliable, trustworthy, and valid evidence and has demonstrated a record of success in adequately increasing students' reading competency in the areas of phonemic awareness, phonics, vocabulary development, reading fluency, including oral skills, and reading comprehension. </w:t>
      </w:r>
      <w:r>
        <w:rPr>
          <w:rFonts w:ascii="Calibri" w:eastAsia="Calibri" w:hAnsi="Calibri" w:cs="Calibri"/>
          <w:i/>
          <w:sz w:val="24"/>
          <w:szCs w:val="24"/>
        </w:rPr>
        <w:t>C.R.S 22-7-1203 &amp; CCR 301-92, 2.09</w:t>
      </w:r>
    </w:p>
    <w:p w:rsidR="00153481" w:rsidRDefault="00153481" w:rsidP="00153481">
      <w:pPr>
        <w:numPr>
          <w:ilvl w:val="0"/>
          <w:numId w:val="16"/>
        </w:numPr>
        <w:spacing w:after="200" w:line="240" w:lineRule="auto"/>
        <w:rPr>
          <w:rFonts w:ascii="Calibri" w:eastAsia="Calibri" w:hAnsi="Calibri" w:cs="Calibri"/>
          <w:sz w:val="24"/>
          <w:szCs w:val="24"/>
        </w:rPr>
      </w:pPr>
      <w:r>
        <w:rPr>
          <w:rFonts w:ascii="Calibri" w:eastAsia="Calibri" w:hAnsi="Calibri" w:cs="Calibri"/>
          <w:b/>
          <w:sz w:val="24"/>
          <w:szCs w:val="24"/>
        </w:rPr>
        <w:t>Oral Language</w:t>
      </w:r>
      <w:r>
        <w:rPr>
          <w:rFonts w:ascii="Calibri" w:eastAsia="Calibri" w:hAnsi="Calibri" w:cs="Calibri"/>
          <w:sz w:val="24"/>
          <w:szCs w:val="24"/>
        </w:rPr>
        <w:t xml:space="preserve">: The ability to produce and comprehend spoken language, including vocabulary and grammar. </w:t>
      </w:r>
      <w:r>
        <w:rPr>
          <w:rFonts w:ascii="Calibri" w:eastAsia="Calibri" w:hAnsi="Calibri" w:cs="Calibri"/>
          <w:i/>
          <w:sz w:val="24"/>
          <w:szCs w:val="24"/>
        </w:rPr>
        <w:t xml:space="preserve">CCR 301-92, 2.20 </w:t>
      </w:r>
    </w:p>
    <w:p w:rsidR="00153481" w:rsidRDefault="00153481" w:rsidP="00153481">
      <w:pPr>
        <w:numPr>
          <w:ilvl w:val="0"/>
          <w:numId w:val="16"/>
        </w:numPr>
        <w:spacing w:after="200" w:line="240" w:lineRule="auto"/>
        <w:rPr>
          <w:rFonts w:ascii="Calibri" w:eastAsia="Calibri" w:hAnsi="Calibri" w:cs="Calibri"/>
          <w:sz w:val="24"/>
          <w:szCs w:val="24"/>
        </w:rPr>
      </w:pPr>
      <w:r>
        <w:rPr>
          <w:rFonts w:ascii="Calibri" w:eastAsia="Calibri" w:hAnsi="Calibri" w:cs="Calibri"/>
          <w:b/>
          <w:sz w:val="24"/>
          <w:szCs w:val="24"/>
        </w:rPr>
        <w:t>Phonemic Awareness:</w:t>
      </w:r>
      <w:r>
        <w:rPr>
          <w:rFonts w:ascii="Calibri" w:eastAsia="Calibri" w:hAnsi="Calibri" w:cs="Calibri"/>
          <w:sz w:val="24"/>
          <w:szCs w:val="24"/>
        </w:rPr>
        <w:t xml:space="preserve"> A subset of phonological awareness in which listeners are able to hear, identify, and manipulate phonemes, the smallest units of sound that can differentiate meaning. </w:t>
      </w:r>
      <w:r>
        <w:rPr>
          <w:rFonts w:ascii="Calibri" w:eastAsia="Calibri" w:hAnsi="Calibri" w:cs="Calibri"/>
          <w:i/>
          <w:sz w:val="24"/>
          <w:szCs w:val="24"/>
        </w:rPr>
        <w:t>CCR 301-92, 2.21</w:t>
      </w:r>
    </w:p>
    <w:p w:rsidR="00153481" w:rsidRDefault="00153481" w:rsidP="00153481">
      <w:pPr>
        <w:numPr>
          <w:ilvl w:val="0"/>
          <w:numId w:val="16"/>
        </w:numPr>
        <w:spacing w:after="200" w:line="240" w:lineRule="auto"/>
        <w:rPr>
          <w:rFonts w:ascii="Calibri" w:eastAsia="Calibri" w:hAnsi="Calibri" w:cs="Calibri"/>
          <w:sz w:val="24"/>
          <w:szCs w:val="24"/>
        </w:rPr>
      </w:pPr>
      <w:r>
        <w:rPr>
          <w:rFonts w:ascii="Calibri" w:eastAsia="Calibri" w:hAnsi="Calibri" w:cs="Calibri"/>
          <w:b/>
          <w:sz w:val="24"/>
          <w:szCs w:val="24"/>
        </w:rPr>
        <w:t>Phonological Awareness:</w:t>
      </w:r>
      <w:r>
        <w:rPr>
          <w:rFonts w:ascii="Calibri" w:eastAsia="Calibri" w:hAnsi="Calibri" w:cs="Calibri"/>
          <w:sz w:val="24"/>
          <w:szCs w:val="24"/>
        </w:rPr>
        <w:t xml:space="preserve"> Awareness of the sound structure of spoken words at three levels. </w:t>
      </w:r>
      <w:r>
        <w:rPr>
          <w:rFonts w:ascii="Calibri" w:eastAsia="Calibri" w:hAnsi="Calibri" w:cs="Calibri"/>
          <w:i/>
          <w:sz w:val="24"/>
          <w:szCs w:val="24"/>
        </w:rPr>
        <w:t>CCR 301-92, 2.22</w:t>
      </w:r>
    </w:p>
    <w:p w:rsidR="00153481" w:rsidRDefault="00153481" w:rsidP="00153481">
      <w:pPr>
        <w:numPr>
          <w:ilvl w:val="0"/>
          <w:numId w:val="16"/>
        </w:numPr>
        <w:spacing w:after="200" w:line="240" w:lineRule="auto"/>
        <w:rPr>
          <w:rFonts w:ascii="Calibri" w:eastAsia="Calibri" w:hAnsi="Calibri" w:cs="Calibri"/>
          <w:sz w:val="24"/>
          <w:szCs w:val="24"/>
        </w:rPr>
      </w:pPr>
      <w:r>
        <w:rPr>
          <w:rFonts w:ascii="Calibri" w:eastAsia="Calibri" w:hAnsi="Calibri" w:cs="Calibri"/>
          <w:b/>
          <w:sz w:val="24"/>
          <w:szCs w:val="24"/>
        </w:rPr>
        <w:t>Phonics:</w:t>
      </w:r>
      <w:r>
        <w:rPr>
          <w:rFonts w:ascii="Calibri" w:eastAsia="Calibri" w:hAnsi="Calibri" w:cs="Calibri"/>
          <w:sz w:val="24"/>
          <w:szCs w:val="24"/>
        </w:rPr>
        <w:t xml:space="preserve"> A method of teaching reading and writing by developing learners’ phonemic awareness, that is, the ability to hear, identify, and manipulate the sounds (phonemes) in order to teach the correspondence between these sounds and the spelling patterns (graphemes) that represent them. </w:t>
      </w:r>
      <w:r>
        <w:rPr>
          <w:rFonts w:ascii="Calibri" w:eastAsia="Calibri" w:hAnsi="Calibri" w:cs="Calibri"/>
          <w:i/>
          <w:sz w:val="24"/>
          <w:szCs w:val="24"/>
        </w:rPr>
        <w:t>CCR 301-92, 2.23</w:t>
      </w:r>
    </w:p>
    <w:p w:rsidR="00153481" w:rsidRDefault="00153481" w:rsidP="00153481">
      <w:pPr>
        <w:numPr>
          <w:ilvl w:val="0"/>
          <w:numId w:val="16"/>
        </w:numPr>
        <w:spacing w:after="200" w:line="240" w:lineRule="auto"/>
        <w:rPr>
          <w:rFonts w:ascii="Calibri" w:eastAsia="Calibri" w:hAnsi="Calibri" w:cs="Calibri"/>
          <w:sz w:val="24"/>
          <w:szCs w:val="24"/>
        </w:rPr>
      </w:pPr>
      <w:r>
        <w:rPr>
          <w:rFonts w:ascii="Calibri" w:eastAsia="Calibri" w:hAnsi="Calibri" w:cs="Calibri"/>
          <w:b/>
          <w:sz w:val="14"/>
          <w:szCs w:val="14"/>
        </w:rPr>
        <w:t xml:space="preserve"> </w:t>
      </w:r>
      <w:r>
        <w:rPr>
          <w:rFonts w:ascii="Calibri" w:eastAsia="Calibri" w:hAnsi="Calibri" w:cs="Calibri"/>
          <w:b/>
          <w:sz w:val="24"/>
          <w:szCs w:val="24"/>
        </w:rPr>
        <w:t>Fluency:</w:t>
      </w:r>
      <w:r>
        <w:rPr>
          <w:rFonts w:ascii="Calibri" w:eastAsia="Calibri" w:hAnsi="Calibri" w:cs="Calibri"/>
          <w:sz w:val="24"/>
          <w:szCs w:val="24"/>
        </w:rPr>
        <w:t xml:space="preserve"> The capacity to read words in connected text with sufficient accuracy, rate, and prosody to comprehend what is read. </w:t>
      </w:r>
      <w:r>
        <w:rPr>
          <w:rFonts w:ascii="Calibri" w:eastAsia="Calibri" w:hAnsi="Calibri" w:cs="Calibri"/>
          <w:i/>
          <w:sz w:val="24"/>
          <w:szCs w:val="24"/>
        </w:rPr>
        <w:t>CCR 301-92, 2.11</w:t>
      </w:r>
    </w:p>
    <w:p w:rsidR="00153481" w:rsidRDefault="00153481" w:rsidP="00153481">
      <w:pPr>
        <w:numPr>
          <w:ilvl w:val="0"/>
          <w:numId w:val="16"/>
        </w:numPr>
        <w:spacing w:after="200" w:line="240" w:lineRule="auto"/>
        <w:rPr>
          <w:rFonts w:ascii="Calibri" w:eastAsia="Calibri" w:hAnsi="Calibri" w:cs="Calibri"/>
          <w:sz w:val="24"/>
          <w:szCs w:val="24"/>
        </w:rPr>
      </w:pPr>
      <w:r>
        <w:rPr>
          <w:rFonts w:ascii="Calibri" w:eastAsia="Calibri" w:hAnsi="Calibri" w:cs="Calibri"/>
          <w:b/>
          <w:sz w:val="24"/>
          <w:szCs w:val="24"/>
        </w:rPr>
        <w:t>Comprehension:</w:t>
      </w:r>
      <w:r>
        <w:rPr>
          <w:rFonts w:ascii="Calibri" w:eastAsia="Calibri" w:hAnsi="Calibri" w:cs="Calibri"/>
          <w:sz w:val="24"/>
          <w:szCs w:val="24"/>
        </w:rPr>
        <w:t xml:space="preserve"> The process of extracting and constructing meaning from written texts. Comprehension has three key elements: (1) the reader; (2) the text; and (3) the activity. </w:t>
      </w:r>
      <w:r>
        <w:rPr>
          <w:rFonts w:ascii="Calibri" w:eastAsia="Calibri" w:hAnsi="Calibri" w:cs="Calibri"/>
          <w:i/>
          <w:sz w:val="24"/>
          <w:szCs w:val="24"/>
        </w:rPr>
        <w:t>CCR 301-92, 2.03</w:t>
      </w:r>
    </w:p>
    <w:p w:rsidR="00153481" w:rsidRDefault="00153481" w:rsidP="00153481">
      <w:pPr>
        <w:numPr>
          <w:ilvl w:val="0"/>
          <w:numId w:val="16"/>
        </w:numPr>
        <w:spacing w:after="200" w:line="240" w:lineRule="auto"/>
        <w:rPr>
          <w:rFonts w:ascii="Calibri" w:eastAsia="Calibri" w:hAnsi="Calibri" w:cs="Calibri"/>
          <w:sz w:val="24"/>
          <w:szCs w:val="24"/>
        </w:rPr>
      </w:pPr>
      <w:r>
        <w:rPr>
          <w:rFonts w:ascii="Calibri" w:eastAsia="Calibri" w:hAnsi="Calibri" w:cs="Calibri"/>
          <w:b/>
          <w:sz w:val="24"/>
          <w:szCs w:val="24"/>
        </w:rPr>
        <w:t>Vocabulary:</w:t>
      </w:r>
      <w:r>
        <w:rPr>
          <w:rFonts w:ascii="Calibri" w:eastAsia="Calibri" w:hAnsi="Calibri" w:cs="Calibri"/>
          <w:sz w:val="24"/>
          <w:szCs w:val="24"/>
        </w:rPr>
        <w:t xml:space="preserve"> Knowledge of words and word meanings and includes words that a person understands and uses in language. Vocabulary is essential for both learning to read and for comprehending text. </w:t>
      </w:r>
      <w:r>
        <w:rPr>
          <w:rFonts w:ascii="Calibri" w:eastAsia="Calibri" w:hAnsi="Calibri" w:cs="Calibri"/>
          <w:i/>
          <w:sz w:val="24"/>
          <w:szCs w:val="24"/>
        </w:rPr>
        <w:t>CCR 301-92, 2.35</w:t>
      </w:r>
    </w:p>
    <w:p w:rsidR="00153481" w:rsidRDefault="00153481" w:rsidP="00153481">
      <w:pPr>
        <w:spacing w:after="200" w:line="240" w:lineRule="auto"/>
        <w:rPr>
          <w:rFonts w:ascii="Calibri" w:eastAsia="Calibri" w:hAnsi="Calibri" w:cs="Calibri"/>
          <w:sz w:val="24"/>
          <w:szCs w:val="24"/>
        </w:rPr>
      </w:pPr>
      <w:r>
        <w:rPr>
          <w:rFonts w:ascii="Calibri" w:eastAsia="Calibri" w:hAnsi="Calibri" w:cs="Calibri"/>
          <w:b/>
          <w:sz w:val="24"/>
          <w:szCs w:val="24"/>
        </w:rPr>
        <w:t>Explicit Instruction:</w:t>
      </w:r>
      <w:r>
        <w:rPr>
          <w:rFonts w:ascii="Calibri" w:eastAsia="Calibri" w:hAnsi="Calibri" w:cs="Calibri"/>
          <w:sz w:val="24"/>
          <w:szCs w:val="24"/>
        </w:rPr>
        <w:t xml:space="preserve"> Instruction that involves direct explanation in which concepts are explained and skills are modeled, without vagueness or ambiguity. The teacher’s language is concise, specific, and related to the objective, and guided practice is provided. </w:t>
      </w:r>
      <w:r>
        <w:rPr>
          <w:rFonts w:ascii="Calibri" w:eastAsia="Calibri" w:hAnsi="Calibri" w:cs="Calibri"/>
          <w:i/>
          <w:sz w:val="24"/>
          <w:szCs w:val="24"/>
        </w:rPr>
        <w:t>CCR 301-92, 2.08</w:t>
      </w:r>
    </w:p>
    <w:p w:rsidR="00153481" w:rsidRDefault="00153481" w:rsidP="00153481">
      <w:pPr>
        <w:spacing w:after="200" w:line="240" w:lineRule="auto"/>
        <w:rPr>
          <w:rFonts w:ascii="Calibri" w:eastAsia="Calibri" w:hAnsi="Calibri" w:cs="Calibri"/>
          <w:i/>
          <w:sz w:val="24"/>
          <w:szCs w:val="24"/>
        </w:rPr>
      </w:pPr>
      <w:r>
        <w:rPr>
          <w:rFonts w:ascii="Calibri" w:eastAsia="Calibri" w:hAnsi="Calibri" w:cs="Calibri"/>
          <w:b/>
          <w:sz w:val="24"/>
          <w:szCs w:val="24"/>
        </w:rPr>
        <w:lastRenderedPageBreak/>
        <w:t xml:space="preserve">Instructional Programming: </w:t>
      </w:r>
      <w:r>
        <w:rPr>
          <w:rFonts w:ascii="Calibri" w:eastAsia="Calibri" w:hAnsi="Calibri" w:cs="Calibri"/>
          <w:sz w:val="24"/>
          <w:szCs w:val="24"/>
        </w:rPr>
        <w:t>Scientifically based or evidence based resources in reading instruction that local education providers are encouraged to use including but not limited to interventions, tutoring, and instructional materials that adequately teach students to read and may include materials used within a multi-tiered system of support including the universal/core level and supplemental and intensive interventions.</w:t>
      </w:r>
      <w:r>
        <w:rPr>
          <w:rFonts w:ascii="Calibri" w:eastAsia="Calibri" w:hAnsi="Calibri" w:cs="Calibri"/>
          <w:b/>
          <w:sz w:val="24"/>
          <w:szCs w:val="24"/>
        </w:rPr>
        <w:t xml:space="preserve"> </w:t>
      </w:r>
      <w:r>
        <w:rPr>
          <w:rFonts w:ascii="Calibri" w:eastAsia="Calibri" w:hAnsi="Calibri" w:cs="Calibri"/>
          <w:i/>
          <w:sz w:val="24"/>
          <w:szCs w:val="24"/>
        </w:rPr>
        <w:t>CCR 301-92, 2.14</w:t>
      </w:r>
    </w:p>
    <w:p w:rsidR="00153481" w:rsidRDefault="00153481" w:rsidP="00153481">
      <w:pPr>
        <w:numPr>
          <w:ilvl w:val="0"/>
          <w:numId w:val="15"/>
        </w:numPr>
        <w:spacing w:after="200" w:line="240" w:lineRule="auto"/>
        <w:rPr>
          <w:rFonts w:ascii="Calibri" w:eastAsia="Calibri" w:hAnsi="Calibri" w:cs="Calibri"/>
          <w:sz w:val="24"/>
          <w:szCs w:val="24"/>
        </w:rPr>
      </w:pPr>
      <w:r>
        <w:rPr>
          <w:rFonts w:ascii="Calibri" w:eastAsia="Calibri" w:hAnsi="Calibri" w:cs="Calibri"/>
          <w:b/>
          <w:sz w:val="24"/>
          <w:szCs w:val="24"/>
        </w:rPr>
        <w:t xml:space="preserve">Core (Universal) Programming: </w:t>
      </w:r>
      <w:r>
        <w:rPr>
          <w:rFonts w:ascii="Calibri" w:eastAsia="Calibri" w:hAnsi="Calibri" w:cs="Calibri"/>
          <w:sz w:val="24"/>
          <w:szCs w:val="24"/>
        </w:rPr>
        <w:t>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w:t>
      </w:r>
    </w:p>
    <w:p w:rsidR="00153481" w:rsidRDefault="00153481" w:rsidP="00153481">
      <w:pPr>
        <w:numPr>
          <w:ilvl w:val="0"/>
          <w:numId w:val="15"/>
        </w:numPr>
        <w:spacing w:after="200" w:line="240" w:lineRule="auto"/>
        <w:rPr>
          <w:rFonts w:ascii="Calibri" w:eastAsia="Calibri" w:hAnsi="Calibri" w:cs="Calibri"/>
          <w:b/>
          <w:sz w:val="24"/>
          <w:szCs w:val="24"/>
        </w:rPr>
      </w:pPr>
      <w:r>
        <w:rPr>
          <w:rFonts w:ascii="Calibri" w:eastAsia="Calibri" w:hAnsi="Calibri" w:cs="Calibri"/>
          <w:b/>
          <w:sz w:val="24"/>
          <w:szCs w:val="24"/>
        </w:rPr>
        <w:t xml:space="preserve">Supplemental Programming: </w:t>
      </w:r>
      <w:r>
        <w:rPr>
          <w:rFonts w:ascii="Calibri" w:eastAsia="Calibri" w:hAnsi="Calibri" w:cs="Calibri"/>
          <w:sz w:val="24"/>
          <w:szCs w:val="24"/>
          <w:highlight w:val="white"/>
        </w:rPr>
        <w:t>Instruction that goes beyond that provided by the comprehensive core program because the core program does not provide enough instruction or practice in a key area to meet the needs of the students in a particular classroom or school. For example, teachers in a school may observe that their comprehensive core program does not provide enough vocabulary or phonics instruction to adequately meet the needs of the majority of their students. They could then select a supplemental program in these areas to strengthen the initial instruction and provide practice to all students (FCRR, n.d.).</w:t>
      </w:r>
    </w:p>
    <w:p w:rsidR="00153481" w:rsidRDefault="00153481" w:rsidP="00153481">
      <w:pPr>
        <w:numPr>
          <w:ilvl w:val="0"/>
          <w:numId w:val="15"/>
        </w:numPr>
        <w:spacing w:after="200" w:line="240" w:lineRule="auto"/>
        <w:rPr>
          <w:rFonts w:ascii="Calibri" w:eastAsia="Calibri" w:hAnsi="Calibri" w:cs="Calibri"/>
          <w:sz w:val="24"/>
          <w:szCs w:val="24"/>
        </w:rPr>
      </w:pPr>
      <w:r>
        <w:rPr>
          <w:rFonts w:ascii="Calibri" w:eastAsia="Calibri" w:hAnsi="Calibri" w:cs="Calibri"/>
          <w:b/>
          <w:sz w:val="24"/>
          <w:szCs w:val="24"/>
        </w:rPr>
        <w:t>Intervention Programming:</w:t>
      </w:r>
      <w:r>
        <w:rPr>
          <w:rFonts w:ascii="Calibri" w:eastAsia="Calibri" w:hAnsi="Calibri" w:cs="Calibri"/>
          <w:sz w:val="24"/>
          <w:szCs w:val="24"/>
        </w:rPr>
        <w:t xml:space="preserve">  The practice of providing scientifically-based, high-quality instruction and progress monitoring to students who are below proficient in reading. </w:t>
      </w:r>
      <w:r>
        <w:rPr>
          <w:rFonts w:ascii="Calibri" w:eastAsia="Calibri" w:hAnsi="Calibri" w:cs="Calibri"/>
          <w:i/>
          <w:sz w:val="24"/>
          <w:szCs w:val="24"/>
        </w:rPr>
        <w:t>CCR 301-92, 2.13</w:t>
      </w:r>
    </w:p>
    <w:p w:rsidR="00153481" w:rsidRDefault="00153481" w:rsidP="00153481">
      <w:pPr>
        <w:spacing w:after="200" w:line="240" w:lineRule="auto"/>
        <w:rPr>
          <w:rFonts w:ascii="Calibri" w:eastAsia="Calibri" w:hAnsi="Calibri" w:cs="Calibri"/>
          <w:sz w:val="24"/>
          <w:szCs w:val="24"/>
        </w:rPr>
      </w:pPr>
      <w:r>
        <w:rPr>
          <w:rFonts w:ascii="Calibri" w:eastAsia="Calibri" w:hAnsi="Calibri" w:cs="Calibri"/>
          <w:b/>
          <w:sz w:val="24"/>
          <w:szCs w:val="24"/>
        </w:rPr>
        <w:t xml:space="preserve">Scientifically Based: </w:t>
      </w:r>
      <w:r>
        <w:rPr>
          <w:rFonts w:ascii="Calibri" w:eastAsia="Calibri" w:hAnsi="Calibri" w:cs="Calibri"/>
          <w:sz w:val="24"/>
          <w:szCs w:val="24"/>
        </w:rPr>
        <w:t xml:space="preserve">The instruction or item described is based on research that applies rigorous, systematic, and objective procedures to obtain valid knowledge that is relevant to reading development, reading instruction, and reading difficulties  </w:t>
      </w:r>
      <w:r>
        <w:rPr>
          <w:rFonts w:ascii="Calibri" w:eastAsia="Calibri" w:hAnsi="Calibri" w:cs="Calibri"/>
          <w:i/>
          <w:sz w:val="24"/>
          <w:szCs w:val="24"/>
        </w:rPr>
        <w:t>C.R.S 22-7-1203 &amp; CCR 301-92, 2.27</w:t>
      </w:r>
    </w:p>
    <w:p w:rsidR="00153481" w:rsidRDefault="00153481" w:rsidP="00153481">
      <w:pPr>
        <w:numPr>
          <w:ilvl w:val="0"/>
          <w:numId w:val="16"/>
        </w:numPr>
        <w:spacing w:after="200" w:line="240" w:lineRule="auto"/>
        <w:rPr>
          <w:rFonts w:ascii="Calibri" w:eastAsia="Calibri" w:hAnsi="Calibri" w:cs="Calibri"/>
          <w:sz w:val="24"/>
          <w:szCs w:val="24"/>
        </w:rPr>
      </w:pPr>
      <w:r>
        <w:rPr>
          <w:rFonts w:ascii="Calibri" w:eastAsia="Calibri" w:hAnsi="Calibri" w:cs="Calibri"/>
          <w:b/>
          <w:sz w:val="24"/>
          <w:szCs w:val="24"/>
        </w:rPr>
        <w:t>Systematic Instruction</w:t>
      </w:r>
      <w:r>
        <w:rPr>
          <w:rFonts w:ascii="Calibri" w:eastAsia="Calibri" w:hAnsi="Calibri" w:cs="Calibri"/>
          <w:sz w:val="24"/>
          <w:szCs w:val="24"/>
        </w:rPr>
        <w:t xml:space="preserve">: A carefully planned sequence of instruction that is thought out and designed before activities and lessons are planned, maximizing the likelihood that whenever children are asked to learn something new, they already possess the appropriate prior knowledge and understandings to see its value and to learn it effectively. </w:t>
      </w:r>
      <w:r>
        <w:rPr>
          <w:rFonts w:ascii="Calibri" w:eastAsia="Calibri" w:hAnsi="Calibri" w:cs="Calibri"/>
          <w:i/>
          <w:sz w:val="24"/>
          <w:szCs w:val="24"/>
        </w:rPr>
        <w:t>CCR 301-92, 2.33</w:t>
      </w:r>
    </w:p>
    <w:p w:rsidR="00153481" w:rsidRDefault="00153481" w:rsidP="00153481">
      <w:pPr>
        <w:spacing w:after="200" w:line="240" w:lineRule="auto"/>
        <w:rPr>
          <w:rFonts w:ascii="Calibri" w:eastAsia="Calibri" w:hAnsi="Calibri" w:cs="Calibri"/>
          <w:i/>
          <w:sz w:val="24"/>
          <w:szCs w:val="24"/>
        </w:rPr>
        <w:sectPr w:rsidR="00153481" w:rsidSect="001D0AF3">
          <w:pgSz w:w="12240" w:h="15840" w:code="1"/>
          <w:pgMar w:top="1440" w:right="1440" w:bottom="1440" w:left="1440" w:header="720" w:footer="720" w:gutter="0"/>
          <w:cols w:space="720"/>
          <w:docGrid w:linePitch="360"/>
        </w:sectPr>
      </w:pPr>
      <w:r>
        <w:rPr>
          <w:rFonts w:ascii="Calibri" w:eastAsia="Calibri" w:hAnsi="Calibri" w:cs="Calibri"/>
          <w:b/>
          <w:sz w:val="24"/>
          <w:szCs w:val="24"/>
        </w:rPr>
        <w:t>Significant Reading Deficiency:</w:t>
      </w:r>
      <w:r>
        <w:rPr>
          <w:rFonts w:ascii="Calibri" w:eastAsia="Calibri" w:hAnsi="Calibri" w:cs="Calibri"/>
          <w:sz w:val="24"/>
          <w:szCs w:val="24"/>
        </w:rPr>
        <w:t xml:space="preserve"> means that a student does not meet the minimum skill levels for reading competency in the areas of phonemic awareness, phonics, vocabulary development, reading fluency, including oral skills, and reading comprehension established by the State Board pursuant to section 22-7-1209, C.R.S., for the student’s grade level. </w:t>
      </w:r>
      <w:r>
        <w:rPr>
          <w:rFonts w:ascii="Calibri" w:eastAsia="Calibri" w:hAnsi="Calibri" w:cs="Calibri"/>
          <w:i/>
          <w:sz w:val="24"/>
          <w:szCs w:val="24"/>
        </w:rPr>
        <w:t>C.R.S 22-7-1203 &amp; CCR 301-92, 2.29</w:t>
      </w:r>
    </w:p>
    <w:p w:rsidR="00153481" w:rsidRDefault="00153481" w:rsidP="00153481">
      <w:pPr>
        <w:pStyle w:val="Heading1"/>
        <w:rPr>
          <w:rFonts w:ascii="Calibri" w:eastAsia="Calibri" w:hAnsi="Calibri" w:cs="Calibri"/>
          <w:i/>
        </w:rPr>
      </w:pPr>
      <w:bookmarkStart w:id="50" w:name="_Toc20394044"/>
      <w:bookmarkStart w:id="51" w:name="_Toc20738321"/>
      <w:r w:rsidRPr="00B744B8">
        <w:rPr>
          <w:rFonts w:eastAsia="Roboto Slab"/>
        </w:rPr>
        <w:lastRenderedPageBreak/>
        <w:t>Appendix D: Attributes of Effective Universal Instruction,</w:t>
      </w:r>
      <w:r>
        <w:rPr>
          <w:rFonts w:ascii="Roboto Slab" w:eastAsia="Roboto Slab" w:hAnsi="Roboto Slab"/>
        </w:rPr>
        <w:t xml:space="preserve"> </w:t>
      </w:r>
      <w:r>
        <w:rPr>
          <w:rFonts w:ascii="Calibri" w:eastAsia="Calibri" w:hAnsi="Calibri" w:cs="Calibri"/>
          <w:i/>
        </w:rPr>
        <w:t>CCR 301-92, 6.00</w:t>
      </w:r>
      <w:bookmarkEnd w:id="50"/>
      <w:bookmarkEnd w:id="51"/>
    </w:p>
    <w:p w:rsidR="00153481" w:rsidRDefault="00153481" w:rsidP="00153481">
      <w:pPr>
        <w:spacing w:line="240" w:lineRule="auto"/>
        <w:rPr>
          <w:rFonts w:ascii="Calibri" w:eastAsia="Calibri" w:hAnsi="Calibri" w:cs="Calibri"/>
          <w:sz w:val="24"/>
          <w:szCs w:val="24"/>
        </w:rPr>
      </w:pPr>
      <w:r>
        <w:rPr>
          <w:rFonts w:ascii="Calibri" w:eastAsia="Calibri" w:hAnsi="Calibri" w:cs="Calibri"/>
          <w:sz w:val="24"/>
          <w:szCs w:val="24"/>
        </w:rPr>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rsidR="00153481" w:rsidRDefault="00153481" w:rsidP="00153481">
      <w:pPr>
        <w:spacing w:line="240" w:lineRule="auto"/>
        <w:rPr>
          <w:rFonts w:ascii="Calibri" w:eastAsia="Calibri" w:hAnsi="Calibri" w:cs="Calibri"/>
          <w:sz w:val="24"/>
          <w:szCs w:val="24"/>
        </w:rPr>
      </w:pPr>
      <w:r>
        <w:rPr>
          <w:rFonts w:ascii="Calibri" w:eastAsia="Calibri" w:hAnsi="Calibri" w:cs="Calibri"/>
          <w:sz w:val="24"/>
          <w:szCs w:val="24"/>
        </w:rPr>
        <w:t xml:space="preserve"> </w:t>
      </w:r>
    </w:p>
    <w:p w:rsidR="00153481" w:rsidRDefault="00153481" w:rsidP="00153481">
      <w:pPr>
        <w:spacing w:line="240" w:lineRule="auto"/>
        <w:rPr>
          <w:rFonts w:ascii="Calibri" w:eastAsia="Calibri" w:hAnsi="Calibri" w:cs="Calibri"/>
          <w:sz w:val="24"/>
          <w:szCs w:val="24"/>
        </w:rPr>
      </w:pPr>
      <w:r>
        <w:rPr>
          <w:rFonts w:ascii="Calibri" w:eastAsia="Calibri" w:hAnsi="Calibri" w:cs="Calibri"/>
          <w:sz w:val="24"/>
          <w:szCs w:val="24"/>
        </w:rPr>
        <w:t>The following are attributes of effective universal instruction.</w:t>
      </w:r>
    </w:p>
    <w:p w:rsidR="00153481" w:rsidRDefault="00153481" w:rsidP="00153481">
      <w:pPr>
        <w:spacing w:line="240" w:lineRule="auto"/>
        <w:rPr>
          <w:rFonts w:ascii="Calibri" w:eastAsia="Calibri" w:hAnsi="Calibri" w:cs="Calibri"/>
          <w:sz w:val="24"/>
          <w:szCs w:val="24"/>
        </w:rPr>
      </w:pPr>
      <w:r>
        <w:rPr>
          <w:rFonts w:ascii="Calibri" w:eastAsia="Calibri" w:hAnsi="Calibri" w:cs="Calibri"/>
          <w:sz w:val="24"/>
          <w:szCs w:val="24"/>
        </w:rPr>
        <w:t xml:space="preserve"> </w:t>
      </w:r>
    </w:p>
    <w:p w:rsidR="00153481" w:rsidRDefault="00153481" w:rsidP="00153481">
      <w:pPr>
        <w:numPr>
          <w:ilvl w:val="0"/>
          <w:numId w:val="17"/>
        </w:numPr>
        <w:spacing w:line="240" w:lineRule="auto"/>
        <w:rPr>
          <w:rFonts w:ascii="Calibri" w:eastAsia="Calibri" w:hAnsi="Calibri" w:cs="Calibri"/>
          <w:sz w:val="24"/>
          <w:szCs w:val="24"/>
        </w:rPr>
      </w:pPr>
      <w:r>
        <w:rPr>
          <w:rFonts w:ascii="Calibri" w:eastAsia="Calibri" w:hAnsi="Calibri" w:cs="Calibri"/>
          <w:sz w:val="24"/>
          <w:szCs w:val="24"/>
        </w:rPr>
        <w:t>Addresses the five components of reading (phonemic awareness, phonics, fluency, vocabulary, and comprehension) appropriate to the age, grade, language of instruction and needs of students, recognizing the continuum of reading development and;</w:t>
      </w:r>
    </w:p>
    <w:p w:rsidR="00153481" w:rsidRDefault="00153481" w:rsidP="00153481">
      <w:pPr>
        <w:numPr>
          <w:ilvl w:val="0"/>
          <w:numId w:val="17"/>
        </w:numPr>
        <w:spacing w:line="240" w:lineRule="auto"/>
        <w:rPr>
          <w:rFonts w:ascii="Calibri" w:eastAsia="Calibri" w:hAnsi="Calibri" w:cs="Calibri"/>
          <w:sz w:val="24"/>
          <w:szCs w:val="24"/>
        </w:rPr>
      </w:pPr>
      <w:r>
        <w:rPr>
          <w:rFonts w:ascii="Calibri" w:eastAsia="Calibri" w:hAnsi="Calibri" w:cs="Calibri"/>
          <w:sz w:val="24"/>
          <w:szCs w:val="24"/>
        </w:rPr>
        <w:t>Guided by the assessment of a student’s reading proficiency using a state board approved interim assessment and, based on a student’s level of risk, on an on-going basis through the use of interim assessment probes specific to the student’s diagnosed reading skill deficiencies throughout the academic year and;</w:t>
      </w:r>
    </w:p>
    <w:p w:rsidR="00153481" w:rsidRDefault="00153481" w:rsidP="00153481">
      <w:pPr>
        <w:numPr>
          <w:ilvl w:val="0"/>
          <w:numId w:val="17"/>
        </w:numPr>
        <w:spacing w:line="240" w:lineRule="auto"/>
        <w:rPr>
          <w:rFonts w:ascii="Calibri" w:eastAsia="Calibri" w:hAnsi="Calibri" w:cs="Calibri"/>
          <w:sz w:val="24"/>
          <w:szCs w:val="24"/>
        </w:rPr>
      </w:pPr>
      <w:r>
        <w:rPr>
          <w:rFonts w:ascii="Calibri" w:eastAsia="Calibri" w:hAnsi="Calibri" w:cs="Calibri"/>
          <w:sz w:val="24"/>
          <w:szCs w:val="24"/>
        </w:rPr>
        <w:t>A minimum of 90 minutes of instruction and;</w:t>
      </w:r>
    </w:p>
    <w:p w:rsidR="00153481" w:rsidRDefault="00153481" w:rsidP="00153481">
      <w:pPr>
        <w:numPr>
          <w:ilvl w:val="0"/>
          <w:numId w:val="17"/>
        </w:numPr>
        <w:spacing w:line="240" w:lineRule="auto"/>
        <w:rPr>
          <w:rFonts w:ascii="Calibri" w:eastAsia="Calibri" w:hAnsi="Calibri" w:cs="Calibri"/>
          <w:sz w:val="24"/>
          <w:szCs w:val="24"/>
        </w:rPr>
      </w:pPr>
      <w:r>
        <w:rPr>
          <w:rFonts w:ascii="Calibri" w:eastAsia="Calibri" w:hAnsi="Calibri" w:cs="Calibri"/>
          <w:sz w:val="24"/>
          <w:szCs w:val="24"/>
        </w:rPr>
        <w:t>Utilizes a scope and sequence that is delivered explicitly with judicious review, allowing for active and engaged students and;</w:t>
      </w:r>
    </w:p>
    <w:p w:rsidR="00153481" w:rsidRDefault="00153481" w:rsidP="00153481">
      <w:pPr>
        <w:numPr>
          <w:ilvl w:val="0"/>
          <w:numId w:val="17"/>
        </w:numPr>
        <w:spacing w:line="240" w:lineRule="auto"/>
        <w:rPr>
          <w:rFonts w:ascii="Calibri" w:eastAsia="Calibri" w:hAnsi="Calibri" w:cs="Calibri"/>
          <w:sz w:val="24"/>
          <w:szCs w:val="24"/>
        </w:rPr>
      </w:pPr>
      <w:r>
        <w:rPr>
          <w:rFonts w:ascii="Calibri" w:eastAsia="Calibri" w:hAnsi="Calibri" w:cs="Calibri"/>
          <w:sz w:val="24"/>
          <w:szCs w:val="24"/>
        </w:rPr>
        <w:t>Driven by the Colorado Academic Standards</w:t>
      </w:r>
    </w:p>
    <w:p w:rsidR="00153481" w:rsidRDefault="00153481" w:rsidP="00153481">
      <w:pPr>
        <w:spacing w:after="200" w:line="240" w:lineRule="auto"/>
        <w:rPr>
          <w:rFonts w:ascii="Calibri" w:eastAsia="Calibri" w:hAnsi="Calibri" w:cs="Calibri"/>
          <w:sz w:val="24"/>
          <w:szCs w:val="24"/>
        </w:rPr>
      </w:pPr>
    </w:p>
    <w:p w:rsidR="00153481" w:rsidRDefault="00153481" w:rsidP="00153481">
      <w:pPr>
        <w:pStyle w:val="Heading1"/>
        <w:rPr>
          <w:rFonts w:ascii="Calibri" w:eastAsia="Calibri" w:hAnsi="Calibri" w:cs="Calibri"/>
          <w:i/>
        </w:rPr>
      </w:pPr>
      <w:bookmarkStart w:id="52" w:name="_Toc20394045"/>
      <w:bookmarkStart w:id="53" w:name="_Toc20738322"/>
      <w:r w:rsidRPr="00B744B8">
        <w:rPr>
          <w:rFonts w:eastAsia="Roboto Slab"/>
        </w:rPr>
        <w:t>Appendix E: Attributes of Effective Targeted and Intensive Instructional Intervention</w:t>
      </w:r>
      <w:r w:rsidRPr="00B744B8">
        <w:rPr>
          <w:rFonts w:eastAsia="Calibri" w:cs="Calibri"/>
        </w:rPr>
        <w:t>,</w:t>
      </w:r>
      <w:r>
        <w:rPr>
          <w:rFonts w:ascii="Calibri" w:eastAsia="Calibri" w:hAnsi="Calibri" w:cs="Calibri"/>
        </w:rPr>
        <w:t xml:space="preserve"> </w:t>
      </w:r>
      <w:r w:rsidRPr="00B744B8">
        <w:rPr>
          <w:rFonts w:ascii="Calibri" w:eastAsia="Calibri" w:hAnsi="Calibri" w:cs="Calibri"/>
          <w:i/>
        </w:rPr>
        <w:t>CCR 301-92, 7.00</w:t>
      </w:r>
      <w:bookmarkEnd w:id="52"/>
      <w:bookmarkEnd w:id="53"/>
    </w:p>
    <w:p w:rsidR="00153481" w:rsidRDefault="00153481" w:rsidP="00153481">
      <w:pPr>
        <w:spacing w:line="240" w:lineRule="auto"/>
        <w:rPr>
          <w:rFonts w:ascii="Calibri" w:eastAsia="Calibri" w:hAnsi="Calibri" w:cs="Calibri"/>
          <w:sz w:val="24"/>
          <w:szCs w:val="24"/>
        </w:rPr>
      </w:pPr>
      <w:r>
        <w:rPr>
          <w:rFonts w:ascii="Calibri" w:eastAsia="Calibri" w:hAnsi="Calibri" w:cs="Calibri"/>
          <w:sz w:val="24"/>
          <w:szCs w:val="24"/>
        </w:rPr>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rsidR="00153481" w:rsidRDefault="00153481" w:rsidP="00153481">
      <w:pPr>
        <w:spacing w:line="240" w:lineRule="auto"/>
        <w:rPr>
          <w:rFonts w:ascii="Calibri" w:eastAsia="Calibri" w:hAnsi="Calibri" w:cs="Calibri"/>
          <w:sz w:val="24"/>
          <w:szCs w:val="24"/>
        </w:rPr>
      </w:pPr>
      <w:r>
        <w:rPr>
          <w:rFonts w:ascii="Calibri" w:eastAsia="Calibri" w:hAnsi="Calibri" w:cs="Calibri"/>
          <w:sz w:val="24"/>
          <w:szCs w:val="24"/>
        </w:rPr>
        <w:t xml:space="preserve"> </w:t>
      </w:r>
    </w:p>
    <w:p w:rsidR="00153481" w:rsidRDefault="00153481" w:rsidP="00153481">
      <w:pPr>
        <w:spacing w:line="240" w:lineRule="auto"/>
        <w:rPr>
          <w:rFonts w:ascii="Calibri" w:eastAsia="Calibri" w:hAnsi="Calibri" w:cs="Calibri"/>
          <w:sz w:val="24"/>
          <w:szCs w:val="24"/>
        </w:rPr>
      </w:pPr>
      <w:r>
        <w:rPr>
          <w:rFonts w:ascii="Calibri" w:eastAsia="Calibri" w:hAnsi="Calibri" w:cs="Calibri"/>
          <w:sz w:val="24"/>
          <w:szCs w:val="24"/>
        </w:rPr>
        <w:t>The following are attributes of effective targeted and intensive instructional intervention.</w:t>
      </w:r>
    </w:p>
    <w:p w:rsidR="00153481" w:rsidRDefault="00153481" w:rsidP="00153481">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Addresses one or more of the five components of reading with intentional focus on identified area(s) of deficit according to interim and diagnostic assessments (phonemic awareness, phonics, fluency, vocabulary, and comprehension) and;</w:t>
      </w:r>
    </w:p>
    <w:p w:rsidR="00153481" w:rsidRDefault="00153481" w:rsidP="00153481">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Delivered with sufficient intensity, frequency, urgency, and duration and;</w:t>
      </w:r>
    </w:p>
    <w:p w:rsidR="00153481" w:rsidRDefault="00153481" w:rsidP="00153481">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Guided by data from diagnostic, interim, and observational assessments focused on students’ areas of need and;</w:t>
      </w:r>
    </w:p>
    <w:p w:rsidR="00153481" w:rsidRDefault="00153481" w:rsidP="00153481">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Directed by an effective teacher in the teaching of reading and;</w:t>
      </w:r>
    </w:p>
    <w:p w:rsidR="00153481" w:rsidRDefault="00153481" w:rsidP="00153481">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Utilizes a scope and sequence that is delivered explicitly with judicious review, allowing for active and engaged students;</w:t>
      </w:r>
    </w:p>
    <w:p w:rsidR="00153481" w:rsidRDefault="00153481" w:rsidP="00153481">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Delivered in a small group format.</w:t>
      </w:r>
    </w:p>
    <w:p w:rsidR="00153481" w:rsidRDefault="00153481" w:rsidP="00153481">
      <w:pPr>
        <w:sectPr w:rsidR="00153481" w:rsidSect="001D0AF3">
          <w:pgSz w:w="12240" w:h="15840" w:code="1"/>
          <w:pgMar w:top="1440" w:right="1440" w:bottom="1440" w:left="1440" w:header="720" w:footer="720" w:gutter="0"/>
          <w:cols w:space="720"/>
          <w:docGrid w:linePitch="360"/>
        </w:sectPr>
      </w:pPr>
    </w:p>
    <w:p w:rsidR="00153481" w:rsidRDefault="00153481" w:rsidP="00153481">
      <w:pPr>
        <w:pStyle w:val="Heading1"/>
        <w:rPr>
          <w:rFonts w:eastAsia="Roboto Slab"/>
        </w:rPr>
      </w:pPr>
      <w:bookmarkStart w:id="54" w:name="_Toc20394046"/>
      <w:bookmarkStart w:id="55" w:name="_Toc20738323"/>
      <w:r>
        <w:rPr>
          <w:rFonts w:eastAsia="Roboto Slab"/>
        </w:rPr>
        <w:lastRenderedPageBreak/>
        <w:t>Appendix F</w:t>
      </w:r>
      <w:r w:rsidRPr="00B744B8">
        <w:rPr>
          <w:rFonts w:eastAsia="Roboto Slab"/>
        </w:rPr>
        <w:t xml:space="preserve">: </w:t>
      </w:r>
      <w:r>
        <w:rPr>
          <w:rFonts w:eastAsia="Roboto Slab"/>
        </w:rPr>
        <w:t>Part 1 - Eligibility Requirements</w:t>
      </w:r>
      <w:bookmarkEnd w:id="54"/>
      <w:bookmarkEnd w:id="55"/>
      <w:r>
        <w:rPr>
          <w:rFonts w:eastAsia="Roboto Slab"/>
        </w:rPr>
        <w:t xml:space="preserve"> </w:t>
      </w:r>
    </w:p>
    <w:tbl>
      <w:tblPr>
        <w:tblStyle w:val="TableGrid"/>
        <w:tblW w:w="13315" w:type="dxa"/>
        <w:tblLook w:val="04A0" w:firstRow="1" w:lastRow="0" w:firstColumn="1" w:lastColumn="0" w:noHBand="0" w:noVBand="1"/>
      </w:tblPr>
      <w:tblGrid>
        <w:gridCol w:w="2590"/>
        <w:gridCol w:w="2590"/>
        <w:gridCol w:w="2590"/>
        <w:gridCol w:w="5545"/>
      </w:tblGrid>
      <w:tr w:rsidR="004426BB" w:rsidTr="004426BB">
        <w:tc>
          <w:tcPr>
            <w:tcW w:w="13315" w:type="dxa"/>
            <w:gridSpan w:val="4"/>
          </w:tcPr>
          <w:p w:rsidR="004426BB" w:rsidRPr="00521347" w:rsidRDefault="004426BB" w:rsidP="00153481">
            <w:pPr>
              <w:spacing w:line="240" w:lineRule="auto"/>
              <w:rPr>
                <w:rFonts w:ascii="Museo Slab 500" w:eastAsia="Times New Roman" w:hAnsi="Museo Slab 500" w:cs="Times New Roman"/>
                <w:b/>
                <w:bCs/>
                <w:color w:val="000000"/>
              </w:rPr>
            </w:pPr>
            <w:r>
              <w:rPr>
                <w:rFonts w:ascii="Museo Slab 500" w:eastAsia="Times New Roman" w:hAnsi="Museo Slab 500" w:cs="Times New Roman"/>
                <w:b/>
                <w:bCs/>
                <w:color w:val="000000"/>
              </w:rPr>
              <w:t>Program Name</w:t>
            </w:r>
          </w:p>
        </w:tc>
      </w:tr>
      <w:tr w:rsidR="00153481" w:rsidTr="004426BB">
        <w:tc>
          <w:tcPr>
            <w:tcW w:w="2590" w:type="dxa"/>
          </w:tcPr>
          <w:p w:rsidR="00153481" w:rsidRPr="00521347" w:rsidRDefault="00153481" w:rsidP="00153481">
            <w:pPr>
              <w:spacing w:line="240" w:lineRule="auto"/>
              <w:rPr>
                <w:rFonts w:ascii="Museo Slab 500" w:eastAsia="Times New Roman" w:hAnsi="Museo Slab 500" w:cs="Times New Roman"/>
                <w:sz w:val="24"/>
                <w:szCs w:val="24"/>
              </w:rPr>
            </w:pPr>
            <w:r w:rsidRPr="00521347">
              <w:rPr>
                <w:rFonts w:ascii="Museo Slab 500" w:eastAsia="Times New Roman" w:hAnsi="Museo Slab 500" w:cs="Times New Roman"/>
                <w:b/>
                <w:bCs/>
                <w:color w:val="000000"/>
              </w:rPr>
              <w:t>Section</w:t>
            </w:r>
          </w:p>
        </w:tc>
        <w:tc>
          <w:tcPr>
            <w:tcW w:w="2590" w:type="dxa"/>
          </w:tcPr>
          <w:p w:rsidR="00153481" w:rsidRPr="00521347" w:rsidRDefault="00153481" w:rsidP="00153481">
            <w:pPr>
              <w:spacing w:line="240" w:lineRule="auto"/>
              <w:rPr>
                <w:rFonts w:ascii="Museo Slab 500" w:eastAsia="Times New Roman" w:hAnsi="Museo Slab 500" w:cs="Times New Roman"/>
                <w:sz w:val="24"/>
                <w:szCs w:val="24"/>
              </w:rPr>
            </w:pPr>
            <w:r w:rsidRPr="00521347">
              <w:rPr>
                <w:rFonts w:ascii="Museo Slab 500" w:eastAsia="Times New Roman" w:hAnsi="Museo Slab 500" w:cs="Times New Roman"/>
                <w:b/>
                <w:bCs/>
                <w:color w:val="000000"/>
              </w:rPr>
              <w:t>Required</w:t>
            </w:r>
          </w:p>
        </w:tc>
        <w:tc>
          <w:tcPr>
            <w:tcW w:w="2590" w:type="dxa"/>
          </w:tcPr>
          <w:p w:rsidR="00153481" w:rsidRPr="00521347" w:rsidRDefault="00153481" w:rsidP="00153481">
            <w:pPr>
              <w:spacing w:line="240" w:lineRule="auto"/>
              <w:rPr>
                <w:rFonts w:ascii="Museo Slab 500" w:eastAsia="Times New Roman" w:hAnsi="Museo Slab 500" w:cs="Times New Roman"/>
                <w:sz w:val="24"/>
                <w:szCs w:val="24"/>
              </w:rPr>
            </w:pPr>
            <w:r w:rsidRPr="00521347">
              <w:rPr>
                <w:rFonts w:ascii="Museo Slab 500" w:eastAsia="Times New Roman" w:hAnsi="Museo Slab 500" w:cs="Times New Roman"/>
                <w:b/>
                <w:bCs/>
                <w:color w:val="000000"/>
              </w:rPr>
              <w:t>Verification</w:t>
            </w:r>
          </w:p>
          <w:p w:rsidR="00153481" w:rsidRPr="00521347" w:rsidRDefault="00153481" w:rsidP="00153481">
            <w:pPr>
              <w:spacing w:line="240" w:lineRule="auto"/>
              <w:rPr>
                <w:rFonts w:asciiTheme="minorHAnsi" w:eastAsia="Times New Roman" w:hAnsiTheme="minorHAnsi" w:cstheme="minorHAnsi"/>
                <w:sz w:val="18"/>
                <w:szCs w:val="18"/>
              </w:rPr>
            </w:pPr>
            <w:r w:rsidRPr="00521347">
              <w:rPr>
                <w:rFonts w:asciiTheme="minorHAnsi" w:eastAsia="Times New Roman" w:hAnsiTheme="minorHAnsi" w:cstheme="minorHAnsi"/>
                <w:color w:val="000000"/>
                <w:sz w:val="18"/>
                <w:szCs w:val="18"/>
              </w:rPr>
              <w:t>Must meet all criteria for inclusion in Part 2 - Program Review</w:t>
            </w:r>
          </w:p>
        </w:tc>
        <w:tc>
          <w:tcPr>
            <w:tcW w:w="5545" w:type="dxa"/>
          </w:tcPr>
          <w:p w:rsidR="00153481" w:rsidRPr="00521347" w:rsidRDefault="00153481" w:rsidP="00153481">
            <w:pPr>
              <w:spacing w:line="240" w:lineRule="auto"/>
              <w:rPr>
                <w:rFonts w:ascii="Museo Slab 500" w:eastAsia="Times New Roman" w:hAnsi="Museo Slab 500" w:cs="Times New Roman"/>
                <w:sz w:val="24"/>
                <w:szCs w:val="24"/>
              </w:rPr>
            </w:pPr>
            <w:r w:rsidRPr="00521347">
              <w:rPr>
                <w:rFonts w:ascii="Museo Slab 500" w:eastAsia="Times New Roman" w:hAnsi="Museo Slab 500" w:cs="Times New Roman"/>
                <w:b/>
                <w:bCs/>
                <w:color w:val="000000"/>
              </w:rPr>
              <w:t>Notes</w:t>
            </w:r>
          </w:p>
        </w:tc>
      </w:tr>
      <w:tr w:rsidR="004426BB" w:rsidTr="004426BB">
        <w:tc>
          <w:tcPr>
            <w:tcW w:w="2590" w:type="dxa"/>
            <w:tcBorders>
              <w:top w:val="single" w:sz="8" w:space="0" w:color="000000"/>
              <w:left w:val="single" w:sz="8" w:space="0" w:color="000000"/>
              <w:bottom w:val="single" w:sz="8" w:space="0" w:color="000000"/>
              <w:right w:val="single" w:sz="8" w:space="0" w:color="000000"/>
            </w:tcBorders>
            <w:shd w:val="clear" w:color="auto" w:fill="auto"/>
          </w:tcPr>
          <w:p w:rsidR="004426BB" w:rsidRPr="00521347" w:rsidRDefault="004426BB" w:rsidP="004426BB">
            <w:pPr>
              <w:spacing w:line="240" w:lineRule="auto"/>
              <w:rPr>
                <w:rFonts w:asciiTheme="minorHAnsi" w:eastAsia="Times New Roman" w:hAnsiTheme="minorHAnsi" w:cstheme="minorHAnsi"/>
                <w:sz w:val="24"/>
                <w:szCs w:val="24"/>
              </w:rPr>
            </w:pPr>
            <w:r w:rsidRPr="00521347">
              <w:rPr>
                <w:rFonts w:asciiTheme="minorHAnsi" w:eastAsia="Times New Roman" w:hAnsiTheme="minorHAnsi" w:cstheme="minorHAnsi"/>
                <w:b/>
                <w:bCs/>
                <w:color w:val="000000"/>
                <w:sz w:val="18"/>
                <w:szCs w:val="18"/>
              </w:rPr>
              <w:t>C: Completed Cover Page</w:t>
            </w:r>
          </w:p>
          <w:p w:rsidR="004426BB" w:rsidRPr="00521347" w:rsidRDefault="004426BB" w:rsidP="004426BB">
            <w:pPr>
              <w:spacing w:line="240" w:lineRule="auto"/>
              <w:rPr>
                <w:rFonts w:asciiTheme="minorHAnsi" w:eastAsia="Times New Roman" w:hAnsiTheme="minorHAnsi" w:cstheme="minorHAnsi"/>
                <w:sz w:val="24"/>
                <w:szCs w:val="24"/>
              </w:rPr>
            </w:pPr>
            <w:r w:rsidRPr="00521347">
              <w:rPr>
                <w:rFonts w:asciiTheme="minorHAnsi" w:eastAsia="Times New Roman" w:hAnsiTheme="minorHAnsi" w:cstheme="minorHAnsi"/>
                <w:color w:val="000000"/>
                <w:sz w:val="18"/>
                <w:szCs w:val="18"/>
              </w:rPr>
              <w:t>Including signature on Agreement of Completion</w:t>
            </w:r>
          </w:p>
        </w:tc>
        <w:tc>
          <w:tcPr>
            <w:tcW w:w="2590" w:type="dxa"/>
            <w:tcBorders>
              <w:top w:val="single" w:sz="8" w:space="0" w:color="000000"/>
              <w:left w:val="single" w:sz="8" w:space="0" w:color="000000"/>
              <w:bottom w:val="single" w:sz="8" w:space="0" w:color="000000"/>
              <w:right w:val="single" w:sz="8" w:space="0" w:color="000000"/>
            </w:tcBorders>
          </w:tcPr>
          <w:p w:rsidR="004426BB" w:rsidRPr="00224108" w:rsidRDefault="004426BB" w:rsidP="004426BB">
            <w:pPr>
              <w:spacing w:line="240" w:lineRule="auto"/>
              <w:rPr>
                <w:rFonts w:ascii="Times New Roman" w:eastAsia="Times New Roman" w:hAnsi="Times New Roman" w:cs="Times New Roman"/>
                <w:sz w:val="24"/>
                <w:szCs w:val="24"/>
              </w:rPr>
            </w:pPr>
            <w:r w:rsidRPr="00224108">
              <w:rPr>
                <w:rFonts w:ascii="Calibri" w:eastAsia="Times New Roman" w:hAnsi="Calibri" w:cs="Calibri"/>
                <w:color w:val="000000"/>
              </w:rPr>
              <w:t>Every section within Cover Page template completed</w:t>
            </w:r>
          </w:p>
        </w:tc>
        <w:tc>
          <w:tcPr>
            <w:tcW w:w="2590" w:type="dxa"/>
            <w:tcBorders>
              <w:top w:val="single" w:sz="8" w:space="0" w:color="000000"/>
              <w:left w:val="single" w:sz="8" w:space="0" w:color="000000"/>
              <w:bottom w:val="single" w:sz="8" w:space="0" w:color="000000"/>
              <w:right w:val="single" w:sz="8" w:space="0" w:color="000000"/>
            </w:tcBorders>
          </w:tcPr>
          <w:p w:rsidR="004426BB" w:rsidRPr="00224108" w:rsidRDefault="009A54D8" w:rsidP="004C4447">
            <w:pPr>
              <w:spacing w:line="240" w:lineRule="auto"/>
              <w:ind w:left="450"/>
              <w:textAlignment w:val="baseline"/>
              <w:rPr>
                <w:rFonts w:ascii="Calibri" w:eastAsia="Times New Roman" w:hAnsi="Calibri" w:cs="Calibri"/>
                <w:color w:val="000000"/>
              </w:rPr>
            </w:pPr>
            <w:sdt>
              <w:sdtPr>
                <w:rPr>
                  <w:rFonts w:ascii="Calibri" w:eastAsia="Times New Roman" w:hAnsi="Calibri" w:cs="Calibri"/>
                  <w:color w:val="000000"/>
                </w:rPr>
                <w:id w:val="-1647737061"/>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Meets</w:t>
            </w:r>
          </w:p>
          <w:p w:rsidR="004426BB" w:rsidRPr="00224108" w:rsidRDefault="009A54D8" w:rsidP="004C4447">
            <w:pPr>
              <w:spacing w:line="240" w:lineRule="auto"/>
              <w:ind w:left="450"/>
              <w:textAlignment w:val="baseline"/>
              <w:rPr>
                <w:rFonts w:ascii="Calibri" w:eastAsia="Times New Roman" w:hAnsi="Calibri" w:cs="Calibri"/>
                <w:color w:val="000000"/>
              </w:rPr>
            </w:pPr>
            <w:sdt>
              <w:sdtPr>
                <w:rPr>
                  <w:rFonts w:ascii="Calibri" w:eastAsia="Times New Roman" w:hAnsi="Calibri" w:cs="Calibri"/>
                  <w:color w:val="000000"/>
                </w:rPr>
                <w:id w:val="1666048083"/>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Partially Meets</w:t>
            </w:r>
          </w:p>
          <w:p w:rsidR="004426BB" w:rsidRPr="00224108" w:rsidRDefault="009A54D8" w:rsidP="004C4447">
            <w:pPr>
              <w:spacing w:line="240" w:lineRule="auto"/>
              <w:ind w:left="450"/>
              <w:textAlignment w:val="baseline"/>
              <w:rPr>
                <w:rFonts w:ascii="Calibri" w:eastAsia="Times New Roman" w:hAnsi="Calibri" w:cs="Calibri"/>
                <w:color w:val="000000"/>
              </w:rPr>
            </w:pPr>
            <w:sdt>
              <w:sdtPr>
                <w:rPr>
                  <w:rFonts w:ascii="Calibri" w:eastAsia="Times New Roman" w:hAnsi="Calibri" w:cs="Calibri"/>
                  <w:color w:val="000000"/>
                </w:rPr>
                <w:id w:val="886612862"/>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Does Not Meet</w:t>
            </w:r>
          </w:p>
        </w:tc>
        <w:tc>
          <w:tcPr>
            <w:tcW w:w="5545" w:type="dxa"/>
          </w:tcPr>
          <w:p w:rsidR="004426BB" w:rsidRDefault="00A86BAA" w:rsidP="004426BB">
            <w:r>
              <w:fldChar w:fldCharType="begin">
                <w:ffData>
                  <w:name w:val="Text15"/>
                  <w:enabled/>
                  <w:calcOnExit w:val="0"/>
                  <w:textInput/>
                </w:ffData>
              </w:fldChar>
            </w:r>
            <w:bookmarkStart w:id="5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4426BB" w:rsidTr="004426BB">
        <w:tc>
          <w:tcPr>
            <w:tcW w:w="2590" w:type="dxa"/>
            <w:tcBorders>
              <w:top w:val="single" w:sz="8" w:space="0" w:color="000000"/>
              <w:left w:val="single" w:sz="8" w:space="0" w:color="000000"/>
              <w:bottom w:val="single" w:sz="8" w:space="0" w:color="000000"/>
              <w:right w:val="single" w:sz="8" w:space="0" w:color="000000"/>
            </w:tcBorders>
            <w:shd w:val="clear" w:color="auto" w:fill="auto"/>
          </w:tcPr>
          <w:p w:rsidR="004426BB" w:rsidRPr="00521347" w:rsidRDefault="004426BB" w:rsidP="004426BB">
            <w:pPr>
              <w:spacing w:line="240" w:lineRule="auto"/>
              <w:rPr>
                <w:rFonts w:asciiTheme="minorHAnsi" w:eastAsia="Times New Roman" w:hAnsiTheme="minorHAnsi" w:cstheme="minorHAnsi"/>
                <w:sz w:val="24"/>
                <w:szCs w:val="24"/>
              </w:rPr>
            </w:pPr>
            <w:r w:rsidRPr="00521347">
              <w:rPr>
                <w:rFonts w:asciiTheme="minorHAnsi" w:eastAsia="Times New Roman" w:hAnsiTheme="minorHAnsi" w:cstheme="minorHAnsi"/>
                <w:b/>
                <w:bCs/>
                <w:color w:val="000000"/>
                <w:sz w:val="18"/>
                <w:szCs w:val="18"/>
              </w:rPr>
              <w:t>D: Scope and Sequence</w:t>
            </w:r>
          </w:p>
        </w:tc>
        <w:tc>
          <w:tcPr>
            <w:tcW w:w="2590" w:type="dxa"/>
            <w:tcBorders>
              <w:top w:val="single" w:sz="8" w:space="0" w:color="000000"/>
              <w:left w:val="single" w:sz="8" w:space="0" w:color="000000"/>
              <w:bottom w:val="single" w:sz="8" w:space="0" w:color="000000"/>
              <w:right w:val="single" w:sz="8" w:space="0" w:color="000000"/>
            </w:tcBorders>
          </w:tcPr>
          <w:p w:rsidR="004426BB" w:rsidRPr="00224108" w:rsidRDefault="009A54D8" w:rsidP="004C4447">
            <w:pPr>
              <w:spacing w:after="100" w:line="240" w:lineRule="auto"/>
              <w:ind w:left="360"/>
              <w:textAlignment w:val="baseline"/>
              <w:rPr>
                <w:rFonts w:ascii="Calibri" w:eastAsia="Times New Roman" w:hAnsi="Calibri" w:cs="Calibri"/>
                <w:color w:val="000000"/>
              </w:rPr>
            </w:pPr>
            <w:sdt>
              <w:sdtPr>
                <w:rPr>
                  <w:rFonts w:ascii="Calibri" w:eastAsia="Times New Roman" w:hAnsi="Calibri" w:cs="Calibri"/>
                  <w:color w:val="000000"/>
                </w:rPr>
                <w:id w:val="-1880238652"/>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Selected Aligned scope and sequence components that apply.</w:t>
            </w:r>
          </w:p>
          <w:p w:rsidR="004426BB" w:rsidRPr="00224108" w:rsidRDefault="009A54D8" w:rsidP="004C4447">
            <w:pPr>
              <w:spacing w:after="100" w:line="240" w:lineRule="auto"/>
              <w:ind w:left="360"/>
              <w:textAlignment w:val="baseline"/>
              <w:rPr>
                <w:rFonts w:ascii="Calibri" w:eastAsia="Times New Roman" w:hAnsi="Calibri" w:cs="Calibri"/>
                <w:color w:val="000000"/>
              </w:rPr>
            </w:pPr>
            <w:sdt>
              <w:sdtPr>
                <w:rPr>
                  <w:rFonts w:ascii="Calibri" w:eastAsia="Times New Roman" w:hAnsi="Calibri" w:cs="Calibri"/>
                  <w:color w:val="000000"/>
                </w:rPr>
                <w:id w:val="884522610"/>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Selected all required attributes </w:t>
            </w:r>
          </w:p>
          <w:p w:rsidR="004426BB" w:rsidRPr="00224108" w:rsidRDefault="009A54D8" w:rsidP="004C4447">
            <w:pPr>
              <w:spacing w:after="100" w:line="240" w:lineRule="auto"/>
              <w:ind w:left="360"/>
              <w:textAlignment w:val="baseline"/>
              <w:rPr>
                <w:rFonts w:ascii="Calibri" w:eastAsia="Times New Roman" w:hAnsi="Calibri" w:cs="Calibri"/>
                <w:color w:val="000000"/>
              </w:rPr>
            </w:pPr>
            <w:sdt>
              <w:sdtPr>
                <w:rPr>
                  <w:rFonts w:ascii="Calibri" w:eastAsia="Times New Roman" w:hAnsi="Calibri" w:cs="Calibri"/>
                  <w:color w:val="000000"/>
                </w:rPr>
                <w:id w:val="-2132467801"/>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Provided brief description on where to locate within programming</w:t>
            </w:r>
          </w:p>
        </w:tc>
        <w:tc>
          <w:tcPr>
            <w:tcW w:w="2590" w:type="dxa"/>
            <w:tcBorders>
              <w:top w:val="single" w:sz="8" w:space="0" w:color="000000"/>
              <w:left w:val="single" w:sz="8" w:space="0" w:color="000000"/>
              <w:bottom w:val="single" w:sz="8" w:space="0" w:color="000000"/>
              <w:right w:val="single" w:sz="8" w:space="0" w:color="000000"/>
            </w:tcBorders>
          </w:tcPr>
          <w:p w:rsidR="004426BB" w:rsidRPr="00224108" w:rsidRDefault="009A54D8" w:rsidP="004C4447">
            <w:pPr>
              <w:spacing w:line="240" w:lineRule="auto"/>
              <w:ind w:left="450"/>
              <w:textAlignment w:val="baseline"/>
              <w:rPr>
                <w:rFonts w:ascii="Calibri" w:eastAsia="Times New Roman" w:hAnsi="Calibri" w:cs="Calibri"/>
                <w:color w:val="000000"/>
              </w:rPr>
            </w:pPr>
            <w:sdt>
              <w:sdtPr>
                <w:rPr>
                  <w:rFonts w:ascii="Calibri" w:eastAsia="Times New Roman" w:hAnsi="Calibri" w:cs="Calibri"/>
                  <w:color w:val="000000"/>
                </w:rPr>
                <w:id w:val="2030215622"/>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Meets</w:t>
            </w:r>
          </w:p>
          <w:p w:rsidR="004426BB" w:rsidRPr="00224108" w:rsidRDefault="009A54D8" w:rsidP="004C4447">
            <w:pPr>
              <w:spacing w:line="240" w:lineRule="auto"/>
              <w:ind w:left="450"/>
              <w:textAlignment w:val="baseline"/>
              <w:rPr>
                <w:rFonts w:ascii="Calibri" w:eastAsia="Times New Roman" w:hAnsi="Calibri" w:cs="Calibri"/>
                <w:color w:val="000000"/>
              </w:rPr>
            </w:pPr>
            <w:sdt>
              <w:sdtPr>
                <w:rPr>
                  <w:rFonts w:ascii="Calibri" w:eastAsia="Times New Roman" w:hAnsi="Calibri" w:cs="Calibri"/>
                  <w:color w:val="000000"/>
                </w:rPr>
                <w:id w:val="-2055140305"/>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Partially Meets</w:t>
            </w:r>
          </w:p>
          <w:p w:rsidR="004426BB" w:rsidRPr="00224108" w:rsidRDefault="009A54D8" w:rsidP="004C4447">
            <w:pPr>
              <w:spacing w:line="240" w:lineRule="auto"/>
              <w:ind w:left="450"/>
              <w:textAlignment w:val="baseline"/>
              <w:rPr>
                <w:rFonts w:ascii="Calibri" w:eastAsia="Times New Roman" w:hAnsi="Calibri" w:cs="Calibri"/>
                <w:color w:val="000000"/>
              </w:rPr>
            </w:pPr>
            <w:sdt>
              <w:sdtPr>
                <w:rPr>
                  <w:rFonts w:ascii="Calibri" w:eastAsia="Times New Roman" w:hAnsi="Calibri" w:cs="Calibri"/>
                  <w:color w:val="000000"/>
                </w:rPr>
                <w:id w:val="-1350099065"/>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Does Not Meet</w:t>
            </w:r>
          </w:p>
        </w:tc>
        <w:tc>
          <w:tcPr>
            <w:tcW w:w="5545" w:type="dxa"/>
          </w:tcPr>
          <w:p w:rsidR="004426BB" w:rsidRDefault="004C4447" w:rsidP="004426BB">
            <w:r>
              <w:fldChar w:fldCharType="begin">
                <w:ffData>
                  <w:name w:val="Text16"/>
                  <w:enabled/>
                  <w:calcOnExit w:val="0"/>
                  <w:textInput/>
                </w:ffData>
              </w:fldChar>
            </w:r>
            <w:bookmarkStart w:id="5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4426BB" w:rsidTr="004426BB">
        <w:tc>
          <w:tcPr>
            <w:tcW w:w="2590" w:type="dxa"/>
            <w:tcBorders>
              <w:top w:val="single" w:sz="8" w:space="0" w:color="000000"/>
              <w:left w:val="single" w:sz="8" w:space="0" w:color="000000"/>
              <w:bottom w:val="single" w:sz="8" w:space="0" w:color="000000"/>
              <w:right w:val="single" w:sz="8" w:space="0" w:color="000000"/>
            </w:tcBorders>
            <w:shd w:val="clear" w:color="auto" w:fill="auto"/>
          </w:tcPr>
          <w:p w:rsidR="004426BB" w:rsidRPr="00521347" w:rsidRDefault="004426BB" w:rsidP="004426BB">
            <w:pPr>
              <w:spacing w:line="240" w:lineRule="auto"/>
              <w:rPr>
                <w:rFonts w:asciiTheme="minorHAnsi" w:eastAsia="Times New Roman" w:hAnsiTheme="minorHAnsi" w:cstheme="minorHAnsi"/>
                <w:sz w:val="24"/>
                <w:szCs w:val="24"/>
              </w:rPr>
            </w:pPr>
            <w:r w:rsidRPr="00521347">
              <w:rPr>
                <w:rFonts w:asciiTheme="minorHAnsi" w:eastAsia="Times New Roman" w:hAnsiTheme="minorHAnsi" w:cstheme="minorHAnsi"/>
                <w:b/>
                <w:bCs/>
                <w:color w:val="000000"/>
                <w:sz w:val="18"/>
                <w:szCs w:val="18"/>
              </w:rPr>
              <w:t>E: Documentation - ESSA Level Alignment</w:t>
            </w:r>
          </w:p>
          <w:p w:rsidR="004426BB" w:rsidRPr="00521347" w:rsidRDefault="004426BB" w:rsidP="004426BB">
            <w:pPr>
              <w:spacing w:line="240" w:lineRule="auto"/>
              <w:rPr>
                <w:rFonts w:asciiTheme="minorHAnsi" w:eastAsia="Times New Roman" w:hAnsiTheme="minorHAnsi" w:cstheme="minorHAnsi"/>
                <w:sz w:val="24"/>
                <w:szCs w:val="24"/>
              </w:rPr>
            </w:pPr>
          </w:p>
        </w:tc>
        <w:tc>
          <w:tcPr>
            <w:tcW w:w="2590" w:type="dxa"/>
            <w:tcBorders>
              <w:top w:val="single" w:sz="8" w:space="0" w:color="000000"/>
              <w:left w:val="single" w:sz="8" w:space="0" w:color="000000"/>
              <w:bottom w:val="single" w:sz="8" w:space="0" w:color="000000"/>
              <w:right w:val="single" w:sz="8" w:space="0" w:color="000000"/>
            </w:tcBorders>
          </w:tcPr>
          <w:p w:rsidR="004426BB" w:rsidRPr="00224108" w:rsidRDefault="009A54D8" w:rsidP="004C4447">
            <w:pPr>
              <w:spacing w:after="100" w:line="240" w:lineRule="auto"/>
              <w:ind w:left="360"/>
              <w:textAlignment w:val="baseline"/>
              <w:rPr>
                <w:rFonts w:ascii="Calibri" w:eastAsia="Times New Roman" w:hAnsi="Calibri" w:cs="Calibri"/>
                <w:color w:val="000000"/>
              </w:rPr>
            </w:pPr>
            <w:sdt>
              <w:sdtPr>
                <w:rPr>
                  <w:rFonts w:ascii="Calibri" w:eastAsia="Times New Roman" w:hAnsi="Calibri" w:cs="Calibri"/>
                  <w:color w:val="000000"/>
                </w:rPr>
                <w:id w:val="-939517012"/>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Selected Tier Level </w:t>
            </w:r>
          </w:p>
          <w:p w:rsidR="004426BB" w:rsidRPr="00224108" w:rsidRDefault="009A54D8" w:rsidP="004C4447">
            <w:pPr>
              <w:spacing w:after="100" w:line="240" w:lineRule="auto"/>
              <w:ind w:left="360"/>
              <w:textAlignment w:val="baseline"/>
              <w:rPr>
                <w:rFonts w:ascii="Calibri" w:eastAsia="Times New Roman" w:hAnsi="Calibri" w:cs="Calibri"/>
                <w:color w:val="000000"/>
              </w:rPr>
            </w:pPr>
            <w:sdt>
              <w:sdtPr>
                <w:rPr>
                  <w:rFonts w:ascii="Calibri" w:eastAsia="Times New Roman" w:hAnsi="Calibri" w:cs="Calibri"/>
                  <w:color w:val="000000"/>
                </w:rPr>
                <w:id w:val="-254215501"/>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Provided Summary of Evidence</w:t>
            </w:r>
          </w:p>
          <w:p w:rsidR="004426BB" w:rsidRPr="00224108" w:rsidRDefault="009A54D8" w:rsidP="004C4447">
            <w:pPr>
              <w:spacing w:after="100" w:line="240" w:lineRule="auto"/>
              <w:ind w:left="360"/>
              <w:textAlignment w:val="baseline"/>
              <w:rPr>
                <w:rFonts w:ascii="Calibri" w:eastAsia="Times New Roman" w:hAnsi="Calibri" w:cs="Calibri"/>
                <w:color w:val="000000"/>
              </w:rPr>
            </w:pPr>
            <w:sdt>
              <w:sdtPr>
                <w:rPr>
                  <w:rFonts w:ascii="Calibri" w:eastAsia="Times New Roman" w:hAnsi="Calibri" w:cs="Calibri"/>
                  <w:color w:val="000000"/>
                </w:rPr>
                <w:id w:val="344834731"/>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Pr>
                <w:rFonts w:ascii="Calibri" w:eastAsia="Times New Roman" w:hAnsi="Calibri" w:cs="Calibri"/>
                <w:color w:val="000000"/>
              </w:rPr>
              <w:t xml:space="preserve">Evidence verified - </w:t>
            </w:r>
            <w:r w:rsidR="004426BB" w:rsidRPr="00224108">
              <w:rPr>
                <w:rFonts w:ascii="Calibri" w:eastAsia="Times New Roman" w:hAnsi="Calibri" w:cs="Calibri"/>
                <w:color w:val="000000"/>
              </w:rPr>
              <w:t>CDE will ensure submitted evidence is aligned to program submissio</w:t>
            </w:r>
            <w:r w:rsidR="004426BB">
              <w:rPr>
                <w:rFonts w:ascii="Calibri" w:eastAsia="Times New Roman" w:hAnsi="Calibri" w:cs="Calibri"/>
                <w:color w:val="000000"/>
              </w:rPr>
              <w:t>n and meets identified ESSA level</w:t>
            </w:r>
            <w:r w:rsidR="004426BB" w:rsidRPr="00224108">
              <w:rPr>
                <w:rFonts w:ascii="Calibri" w:eastAsia="Times New Roman" w:hAnsi="Calibri" w:cs="Calibri"/>
                <w:color w:val="000000"/>
              </w:rPr>
              <w:t xml:space="preserve"> selection</w:t>
            </w:r>
          </w:p>
        </w:tc>
        <w:tc>
          <w:tcPr>
            <w:tcW w:w="2590" w:type="dxa"/>
            <w:tcBorders>
              <w:top w:val="single" w:sz="8" w:space="0" w:color="000000"/>
              <w:left w:val="single" w:sz="8" w:space="0" w:color="000000"/>
              <w:bottom w:val="single" w:sz="8" w:space="0" w:color="000000"/>
              <w:right w:val="single" w:sz="8" w:space="0" w:color="000000"/>
            </w:tcBorders>
          </w:tcPr>
          <w:p w:rsidR="004426BB" w:rsidRPr="00224108" w:rsidRDefault="009A54D8" w:rsidP="004C4447">
            <w:pPr>
              <w:spacing w:line="240" w:lineRule="auto"/>
              <w:ind w:left="450"/>
              <w:textAlignment w:val="baseline"/>
              <w:rPr>
                <w:rFonts w:ascii="Calibri" w:eastAsia="Times New Roman" w:hAnsi="Calibri" w:cs="Calibri"/>
                <w:color w:val="000000"/>
              </w:rPr>
            </w:pPr>
            <w:sdt>
              <w:sdtPr>
                <w:rPr>
                  <w:rFonts w:ascii="Calibri" w:eastAsia="Times New Roman" w:hAnsi="Calibri" w:cs="Calibri"/>
                  <w:color w:val="000000"/>
                </w:rPr>
                <w:id w:val="1876883216"/>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Meets</w:t>
            </w:r>
          </w:p>
          <w:p w:rsidR="004426BB" w:rsidRPr="00224108" w:rsidRDefault="009A54D8" w:rsidP="004C4447">
            <w:pPr>
              <w:spacing w:line="240" w:lineRule="auto"/>
              <w:ind w:left="450"/>
              <w:textAlignment w:val="baseline"/>
              <w:rPr>
                <w:rFonts w:ascii="Calibri" w:eastAsia="Times New Roman" w:hAnsi="Calibri" w:cs="Calibri"/>
                <w:color w:val="000000"/>
              </w:rPr>
            </w:pPr>
            <w:sdt>
              <w:sdtPr>
                <w:rPr>
                  <w:rFonts w:ascii="Calibri" w:eastAsia="Times New Roman" w:hAnsi="Calibri" w:cs="Calibri"/>
                  <w:color w:val="000000"/>
                </w:rPr>
                <w:id w:val="-1659768974"/>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Partially Meets</w:t>
            </w:r>
          </w:p>
          <w:p w:rsidR="004426BB" w:rsidRPr="00224108" w:rsidRDefault="009A54D8" w:rsidP="004C4447">
            <w:pPr>
              <w:spacing w:line="240" w:lineRule="auto"/>
              <w:ind w:left="450"/>
              <w:textAlignment w:val="baseline"/>
              <w:rPr>
                <w:rFonts w:ascii="Calibri" w:eastAsia="Times New Roman" w:hAnsi="Calibri" w:cs="Calibri"/>
                <w:color w:val="000000"/>
              </w:rPr>
            </w:pPr>
            <w:sdt>
              <w:sdtPr>
                <w:rPr>
                  <w:rFonts w:ascii="Calibri" w:eastAsia="Times New Roman" w:hAnsi="Calibri" w:cs="Calibri"/>
                  <w:color w:val="000000"/>
                </w:rPr>
                <w:id w:val="1605775656"/>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Does Not Meet</w:t>
            </w:r>
          </w:p>
        </w:tc>
        <w:tc>
          <w:tcPr>
            <w:tcW w:w="5545" w:type="dxa"/>
          </w:tcPr>
          <w:p w:rsidR="004426BB" w:rsidRDefault="004C4447" w:rsidP="004426BB">
            <w:r>
              <w:fldChar w:fldCharType="begin">
                <w:ffData>
                  <w:name w:val="Text17"/>
                  <w:enabled/>
                  <w:calcOnExit w:val="0"/>
                  <w:textInput/>
                </w:ffData>
              </w:fldChar>
            </w:r>
            <w:bookmarkStart w:id="5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4426BB" w:rsidTr="004426BB">
        <w:tc>
          <w:tcPr>
            <w:tcW w:w="2590" w:type="dxa"/>
            <w:tcBorders>
              <w:top w:val="single" w:sz="8" w:space="0" w:color="000000"/>
              <w:left w:val="single" w:sz="8" w:space="0" w:color="000000"/>
              <w:bottom w:val="single" w:sz="8" w:space="0" w:color="000000"/>
              <w:right w:val="single" w:sz="8" w:space="0" w:color="000000"/>
            </w:tcBorders>
            <w:shd w:val="clear" w:color="auto" w:fill="auto"/>
          </w:tcPr>
          <w:p w:rsidR="004426BB" w:rsidRPr="00521347" w:rsidRDefault="004426BB" w:rsidP="004426BB">
            <w:pPr>
              <w:spacing w:line="240" w:lineRule="auto"/>
              <w:rPr>
                <w:rFonts w:asciiTheme="minorHAnsi" w:eastAsia="Times New Roman" w:hAnsiTheme="minorHAnsi" w:cstheme="minorHAnsi"/>
                <w:sz w:val="24"/>
                <w:szCs w:val="24"/>
              </w:rPr>
            </w:pPr>
            <w:r w:rsidRPr="00521347">
              <w:rPr>
                <w:rFonts w:asciiTheme="minorHAnsi" w:eastAsia="Times New Roman" w:hAnsiTheme="minorHAnsi" w:cstheme="minorHAnsi"/>
                <w:b/>
                <w:bCs/>
                <w:color w:val="000000"/>
                <w:sz w:val="18"/>
                <w:szCs w:val="18"/>
              </w:rPr>
              <w:t>F: Usability</w:t>
            </w:r>
          </w:p>
          <w:p w:rsidR="004426BB" w:rsidRPr="00521347" w:rsidRDefault="004426BB" w:rsidP="004426BB">
            <w:pPr>
              <w:spacing w:line="240" w:lineRule="auto"/>
              <w:rPr>
                <w:rFonts w:asciiTheme="minorHAnsi" w:eastAsia="Times New Roman" w:hAnsiTheme="minorHAnsi" w:cstheme="minorHAnsi"/>
                <w:sz w:val="24"/>
                <w:szCs w:val="24"/>
              </w:rPr>
            </w:pPr>
          </w:p>
        </w:tc>
        <w:tc>
          <w:tcPr>
            <w:tcW w:w="2590" w:type="dxa"/>
            <w:tcBorders>
              <w:top w:val="single" w:sz="8" w:space="0" w:color="000000"/>
              <w:left w:val="single" w:sz="8" w:space="0" w:color="000000"/>
              <w:bottom w:val="single" w:sz="8" w:space="0" w:color="000000"/>
              <w:right w:val="single" w:sz="8" w:space="0" w:color="000000"/>
            </w:tcBorders>
          </w:tcPr>
          <w:p w:rsidR="004426BB" w:rsidRPr="00224108" w:rsidRDefault="009A54D8" w:rsidP="004C4447">
            <w:pPr>
              <w:spacing w:after="100" w:line="240" w:lineRule="auto"/>
              <w:ind w:left="360"/>
              <w:textAlignment w:val="baseline"/>
              <w:rPr>
                <w:rFonts w:ascii="Calibri" w:eastAsia="Times New Roman" w:hAnsi="Calibri" w:cs="Calibri"/>
                <w:color w:val="000000"/>
              </w:rPr>
            </w:pPr>
            <w:sdt>
              <w:sdtPr>
                <w:rPr>
                  <w:rFonts w:ascii="Calibri" w:eastAsia="Times New Roman" w:hAnsi="Calibri" w:cs="Calibri"/>
                  <w:color w:val="000000"/>
                </w:rPr>
                <w:id w:val="264500175"/>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 xml:space="preserve">clear and concise </w:t>
            </w:r>
            <w:r w:rsidR="004426BB" w:rsidRPr="00224108">
              <w:rPr>
                <w:rFonts w:ascii="Calibri" w:eastAsia="Times New Roman" w:hAnsi="Calibri" w:cs="Calibri"/>
                <w:color w:val="000000"/>
              </w:rPr>
              <w:lastRenderedPageBreak/>
              <w:t>description of Delivery format</w:t>
            </w:r>
          </w:p>
          <w:p w:rsidR="004426BB" w:rsidRPr="00224108" w:rsidRDefault="009A54D8" w:rsidP="004C4447">
            <w:pPr>
              <w:spacing w:after="100" w:line="240" w:lineRule="auto"/>
              <w:ind w:left="360"/>
              <w:textAlignment w:val="baseline"/>
              <w:rPr>
                <w:rFonts w:ascii="Calibri" w:eastAsia="Times New Roman" w:hAnsi="Calibri" w:cs="Calibri"/>
                <w:color w:val="000000"/>
              </w:rPr>
            </w:pPr>
            <w:sdt>
              <w:sdtPr>
                <w:rPr>
                  <w:rFonts w:ascii="Calibri" w:eastAsia="Times New Roman" w:hAnsi="Calibri" w:cs="Calibri"/>
                  <w:color w:val="000000"/>
                </w:rPr>
                <w:id w:val="-984778812"/>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clear and concise description of Required components necessary to ensure effective results and improving outcomes when implemented and how they are sold.</w:t>
            </w:r>
            <w:r w:rsidR="004426BB" w:rsidRPr="00224108">
              <w:rPr>
                <w:rFonts w:ascii="Calibri" w:eastAsia="Times New Roman" w:hAnsi="Calibri" w:cs="Calibri"/>
                <w:color w:val="000000"/>
                <w:sz w:val="24"/>
                <w:szCs w:val="24"/>
              </w:rPr>
              <w:t> </w:t>
            </w:r>
          </w:p>
        </w:tc>
        <w:tc>
          <w:tcPr>
            <w:tcW w:w="2590" w:type="dxa"/>
            <w:tcBorders>
              <w:top w:val="single" w:sz="8" w:space="0" w:color="000000"/>
              <w:left w:val="single" w:sz="8" w:space="0" w:color="000000"/>
              <w:bottom w:val="single" w:sz="8" w:space="0" w:color="000000"/>
              <w:right w:val="single" w:sz="8" w:space="0" w:color="000000"/>
            </w:tcBorders>
          </w:tcPr>
          <w:p w:rsidR="004426BB" w:rsidRPr="00224108" w:rsidRDefault="009A54D8" w:rsidP="004426BB">
            <w:pPr>
              <w:spacing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0352268"/>
                <w14:checkbox>
                  <w14:checked w14:val="0"/>
                  <w14:checkedState w14:val="2612" w14:font="MS Gothic"/>
                  <w14:uncheckedState w14:val="2610" w14:font="MS Gothic"/>
                </w14:checkbox>
              </w:sdtPr>
              <w:sdtEndPr/>
              <w:sdtContent>
                <w:r w:rsidR="004C4447">
                  <w:rPr>
                    <w:rFonts w:ascii="MS Gothic" w:eastAsia="MS Gothic" w:hAnsi="MS Gothic" w:cs="Times New Roman" w:hint="eastAsia"/>
                    <w:sz w:val="24"/>
                    <w:szCs w:val="24"/>
                  </w:rPr>
                  <w:t>☐</w:t>
                </w:r>
              </w:sdtContent>
            </w:sdt>
            <w:r w:rsidR="004426BB" w:rsidRPr="00224108">
              <w:rPr>
                <w:rFonts w:ascii="Times New Roman" w:eastAsia="Times New Roman" w:hAnsi="Times New Roman" w:cs="Times New Roman"/>
                <w:sz w:val="24"/>
                <w:szCs w:val="24"/>
              </w:rPr>
              <w:t xml:space="preserve"> </w:t>
            </w:r>
            <w:r w:rsidR="004426BB" w:rsidRPr="00224108">
              <w:rPr>
                <w:rFonts w:ascii="Calibri" w:eastAsia="Times New Roman" w:hAnsi="Calibri" w:cs="Calibri"/>
                <w:color w:val="000000"/>
              </w:rPr>
              <w:t>Meets</w:t>
            </w:r>
          </w:p>
          <w:p w:rsidR="004426BB" w:rsidRPr="00224108" w:rsidRDefault="009A54D8" w:rsidP="004426BB">
            <w:pPr>
              <w:spacing w:line="240" w:lineRule="auto"/>
              <w:rPr>
                <w:rFonts w:ascii="Times New Roman" w:eastAsia="Times New Roman" w:hAnsi="Times New Roman" w:cs="Times New Roman"/>
                <w:sz w:val="24"/>
                <w:szCs w:val="24"/>
              </w:rPr>
            </w:pPr>
            <w:sdt>
              <w:sdtPr>
                <w:rPr>
                  <w:rFonts w:ascii="Calibri" w:eastAsia="Times New Roman" w:hAnsi="Calibri" w:cs="Calibri"/>
                  <w:color w:val="000000"/>
                </w:rPr>
                <w:id w:val="1941024568"/>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Partially Meets</w:t>
            </w:r>
          </w:p>
          <w:p w:rsidR="004426BB" w:rsidRPr="00224108" w:rsidRDefault="009A54D8" w:rsidP="004426BB">
            <w:pPr>
              <w:spacing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70513607"/>
                <w14:checkbox>
                  <w14:checked w14:val="0"/>
                  <w14:checkedState w14:val="2612" w14:font="MS Gothic"/>
                  <w14:uncheckedState w14:val="2610" w14:font="MS Gothic"/>
                </w14:checkbox>
              </w:sdtPr>
              <w:sdtEndPr/>
              <w:sdtContent>
                <w:r w:rsidR="004C4447">
                  <w:rPr>
                    <w:rFonts w:ascii="MS Gothic" w:eastAsia="MS Gothic" w:hAnsi="MS Gothic" w:cs="Times New Roman" w:hint="eastAsia"/>
                    <w:sz w:val="24"/>
                    <w:szCs w:val="24"/>
                  </w:rPr>
                  <w:t>☐</w:t>
                </w:r>
              </w:sdtContent>
            </w:sdt>
            <w:r w:rsidR="004426BB" w:rsidRPr="00224108">
              <w:rPr>
                <w:rFonts w:ascii="Times New Roman" w:eastAsia="Times New Roman" w:hAnsi="Times New Roman" w:cs="Times New Roman"/>
                <w:sz w:val="24"/>
                <w:szCs w:val="24"/>
              </w:rPr>
              <w:t xml:space="preserve"> </w:t>
            </w:r>
            <w:r w:rsidR="004426BB" w:rsidRPr="00224108">
              <w:rPr>
                <w:rFonts w:ascii="Calibri" w:eastAsia="Times New Roman" w:hAnsi="Calibri" w:cs="Calibri"/>
                <w:color w:val="000000"/>
              </w:rPr>
              <w:t>Does Not Meet</w:t>
            </w:r>
          </w:p>
        </w:tc>
        <w:tc>
          <w:tcPr>
            <w:tcW w:w="5545" w:type="dxa"/>
          </w:tcPr>
          <w:p w:rsidR="004426BB" w:rsidRDefault="004426BB" w:rsidP="004426BB"/>
        </w:tc>
      </w:tr>
      <w:tr w:rsidR="004426BB" w:rsidTr="004426BB">
        <w:tc>
          <w:tcPr>
            <w:tcW w:w="2590" w:type="dxa"/>
            <w:tcBorders>
              <w:top w:val="single" w:sz="8" w:space="0" w:color="000000"/>
              <w:left w:val="single" w:sz="8" w:space="0" w:color="000000"/>
              <w:bottom w:val="single" w:sz="8" w:space="0" w:color="000000"/>
              <w:right w:val="single" w:sz="8" w:space="0" w:color="000000"/>
            </w:tcBorders>
            <w:shd w:val="clear" w:color="auto" w:fill="auto"/>
          </w:tcPr>
          <w:p w:rsidR="004426BB" w:rsidRPr="00521347" w:rsidRDefault="004426BB" w:rsidP="004426BB">
            <w:pPr>
              <w:spacing w:line="240" w:lineRule="auto"/>
              <w:rPr>
                <w:rFonts w:asciiTheme="minorHAnsi" w:eastAsia="Times New Roman" w:hAnsiTheme="minorHAnsi" w:cstheme="minorHAnsi"/>
                <w:sz w:val="24"/>
                <w:szCs w:val="24"/>
              </w:rPr>
            </w:pPr>
            <w:r w:rsidRPr="00521347">
              <w:rPr>
                <w:rFonts w:asciiTheme="minorHAnsi" w:eastAsia="Times New Roman" w:hAnsiTheme="minorHAnsi" w:cstheme="minorHAnsi"/>
                <w:b/>
                <w:bCs/>
                <w:color w:val="000000"/>
                <w:sz w:val="18"/>
                <w:szCs w:val="18"/>
              </w:rPr>
              <w:lastRenderedPageBreak/>
              <w:t>G: Pricing Structure &amp; Essential Components </w:t>
            </w:r>
          </w:p>
        </w:tc>
        <w:tc>
          <w:tcPr>
            <w:tcW w:w="2590" w:type="dxa"/>
            <w:tcBorders>
              <w:top w:val="single" w:sz="8" w:space="0" w:color="000000"/>
              <w:left w:val="single" w:sz="8" w:space="0" w:color="000000"/>
              <w:bottom w:val="single" w:sz="8" w:space="0" w:color="000000"/>
              <w:right w:val="single" w:sz="8" w:space="0" w:color="000000"/>
            </w:tcBorders>
          </w:tcPr>
          <w:p w:rsidR="004426BB" w:rsidRPr="00224108" w:rsidRDefault="009A54D8" w:rsidP="004C4447">
            <w:pPr>
              <w:spacing w:after="100" w:line="240" w:lineRule="auto"/>
              <w:textAlignment w:val="baseline"/>
              <w:rPr>
                <w:rFonts w:ascii="Calibri" w:eastAsia="Times New Roman" w:hAnsi="Calibri" w:cs="Calibri"/>
                <w:color w:val="000000"/>
                <w:sz w:val="24"/>
                <w:szCs w:val="24"/>
              </w:rPr>
            </w:pPr>
            <w:sdt>
              <w:sdtPr>
                <w:rPr>
                  <w:rFonts w:ascii="Calibri" w:eastAsia="Times New Roman" w:hAnsi="Calibri" w:cs="Calibri"/>
                  <w:color w:val="000000"/>
                  <w:sz w:val="24"/>
                  <w:szCs w:val="24"/>
                </w:rPr>
                <w:id w:val="1610088459"/>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sz w:val="24"/>
                    <w:szCs w:val="24"/>
                  </w:rPr>
                  <w:t>☐</w:t>
                </w:r>
              </w:sdtContent>
            </w:sdt>
            <w:r w:rsidR="004426BB" w:rsidRPr="00224108">
              <w:rPr>
                <w:rFonts w:ascii="Calibri" w:eastAsia="Times New Roman" w:hAnsi="Calibri" w:cs="Calibri"/>
                <w:color w:val="000000"/>
                <w:sz w:val="24"/>
                <w:szCs w:val="24"/>
              </w:rPr>
              <w:t>clear and concise description of the pricing structure</w:t>
            </w:r>
          </w:p>
          <w:p w:rsidR="004426BB" w:rsidRPr="00224108" w:rsidRDefault="009A54D8" w:rsidP="004C4447">
            <w:pPr>
              <w:spacing w:after="100" w:line="240" w:lineRule="auto"/>
              <w:ind w:left="360"/>
              <w:textAlignment w:val="baseline"/>
              <w:rPr>
                <w:rFonts w:ascii="Calibri" w:eastAsia="Times New Roman" w:hAnsi="Calibri" w:cs="Calibri"/>
                <w:color w:val="000000"/>
                <w:sz w:val="24"/>
                <w:szCs w:val="24"/>
              </w:rPr>
            </w:pPr>
            <w:sdt>
              <w:sdtPr>
                <w:rPr>
                  <w:rFonts w:ascii="Calibri" w:eastAsia="Times New Roman" w:hAnsi="Calibri" w:cs="Calibri"/>
                  <w:color w:val="000000"/>
                  <w:sz w:val="24"/>
                  <w:szCs w:val="24"/>
                </w:rPr>
                <w:id w:val="-436995604"/>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sz w:val="24"/>
                    <w:szCs w:val="24"/>
                  </w:rPr>
                  <w:t>☐</w:t>
                </w:r>
              </w:sdtContent>
            </w:sdt>
            <w:r w:rsidR="004426BB" w:rsidRPr="00224108">
              <w:rPr>
                <w:rFonts w:ascii="Calibri" w:eastAsia="Times New Roman" w:hAnsi="Calibri" w:cs="Calibri"/>
                <w:color w:val="000000"/>
                <w:sz w:val="24"/>
                <w:szCs w:val="24"/>
              </w:rPr>
              <w:t>includes all required program components</w:t>
            </w:r>
          </w:p>
        </w:tc>
        <w:tc>
          <w:tcPr>
            <w:tcW w:w="2590" w:type="dxa"/>
            <w:tcBorders>
              <w:top w:val="single" w:sz="8" w:space="0" w:color="000000"/>
              <w:left w:val="single" w:sz="8" w:space="0" w:color="000000"/>
              <w:bottom w:val="single" w:sz="8" w:space="0" w:color="000000"/>
              <w:right w:val="single" w:sz="8" w:space="0" w:color="000000"/>
            </w:tcBorders>
          </w:tcPr>
          <w:p w:rsidR="004426BB" w:rsidRPr="00224108" w:rsidRDefault="009A54D8" w:rsidP="004426BB">
            <w:pPr>
              <w:spacing w:line="240" w:lineRule="auto"/>
              <w:rPr>
                <w:rFonts w:ascii="Times New Roman" w:eastAsia="Times New Roman" w:hAnsi="Times New Roman" w:cs="Times New Roman"/>
                <w:sz w:val="24"/>
                <w:szCs w:val="24"/>
              </w:rPr>
            </w:pPr>
            <w:sdt>
              <w:sdtPr>
                <w:rPr>
                  <w:rFonts w:ascii="Calibri" w:eastAsia="Times New Roman" w:hAnsi="Calibri" w:cs="Calibri"/>
                  <w:color w:val="000000"/>
                </w:rPr>
                <w:id w:val="1075865540"/>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Meets</w:t>
            </w:r>
          </w:p>
          <w:p w:rsidR="004426BB" w:rsidRPr="00224108" w:rsidRDefault="009A54D8" w:rsidP="004426BB">
            <w:pPr>
              <w:spacing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05323634"/>
                <w14:checkbox>
                  <w14:checked w14:val="0"/>
                  <w14:checkedState w14:val="2612" w14:font="MS Gothic"/>
                  <w14:uncheckedState w14:val="2610" w14:font="MS Gothic"/>
                </w14:checkbox>
              </w:sdtPr>
              <w:sdtEndPr/>
              <w:sdtContent>
                <w:r w:rsidR="004C4447">
                  <w:rPr>
                    <w:rFonts w:ascii="MS Gothic" w:eastAsia="MS Gothic" w:hAnsi="MS Gothic" w:cs="Times New Roman" w:hint="eastAsia"/>
                    <w:sz w:val="24"/>
                    <w:szCs w:val="24"/>
                  </w:rPr>
                  <w:t>☐</w:t>
                </w:r>
              </w:sdtContent>
            </w:sdt>
            <w:r w:rsidR="004426BB" w:rsidRPr="00224108">
              <w:rPr>
                <w:rFonts w:ascii="Times New Roman" w:eastAsia="Times New Roman" w:hAnsi="Times New Roman" w:cs="Times New Roman"/>
                <w:sz w:val="24"/>
                <w:szCs w:val="24"/>
              </w:rPr>
              <w:t xml:space="preserve"> </w:t>
            </w:r>
            <w:r w:rsidR="004426BB" w:rsidRPr="00224108">
              <w:rPr>
                <w:rFonts w:ascii="Calibri" w:eastAsia="Times New Roman" w:hAnsi="Calibri" w:cs="Calibri"/>
                <w:color w:val="000000"/>
              </w:rPr>
              <w:t>Partially Meets</w:t>
            </w:r>
          </w:p>
          <w:p w:rsidR="004426BB" w:rsidRPr="00224108" w:rsidRDefault="009A54D8" w:rsidP="004426BB">
            <w:pPr>
              <w:spacing w:line="240" w:lineRule="auto"/>
              <w:rPr>
                <w:rFonts w:ascii="Times New Roman" w:eastAsia="Times New Roman" w:hAnsi="Times New Roman" w:cs="Times New Roman"/>
                <w:sz w:val="24"/>
                <w:szCs w:val="24"/>
              </w:rPr>
            </w:pPr>
            <w:sdt>
              <w:sdtPr>
                <w:rPr>
                  <w:rFonts w:ascii="Calibri" w:eastAsia="Times New Roman" w:hAnsi="Calibri" w:cs="Calibri"/>
                  <w:color w:val="000000"/>
                </w:rPr>
                <w:id w:val="-1568029084"/>
                <w14:checkbox>
                  <w14:checked w14:val="0"/>
                  <w14:checkedState w14:val="2612" w14:font="MS Gothic"/>
                  <w14:uncheckedState w14:val="2610" w14:font="MS Gothic"/>
                </w14:checkbox>
              </w:sdtPr>
              <w:sdtEndPr/>
              <w:sdtContent>
                <w:r w:rsidR="004C4447">
                  <w:rPr>
                    <w:rFonts w:ascii="MS Gothic" w:eastAsia="MS Gothic" w:hAnsi="MS Gothic" w:cs="Calibri" w:hint="eastAsia"/>
                    <w:color w:val="000000"/>
                  </w:rPr>
                  <w:t>☐</w:t>
                </w:r>
              </w:sdtContent>
            </w:sdt>
            <w:r w:rsidR="004426BB" w:rsidRPr="00224108">
              <w:rPr>
                <w:rFonts w:ascii="Calibri" w:eastAsia="Times New Roman" w:hAnsi="Calibri" w:cs="Calibri"/>
                <w:color w:val="000000"/>
              </w:rPr>
              <w:t>Does Not Meet</w:t>
            </w:r>
          </w:p>
        </w:tc>
        <w:tc>
          <w:tcPr>
            <w:tcW w:w="5545" w:type="dxa"/>
          </w:tcPr>
          <w:p w:rsidR="004426BB" w:rsidRDefault="004426BB" w:rsidP="004426BB"/>
        </w:tc>
      </w:tr>
      <w:tr w:rsidR="004426BB" w:rsidTr="004426BB">
        <w:tc>
          <w:tcPr>
            <w:tcW w:w="2590" w:type="dxa"/>
            <w:tcBorders>
              <w:top w:val="single" w:sz="8" w:space="0" w:color="000000"/>
              <w:left w:val="single" w:sz="8" w:space="0" w:color="000000"/>
              <w:bottom w:val="single" w:sz="8" w:space="0" w:color="000000"/>
              <w:right w:val="single" w:sz="8" w:space="0" w:color="000000"/>
            </w:tcBorders>
            <w:shd w:val="clear" w:color="auto" w:fill="auto"/>
          </w:tcPr>
          <w:p w:rsidR="004426BB" w:rsidRPr="00521347" w:rsidRDefault="004426BB" w:rsidP="004426BB">
            <w:pPr>
              <w:spacing w:line="240" w:lineRule="auto"/>
              <w:rPr>
                <w:rFonts w:asciiTheme="minorHAnsi" w:eastAsia="Times New Roman" w:hAnsiTheme="minorHAnsi" w:cstheme="minorHAnsi"/>
                <w:sz w:val="24"/>
                <w:szCs w:val="24"/>
              </w:rPr>
            </w:pPr>
            <w:r w:rsidRPr="00521347">
              <w:rPr>
                <w:rFonts w:asciiTheme="minorHAnsi" w:eastAsia="Times New Roman" w:hAnsiTheme="minorHAnsi" w:cstheme="minorHAnsi"/>
                <w:b/>
                <w:bCs/>
                <w:color w:val="000000"/>
                <w:sz w:val="18"/>
                <w:szCs w:val="18"/>
              </w:rPr>
              <w:t>H. Format Requirements</w:t>
            </w:r>
          </w:p>
        </w:tc>
        <w:tc>
          <w:tcPr>
            <w:tcW w:w="2590" w:type="dxa"/>
            <w:tcBorders>
              <w:top w:val="single" w:sz="8" w:space="0" w:color="000000"/>
              <w:left w:val="single" w:sz="8" w:space="0" w:color="000000"/>
              <w:bottom w:val="single" w:sz="8" w:space="0" w:color="000000"/>
              <w:right w:val="single" w:sz="8" w:space="0" w:color="000000"/>
            </w:tcBorders>
          </w:tcPr>
          <w:p w:rsidR="004426BB" w:rsidRPr="00224108" w:rsidRDefault="004426BB" w:rsidP="004426BB">
            <w:pPr>
              <w:spacing w:after="10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Submission is appropriately formatted.</w:t>
            </w:r>
          </w:p>
          <w:p w:rsidR="004426BB" w:rsidRPr="00224108" w:rsidRDefault="004426BB" w:rsidP="004426BB">
            <w:pPr>
              <w:spacing w:after="100" w:line="240" w:lineRule="auto"/>
              <w:ind w:right="720"/>
              <w:textAlignment w:val="baseline"/>
              <w:rPr>
                <w:rFonts w:ascii="Calibri" w:eastAsia="Times New Roman" w:hAnsi="Calibri" w:cs="Calibri"/>
                <w:color w:val="000000"/>
                <w:sz w:val="24"/>
                <w:szCs w:val="24"/>
              </w:rPr>
            </w:pPr>
            <w:r w:rsidRPr="00224108">
              <w:rPr>
                <w:rFonts w:ascii="Calibri" w:eastAsia="Times New Roman" w:hAnsi="Calibri" w:cs="Calibri"/>
                <w:color w:val="000000"/>
                <w:sz w:val="24"/>
                <w:szCs w:val="24"/>
              </w:rPr>
              <w:t>Pages are standard letter size, 8-1/2” x 11” </w:t>
            </w:r>
          </w:p>
          <w:p w:rsidR="004426BB" w:rsidRPr="00224108" w:rsidRDefault="009A54D8" w:rsidP="004426BB">
            <w:pPr>
              <w:spacing w:after="100" w:line="240" w:lineRule="auto"/>
              <w:ind w:right="720"/>
              <w:textAlignment w:val="baseline"/>
              <w:rPr>
                <w:rFonts w:ascii="Calibri" w:eastAsia="Times New Roman" w:hAnsi="Calibri" w:cs="Calibri"/>
                <w:color w:val="000000"/>
                <w:sz w:val="24"/>
                <w:szCs w:val="24"/>
              </w:rPr>
            </w:pPr>
            <w:sdt>
              <w:sdtPr>
                <w:rPr>
                  <w:rFonts w:ascii="Calibri" w:eastAsia="Times New Roman" w:hAnsi="Calibri" w:cs="Calibri"/>
                  <w:color w:val="000000"/>
                  <w:sz w:val="24"/>
                  <w:szCs w:val="24"/>
                </w:rPr>
                <w:id w:val="-2000264618"/>
                <w14:checkbox>
                  <w14:checked w14:val="0"/>
                  <w14:checkedState w14:val="2612" w14:font="MS Gothic"/>
                  <w14:uncheckedState w14:val="2610" w14:font="MS Gothic"/>
                </w14:checkbox>
              </w:sdtPr>
              <w:sdtEndPr/>
              <w:sdtContent>
                <w:r w:rsidR="004426BB">
                  <w:rPr>
                    <w:rFonts w:ascii="MS Gothic" w:eastAsia="MS Gothic" w:hAnsi="MS Gothic" w:cs="Calibri" w:hint="eastAsia"/>
                    <w:color w:val="000000"/>
                    <w:sz w:val="24"/>
                    <w:szCs w:val="24"/>
                  </w:rPr>
                  <w:t>☐</w:t>
                </w:r>
              </w:sdtContent>
            </w:sdt>
            <w:r w:rsidR="004426BB" w:rsidRPr="00224108">
              <w:rPr>
                <w:rFonts w:ascii="Calibri" w:eastAsia="Times New Roman" w:hAnsi="Calibri" w:cs="Calibri"/>
                <w:color w:val="000000"/>
                <w:sz w:val="24"/>
                <w:szCs w:val="24"/>
              </w:rPr>
              <w:t>1-inch margins</w:t>
            </w:r>
          </w:p>
          <w:p w:rsidR="004426BB" w:rsidRPr="00224108" w:rsidRDefault="009A54D8" w:rsidP="004426BB">
            <w:pPr>
              <w:spacing w:after="100" w:line="240" w:lineRule="auto"/>
              <w:ind w:right="720"/>
              <w:textAlignment w:val="baseline"/>
              <w:rPr>
                <w:rFonts w:ascii="Calibri" w:eastAsia="Times New Roman" w:hAnsi="Calibri" w:cs="Calibri"/>
                <w:color w:val="000000"/>
                <w:sz w:val="24"/>
                <w:szCs w:val="24"/>
              </w:rPr>
            </w:pPr>
            <w:sdt>
              <w:sdtPr>
                <w:rPr>
                  <w:rFonts w:ascii="Calibri" w:eastAsia="Times New Roman" w:hAnsi="Calibri" w:cs="Calibri"/>
                  <w:color w:val="000000"/>
                  <w:sz w:val="24"/>
                  <w:szCs w:val="24"/>
                </w:rPr>
                <w:id w:val="-909316925"/>
                <w14:checkbox>
                  <w14:checked w14:val="0"/>
                  <w14:checkedState w14:val="2612" w14:font="MS Gothic"/>
                  <w14:uncheckedState w14:val="2610" w14:font="MS Gothic"/>
                </w14:checkbox>
              </w:sdtPr>
              <w:sdtEndPr/>
              <w:sdtContent>
                <w:r w:rsidR="004426BB">
                  <w:rPr>
                    <w:rFonts w:ascii="MS Gothic" w:eastAsia="MS Gothic" w:hAnsi="MS Gothic" w:cs="Calibri" w:hint="eastAsia"/>
                    <w:color w:val="000000"/>
                    <w:sz w:val="24"/>
                    <w:szCs w:val="24"/>
                  </w:rPr>
                  <w:t>☐</w:t>
                </w:r>
              </w:sdtContent>
            </w:sdt>
            <w:r w:rsidR="004426BB">
              <w:rPr>
                <w:rFonts w:ascii="Calibri" w:eastAsia="Times New Roman" w:hAnsi="Calibri" w:cs="Calibri"/>
                <w:color w:val="000000"/>
                <w:sz w:val="24"/>
                <w:szCs w:val="24"/>
              </w:rPr>
              <w:t xml:space="preserve"> Ele</w:t>
            </w:r>
            <w:r w:rsidR="004426BB" w:rsidRPr="00224108">
              <w:rPr>
                <w:rFonts w:ascii="Calibri" w:eastAsia="Times New Roman" w:hAnsi="Calibri" w:cs="Calibri"/>
                <w:color w:val="000000"/>
                <w:sz w:val="24"/>
                <w:szCs w:val="24"/>
              </w:rPr>
              <w:t>ctronic document in PDF format</w:t>
            </w:r>
          </w:p>
          <w:p w:rsidR="004426BB" w:rsidRPr="00224108" w:rsidRDefault="009A54D8" w:rsidP="004426BB">
            <w:pPr>
              <w:spacing w:after="100" w:line="240" w:lineRule="auto"/>
              <w:ind w:right="720"/>
              <w:textAlignment w:val="baseline"/>
              <w:rPr>
                <w:rFonts w:ascii="Calibri" w:eastAsia="Times New Roman" w:hAnsi="Calibri" w:cs="Calibri"/>
                <w:color w:val="000000"/>
                <w:sz w:val="24"/>
                <w:szCs w:val="24"/>
              </w:rPr>
            </w:pPr>
            <w:sdt>
              <w:sdtPr>
                <w:rPr>
                  <w:rFonts w:ascii="Calibri" w:eastAsia="Times New Roman" w:hAnsi="Calibri" w:cs="Calibri"/>
                  <w:color w:val="000000"/>
                  <w:sz w:val="24"/>
                  <w:szCs w:val="24"/>
                </w:rPr>
                <w:id w:val="-680968161"/>
                <w14:checkbox>
                  <w14:checked w14:val="0"/>
                  <w14:checkedState w14:val="2612" w14:font="MS Gothic"/>
                  <w14:uncheckedState w14:val="2610" w14:font="MS Gothic"/>
                </w14:checkbox>
              </w:sdtPr>
              <w:sdtEndPr/>
              <w:sdtContent>
                <w:r w:rsidR="004426BB">
                  <w:rPr>
                    <w:rFonts w:ascii="MS Gothic" w:eastAsia="MS Gothic" w:hAnsi="MS Gothic" w:cs="Calibri" w:hint="eastAsia"/>
                    <w:color w:val="000000"/>
                    <w:sz w:val="24"/>
                    <w:szCs w:val="24"/>
                  </w:rPr>
                  <w:t>☐</w:t>
                </w:r>
              </w:sdtContent>
            </w:sdt>
            <w:r w:rsidR="004426BB" w:rsidRPr="00224108">
              <w:rPr>
                <w:rFonts w:ascii="Calibri" w:eastAsia="Times New Roman" w:hAnsi="Calibri" w:cs="Calibri"/>
                <w:color w:val="000000"/>
                <w:sz w:val="24"/>
                <w:szCs w:val="24"/>
              </w:rPr>
              <w:t>additional hard copy submitted via mail</w:t>
            </w:r>
          </w:p>
          <w:p w:rsidR="004426BB" w:rsidRPr="00224108" w:rsidRDefault="004426BB" w:rsidP="004426BB">
            <w:pPr>
              <w:spacing w:after="100" w:line="240" w:lineRule="auto"/>
              <w:ind w:right="720"/>
              <w:textAlignment w:val="baseline"/>
              <w:rPr>
                <w:rFonts w:ascii="Calibri" w:eastAsia="Times New Roman" w:hAnsi="Calibri" w:cs="Calibri"/>
                <w:color w:val="000000"/>
                <w:sz w:val="24"/>
                <w:szCs w:val="24"/>
              </w:rPr>
            </w:pPr>
          </w:p>
        </w:tc>
        <w:tc>
          <w:tcPr>
            <w:tcW w:w="2590" w:type="dxa"/>
            <w:tcBorders>
              <w:top w:val="single" w:sz="8" w:space="0" w:color="000000"/>
              <w:left w:val="single" w:sz="8" w:space="0" w:color="000000"/>
              <w:bottom w:val="single" w:sz="8" w:space="0" w:color="000000"/>
              <w:right w:val="single" w:sz="8" w:space="0" w:color="000000"/>
            </w:tcBorders>
          </w:tcPr>
          <w:p w:rsidR="004426BB" w:rsidRPr="00224108" w:rsidRDefault="009A54D8" w:rsidP="004426BB">
            <w:pPr>
              <w:spacing w:line="240" w:lineRule="auto"/>
              <w:textAlignment w:val="baseline"/>
              <w:rPr>
                <w:rFonts w:ascii="Calibri" w:eastAsia="Times New Roman" w:hAnsi="Calibri" w:cs="Calibri"/>
                <w:color w:val="000000"/>
              </w:rPr>
            </w:pPr>
            <w:sdt>
              <w:sdtPr>
                <w:rPr>
                  <w:rFonts w:ascii="Calibri" w:eastAsia="Times New Roman" w:hAnsi="Calibri" w:cs="Calibri"/>
                  <w:color w:val="000000"/>
                </w:rPr>
                <w:id w:val="-201789961"/>
                <w14:checkbox>
                  <w14:checked w14:val="0"/>
                  <w14:checkedState w14:val="2612" w14:font="MS Gothic"/>
                  <w14:uncheckedState w14:val="2610" w14:font="MS Gothic"/>
                </w14:checkbox>
              </w:sdtPr>
              <w:sdtEndPr/>
              <w:sdtContent>
                <w:r w:rsidR="004426BB">
                  <w:rPr>
                    <w:rFonts w:ascii="MS Gothic" w:eastAsia="MS Gothic" w:hAnsi="MS Gothic" w:cs="Calibri" w:hint="eastAsia"/>
                    <w:color w:val="000000"/>
                  </w:rPr>
                  <w:t>☐</w:t>
                </w:r>
              </w:sdtContent>
            </w:sdt>
            <w:r w:rsidR="004426BB" w:rsidRPr="00224108">
              <w:rPr>
                <w:rFonts w:ascii="Calibri" w:eastAsia="Times New Roman" w:hAnsi="Calibri" w:cs="Calibri"/>
                <w:color w:val="000000"/>
              </w:rPr>
              <w:t>Meets</w:t>
            </w:r>
          </w:p>
          <w:p w:rsidR="004426BB" w:rsidRPr="00224108" w:rsidRDefault="009A54D8" w:rsidP="004426BB">
            <w:pPr>
              <w:spacing w:line="240" w:lineRule="auto"/>
              <w:textAlignment w:val="baseline"/>
              <w:rPr>
                <w:rFonts w:ascii="Calibri" w:eastAsia="Times New Roman" w:hAnsi="Calibri" w:cs="Calibri"/>
                <w:color w:val="000000"/>
              </w:rPr>
            </w:pPr>
            <w:sdt>
              <w:sdtPr>
                <w:rPr>
                  <w:rFonts w:ascii="Calibri" w:eastAsia="Times New Roman" w:hAnsi="Calibri" w:cs="Calibri"/>
                  <w:color w:val="000000"/>
                </w:rPr>
                <w:id w:val="-2015284812"/>
                <w14:checkbox>
                  <w14:checked w14:val="0"/>
                  <w14:checkedState w14:val="2612" w14:font="MS Gothic"/>
                  <w14:uncheckedState w14:val="2610" w14:font="MS Gothic"/>
                </w14:checkbox>
              </w:sdtPr>
              <w:sdtEndPr/>
              <w:sdtContent>
                <w:r w:rsidR="004426BB">
                  <w:rPr>
                    <w:rFonts w:ascii="MS Gothic" w:eastAsia="MS Gothic" w:hAnsi="MS Gothic" w:cs="Calibri" w:hint="eastAsia"/>
                    <w:color w:val="000000"/>
                  </w:rPr>
                  <w:t>☐</w:t>
                </w:r>
              </w:sdtContent>
            </w:sdt>
            <w:r w:rsidR="004426BB" w:rsidRPr="00224108">
              <w:rPr>
                <w:rFonts w:ascii="Calibri" w:eastAsia="Times New Roman" w:hAnsi="Calibri" w:cs="Calibri"/>
                <w:color w:val="000000"/>
              </w:rPr>
              <w:t>Partially Meets</w:t>
            </w:r>
          </w:p>
          <w:p w:rsidR="004426BB" w:rsidRPr="00224108" w:rsidRDefault="009A54D8" w:rsidP="004426BB">
            <w:pPr>
              <w:spacing w:line="240" w:lineRule="auto"/>
              <w:textAlignment w:val="baseline"/>
              <w:rPr>
                <w:rFonts w:ascii="Calibri" w:eastAsia="Times New Roman" w:hAnsi="Calibri" w:cs="Calibri"/>
                <w:color w:val="000000"/>
              </w:rPr>
            </w:pPr>
            <w:sdt>
              <w:sdtPr>
                <w:rPr>
                  <w:rFonts w:ascii="Calibri" w:eastAsia="Times New Roman" w:hAnsi="Calibri" w:cs="Calibri"/>
                  <w:color w:val="000000"/>
                </w:rPr>
                <w:id w:val="682248229"/>
                <w14:checkbox>
                  <w14:checked w14:val="0"/>
                  <w14:checkedState w14:val="2612" w14:font="MS Gothic"/>
                  <w14:uncheckedState w14:val="2610" w14:font="MS Gothic"/>
                </w14:checkbox>
              </w:sdtPr>
              <w:sdtEndPr/>
              <w:sdtContent>
                <w:r w:rsidR="004426BB">
                  <w:rPr>
                    <w:rFonts w:ascii="MS Gothic" w:eastAsia="MS Gothic" w:hAnsi="MS Gothic" w:cs="Calibri" w:hint="eastAsia"/>
                    <w:color w:val="000000"/>
                  </w:rPr>
                  <w:t>☐</w:t>
                </w:r>
              </w:sdtContent>
            </w:sdt>
            <w:r w:rsidR="004426BB" w:rsidRPr="00224108">
              <w:rPr>
                <w:rFonts w:ascii="Calibri" w:eastAsia="Times New Roman" w:hAnsi="Calibri" w:cs="Calibri"/>
                <w:color w:val="000000"/>
              </w:rPr>
              <w:t>Does Not Meet</w:t>
            </w:r>
          </w:p>
        </w:tc>
        <w:tc>
          <w:tcPr>
            <w:tcW w:w="5545" w:type="dxa"/>
          </w:tcPr>
          <w:p w:rsidR="004426BB" w:rsidRDefault="004426BB" w:rsidP="004426BB"/>
        </w:tc>
      </w:tr>
      <w:tr w:rsidR="004426BB" w:rsidTr="003A7692">
        <w:tc>
          <w:tcPr>
            <w:tcW w:w="2590" w:type="dxa"/>
            <w:tcBorders>
              <w:top w:val="single" w:sz="8" w:space="0" w:color="000000"/>
              <w:left w:val="single" w:sz="8" w:space="0" w:color="000000"/>
              <w:bottom w:val="single" w:sz="8" w:space="0" w:color="000000"/>
              <w:right w:val="single" w:sz="8" w:space="0" w:color="000000"/>
            </w:tcBorders>
            <w:shd w:val="clear" w:color="auto" w:fill="auto"/>
          </w:tcPr>
          <w:p w:rsidR="004426BB" w:rsidRPr="00521347" w:rsidRDefault="004426BB" w:rsidP="004426BB">
            <w:pPr>
              <w:spacing w:line="240" w:lineRule="auto"/>
              <w:rPr>
                <w:rFonts w:asciiTheme="minorHAnsi" w:eastAsia="Times New Roman" w:hAnsiTheme="minorHAnsi" w:cstheme="minorHAnsi"/>
                <w:b/>
                <w:bCs/>
                <w:color w:val="000000"/>
                <w:sz w:val="18"/>
                <w:szCs w:val="18"/>
              </w:rPr>
            </w:pPr>
            <w:r>
              <w:rPr>
                <w:rFonts w:eastAsia="Times New Roman" w:cstheme="minorHAnsi"/>
                <w:b/>
                <w:bCs/>
                <w:color w:val="000000"/>
                <w:sz w:val="18"/>
                <w:szCs w:val="18"/>
              </w:rPr>
              <w:lastRenderedPageBreak/>
              <w:t xml:space="preserve">Instructional Program Recommendation  </w:t>
            </w:r>
          </w:p>
        </w:tc>
        <w:tc>
          <w:tcPr>
            <w:tcW w:w="10725" w:type="dxa"/>
            <w:gridSpan w:val="3"/>
          </w:tcPr>
          <w:p w:rsidR="004426BB" w:rsidRDefault="004426BB" w:rsidP="004426BB"/>
          <w:p w:rsidR="004426BB" w:rsidRPr="00521347" w:rsidRDefault="009A54D8" w:rsidP="004426BB">
            <w:pPr>
              <w:spacing w:line="240" w:lineRule="auto"/>
              <w:textAlignment w:val="baseline"/>
              <w:rPr>
                <w:rFonts w:ascii="Calibri" w:eastAsia="Times New Roman" w:hAnsi="Calibri" w:cs="Calibri"/>
                <w:color w:val="000000"/>
                <w:sz w:val="24"/>
                <w:szCs w:val="24"/>
              </w:rPr>
            </w:pPr>
            <w:sdt>
              <w:sdtPr>
                <w:rPr>
                  <w:rFonts w:ascii="Calibri" w:eastAsia="Times New Roman" w:hAnsi="Calibri" w:cs="Calibri"/>
                  <w:color w:val="000000"/>
                </w:rPr>
                <w:id w:val="-1328661495"/>
                <w14:checkbox>
                  <w14:checked w14:val="0"/>
                  <w14:checkedState w14:val="2612" w14:font="MS Gothic"/>
                  <w14:uncheckedState w14:val="2610" w14:font="MS Gothic"/>
                </w14:checkbox>
              </w:sdtPr>
              <w:sdtEndPr/>
              <w:sdtContent>
                <w:r w:rsidR="004426BB">
                  <w:rPr>
                    <w:rFonts w:ascii="MS Gothic" w:eastAsia="MS Gothic" w:hAnsi="MS Gothic" w:cs="Calibri" w:hint="eastAsia"/>
                    <w:color w:val="000000"/>
                  </w:rPr>
                  <w:t>☐</w:t>
                </w:r>
              </w:sdtContent>
            </w:sdt>
            <w:r w:rsidR="004426BB" w:rsidRPr="00521347">
              <w:rPr>
                <w:rFonts w:ascii="Calibri" w:eastAsia="Times New Roman" w:hAnsi="Calibri" w:cs="Calibri"/>
                <w:color w:val="000000"/>
                <w:sz w:val="24"/>
                <w:szCs w:val="24"/>
              </w:rPr>
              <w:t xml:space="preserve"> Eligible to Submit for Part 2 of the Advisory List Review Process </w:t>
            </w:r>
          </w:p>
          <w:p w:rsidR="004426BB" w:rsidRPr="00521347" w:rsidRDefault="009A54D8" w:rsidP="004426BB">
            <w:pPr>
              <w:spacing w:line="240" w:lineRule="auto"/>
              <w:textAlignment w:val="baseline"/>
              <w:rPr>
                <w:rFonts w:ascii="Calibri" w:eastAsia="Times New Roman" w:hAnsi="Calibri" w:cs="Calibri"/>
                <w:color w:val="000000"/>
                <w:sz w:val="24"/>
                <w:szCs w:val="24"/>
              </w:rPr>
            </w:pPr>
            <w:sdt>
              <w:sdtPr>
                <w:rPr>
                  <w:rFonts w:ascii="Calibri" w:eastAsia="Times New Roman" w:hAnsi="Calibri" w:cs="Calibri"/>
                  <w:color w:val="000000"/>
                  <w:sz w:val="24"/>
                  <w:szCs w:val="24"/>
                </w:rPr>
                <w:id w:val="1110856826"/>
                <w14:checkbox>
                  <w14:checked w14:val="0"/>
                  <w14:checkedState w14:val="2612" w14:font="MS Gothic"/>
                  <w14:uncheckedState w14:val="2610" w14:font="MS Gothic"/>
                </w14:checkbox>
              </w:sdtPr>
              <w:sdtEndPr/>
              <w:sdtContent>
                <w:r w:rsidR="004426BB" w:rsidRPr="00521347">
                  <w:rPr>
                    <w:rFonts w:ascii="MS Gothic" w:eastAsia="MS Gothic" w:hAnsi="MS Gothic" w:cs="Calibri" w:hint="eastAsia"/>
                    <w:color w:val="000000"/>
                    <w:sz w:val="24"/>
                    <w:szCs w:val="24"/>
                  </w:rPr>
                  <w:t>☐</w:t>
                </w:r>
              </w:sdtContent>
            </w:sdt>
            <w:r w:rsidR="004426BB">
              <w:rPr>
                <w:rFonts w:ascii="Calibri" w:eastAsia="Times New Roman" w:hAnsi="Calibri" w:cs="Calibri"/>
                <w:color w:val="000000"/>
                <w:sz w:val="24"/>
                <w:szCs w:val="24"/>
              </w:rPr>
              <w:t xml:space="preserve"> </w:t>
            </w:r>
            <w:r w:rsidR="004426BB" w:rsidRPr="00521347">
              <w:rPr>
                <w:rFonts w:ascii="Calibri" w:eastAsia="Times New Roman" w:hAnsi="Calibri" w:cs="Calibri"/>
                <w:color w:val="000000"/>
                <w:sz w:val="24"/>
                <w:szCs w:val="24"/>
              </w:rPr>
              <w:t xml:space="preserve">Not Eligible </w:t>
            </w:r>
          </w:p>
          <w:p w:rsidR="004426BB" w:rsidRDefault="004426BB" w:rsidP="004426BB">
            <w:pPr>
              <w:spacing w:line="240" w:lineRule="auto"/>
              <w:textAlignment w:val="baseline"/>
              <w:rPr>
                <w:rFonts w:ascii="Calibri" w:eastAsia="Times New Roman" w:hAnsi="Calibri" w:cs="Calibri"/>
                <w:color w:val="000000"/>
              </w:rPr>
            </w:pPr>
          </w:p>
          <w:p w:rsidR="004426BB" w:rsidRPr="00521347" w:rsidRDefault="004426BB" w:rsidP="004426BB">
            <w:pPr>
              <w:spacing w:line="240" w:lineRule="auto"/>
              <w:textAlignment w:val="baseline"/>
              <w:rPr>
                <w:rFonts w:ascii="Calibri" w:eastAsia="Times New Roman" w:hAnsi="Calibri" w:cs="Calibri"/>
                <w:b/>
                <w:color w:val="000000"/>
              </w:rPr>
            </w:pPr>
            <w:r w:rsidRPr="00521347">
              <w:rPr>
                <w:rFonts w:ascii="Calibri" w:eastAsia="Times New Roman" w:hAnsi="Calibri" w:cs="Calibri"/>
                <w:b/>
                <w:color w:val="000000"/>
              </w:rPr>
              <w:t>Comments:</w:t>
            </w:r>
          </w:p>
          <w:p w:rsidR="004426BB" w:rsidRDefault="004426BB" w:rsidP="004426BB"/>
          <w:p w:rsidR="004426BB" w:rsidRDefault="004426BB" w:rsidP="004426BB"/>
          <w:p w:rsidR="004426BB" w:rsidRDefault="004426BB" w:rsidP="004426BB"/>
          <w:p w:rsidR="004426BB" w:rsidRDefault="004426BB" w:rsidP="004426BB"/>
        </w:tc>
      </w:tr>
    </w:tbl>
    <w:p w:rsidR="00153481" w:rsidRPr="00153481" w:rsidRDefault="00153481" w:rsidP="00153481"/>
    <w:p w:rsidR="004426BB" w:rsidRDefault="004426BB" w:rsidP="00153481">
      <w:pPr>
        <w:sectPr w:rsidR="004426BB" w:rsidSect="00153481">
          <w:pgSz w:w="15840" w:h="12240" w:orient="landscape" w:code="1"/>
          <w:pgMar w:top="1440" w:right="1440" w:bottom="1440" w:left="1440" w:header="720" w:footer="720" w:gutter="0"/>
          <w:cols w:space="720"/>
          <w:docGrid w:linePitch="360"/>
        </w:sectPr>
      </w:pPr>
    </w:p>
    <w:p w:rsidR="004426BB" w:rsidRPr="00B744B8" w:rsidRDefault="004426BB" w:rsidP="004426BB">
      <w:pPr>
        <w:pStyle w:val="Heading1"/>
        <w:rPr>
          <w:rFonts w:eastAsia="Roboto Slab"/>
        </w:rPr>
      </w:pPr>
      <w:bookmarkStart w:id="59" w:name="_Toc20394047"/>
      <w:bookmarkStart w:id="60" w:name="_Toc20738324"/>
      <w:r>
        <w:rPr>
          <w:rFonts w:eastAsia="Roboto Slab"/>
        </w:rPr>
        <w:lastRenderedPageBreak/>
        <w:t>R</w:t>
      </w:r>
      <w:r w:rsidRPr="00B744B8">
        <w:rPr>
          <w:rFonts w:eastAsia="Roboto Slab"/>
        </w:rPr>
        <w:t>eferences</w:t>
      </w:r>
      <w:bookmarkEnd w:id="59"/>
      <w:bookmarkEnd w:id="60"/>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rPr>
        <w:t xml:space="preserve">Adams, M.J. (1990). </w:t>
      </w:r>
      <w:r w:rsidRPr="00B744B8">
        <w:rPr>
          <w:rFonts w:asciiTheme="majorHAnsi" w:eastAsia="Calibri" w:hAnsiTheme="majorHAnsi" w:cstheme="majorHAnsi"/>
          <w:i/>
        </w:rPr>
        <w:t>Beginning to read: Thinking and learning about prin</w:t>
      </w:r>
      <w:r w:rsidRPr="00B744B8">
        <w:rPr>
          <w:rFonts w:asciiTheme="majorHAnsi" w:eastAsia="Calibri" w:hAnsiTheme="majorHAnsi" w:cstheme="majorHAnsi"/>
        </w:rPr>
        <w:t xml:space="preserve">t. Cambridge, MA: MIT Press. </w:t>
      </w:r>
    </w:p>
    <w:p w:rsidR="004426BB" w:rsidRPr="00B744B8" w:rsidRDefault="004426BB" w:rsidP="004426BB">
      <w:pPr>
        <w:rPr>
          <w:rFonts w:asciiTheme="majorHAnsi" w:eastAsia="Calibri" w:hAnsiTheme="majorHAnsi" w:cstheme="majorHAnsi"/>
        </w:rPr>
      </w:pPr>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highlight w:val="white"/>
        </w:rPr>
        <w:t xml:space="preserve">Birsh, J. R., &amp; In Carreker, S. (2018). </w:t>
      </w:r>
      <w:r w:rsidRPr="00B744B8">
        <w:rPr>
          <w:rFonts w:asciiTheme="majorHAnsi" w:eastAsia="Calibri" w:hAnsiTheme="majorHAnsi" w:cstheme="majorHAnsi"/>
          <w:i/>
          <w:highlight w:val="white"/>
        </w:rPr>
        <w:t>Multisensory teaching of basic language skills</w:t>
      </w:r>
      <w:r w:rsidRPr="00B744B8">
        <w:rPr>
          <w:rFonts w:asciiTheme="majorHAnsi" w:eastAsia="Calibri" w:hAnsiTheme="majorHAnsi" w:cstheme="majorHAnsi"/>
          <w:highlight w:val="white"/>
        </w:rPr>
        <w:t>. Baltimore, MD: Paul H. Brookes Pub. Co.</w:t>
      </w:r>
    </w:p>
    <w:p w:rsidR="004426BB" w:rsidRPr="00B744B8" w:rsidRDefault="004426BB" w:rsidP="004426BB">
      <w:pPr>
        <w:rPr>
          <w:rFonts w:asciiTheme="majorHAnsi" w:eastAsia="Calibri" w:hAnsiTheme="majorHAnsi" w:cstheme="majorHAnsi"/>
        </w:rPr>
      </w:pPr>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rPr>
        <w:t xml:space="preserve">Carroll, J. M., Bowyer-Crane, C., Duff, F.J., Hulme, C., &amp; Snowling, M.J. (2011). </w:t>
      </w:r>
      <w:r w:rsidRPr="00B744B8">
        <w:rPr>
          <w:rFonts w:asciiTheme="majorHAnsi" w:eastAsia="Calibri" w:hAnsiTheme="majorHAnsi" w:cstheme="majorHAnsi"/>
          <w:i/>
        </w:rPr>
        <w:t>Developing language and literacy: Effective intervention in the early years</w:t>
      </w:r>
      <w:r w:rsidRPr="00B744B8">
        <w:rPr>
          <w:rFonts w:asciiTheme="majorHAnsi" w:eastAsia="Calibri" w:hAnsiTheme="majorHAnsi" w:cstheme="majorHAnsi"/>
        </w:rPr>
        <w:t xml:space="preserve">. West Sussex, England: Wiley-Blackwell. </w:t>
      </w:r>
    </w:p>
    <w:p w:rsidR="004426BB" w:rsidRPr="00B744B8" w:rsidRDefault="004426BB" w:rsidP="004426BB">
      <w:pPr>
        <w:rPr>
          <w:rFonts w:asciiTheme="majorHAnsi" w:eastAsia="Calibri" w:hAnsiTheme="majorHAnsi" w:cstheme="majorHAnsi"/>
        </w:rPr>
      </w:pPr>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highlight w:val="white"/>
        </w:rPr>
        <w:t xml:space="preserve">Castles, A., Rastle, K., &amp; Nation, K. (2018). Ending the Reading Wars: Reading Acquisition From Novice to Expert. </w:t>
      </w:r>
      <w:r w:rsidRPr="00B744B8">
        <w:rPr>
          <w:rFonts w:asciiTheme="majorHAnsi" w:eastAsia="Calibri" w:hAnsiTheme="majorHAnsi" w:cstheme="majorHAnsi"/>
          <w:i/>
        </w:rPr>
        <w:t>Psychological Science in the Public Interest</w:t>
      </w:r>
      <w:r w:rsidRPr="00B744B8">
        <w:rPr>
          <w:rFonts w:asciiTheme="majorHAnsi" w:eastAsia="Calibri" w:hAnsiTheme="majorHAnsi" w:cstheme="majorHAnsi"/>
          <w:highlight w:val="white"/>
        </w:rPr>
        <w:t xml:space="preserve">, </w:t>
      </w:r>
      <w:r w:rsidRPr="00B744B8">
        <w:rPr>
          <w:rFonts w:asciiTheme="majorHAnsi" w:eastAsia="Calibri" w:hAnsiTheme="majorHAnsi" w:cstheme="majorHAnsi"/>
          <w:i/>
        </w:rPr>
        <w:t>19</w:t>
      </w:r>
      <w:r w:rsidRPr="00B744B8">
        <w:rPr>
          <w:rFonts w:asciiTheme="majorHAnsi" w:eastAsia="Calibri" w:hAnsiTheme="majorHAnsi" w:cstheme="majorHAnsi"/>
          <w:highlight w:val="white"/>
        </w:rPr>
        <w:t>(1), 5–51. doi: 10.1177/1529100618772271</w:t>
      </w:r>
    </w:p>
    <w:p w:rsidR="004426BB" w:rsidRPr="00B744B8" w:rsidRDefault="004426BB" w:rsidP="004426BB">
      <w:pPr>
        <w:rPr>
          <w:rFonts w:asciiTheme="majorHAnsi" w:eastAsia="Calibri" w:hAnsiTheme="majorHAnsi" w:cstheme="majorHAnsi"/>
        </w:rPr>
      </w:pPr>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rPr>
        <w:t xml:space="preserve">Clarke, P. J., Truelove, E., Hulme, C., &amp; Snowling, M.J. (2013). </w:t>
      </w:r>
      <w:r w:rsidRPr="00B744B8">
        <w:rPr>
          <w:rFonts w:asciiTheme="majorHAnsi" w:eastAsia="Calibri" w:hAnsiTheme="majorHAnsi" w:cstheme="majorHAnsi"/>
          <w:i/>
        </w:rPr>
        <w:t>Developing reading comprehension</w:t>
      </w:r>
      <w:r w:rsidRPr="00B744B8">
        <w:rPr>
          <w:rFonts w:asciiTheme="majorHAnsi" w:eastAsia="Calibri" w:hAnsiTheme="majorHAnsi" w:cstheme="majorHAnsi"/>
        </w:rPr>
        <w:t xml:space="preserve">. West Sussex, England: Wiley. </w:t>
      </w:r>
    </w:p>
    <w:p w:rsidR="004426BB" w:rsidRPr="00B744B8" w:rsidRDefault="004426BB" w:rsidP="004426BB">
      <w:pPr>
        <w:rPr>
          <w:rFonts w:asciiTheme="majorHAnsi" w:eastAsia="Calibri" w:hAnsiTheme="majorHAnsi" w:cstheme="majorHAnsi"/>
        </w:rPr>
      </w:pPr>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rPr>
        <w:t>Colorado Reading to Ensure Academic Development Act, Colo. Rev. Stat. §§ 22-7-1201-1214, (2019)</w:t>
      </w:r>
    </w:p>
    <w:p w:rsidR="004426BB" w:rsidRPr="00B744B8" w:rsidRDefault="004426BB" w:rsidP="004426BB">
      <w:pPr>
        <w:rPr>
          <w:rFonts w:asciiTheme="majorHAnsi" w:eastAsia="Calibri" w:hAnsiTheme="majorHAnsi" w:cstheme="majorHAnsi"/>
        </w:rPr>
      </w:pPr>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rPr>
        <w:t xml:space="preserve">Dehaene, S. (2009). </w:t>
      </w:r>
      <w:r w:rsidRPr="00B744B8">
        <w:rPr>
          <w:rFonts w:asciiTheme="majorHAnsi" w:eastAsia="Calibri" w:hAnsiTheme="majorHAnsi" w:cstheme="majorHAnsi"/>
          <w:i/>
        </w:rPr>
        <w:t>Reading in the brain</w:t>
      </w:r>
      <w:r w:rsidRPr="00B744B8">
        <w:rPr>
          <w:rFonts w:asciiTheme="majorHAnsi" w:eastAsia="Calibri" w:hAnsiTheme="majorHAnsi" w:cstheme="majorHAnsi"/>
        </w:rPr>
        <w:t xml:space="preserve">. New York, NY: Penguin Viking. </w:t>
      </w:r>
    </w:p>
    <w:p w:rsidR="004426BB" w:rsidRPr="00B744B8" w:rsidRDefault="004426BB" w:rsidP="004426BB">
      <w:pPr>
        <w:rPr>
          <w:rFonts w:asciiTheme="majorHAnsi" w:eastAsia="Calibri" w:hAnsiTheme="majorHAnsi" w:cstheme="majorHAnsi"/>
        </w:rPr>
      </w:pPr>
    </w:p>
    <w:p w:rsidR="004426BB" w:rsidRPr="00B744B8" w:rsidRDefault="004426BB" w:rsidP="004426BB">
      <w:pPr>
        <w:rPr>
          <w:rFonts w:asciiTheme="majorHAnsi" w:eastAsia="Calibri" w:hAnsiTheme="majorHAnsi" w:cstheme="majorHAnsi"/>
          <w:highlight w:val="white"/>
        </w:rPr>
      </w:pPr>
      <w:r w:rsidRPr="00B744B8">
        <w:rPr>
          <w:rFonts w:asciiTheme="majorHAnsi" w:eastAsia="Calibri" w:hAnsiTheme="majorHAnsi" w:cstheme="majorHAnsi"/>
          <w:highlight w:val="white"/>
        </w:rPr>
        <w:t xml:space="preserve">Florida Center for Reading Research. (n.d.). Essentials for Reading Success: Layers of Instruction. Retrieved from </w:t>
      </w:r>
      <w:hyperlink r:id="rId27">
        <w:r w:rsidRPr="00B744B8">
          <w:rPr>
            <w:rFonts w:asciiTheme="majorHAnsi" w:eastAsia="Calibri" w:hAnsiTheme="majorHAnsi" w:cstheme="majorHAnsi"/>
            <w:highlight w:val="white"/>
            <w:u w:val="single"/>
          </w:rPr>
          <w:t>http://www.fcrr.org/assessment/ET/essentials/loi/layers.html</w:t>
        </w:r>
      </w:hyperlink>
    </w:p>
    <w:p w:rsidR="004426BB" w:rsidRPr="00B744B8" w:rsidRDefault="004426BB" w:rsidP="004426BB">
      <w:pPr>
        <w:rPr>
          <w:rFonts w:asciiTheme="majorHAnsi" w:eastAsia="Calibri" w:hAnsiTheme="majorHAnsi" w:cstheme="majorHAnsi"/>
          <w:highlight w:val="white"/>
        </w:rPr>
      </w:pPr>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rPr>
        <w:t xml:space="preserve">Foorman, B. R., Smith, K. G., &amp; Kosanovich, M. L. (2017). Rubric for evaluating reading/ language arts instructional materials for kindergarten to grade 5 (REL 2017–219). Washington, DC: U.S. Department of Education, Institute of Education Sciences, National Center for Education Evaluation and Regional Assistance, Regional Educational Laboratory Southeast. Retrieved from </w:t>
      </w:r>
      <w:hyperlink r:id="rId28">
        <w:r w:rsidRPr="00B744B8">
          <w:rPr>
            <w:rFonts w:asciiTheme="majorHAnsi" w:eastAsia="Calibri" w:hAnsiTheme="majorHAnsi" w:cstheme="majorHAnsi"/>
            <w:u w:val="single"/>
          </w:rPr>
          <w:t>https://files.eric.ed.gov/fulltext/ED571866.pdf</w:t>
        </w:r>
      </w:hyperlink>
      <w:r w:rsidRPr="00B744B8">
        <w:rPr>
          <w:rFonts w:asciiTheme="majorHAnsi" w:eastAsia="Calibri" w:hAnsiTheme="majorHAnsi" w:cstheme="majorHAnsi"/>
        </w:rPr>
        <w:t>.</w:t>
      </w:r>
    </w:p>
    <w:p w:rsidR="004426BB" w:rsidRPr="00B744B8" w:rsidRDefault="004426BB" w:rsidP="004426BB">
      <w:pPr>
        <w:rPr>
          <w:rFonts w:asciiTheme="majorHAnsi" w:eastAsia="Calibri" w:hAnsiTheme="majorHAnsi" w:cstheme="majorHAnsi"/>
        </w:rPr>
      </w:pPr>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highlight w:val="white"/>
        </w:rPr>
        <w:t>Foundational Skills to Support Reading for Understanding in Kindergarten Through 3rd Grade, Foundational Skills to Support Reading for Understanding in Kindergarten Through 3rd Grade (2016). Retrieved from https://ies.ed.gov/ncee/wwc/practiceguide/21</w:t>
      </w:r>
    </w:p>
    <w:p w:rsidR="004426BB" w:rsidRPr="00B744B8" w:rsidRDefault="004426BB" w:rsidP="004426BB">
      <w:pPr>
        <w:rPr>
          <w:rFonts w:asciiTheme="majorHAnsi" w:eastAsia="Calibri" w:hAnsiTheme="majorHAnsi" w:cstheme="majorHAnsi"/>
        </w:rPr>
      </w:pPr>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rPr>
        <w:t xml:space="preserve">Hale, S., Dunn, L., Filby, N, Rice, J., &amp; Van Houten, L. (2017). </w:t>
      </w:r>
      <w:r w:rsidRPr="00B744B8">
        <w:rPr>
          <w:rFonts w:asciiTheme="majorHAnsi" w:eastAsia="Calibri" w:hAnsiTheme="majorHAnsi" w:cstheme="majorHAnsi"/>
          <w:i/>
        </w:rPr>
        <w:t>Evidence based improvement: A guide for states to strengthen their frameworks and supports aligned to the evidence requirements of ESSA</w:t>
      </w:r>
      <w:r w:rsidRPr="00B744B8">
        <w:rPr>
          <w:rFonts w:asciiTheme="majorHAnsi" w:eastAsia="Calibri" w:hAnsiTheme="majorHAnsi" w:cstheme="majorHAnsi"/>
        </w:rPr>
        <w:t>. San Francisco: WestEd</w:t>
      </w:r>
    </w:p>
    <w:p w:rsidR="004426BB" w:rsidRPr="00B744B8" w:rsidRDefault="004426BB" w:rsidP="004426BB">
      <w:pPr>
        <w:rPr>
          <w:rFonts w:asciiTheme="majorHAnsi" w:eastAsia="Calibri" w:hAnsiTheme="majorHAnsi" w:cstheme="majorHAnsi"/>
        </w:rPr>
      </w:pPr>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rPr>
        <w:t xml:space="preserve">Kilpatrick, D.A. (2015). </w:t>
      </w:r>
      <w:r w:rsidRPr="00B744B8">
        <w:rPr>
          <w:rFonts w:asciiTheme="majorHAnsi" w:eastAsia="Calibri" w:hAnsiTheme="majorHAnsi" w:cstheme="majorHAnsi"/>
          <w:i/>
        </w:rPr>
        <w:t>Essentials of assessing, preventing and overcoming reading difficulties</w:t>
      </w:r>
      <w:r w:rsidRPr="00B744B8">
        <w:rPr>
          <w:rFonts w:asciiTheme="majorHAnsi" w:eastAsia="Calibri" w:hAnsiTheme="majorHAnsi" w:cstheme="majorHAnsi"/>
        </w:rPr>
        <w:t xml:space="preserve">. Hoboken, NJ: Wiley. </w:t>
      </w:r>
    </w:p>
    <w:p w:rsidR="004426BB" w:rsidRPr="00B744B8" w:rsidRDefault="004426BB" w:rsidP="004426BB">
      <w:pPr>
        <w:rPr>
          <w:rFonts w:asciiTheme="majorHAnsi" w:eastAsia="Calibri" w:hAnsiTheme="majorHAnsi" w:cstheme="majorHAnsi"/>
        </w:rPr>
      </w:pPr>
    </w:p>
    <w:p w:rsidR="004426BB" w:rsidRPr="00B744B8" w:rsidRDefault="004426BB" w:rsidP="004426BB">
      <w:pPr>
        <w:rPr>
          <w:rFonts w:asciiTheme="majorHAnsi" w:eastAsia="Calibri" w:hAnsiTheme="majorHAnsi" w:cstheme="majorHAnsi"/>
          <w:highlight w:val="white"/>
        </w:rPr>
      </w:pPr>
      <w:r w:rsidRPr="00B744B8">
        <w:rPr>
          <w:rFonts w:asciiTheme="majorHAnsi" w:eastAsia="Calibri" w:hAnsiTheme="majorHAnsi" w:cstheme="majorHAnsi"/>
          <w:highlight w:val="white"/>
        </w:rPr>
        <w:lastRenderedPageBreak/>
        <w:t xml:space="preserve">Moats, L. (2007). Whole-Language High Jinks: How to Tell When "Scientifically-Based Reading Instruction" Isn't. </w:t>
      </w:r>
      <w:r w:rsidRPr="00B744B8">
        <w:rPr>
          <w:rFonts w:asciiTheme="majorHAnsi" w:eastAsia="Calibri" w:hAnsiTheme="majorHAnsi" w:cstheme="majorHAnsi"/>
          <w:i/>
        </w:rPr>
        <w:t>Thomas B. Fordham Institute</w:t>
      </w:r>
      <w:r w:rsidRPr="00B744B8">
        <w:rPr>
          <w:rFonts w:asciiTheme="majorHAnsi" w:eastAsia="Calibri" w:hAnsiTheme="majorHAnsi" w:cstheme="majorHAnsi"/>
          <w:highlight w:val="white"/>
        </w:rPr>
        <w:t xml:space="preserve">. Retrieved from </w:t>
      </w:r>
      <w:hyperlink r:id="rId29">
        <w:r w:rsidRPr="00B744B8">
          <w:rPr>
            <w:rFonts w:asciiTheme="majorHAnsi" w:eastAsia="Calibri" w:hAnsiTheme="majorHAnsi" w:cstheme="majorHAnsi"/>
            <w:highlight w:val="white"/>
            <w:u w:val="single"/>
          </w:rPr>
          <w:t>https://eric.ed.gov/?id=ED498005</w:t>
        </w:r>
      </w:hyperlink>
    </w:p>
    <w:p w:rsidR="004426BB" w:rsidRPr="00B744B8" w:rsidRDefault="004426BB" w:rsidP="004426BB">
      <w:pPr>
        <w:rPr>
          <w:rFonts w:asciiTheme="majorHAnsi" w:eastAsia="Calibri" w:hAnsiTheme="majorHAnsi" w:cstheme="majorHAnsi"/>
          <w:highlight w:val="white"/>
        </w:rPr>
      </w:pPr>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rPr>
        <w:t xml:space="preserve">Moats, L.C. (2010). </w:t>
      </w:r>
      <w:r w:rsidRPr="00B744B8">
        <w:rPr>
          <w:rFonts w:asciiTheme="majorHAnsi" w:eastAsia="Calibri" w:hAnsiTheme="majorHAnsi" w:cstheme="majorHAnsi"/>
          <w:i/>
        </w:rPr>
        <w:t>Speech to print: Language essentials for teachers</w:t>
      </w:r>
      <w:r w:rsidRPr="00B744B8">
        <w:rPr>
          <w:rFonts w:asciiTheme="majorHAnsi" w:eastAsia="Calibri" w:hAnsiTheme="majorHAnsi" w:cstheme="majorHAnsi"/>
        </w:rPr>
        <w:t xml:space="preserve">. Baltimore, MD: Brookes Publishing. </w:t>
      </w:r>
    </w:p>
    <w:p w:rsidR="004426BB" w:rsidRPr="00B744B8" w:rsidRDefault="004426BB" w:rsidP="004426BB">
      <w:pPr>
        <w:rPr>
          <w:rFonts w:asciiTheme="majorHAnsi" w:eastAsia="Calibri" w:hAnsiTheme="majorHAnsi" w:cstheme="majorHAnsi"/>
        </w:rPr>
      </w:pPr>
    </w:p>
    <w:p w:rsidR="004426BB" w:rsidRPr="00B744B8" w:rsidRDefault="004426BB" w:rsidP="004426BB">
      <w:pPr>
        <w:rPr>
          <w:rFonts w:asciiTheme="majorHAnsi" w:eastAsia="Calibri" w:hAnsiTheme="majorHAnsi" w:cstheme="majorHAnsi"/>
          <w:highlight w:val="white"/>
        </w:rPr>
      </w:pPr>
      <w:r w:rsidRPr="00B744B8">
        <w:rPr>
          <w:rFonts w:asciiTheme="majorHAnsi" w:eastAsia="Calibri" w:hAnsiTheme="majorHAnsi" w:cstheme="majorHAnsi"/>
          <w:highlight w:val="white"/>
        </w:rPr>
        <w:t xml:space="preserve">National Reading Panel (U.S.), &amp; National Institute of Child Health and Human Development (U.S.). (2000). </w:t>
      </w:r>
      <w:r w:rsidRPr="00B744B8">
        <w:rPr>
          <w:rFonts w:asciiTheme="majorHAnsi" w:eastAsia="Calibri" w:hAnsiTheme="majorHAnsi" w:cstheme="majorHAnsi"/>
          <w:i/>
          <w:highlight w:val="white"/>
        </w:rPr>
        <w:t>Report of the National Reading Panel: Teaching children to read : an evidence-based assessment of the scientific research literature on reading and its implications for reading instruction : reports of the subgroups</w:t>
      </w:r>
      <w:r w:rsidRPr="00B744B8">
        <w:rPr>
          <w:rFonts w:asciiTheme="majorHAnsi" w:eastAsia="Calibri" w:hAnsiTheme="majorHAnsi" w:cstheme="majorHAnsi"/>
          <w:highlight w:val="white"/>
        </w:rPr>
        <w:t>. Washington, D.C.: National Institute of Child Health and Human Development, National Institutes of Health.</w:t>
      </w:r>
    </w:p>
    <w:p w:rsidR="004426BB" w:rsidRPr="00B744B8" w:rsidRDefault="004426BB" w:rsidP="004426BB">
      <w:pPr>
        <w:rPr>
          <w:rFonts w:asciiTheme="majorHAnsi" w:eastAsia="Calibri" w:hAnsiTheme="majorHAnsi" w:cstheme="majorHAnsi"/>
          <w:highlight w:val="white"/>
        </w:rPr>
      </w:pPr>
    </w:p>
    <w:p w:rsidR="004426BB" w:rsidRPr="00B744B8" w:rsidRDefault="004426BB" w:rsidP="004426BB">
      <w:pPr>
        <w:rPr>
          <w:rFonts w:asciiTheme="majorHAnsi" w:eastAsia="Calibri" w:hAnsiTheme="majorHAnsi" w:cstheme="majorHAnsi"/>
          <w:highlight w:val="white"/>
        </w:rPr>
      </w:pPr>
      <w:r w:rsidRPr="00B744B8">
        <w:rPr>
          <w:rFonts w:asciiTheme="majorHAnsi" w:eastAsia="Calibri" w:hAnsiTheme="majorHAnsi" w:cstheme="majorHAnsi"/>
          <w:highlight w:val="white"/>
        </w:rPr>
        <w:t xml:space="preserve">Non-Regulatory Guidance: Using Evidence to Strengthen Education Investments, Non-Regulatory Guidance: Using Evidence to Strengthen Education Investments (2016). Retrieved from </w:t>
      </w:r>
      <w:hyperlink r:id="rId30">
        <w:r w:rsidRPr="00B744B8">
          <w:rPr>
            <w:rFonts w:asciiTheme="majorHAnsi" w:eastAsia="Calibri" w:hAnsiTheme="majorHAnsi" w:cstheme="majorHAnsi"/>
            <w:highlight w:val="white"/>
            <w:u w:val="single"/>
          </w:rPr>
          <w:t>https://www2.ed.gov/policy/elsec/leg/essa/guidanceuseseinvestment.pdf</w:t>
        </w:r>
      </w:hyperlink>
    </w:p>
    <w:p w:rsidR="004426BB" w:rsidRPr="00B744B8" w:rsidRDefault="004426BB" w:rsidP="004426BB">
      <w:pPr>
        <w:rPr>
          <w:rFonts w:asciiTheme="majorHAnsi" w:eastAsia="Calibri" w:hAnsiTheme="majorHAnsi" w:cstheme="majorHAnsi"/>
          <w:highlight w:val="white"/>
        </w:rPr>
      </w:pPr>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rPr>
        <w:t xml:space="preserve">Oakhill, J., Cain, K., &amp; Elbro, C. (2014). </w:t>
      </w:r>
      <w:r w:rsidRPr="00B744B8">
        <w:rPr>
          <w:rFonts w:asciiTheme="majorHAnsi" w:eastAsia="Calibri" w:hAnsiTheme="majorHAnsi" w:cstheme="majorHAnsi"/>
          <w:i/>
        </w:rPr>
        <w:t>Understanding and teaching reading comprehension: A handbook</w:t>
      </w:r>
      <w:r w:rsidRPr="00B744B8">
        <w:rPr>
          <w:rFonts w:asciiTheme="majorHAnsi" w:eastAsia="Calibri" w:hAnsiTheme="majorHAnsi" w:cstheme="majorHAnsi"/>
        </w:rPr>
        <w:t xml:space="preserve">. Abingdon, England: Routledge. </w:t>
      </w:r>
    </w:p>
    <w:p w:rsidR="004426BB" w:rsidRPr="00B744B8" w:rsidRDefault="004426BB" w:rsidP="004426BB">
      <w:pPr>
        <w:rPr>
          <w:rFonts w:asciiTheme="majorHAnsi" w:eastAsia="Calibri" w:hAnsiTheme="majorHAnsi" w:cstheme="majorHAnsi"/>
        </w:rPr>
      </w:pPr>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rPr>
        <w:t>Rules for the Administration of the Colorado Reading to Ensure Academic Development Act, 1 Colo. Code Regs. 301-92 (2017)</w:t>
      </w:r>
    </w:p>
    <w:p w:rsidR="004426BB" w:rsidRPr="00B744B8" w:rsidRDefault="004426BB" w:rsidP="004426BB">
      <w:pPr>
        <w:rPr>
          <w:rFonts w:asciiTheme="majorHAnsi" w:eastAsia="Calibri" w:hAnsiTheme="majorHAnsi" w:cstheme="majorHAnsi"/>
        </w:rPr>
      </w:pPr>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rPr>
        <w:t xml:space="preserve">Seidenberg, M. (2017). </w:t>
      </w:r>
      <w:r w:rsidRPr="00B744B8">
        <w:rPr>
          <w:rFonts w:asciiTheme="majorHAnsi" w:eastAsia="Calibri" w:hAnsiTheme="majorHAnsi" w:cstheme="majorHAnsi"/>
          <w:i/>
        </w:rPr>
        <w:t>Language at the speed of sight: How we read, why so many can’t, and what can be done about it</w:t>
      </w:r>
      <w:r w:rsidRPr="00B744B8">
        <w:rPr>
          <w:rFonts w:asciiTheme="majorHAnsi" w:eastAsia="Calibri" w:hAnsiTheme="majorHAnsi" w:cstheme="majorHAnsi"/>
        </w:rPr>
        <w:t>. New York, NY: Basic Books.</w:t>
      </w:r>
    </w:p>
    <w:p w:rsidR="004426BB" w:rsidRPr="00B744B8" w:rsidRDefault="004426BB" w:rsidP="004426BB">
      <w:pPr>
        <w:rPr>
          <w:rFonts w:asciiTheme="majorHAnsi" w:eastAsia="Calibri" w:hAnsiTheme="majorHAnsi" w:cstheme="majorHAnsi"/>
        </w:rPr>
      </w:pPr>
    </w:p>
    <w:p w:rsidR="004426BB" w:rsidRPr="00B744B8" w:rsidRDefault="004426BB" w:rsidP="004426BB">
      <w:pPr>
        <w:rPr>
          <w:rFonts w:asciiTheme="majorHAnsi" w:eastAsia="Calibri" w:hAnsiTheme="majorHAnsi" w:cstheme="majorHAnsi"/>
          <w:highlight w:val="white"/>
        </w:rPr>
      </w:pPr>
      <w:r w:rsidRPr="00B744B8">
        <w:rPr>
          <w:rFonts w:asciiTheme="majorHAnsi" w:eastAsia="Calibri" w:hAnsiTheme="majorHAnsi" w:cstheme="majorHAnsi"/>
          <w:highlight w:val="white"/>
        </w:rPr>
        <w:t xml:space="preserve">Shannon, T. (2019, September 14). Retrieved from </w:t>
      </w:r>
      <w:hyperlink r:id="rId31">
        <w:r w:rsidRPr="00B744B8">
          <w:rPr>
            <w:rFonts w:asciiTheme="majorHAnsi" w:eastAsia="Calibri" w:hAnsiTheme="majorHAnsi" w:cstheme="majorHAnsi"/>
            <w:highlight w:val="white"/>
            <w:u w:val="single"/>
          </w:rPr>
          <w:t>https://shanahanonliteracy.com/blog/why-not-teach-reading-comprehension-for-a-change</w:t>
        </w:r>
      </w:hyperlink>
    </w:p>
    <w:p w:rsidR="004426BB" w:rsidRPr="00B744B8" w:rsidRDefault="004426BB" w:rsidP="004426BB">
      <w:pPr>
        <w:rPr>
          <w:rFonts w:asciiTheme="majorHAnsi" w:eastAsia="Times New Roman" w:hAnsiTheme="majorHAnsi" w:cstheme="majorHAnsi"/>
          <w:highlight w:val="white"/>
        </w:rPr>
      </w:pPr>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rPr>
        <w:t>Stuart, M., &amp; Stainthorp, R. (2015).</w:t>
      </w:r>
      <w:r w:rsidRPr="00B744B8">
        <w:rPr>
          <w:rFonts w:asciiTheme="majorHAnsi" w:eastAsia="Calibri" w:hAnsiTheme="majorHAnsi" w:cstheme="majorHAnsi"/>
          <w:i/>
        </w:rPr>
        <w:t xml:space="preserve"> Reading development and teaching</w:t>
      </w:r>
      <w:r w:rsidRPr="00B744B8">
        <w:rPr>
          <w:rFonts w:asciiTheme="majorHAnsi" w:eastAsia="Calibri" w:hAnsiTheme="majorHAnsi" w:cstheme="majorHAnsi"/>
        </w:rPr>
        <w:t xml:space="preserve">. Thousand Oaks, CA: SAGE. </w:t>
      </w:r>
    </w:p>
    <w:p w:rsidR="004426BB" w:rsidRPr="00B744B8" w:rsidRDefault="004426BB" w:rsidP="004426BB">
      <w:pPr>
        <w:rPr>
          <w:rFonts w:asciiTheme="majorHAnsi" w:eastAsia="Calibri" w:hAnsiTheme="majorHAnsi" w:cstheme="majorHAnsi"/>
        </w:rPr>
      </w:pPr>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highlight w:val="white"/>
        </w:rPr>
        <w:t xml:space="preserve">Wexler, N. (2019). </w:t>
      </w:r>
      <w:r w:rsidRPr="00B744B8">
        <w:rPr>
          <w:rFonts w:asciiTheme="majorHAnsi" w:eastAsia="Calibri" w:hAnsiTheme="majorHAnsi" w:cstheme="majorHAnsi"/>
          <w:i/>
        </w:rPr>
        <w:t>The knowledge gap: the hidden cause of Americas broken education system--and how to fix it</w:t>
      </w:r>
      <w:r w:rsidRPr="00B744B8">
        <w:rPr>
          <w:rFonts w:asciiTheme="majorHAnsi" w:eastAsia="Calibri" w:hAnsiTheme="majorHAnsi" w:cstheme="majorHAnsi"/>
          <w:highlight w:val="white"/>
        </w:rPr>
        <w:t>. New York: Avery, an imprint of Penguin Random House LLC.</w:t>
      </w:r>
    </w:p>
    <w:p w:rsidR="004426BB" w:rsidRPr="00B744B8" w:rsidRDefault="004426BB" w:rsidP="004426BB">
      <w:pPr>
        <w:rPr>
          <w:rFonts w:asciiTheme="majorHAnsi" w:eastAsia="Calibri" w:hAnsiTheme="majorHAnsi" w:cstheme="majorHAnsi"/>
        </w:rPr>
      </w:pPr>
    </w:p>
    <w:p w:rsidR="004426BB" w:rsidRPr="00B744B8" w:rsidRDefault="004426BB" w:rsidP="004426BB">
      <w:pPr>
        <w:rPr>
          <w:rFonts w:asciiTheme="majorHAnsi" w:eastAsia="Calibri" w:hAnsiTheme="majorHAnsi" w:cstheme="majorHAnsi"/>
        </w:rPr>
      </w:pPr>
      <w:r w:rsidRPr="00B744B8">
        <w:rPr>
          <w:rFonts w:asciiTheme="majorHAnsi" w:eastAsia="Calibri" w:hAnsiTheme="majorHAnsi" w:cstheme="majorHAnsi"/>
        </w:rPr>
        <w:t xml:space="preserve">Willingham, D. (2017). </w:t>
      </w:r>
      <w:r w:rsidRPr="00B744B8">
        <w:rPr>
          <w:rFonts w:asciiTheme="majorHAnsi" w:eastAsia="Calibri" w:hAnsiTheme="majorHAnsi" w:cstheme="majorHAnsi"/>
          <w:i/>
        </w:rPr>
        <w:t>The reading mind: A cognitive approach to understanding how the mind reads</w:t>
      </w:r>
      <w:r w:rsidRPr="00B744B8">
        <w:rPr>
          <w:rFonts w:asciiTheme="majorHAnsi" w:eastAsia="Calibri" w:hAnsiTheme="majorHAnsi" w:cstheme="majorHAnsi"/>
        </w:rPr>
        <w:t xml:space="preserve">. San Francisco, CA: Jossey-Bass. </w:t>
      </w:r>
    </w:p>
    <w:p w:rsidR="004426BB" w:rsidRPr="00B744B8" w:rsidRDefault="004426BB" w:rsidP="004426BB">
      <w:pPr>
        <w:rPr>
          <w:rFonts w:asciiTheme="majorHAnsi" w:eastAsia="Calibri" w:hAnsiTheme="majorHAnsi" w:cstheme="majorHAnsi"/>
        </w:rPr>
      </w:pPr>
    </w:p>
    <w:p w:rsidR="00153481" w:rsidRPr="004426BB" w:rsidRDefault="004426BB" w:rsidP="00153481">
      <w:pPr>
        <w:rPr>
          <w:rFonts w:asciiTheme="majorHAnsi" w:eastAsia="Calibri" w:hAnsiTheme="majorHAnsi" w:cstheme="majorHAnsi"/>
        </w:rPr>
      </w:pPr>
      <w:r w:rsidRPr="00B744B8">
        <w:rPr>
          <w:rFonts w:asciiTheme="majorHAnsi" w:eastAsia="Calibri" w:hAnsiTheme="majorHAnsi" w:cstheme="majorHAnsi"/>
        </w:rPr>
        <w:t xml:space="preserve">Wolf, M. (2007). </w:t>
      </w:r>
      <w:r w:rsidRPr="00B744B8">
        <w:rPr>
          <w:rFonts w:asciiTheme="majorHAnsi" w:eastAsia="Calibri" w:hAnsiTheme="majorHAnsi" w:cstheme="majorHAnsi"/>
          <w:i/>
        </w:rPr>
        <w:t>Proust and the squid: The story and science of the reading brain</w:t>
      </w:r>
      <w:r>
        <w:rPr>
          <w:rFonts w:asciiTheme="majorHAnsi" w:eastAsia="Calibri" w:hAnsiTheme="majorHAnsi" w:cstheme="majorHAnsi"/>
        </w:rPr>
        <w:t>. New York, NY: Harper Collins</w:t>
      </w:r>
    </w:p>
    <w:p w:rsidR="00153481" w:rsidRPr="00FE3A4B" w:rsidRDefault="00153481" w:rsidP="00153481"/>
    <w:sectPr w:rsidR="00153481" w:rsidRPr="00FE3A4B" w:rsidSect="004426B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4D8" w:rsidRDefault="009A54D8" w:rsidP="00FB0179">
      <w:pPr>
        <w:spacing w:line="240" w:lineRule="auto"/>
      </w:pPr>
      <w:r>
        <w:separator/>
      </w:r>
    </w:p>
  </w:endnote>
  <w:endnote w:type="continuationSeparator" w:id="0">
    <w:p w:rsidR="009A54D8" w:rsidRDefault="009A54D8" w:rsidP="00FB0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useo Slab 500">
    <w:panose1 w:val="02000000000000000000"/>
    <w:charset w:val="00"/>
    <w:family w:val="modern"/>
    <w:notTrueType/>
    <w:pitch w:val="variable"/>
    <w:sig w:usb0="A00000AF" w:usb1="4000004B" w:usb2="00000000" w:usb3="00000000" w:csb0="00000093" w:csb1="00000000"/>
  </w:font>
  <w:font w:name="Roboto Slab">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479267"/>
      <w:docPartObj>
        <w:docPartGallery w:val="Page Numbers (Bottom of Page)"/>
        <w:docPartUnique/>
      </w:docPartObj>
    </w:sdtPr>
    <w:sdtEndPr>
      <w:rPr>
        <w:noProof/>
      </w:rPr>
    </w:sdtEndPr>
    <w:sdtContent>
      <w:p w:rsidR="00742288" w:rsidRDefault="00742288">
        <w:pPr>
          <w:pStyle w:val="Footer"/>
          <w:jc w:val="right"/>
        </w:pPr>
        <w:r>
          <w:fldChar w:fldCharType="begin"/>
        </w:r>
        <w:r>
          <w:instrText xml:space="preserve"> PAGE   \* MERGEFORMAT </w:instrText>
        </w:r>
        <w:r>
          <w:fldChar w:fldCharType="separate"/>
        </w:r>
        <w:r w:rsidR="00811EF9">
          <w:rPr>
            <w:noProof/>
          </w:rPr>
          <w:t>7</w:t>
        </w:r>
        <w:r>
          <w:rPr>
            <w:noProof/>
          </w:rPr>
          <w:fldChar w:fldCharType="end"/>
        </w:r>
      </w:p>
    </w:sdtContent>
  </w:sdt>
  <w:p w:rsidR="00742288" w:rsidRDefault="00742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4D8" w:rsidRDefault="009A54D8" w:rsidP="00FB0179">
      <w:pPr>
        <w:spacing w:line="240" w:lineRule="auto"/>
      </w:pPr>
      <w:r>
        <w:separator/>
      </w:r>
    </w:p>
  </w:footnote>
  <w:footnote w:type="continuationSeparator" w:id="0">
    <w:p w:rsidR="009A54D8" w:rsidRDefault="009A54D8" w:rsidP="00FB01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288" w:rsidRDefault="00742288">
    <w:pPr>
      <w:pStyle w:val="Header"/>
    </w:pPr>
    <w:r>
      <w:rPr>
        <w:noProof/>
        <w:lang w:val="en-US"/>
      </w:rPr>
      <w:drawing>
        <wp:anchor distT="0" distB="0" distL="114300" distR="114300" simplePos="0" relativeHeight="251661312" behindDoc="0" locked="0" layoutInCell="1" allowOverlap="1" wp14:anchorId="75BDAF2E" wp14:editId="08F67D76">
          <wp:simplePos x="0" y="0"/>
          <wp:positionH relativeFrom="column">
            <wp:posOffset>-142875</wp:posOffset>
          </wp:positionH>
          <wp:positionV relativeFrom="paragraph">
            <wp:posOffset>-133350</wp:posOffset>
          </wp:positionV>
          <wp:extent cx="2474595" cy="416560"/>
          <wp:effectExtent l="0" t="0" r="190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300_rgb_ltrhd.png"/>
                  <pic:cNvPicPr/>
                </pic:nvPicPr>
                <pic:blipFill>
                  <a:blip r:embed="rId1">
                    <a:extLst>
                      <a:ext uri="{28A0092B-C50C-407E-A947-70E740481C1C}">
                        <a14:useLocalDpi xmlns:a14="http://schemas.microsoft.com/office/drawing/2010/main" val="0"/>
                      </a:ext>
                    </a:extLst>
                  </a:blip>
                  <a:stretch>
                    <a:fillRect/>
                  </a:stretch>
                </pic:blipFill>
                <pic:spPr>
                  <a:xfrm>
                    <a:off x="0" y="0"/>
                    <a:ext cx="2474595" cy="416560"/>
                  </a:xfrm>
                  <a:prstGeom prst="rect">
                    <a:avLst/>
                  </a:prstGeom>
                </pic:spPr>
              </pic:pic>
            </a:graphicData>
          </a:graphic>
          <wp14:sizeRelV relativeFrom="margin">
            <wp14:pctHeight>0</wp14:pctHeight>
          </wp14:sizeRelV>
        </wp:anchor>
      </w:drawing>
    </w:r>
  </w:p>
  <w:p w:rsidR="00742288" w:rsidRDefault="00742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94F"/>
    <w:multiLevelType w:val="multilevel"/>
    <w:tmpl w:val="0964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6601F"/>
    <w:multiLevelType w:val="multilevel"/>
    <w:tmpl w:val="B052B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70619BF"/>
    <w:multiLevelType w:val="multilevel"/>
    <w:tmpl w:val="CAA0D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3F56462"/>
    <w:multiLevelType w:val="multilevel"/>
    <w:tmpl w:val="B9F20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4EF396E"/>
    <w:multiLevelType w:val="multilevel"/>
    <w:tmpl w:val="BC26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B0EF9"/>
    <w:multiLevelType w:val="multilevel"/>
    <w:tmpl w:val="27205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9144118"/>
    <w:multiLevelType w:val="multilevel"/>
    <w:tmpl w:val="FBCA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D187F"/>
    <w:multiLevelType w:val="multilevel"/>
    <w:tmpl w:val="EDB4C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6C8472F"/>
    <w:multiLevelType w:val="multilevel"/>
    <w:tmpl w:val="1B0AA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054239A"/>
    <w:multiLevelType w:val="multilevel"/>
    <w:tmpl w:val="22F0A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1A2380D"/>
    <w:multiLevelType w:val="multilevel"/>
    <w:tmpl w:val="F6D2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985948"/>
    <w:multiLevelType w:val="multilevel"/>
    <w:tmpl w:val="B2840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4C03C19"/>
    <w:multiLevelType w:val="multilevel"/>
    <w:tmpl w:val="89EE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294BE6"/>
    <w:multiLevelType w:val="multilevel"/>
    <w:tmpl w:val="F7981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B280C0D"/>
    <w:multiLevelType w:val="multilevel"/>
    <w:tmpl w:val="E076A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BA53ADB"/>
    <w:multiLevelType w:val="multilevel"/>
    <w:tmpl w:val="42949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5CF22E5"/>
    <w:multiLevelType w:val="multilevel"/>
    <w:tmpl w:val="ED26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640409"/>
    <w:multiLevelType w:val="multilevel"/>
    <w:tmpl w:val="FFAE5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75615B1"/>
    <w:multiLevelType w:val="multilevel"/>
    <w:tmpl w:val="D92E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7C243A1"/>
    <w:multiLevelType w:val="multilevel"/>
    <w:tmpl w:val="8BC6C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9467643"/>
    <w:multiLevelType w:val="hybridMultilevel"/>
    <w:tmpl w:val="6636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BE10EF"/>
    <w:multiLevelType w:val="multilevel"/>
    <w:tmpl w:val="8D38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D75C44"/>
    <w:multiLevelType w:val="multilevel"/>
    <w:tmpl w:val="DF788B2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CD4245A"/>
    <w:multiLevelType w:val="multilevel"/>
    <w:tmpl w:val="B374D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5"/>
  </w:num>
  <w:num w:numId="3">
    <w:abstractNumId w:val="14"/>
  </w:num>
  <w:num w:numId="4">
    <w:abstractNumId w:val="23"/>
  </w:num>
  <w:num w:numId="5">
    <w:abstractNumId w:val="22"/>
  </w:num>
  <w:num w:numId="6">
    <w:abstractNumId w:val="7"/>
  </w:num>
  <w:num w:numId="7">
    <w:abstractNumId w:val="11"/>
  </w:num>
  <w:num w:numId="8">
    <w:abstractNumId w:val="20"/>
  </w:num>
  <w:num w:numId="9">
    <w:abstractNumId w:val="8"/>
  </w:num>
  <w:num w:numId="10">
    <w:abstractNumId w:val="13"/>
  </w:num>
  <w:num w:numId="11">
    <w:abstractNumId w:val="1"/>
  </w:num>
  <w:num w:numId="12">
    <w:abstractNumId w:val="15"/>
  </w:num>
  <w:num w:numId="13">
    <w:abstractNumId w:val="9"/>
  </w:num>
  <w:num w:numId="14">
    <w:abstractNumId w:val="17"/>
  </w:num>
  <w:num w:numId="15">
    <w:abstractNumId w:val="2"/>
  </w:num>
  <w:num w:numId="16">
    <w:abstractNumId w:val="3"/>
  </w:num>
  <w:num w:numId="17">
    <w:abstractNumId w:val="19"/>
  </w:num>
  <w:num w:numId="18">
    <w:abstractNumId w:val="10"/>
  </w:num>
  <w:num w:numId="19">
    <w:abstractNumId w:val="4"/>
  </w:num>
  <w:num w:numId="20">
    <w:abstractNumId w:val="21"/>
  </w:num>
  <w:num w:numId="21">
    <w:abstractNumId w:val="16"/>
  </w:num>
  <w:num w:numId="22">
    <w:abstractNumId w:val="12"/>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cumentProtection w:edit="forms" w:formatting="1" w:enforcement="1" w:cryptProviderType="rsaAES" w:cryptAlgorithmClass="hash" w:cryptAlgorithmType="typeAny" w:cryptAlgorithmSid="14" w:cryptSpinCount="100000" w:hash="/Zm/w4xBp13uRv3PFGJomRT/tGt0uyWsUpEkU1Ntus+YXsGOpcexgBarWg8jv7rcdkkuAdoJiOUEsVcFInCtOg==" w:salt="hRG8AE09qK1L2MdyVOVtm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79"/>
    <w:rsid w:val="000046E4"/>
    <w:rsid w:val="00034D07"/>
    <w:rsid w:val="00046ED6"/>
    <w:rsid w:val="00070112"/>
    <w:rsid w:val="000A17F3"/>
    <w:rsid w:val="000A74EC"/>
    <w:rsid w:val="000C265E"/>
    <w:rsid w:val="00153481"/>
    <w:rsid w:val="001611E8"/>
    <w:rsid w:val="0018193C"/>
    <w:rsid w:val="00193DC6"/>
    <w:rsid w:val="001D0AF3"/>
    <w:rsid w:val="001F7267"/>
    <w:rsid w:val="002502EF"/>
    <w:rsid w:val="002D0CED"/>
    <w:rsid w:val="002F26D4"/>
    <w:rsid w:val="0036045A"/>
    <w:rsid w:val="003A5348"/>
    <w:rsid w:val="003A7692"/>
    <w:rsid w:val="00424D90"/>
    <w:rsid w:val="00425686"/>
    <w:rsid w:val="00433E2B"/>
    <w:rsid w:val="004426BB"/>
    <w:rsid w:val="004460A1"/>
    <w:rsid w:val="004C4447"/>
    <w:rsid w:val="004F4049"/>
    <w:rsid w:val="005247F4"/>
    <w:rsid w:val="005458AA"/>
    <w:rsid w:val="0057064D"/>
    <w:rsid w:val="00572A54"/>
    <w:rsid w:val="005B57F6"/>
    <w:rsid w:val="00620DD8"/>
    <w:rsid w:val="00626CE8"/>
    <w:rsid w:val="006A1DF5"/>
    <w:rsid w:val="006B358E"/>
    <w:rsid w:val="006D4C3C"/>
    <w:rsid w:val="00742288"/>
    <w:rsid w:val="007A3DD4"/>
    <w:rsid w:val="007C07FB"/>
    <w:rsid w:val="00801FBE"/>
    <w:rsid w:val="00802956"/>
    <w:rsid w:val="00811EF9"/>
    <w:rsid w:val="008561D1"/>
    <w:rsid w:val="00891D1D"/>
    <w:rsid w:val="0090241F"/>
    <w:rsid w:val="00920D62"/>
    <w:rsid w:val="009A54D8"/>
    <w:rsid w:val="009E33DA"/>
    <w:rsid w:val="00A03518"/>
    <w:rsid w:val="00A049DD"/>
    <w:rsid w:val="00A068E5"/>
    <w:rsid w:val="00A86BAA"/>
    <w:rsid w:val="00AD3EA9"/>
    <w:rsid w:val="00AF3AEC"/>
    <w:rsid w:val="00B2545F"/>
    <w:rsid w:val="00B34EA9"/>
    <w:rsid w:val="00B652A5"/>
    <w:rsid w:val="00B677CD"/>
    <w:rsid w:val="00C04114"/>
    <w:rsid w:val="00C252EB"/>
    <w:rsid w:val="00CC5019"/>
    <w:rsid w:val="00D568B5"/>
    <w:rsid w:val="00DE59C6"/>
    <w:rsid w:val="00E13C1B"/>
    <w:rsid w:val="00E200D2"/>
    <w:rsid w:val="00ED7E09"/>
    <w:rsid w:val="00EE3C9A"/>
    <w:rsid w:val="00EF3E43"/>
    <w:rsid w:val="00F04DAB"/>
    <w:rsid w:val="00F203EC"/>
    <w:rsid w:val="00FB0179"/>
    <w:rsid w:val="00FE3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0179"/>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FB01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01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B017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C501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179"/>
    <w:pPr>
      <w:tabs>
        <w:tab w:val="center" w:pos="4680"/>
        <w:tab w:val="right" w:pos="9360"/>
      </w:tabs>
      <w:spacing w:line="240" w:lineRule="auto"/>
    </w:pPr>
  </w:style>
  <w:style w:type="character" w:customStyle="1" w:styleId="HeaderChar">
    <w:name w:val="Header Char"/>
    <w:basedOn w:val="DefaultParagraphFont"/>
    <w:link w:val="Header"/>
    <w:uiPriority w:val="99"/>
    <w:rsid w:val="00FB0179"/>
  </w:style>
  <w:style w:type="paragraph" w:styleId="Footer">
    <w:name w:val="footer"/>
    <w:basedOn w:val="Normal"/>
    <w:link w:val="FooterChar"/>
    <w:uiPriority w:val="99"/>
    <w:unhideWhenUsed/>
    <w:rsid w:val="00FB0179"/>
    <w:pPr>
      <w:tabs>
        <w:tab w:val="center" w:pos="4680"/>
        <w:tab w:val="right" w:pos="9360"/>
      </w:tabs>
      <w:spacing w:line="240" w:lineRule="auto"/>
    </w:pPr>
  </w:style>
  <w:style w:type="character" w:customStyle="1" w:styleId="FooterChar">
    <w:name w:val="Footer Char"/>
    <w:basedOn w:val="DefaultParagraphFont"/>
    <w:link w:val="Footer"/>
    <w:uiPriority w:val="99"/>
    <w:rsid w:val="00FB0179"/>
  </w:style>
  <w:style w:type="character" w:customStyle="1" w:styleId="Heading1Char">
    <w:name w:val="Heading 1 Char"/>
    <w:basedOn w:val="DefaultParagraphFont"/>
    <w:link w:val="Heading1"/>
    <w:uiPriority w:val="9"/>
    <w:rsid w:val="00FB0179"/>
    <w:rPr>
      <w:rFonts w:asciiTheme="majorHAnsi" w:eastAsiaTheme="majorEastAsia" w:hAnsiTheme="majorHAnsi" w:cstheme="majorBidi"/>
      <w:color w:val="2E74B5" w:themeColor="accent1" w:themeShade="BF"/>
      <w:sz w:val="32"/>
      <w:szCs w:val="32"/>
      <w:lang w:val="en"/>
    </w:rPr>
  </w:style>
  <w:style w:type="character" w:customStyle="1" w:styleId="Heading2Char">
    <w:name w:val="Heading 2 Char"/>
    <w:basedOn w:val="DefaultParagraphFont"/>
    <w:link w:val="Heading2"/>
    <w:uiPriority w:val="9"/>
    <w:rsid w:val="00FB0179"/>
    <w:rPr>
      <w:rFonts w:asciiTheme="majorHAnsi" w:eastAsiaTheme="majorEastAsia" w:hAnsiTheme="majorHAnsi" w:cstheme="majorBidi"/>
      <w:color w:val="2E74B5" w:themeColor="accent1" w:themeShade="BF"/>
      <w:sz w:val="26"/>
      <w:szCs w:val="26"/>
      <w:lang w:val="en"/>
    </w:rPr>
  </w:style>
  <w:style w:type="character" w:customStyle="1" w:styleId="Heading3Char">
    <w:name w:val="Heading 3 Char"/>
    <w:basedOn w:val="DefaultParagraphFont"/>
    <w:link w:val="Heading3"/>
    <w:uiPriority w:val="9"/>
    <w:rsid w:val="00FB0179"/>
    <w:rPr>
      <w:rFonts w:asciiTheme="majorHAnsi" w:eastAsiaTheme="majorEastAsia" w:hAnsiTheme="majorHAnsi" w:cstheme="majorBidi"/>
      <w:color w:val="1F4D78" w:themeColor="accent1" w:themeShade="7F"/>
      <w:sz w:val="24"/>
      <w:szCs w:val="24"/>
      <w:lang w:val="en"/>
    </w:rPr>
  </w:style>
  <w:style w:type="table" w:styleId="TableGrid">
    <w:name w:val="Table Grid"/>
    <w:basedOn w:val="TableNormal"/>
    <w:uiPriority w:val="39"/>
    <w:rsid w:val="009E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03EC"/>
    <w:rPr>
      <w:color w:val="808080"/>
    </w:rPr>
  </w:style>
  <w:style w:type="paragraph" w:styleId="ListParagraph">
    <w:name w:val="List Paragraph"/>
    <w:basedOn w:val="Normal"/>
    <w:uiPriority w:val="34"/>
    <w:qFormat/>
    <w:rsid w:val="00D568B5"/>
    <w:pPr>
      <w:ind w:left="720"/>
      <w:contextualSpacing/>
    </w:pPr>
  </w:style>
  <w:style w:type="paragraph" w:styleId="NoSpacing">
    <w:name w:val="No Spacing"/>
    <w:link w:val="NoSpacingChar"/>
    <w:uiPriority w:val="1"/>
    <w:qFormat/>
    <w:rsid w:val="00AF3AEC"/>
    <w:pPr>
      <w:spacing w:after="0" w:line="240" w:lineRule="auto"/>
    </w:pPr>
    <w:rPr>
      <w:rFonts w:ascii="Arial" w:eastAsia="Arial" w:hAnsi="Arial" w:cs="Arial"/>
      <w:lang w:val="en"/>
    </w:rPr>
  </w:style>
  <w:style w:type="character" w:customStyle="1" w:styleId="NoSpacingChar">
    <w:name w:val="No Spacing Char"/>
    <w:basedOn w:val="DefaultParagraphFont"/>
    <w:link w:val="NoSpacing"/>
    <w:uiPriority w:val="1"/>
    <w:rsid w:val="00C252EB"/>
    <w:rPr>
      <w:rFonts w:ascii="Arial" w:eastAsia="Arial" w:hAnsi="Arial" w:cs="Arial"/>
      <w:lang w:val="en"/>
    </w:rPr>
  </w:style>
  <w:style w:type="paragraph" w:customStyle="1" w:styleId="ReturnAddress">
    <w:name w:val="Return Address"/>
    <w:basedOn w:val="Normal"/>
    <w:rsid w:val="002502EF"/>
    <w:pPr>
      <w:keepLines/>
      <w:framePr w:w="2635" w:h="1138" w:wrap="notBeside" w:vAnchor="page" w:hAnchor="margin" w:xAlign="right" w:y="678" w:anchorLock="1"/>
      <w:spacing w:line="200" w:lineRule="atLeast"/>
      <w:ind w:right="-120"/>
    </w:pPr>
    <w:rPr>
      <w:rFonts w:ascii="Times New Roman" w:eastAsia="Times New Roman" w:hAnsi="Times New Roman" w:cs="Times New Roman"/>
      <w:sz w:val="16"/>
      <w:szCs w:val="20"/>
      <w:lang w:val="en-US"/>
    </w:rPr>
  </w:style>
  <w:style w:type="paragraph" w:styleId="TOCHeading">
    <w:name w:val="TOC Heading"/>
    <w:basedOn w:val="Heading1"/>
    <w:next w:val="Normal"/>
    <w:uiPriority w:val="39"/>
    <w:unhideWhenUsed/>
    <w:qFormat/>
    <w:rsid w:val="00CC5019"/>
    <w:pPr>
      <w:spacing w:line="259" w:lineRule="auto"/>
      <w:outlineLvl w:val="9"/>
    </w:pPr>
    <w:rPr>
      <w:lang w:val="en-US"/>
    </w:rPr>
  </w:style>
  <w:style w:type="paragraph" w:styleId="TOC1">
    <w:name w:val="toc 1"/>
    <w:basedOn w:val="Normal"/>
    <w:next w:val="Normal"/>
    <w:autoRedefine/>
    <w:uiPriority w:val="39"/>
    <w:unhideWhenUsed/>
    <w:rsid w:val="004F4049"/>
    <w:pPr>
      <w:tabs>
        <w:tab w:val="right" w:leader="dot" w:pos="9350"/>
      </w:tabs>
      <w:spacing w:after="100"/>
      <w:ind w:left="220"/>
    </w:pPr>
  </w:style>
  <w:style w:type="paragraph" w:styleId="TOC3">
    <w:name w:val="toc 3"/>
    <w:basedOn w:val="Normal"/>
    <w:next w:val="Normal"/>
    <w:autoRedefine/>
    <w:uiPriority w:val="39"/>
    <w:unhideWhenUsed/>
    <w:rsid w:val="00CC5019"/>
    <w:pPr>
      <w:spacing w:after="100"/>
      <w:ind w:left="440"/>
    </w:pPr>
  </w:style>
  <w:style w:type="paragraph" w:styleId="TOC2">
    <w:name w:val="toc 2"/>
    <w:basedOn w:val="Normal"/>
    <w:next w:val="Normal"/>
    <w:autoRedefine/>
    <w:uiPriority w:val="39"/>
    <w:unhideWhenUsed/>
    <w:rsid w:val="00CC5019"/>
    <w:pPr>
      <w:spacing w:after="100"/>
      <w:ind w:left="220"/>
    </w:pPr>
  </w:style>
  <w:style w:type="character" w:styleId="Hyperlink">
    <w:name w:val="Hyperlink"/>
    <w:basedOn w:val="DefaultParagraphFont"/>
    <w:uiPriority w:val="99"/>
    <w:unhideWhenUsed/>
    <w:rsid w:val="00CC5019"/>
    <w:rPr>
      <w:color w:val="0563C1" w:themeColor="hyperlink"/>
      <w:u w:val="single"/>
    </w:rPr>
  </w:style>
  <w:style w:type="character" w:customStyle="1" w:styleId="Heading4Char">
    <w:name w:val="Heading 4 Char"/>
    <w:basedOn w:val="DefaultParagraphFont"/>
    <w:link w:val="Heading4"/>
    <w:uiPriority w:val="9"/>
    <w:rsid w:val="00CC5019"/>
    <w:rPr>
      <w:rFonts w:asciiTheme="majorHAnsi" w:eastAsiaTheme="majorEastAsia" w:hAnsiTheme="majorHAnsi" w:cstheme="majorBidi"/>
      <w:i/>
      <w:iCs/>
      <w:color w:val="2E74B5" w:themeColor="accent1" w:themeShade="BF"/>
      <w:lang w:val="en"/>
    </w:rPr>
  </w:style>
  <w:style w:type="paragraph" w:styleId="BalloonText">
    <w:name w:val="Balloon Text"/>
    <w:basedOn w:val="Normal"/>
    <w:link w:val="BalloonTextChar"/>
    <w:uiPriority w:val="99"/>
    <w:semiHidden/>
    <w:unhideWhenUsed/>
    <w:rsid w:val="007A3D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DD4"/>
    <w:rPr>
      <w:rFonts w:ascii="Tahoma" w:eastAsia="Arial" w:hAnsi="Tahoma" w:cs="Tahoma"/>
      <w:sz w:val="16"/>
      <w:szCs w:val="16"/>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0179"/>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FB01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01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B017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C501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179"/>
    <w:pPr>
      <w:tabs>
        <w:tab w:val="center" w:pos="4680"/>
        <w:tab w:val="right" w:pos="9360"/>
      </w:tabs>
      <w:spacing w:line="240" w:lineRule="auto"/>
    </w:pPr>
  </w:style>
  <w:style w:type="character" w:customStyle="1" w:styleId="HeaderChar">
    <w:name w:val="Header Char"/>
    <w:basedOn w:val="DefaultParagraphFont"/>
    <w:link w:val="Header"/>
    <w:uiPriority w:val="99"/>
    <w:rsid w:val="00FB0179"/>
  </w:style>
  <w:style w:type="paragraph" w:styleId="Footer">
    <w:name w:val="footer"/>
    <w:basedOn w:val="Normal"/>
    <w:link w:val="FooterChar"/>
    <w:uiPriority w:val="99"/>
    <w:unhideWhenUsed/>
    <w:rsid w:val="00FB0179"/>
    <w:pPr>
      <w:tabs>
        <w:tab w:val="center" w:pos="4680"/>
        <w:tab w:val="right" w:pos="9360"/>
      </w:tabs>
      <w:spacing w:line="240" w:lineRule="auto"/>
    </w:pPr>
  </w:style>
  <w:style w:type="character" w:customStyle="1" w:styleId="FooterChar">
    <w:name w:val="Footer Char"/>
    <w:basedOn w:val="DefaultParagraphFont"/>
    <w:link w:val="Footer"/>
    <w:uiPriority w:val="99"/>
    <w:rsid w:val="00FB0179"/>
  </w:style>
  <w:style w:type="character" w:customStyle="1" w:styleId="Heading1Char">
    <w:name w:val="Heading 1 Char"/>
    <w:basedOn w:val="DefaultParagraphFont"/>
    <w:link w:val="Heading1"/>
    <w:uiPriority w:val="9"/>
    <w:rsid w:val="00FB0179"/>
    <w:rPr>
      <w:rFonts w:asciiTheme="majorHAnsi" w:eastAsiaTheme="majorEastAsia" w:hAnsiTheme="majorHAnsi" w:cstheme="majorBidi"/>
      <w:color w:val="2E74B5" w:themeColor="accent1" w:themeShade="BF"/>
      <w:sz w:val="32"/>
      <w:szCs w:val="32"/>
      <w:lang w:val="en"/>
    </w:rPr>
  </w:style>
  <w:style w:type="character" w:customStyle="1" w:styleId="Heading2Char">
    <w:name w:val="Heading 2 Char"/>
    <w:basedOn w:val="DefaultParagraphFont"/>
    <w:link w:val="Heading2"/>
    <w:uiPriority w:val="9"/>
    <w:rsid w:val="00FB0179"/>
    <w:rPr>
      <w:rFonts w:asciiTheme="majorHAnsi" w:eastAsiaTheme="majorEastAsia" w:hAnsiTheme="majorHAnsi" w:cstheme="majorBidi"/>
      <w:color w:val="2E74B5" w:themeColor="accent1" w:themeShade="BF"/>
      <w:sz w:val="26"/>
      <w:szCs w:val="26"/>
      <w:lang w:val="en"/>
    </w:rPr>
  </w:style>
  <w:style w:type="character" w:customStyle="1" w:styleId="Heading3Char">
    <w:name w:val="Heading 3 Char"/>
    <w:basedOn w:val="DefaultParagraphFont"/>
    <w:link w:val="Heading3"/>
    <w:uiPriority w:val="9"/>
    <w:rsid w:val="00FB0179"/>
    <w:rPr>
      <w:rFonts w:asciiTheme="majorHAnsi" w:eastAsiaTheme="majorEastAsia" w:hAnsiTheme="majorHAnsi" w:cstheme="majorBidi"/>
      <w:color w:val="1F4D78" w:themeColor="accent1" w:themeShade="7F"/>
      <w:sz w:val="24"/>
      <w:szCs w:val="24"/>
      <w:lang w:val="en"/>
    </w:rPr>
  </w:style>
  <w:style w:type="table" w:styleId="TableGrid">
    <w:name w:val="Table Grid"/>
    <w:basedOn w:val="TableNormal"/>
    <w:uiPriority w:val="39"/>
    <w:rsid w:val="009E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03EC"/>
    <w:rPr>
      <w:color w:val="808080"/>
    </w:rPr>
  </w:style>
  <w:style w:type="paragraph" w:styleId="ListParagraph">
    <w:name w:val="List Paragraph"/>
    <w:basedOn w:val="Normal"/>
    <w:uiPriority w:val="34"/>
    <w:qFormat/>
    <w:rsid w:val="00D568B5"/>
    <w:pPr>
      <w:ind w:left="720"/>
      <w:contextualSpacing/>
    </w:pPr>
  </w:style>
  <w:style w:type="paragraph" w:styleId="NoSpacing">
    <w:name w:val="No Spacing"/>
    <w:link w:val="NoSpacingChar"/>
    <w:uiPriority w:val="1"/>
    <w:qFormat/>
    <w:rsid w:val="00AF3AEC"/>
    <w:pPr>
      <w:spacing w:after="0" w:line="240" w:lineRule="auto"/>
    </w:pPr>
    <w:rPr>
      <w:rFonts w:ascii="Arial" w:eastAsia="Arial" w:hAnsi="Arial" w:cs="Arial"/>
      <w:lang w:val="en"/>
    </w:rPr>
  </w:style>
  <w:style w:type="character" w:customStyle="1" w:styleId="NoSpacingChar">
    <w:name w:val="No Spacing Char"/>
    <w:basedOn w:val="DefaultParagraphFont"/>
    <w:link w:val="NoSpacing"/>
    <w:uiPriority w:val="1"/>
    <w:rsid w:val="00C252EB"/>
    <w:rPr>
      <w:rFonts w:ascii="Arial" w:eastAsia="Arial" w:hAnsi="Arial" w:cs="Arial"/>
      <w:lang w:val="en"/>
    </w:rPr>
  </w:style>
  <w:style w:type="paragraph" w:customStyle="1" w:styleId="ReturnAddress">
    <w:name w:val="Return Address"/>
    <w:basedOn w:val="Normal"/>
    <w:rsid w:val="002502EF"/>
    <w:pPr>
      <w:keepLines/>
      <w:framePr w:w="2635" w:h="1138" w:wrap="notBeside" w:vAnchor="page" w:hAnchor="margin" w:xAlign="right" w:y="678" w:anchorLock="1"/>
      <w:spacing w:line="200" w:lineRule="atLeast"/>
      <w:ind w:right="-120"/>
    </w:pPr>
    <w:rPr>
      <w:rFonts w:ascii="Times New Roman" w:eastAsia="Times New Roman" w:hAnsi="Times New Roman" w:cs="Times New Roman"/>
      <w:sz w:val="16"/>
      <w:szCs w:val="20"/>
      <w:lang w:val="en-US"/>
    </w:rPr>
  </w:style>
  <w:style w:type="paragraph" w:styleId="TOCHeading">
    <w:name w:val="TOC Heading"/>
    <w:basedOn w:val="Heading1"/>
    <w:next w:val="Normal"/>
    <w:uiPriority w:val="39"/>
    <w:unhideWhenUsed/>
    <w:qFormat/>
    <w:rsid w:val="00CC5019"/>
    <w:pPr>
      <w:spacing w:line="259" w:lineRule="auto"/>
      <w:outlineLvl w:val="9"/>
    </w:pPr>
    <w:rPr>
      <w:lang w:val="en-US"/>
    </w:rPr>
  </w:style>
  <w:style w:type="paragraph" w:styleId="TOC1">
    <w:name w:val="toc 1"/>
    <w:basedOn w:val="Normal"/>
    <w:next w:val="Normal"/>
    <w:autoRedefine/>
    <w:uiPriority w:val="39"/>
    <w:unhideWhenUsed/>
    <w:rsid w:val="004F4049"/>
    <w:pPr>
      <w:tabs>
        <w:tab w:val="right" w:leader="dot" w:pos="9350"/>
      </w:tabs>
      <w:spacing w:after="100"/>
      <w:ind w:left="220"/>
    </w:pPr>
  </w:style>
  <w:style w:type="paragraph" w:styleId="TOC3">
    <w:name w:val="toc 3"/>
    <w:basedOn w:val="Normal"/>
    <w:next w:val="Normal"/>
    <w:autoRedefine/>
    <w:uiPriority w:val="39"/>
    <w:unhideWhenUsed/>
    <w:rsid w:val="00CC5019"/>
    <w:pPr>
      <w:spacing w:after="100"/>
      <w:ind w:left="440"/>
    </w:pPr>
  </w:style>
  <w:style w:type="paragraph" w:styleId="TOC2">
    <w:name w:val="toc 2"/>
    <w:basedOn w:val="Normal"/>
    <w:next w:val="Normal"/>
    <w:autoRedefine/>
    <w:uiPriority w:val="39"/>
    <w:unhideWhenUsed/>
    <w:rsid w:val="00CC5019"/>
    <w:pPr>
      <w:spacing w:after="100"/>
      <w:ind w:left="220"/>
    </w:pPr>
  </w:style>
  <w:style w:type="character" w:styleId="Hyperlink">
    <w:name w:val="Hyperlink"/>
    <w:basedOn w:val="DefaultParagraphFont"/>
    <w:uiPriority w:val="99"/>
    <w:unhideWhenUsed/>
    <w:rsid w:val="00CC5019"/>
    <w:rPr>
      <w:color w:val="0563C1" w:themeColor="hyperlink"/>
      <w:u w:val="single"/>
    </w:rPr>
  </w:style>
  <w:style w:type="character" w:customStyle="1" w:styleId="Heading4Char">
    <w:name w:val="Heading 4 Char"/>
    <w:basedOn w:val="DefaultParagraphFont"/>
    <w:link w:val="Heading4"/>
    <w:uiPriority w:val="9"/>
    <w:rsid w:val="00CC5019"/>
    <w:rPr>
      <w:rFonts w:asciiTheme="majorHAnsi" w:eastAsiaTheme="majorEastAsia" w:hAnsiTheme="majorHAnsi" w:cstheme="majorBidi"/>
      <w:i/>
      <w:iCs/>
      <w:color w:val="2E74B5" w:themeColor="accent1" w:themeShade="BF"/>
      <w:lang w:val="en"/>
    </w:rPr>
  </w:style>
  <w:style w:type="paragraph" w:styleId="BalloonText">
    <w:name w:val="Balloon Text"/>
    <w:basedOn w:val="Normal"/>
    <w:link w:val="BalloonTextChar"/>
    <w:uiPriority w:val="99"/>
    <w:semiHidden/>
    <w:unhideWhenUsed/>
    <w:rsid w:val="007A3D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DD4"/>
    <w:rPr>
      <w:rFonts w:ascii="Tahoma" w:eastAsia="Arial" w:hAnsi="Tahoma" w:cs="Tahoma"/>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1VRxZlUyn1k&amp;feature=push-sd&amp;attr_tag=7raF0W_esU_eI_Oc%3A6" TargetMode="External"/><Relationship Id="rId18" Type="http://schemas.openxmlformats.org/officeDocument/2006/relationships/hyperlink" Target="https://www.cde.state.co.us/coloradoliteracy/minimumcompetencylinkedmatrix"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doi.org/10.1177/1529100618772271"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de.state.co.us/coloradoliteracy/minimumcompetencylinkedmatrix" TargetMode="External"/><Relationship Id="rId25" Type="http://schemas.openxmlformats.org/officeDocument/2006/relationships/hyperlink" Target="https://www.google.com/url?q=https://shanahanonliteracy.com/blog/why-not-teach-reading-comprehension-for-a-change&amp;sa=D&amp;ust=1569434767156000&amp;usg=AFQjCNFWtB7pGYb11a5BXs06AbvGHq1A0w"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e.state.co.us/coloradoliteracy/minimumcompetencylinkedmatrix" TargetMode="External"/><Relationship Id="rId20" Type="http://schemas.openxmlformats.org/officeDocument/2006/relationships/hyperlink" Target="https://www.cde.state.co.us/coloradoliteracy/minimumcompetencylinkedmatrix" TargetMode="External"/><Relationship Id="rId29" Type="http://schemas.openxmlformats.org/officeDocument/2006/relationships/hyperlink" Target="https://eric.ed.gov/?id=ED4980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eric.ed.gov/?id=ED498005"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alzadillas_M@cde.state.co.us" TargetMode="External"/><Relationship Id="rId23" Type="http://schemas.openxmlformats.org/officeDocument/2006/relationships/hyperlink" Target="https://www.thereadingleague.org/wp-content/uploads/2018/09/NRP-Report.pdf" TargetMode="External"/><Relationship Id="rId28" Type="http://schemas.openxmlformats.org/officeDocument/2006/relationships/hyperlink" Target="https://files.eric.ed.gov/fulltext/ED571866.pdf" TargetMode="External"/><Relationship Id="rId10" Type="http://schemas.openxmlformats.org/officeDocument/2006/relationships/hyperlink" Target="https://zoom.us/webinar/register/WN_Wx0LNunxQD6N-x4QpulIrg" TargetMode="External"/><Relationship Id="rId19" Type="http://schemas.openxmlformats.org/officeDocument/2006/relationships/hyperlink" Target="https://www.cde.state.co.us/coloradoliteracy/minimumcompetencylinkedmatrix" TargetMode="External"/><Relationship Id="rId31" Type="http://schemas.openxmlformats.org/officeDocument/2006/relationships/hyperlink" Target="https://shanahanonliteracy.com/blog/why-not-teach-reading-comprehension-for-a-chang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de.state.co.us/fedprograms/essaplanningrequirements" TargetMode="External"/><Relationship Id="rId22" Type="http://schemas.openxmlformats.org/officeDocument/2006/relationships/hyperlink" Target="https://ies.ed.gov/ncee/wwc/practiceguide/21" TargetMode="External"/><Relationship Id="rId27" Type="http://schemas.openxmlformats.org/officeDocument/2006/relationships/hyperlink" Target="http://www.fcrr.org/assessment/ET/essentials/loi/layers.html" TargetMode="External"/><Relationship Id="rId30" Type="http://schemas.openxmlformats.org/officeDocument/2006/relationships/hyperlink" Target="https://www2.ed.gov/policy/elsec/leg/essa/guidanceuseseinvest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3D481-FB90-439E-8ACB-85245A5C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6304</Words>
  <Characters>35936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Gallanos, Anjanette</dc:creator>
  <cp:lastModifiedBy>Calzadillas, Marisa</cp:lastModifiedBy>
  <cp:revision>2</cp:revision>
  <dcterms:created xsi:type="dcterms:W3CDTF">2019-10-09T15:50:00Z</dcterms:created>
  <dcterms:modified xsi:type="dcterms:W3CDTF">2019-10-09T15:50:00Z</dcterms:modified>
</cp:coreProperties>
</file>