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6263D5" w14:paraId="6051C2CC" w14:textId="77777777" w:rsidTr="00B50B05">
        <w:trPr>
          <w:trHeight w:val="242"/>
        </w:trPr>
        <w:tc>
          <w:tcPr>
            <w:tcW w:w="9576" w:type="dxa"/>
          </w:tcPr>
          <w:p w14:paraId="6C2B9DCD" w14:textId="2D8A4B08" w:rsidR="006263D5" w:rsidRPr="00B50B05" w:rsidRDefault="006263D5" w:rsidP="0063028D">
            <w:r w:rsidRPr="00BE008E">
              <w:rPr>
                <w:sz w:val="24"/>
                <w:szCs w:val="24"/>
              </w:rPr>
              <w:t>Name of Entity:</w:t>
            </w:r>
            <w:r w:rsidR="00D57562" w:rsidRPr="00BE008E">
              <w:rPr>
                <w:sz w:val="24"/>
                <w:szCs w:val="24"/>
              </w:rPr>
              <w:t xml:space="preserve">  </w:t>
            </w:r>
            <w:r w:rsidR="00B50B05">
              <w:t xml:space="preserve">Kristy Khoury Consulting </w:t>
            </w:r>
          </w:p>
        </w:tc>
      </w:tr>
      <w:tr w:rsidR="006263D5" w14:paraId="293B4ACF" w14:textId="77777777" w:rsidTr="006263D5">
        <w:tc>
          <w:tcPr>
            <w:tcW w:w="9576" w:type="dxa"/>
          </w:tcPr>
          <w:p w14:paraId="662AC88E" w14:textId="77777777" w:rsidR="00B50B05" w:rsidRDefault="006263D5" w:rsidP="00B50B05">
            <w:pPr>
              <w:rPr>
                <w:sz w:val="24"/>
                <w:szCs w:val="24"/>
              </w:rPr>
            </w:pPr>
            <w:r w:rsidRPr="00BE008E">
              <w:rPr>
                <w:sz w:val="24"/>
                <w:szCs w:val="24"/>
              </w:rPr>
              <w:t>Contact Information:</w:t>
            </w:r>
            <w:r w:rsidR="00D57562" w:rsidRPr="00BE008E">
              <w:rPr>
                <w:sz w:val="24"/>
                <w:szCs w:val="24"/>
              </w:rPr>
              <w:t xml:space="preserve">  </w:t>
            </w:r>
          </w:p>
          <w:p w14:paraId="43D66B06" w14:textId="685B7E5B" w:rsidR="00B50B05" w:rsidRDefault="00B403AB" w:rsidP="00B50B05">
            <w:hyperlink r:id="rId8" w:history="1">
              <w:r w:rsidR="00B50B05" w:rsidRPr="009A6B97">
                <w:rPr>
                  <w:rStyle w:val="Hyperlink"/>
                </w:rPr>
                <w:t>Kristykhouryconsulting@gmail.com</w:t>
              </w:r>
            </w:hyperlink>
            <w:r w:rsidR="00B50B05">
              <w:t xml:space="preserve">                    </w:t>
            </w:r>
            <w:hyperlink r:id="rId9" w:history="1">
              <w:r w:rsidR="00B50B05" w:rsidRPr="009A6B97">
                <w:rPr>
                  <w:rStyle w:val="Hyperlink"/>
                </w:rPr>
                <w:t>www.KristyKhouryConsulting.com</w:t>
              </w:r>
            </w:hyperlink>
          </w:p>
          <w:p w14:paraId="3BAAF9BB" w14:textId="6C5DAFA8" w:rsidR="006263D5" w:rsidRPr="00B50B05" w:rsidRDefault="00B50B05" w:rsidP="0063028D">
            <w:r>
              <w:t xml:space="preserve">                                           Littleton, CO                310.663.3080</w:t>
            </w:r>
          </w:p>
        </w:tc>
      </w:tr>
      <w:tr w:rsidR="0083762A" w:rsidRPr="00B50B05" w14:paraId="43104A45" w14:textId="77777777" w:rsidTr="006263D5">
        <w:tc>
          <w:tcPr>
            <w:tcW w:w="9576" w:type="dxa"/>
          </w:tcPr>
          <w:p w14:paraId="70053657" w14:textId="06D84315" w:rsidR="00B50B05" w:rsidRPr="00B50B05" w:rsidRDefault="0089631E" w:rsidP="00B50B05">
            <w:pPr>
              <w:spacing w:before="100" w:beforeAutospacing="1"/>
              <w:rPr>
                <w:rFonts w:ascii="Times New Roman" w:hAnsi="Times New Roman" w:cs="Times New Roman"/>
                <w:sz w:val="21"/>
                <w:szCs w:val="21"/>
              </w:rPr>
            </w:pPr>
            <w:r w:rsidRPr="00B50B05">
              <w:rPr>
                <w:rFonts w:ascii="Times New Roman" w:hAnsi="Times New Roman" w:cs="Times New Roman"/>
                <w:sz w:val="21"/>
                <w:szCs w:val="21"/>
              </w:rPr>
              <w:t xml:space="preserve">Summary of Services provided: </w:t>
            </w:r>
          </w:p>
          <w:p w14:paraId="02A6852B" w14:textId="0D0960D6" w:rsidR="00B50B05" w:rsidRPr="00B50B05" w:rsidRDefault="00B50B05" w:rsidP="00B50B05">
            <w:pPr>
              <w:pStyle w:val="ListParagraph"/>
              <w:ind w:left="360"/>
              <w:rPr>
                <w:sz w:val="22"/>
                <w:szCs w:val="22"/>
              </w:rPr>
            </w:pPr>
            <w:r w:rsidRPr="00B50B05">
              <w:rPr>
                <w:sz w:val="22"/>
                <w:szCs w:val="22"/>
              </w:rPr>
              <w:t>We at Kristy Khoury Consulting (KKC) believe that teachers and</w:t>
            </w:r>
            <w:r>
              <w:rPr>
                <w:sz w:val="22"/>
                <w:szCs w:val="22"/>
              </w:rPr>
              <w:t xml:space="preserve"> intentional</w:t>
            </w:r>
            <w:r w:rsidRPr="00B50B05">
              <w:rPr>
                <w:sz w:val="22"/>
                <w:szCs w:val="22"/>
              </w:rPr>
              <w:t xml:space="preserve"> researched based instructional practices can enhance the lives of all students and increase student achievement at all educational institutions. Through our targeted professional development, we will deliver hip to hip support in which we enhance ongoing site-based capacity.</w:t>
            </w:r>
          </w:p>
          <w:p w14:paraId="087B0E5F" w14:textId="77777777" w:rsidR="00B50B05" w:rsidRPr="00B50B05" w:rsidRDefault="00B50B05" w:rsidP="00B50B05">
            <w:pPr>
              <w:rPr>
                <w:rFonts w:ascii="Times New Roman" w:hAnsi="Times New Roman" w:cs="Times New Roman"/>
              </w:rPr>
            </w:pPr>
          </w:p>
          <w:p w14:paraId="68F07AFE" w14:textId="66B973B0" w:rsidR="00B50B05" w:rsidRPr="00B50B05" w:rsidRDefault="00B50B05" w:rsidP="00B50B05">
            <w:pPr>
              <w:pStyle w:val="ListParagraph"/>
              <w:numPr>
                <w:ilvl w:val="0"/>
                <w:numId w:val="1"/>
              </w:numPr>
              <w:ind w:left="1080"/>
              <w:rPr>
                <w:sz w:val="22"/>
                <w:szCs w:val="22"/>
              </w:rPr>
            </w:pPr>
            <w:r w:rsidRPr="00B50B05">
              <w:rPr>
                <w:sz w:val="22"/>
                <w:szCs w:val="22"/>
              </w:rPr>
              <w:t xml:space="preserve">KKC will provide </w:t>
            </w:r>
            <w:r>
              <w:rPr>
                <w:sz w:val="22"/>
                <w:szCs w:val="22"/>
              </w:rPr>
              <w:t>l</w:t>
            </w:r>
            <w:r w:rsidRPr="00B50B05">
              <w:rPr>
                <w:sz w:val="22"/>
                <w:szCs w:val="22"/>
              </w:rPr>
              <w:t>iteracy audits and technical assistance to determine the current literacy instructional strengths and identify next steps in tandem with school or district stakeholders.</w:t>
            </w:r>
          </w:p>
          <w:p w14:paraId="47135123" w14:textId="77777777" w:rsidR="00B50B05" w:rsidRPr="00B50B05" w:rsidRDefault="00B50B05" w:rsidP="00B50B05">
            <w:pPr>
              <w:pStyle w:val="ListParagraph"/>
              <w:ind w:left="1080"/>
              <w:rPr>
                <w:sz w:val="22"/>
                <w:szCs w:val="22"/>
              </w:rPr>
            </w:pPr>
          </w:p>
          <w:p w14:paraId="6CAB4ACC" w14:textId="77777777" w:rsidR="00B50B05" w:rsidRPr="00B50B05" w:rsidRDefault="00B50B05" w:rsidP="00B50B05">
            <w:pPr>
              <w:pStyle w:val="ListParagraph"/>
              <w:numPr>
                <w:ilvl w:val="0"/>
                <w:numId w:val="1"/>
              </w:numPr>
              <w:ind w:left="1080"/>
              <w:rPr>
                <w:sz w:val="22"/>
                <w:szCs w:val="22"/>
              </w:rPr>
            </w:pPr>
            <w:r w:rsidRPr="00B50B05">
              <w:rPr>
                <w:sz w:val="22"/>
                <w:szCs w:val="22"/>
              </w:rPr>
              <w:t>KKC will provide leadership in literacy education, through ongoing consultation, related to the implementation of the standards and the READ Act.</w:t>
            </w:r>
          </w:p>
          <w:p w14:paraId="02615CDD" w14:textId="77777777" w:rsidR="00B50B05" w:rsidRPr="00B50B05" w:rsidRDefault="00B50B05" w:rsidP="00B50B05">
            <w:pPr>
              <w:ind w:left="360"/>
              <w:rPr>
                <w:rFonts w:ascii="Times New Roman" w:hAnsi="Times New Roman" w:cs="Times New Roman"/>
              </w:rPr>
            </w:pPr>
          </w:p>
          <w:p w14:paraId="6C343B5C" w14:textId="77777777" w:rsidR="00B50B05" w:rsidRPr="00B50B05" w:rsidRDefault="00B50B05" w:rsidP="00B50B05">
            <w:pPr>
              <w:pStyle w:val="ListParagraph"/>
              <w:numPr>
                <w:ilvl w:val="0"/>
                <w:numId w:val="1"/>
              </w:numPr>
              <w:ind w:left="1080"/>
              <w:rPr>
                <w:sz w:val="22"/>
                <w:szCs w:val="22"/>
              </w:rPr>
            </w:pPr>
            <w:r w:rsidRPr="00B50B05">
              <w:rPr>
                <w:sz w:val="22"/>
                <w:szCs w:val="22"/>
              </w:rPr>
              <w:t>KKC will provide professional development regarding Colorado Academic Standards, to support districts, schools, and teachers in teaching the conceptual knowledge of reading including, vocabulary, language structures, comprehensive reasoning and literacy knowledge (close reading and analytical writing) as well as the procedural skills of reading including, phonological awareness, phonics and word recognition.</w:t>
            </w:r>
          </w:p>
          <w:p w14:paraId="2AD637A7" w14:textId="77777777" w:rsidR="00B50B05" w:rsidRPr="00B50B05" w:rsidRDefault="00B50B05" w:rsidP="00B50B05">
            <w:pPr>
              <w:pStyle w:val="ListParagraph"/>
              <w:rPr>
                <w:sz w:val="22"/>
                <w:szCs w:val="22"/>
              </w:rPr>
            </w:pPr>
          </w:p>
          <w:p w14:paraId="7721DC8E" w14:textId="779FC035" w:rsidR="00B50B05" w:rsidRPr="00B50B05" w:rsidRDefault="00B50B05" w:rsidP="00B50B05">
            <w:pPr>
              <w:pStyle w:val="ListParagraph"/>
              <w:numPr>
                <w:ilvl w:val="0"/>
                <w:numId w:val="1"/>
              </w:numPr>
              <w:ind w:left="1080"/>
              <w:rPr>
                <w:sz w:val="22"/>
                <w:szCs w:val="22"/>
              </w:rPr>
            </w:pPr>
            <w:r w:rsidRPr="00B50B05">
              <w:rPr>
                <w:sz w:val="22"/>
                <w:szCs w:val="22"/>
              </w:rPr>
              <w:t>KKC will provide professional development to enhance the understanding of assessment data and progress monitoring results to assist teachers in aligning next steps in instruction</w:t>
            </w:r>
            <w:r w:rsidR="00D269B8">
              <w:rPr>
                <w:sz w:val="22"/>
                <w:szCs w:val="22"/>
              </w:rPr>
              <w:t>.</w:t>
            </w:r>
            <w:r w:rsidRPr="00B50B05">
              <w:rPr>
                <w:sz w:val="22"/>
                <w:szCs w:val="22"/>
              </w:rPr>
              <w:t xml:space="preserve"> </w:t>
            </w:r>
          </w:p>
          <w:p w14:paraId="69171A16" w14:textId="77777777" w:rsidR="00B50B05" w:rsidRPr="00B50B05" w:rsidRDefault="00B50B05" w:rsidP="00B50B05">
            <w:pPr>
              <w:ind w:left="360"/>
              <w:rPr>
                <w:rFonts w:ascii="Times New Roman" w:hAnsi="Times New Roman" w:cs="Times New Roman"/>
              </w:rPr>
            </w:pPr>
          </w:p>
          <w:p w14:paraId="3650AA6A" w14:textId="77777777" w:rsidR="00B50B05" w:rsidRPr="00B50B05" w:rsidRDefault="00B50B05" w:rsidP="00B50B05">
            <w:pPr>
              <w:pStyle w:val="ListParagraph"/>
              <w:numPr>
                <w:ilvl w:val="0"/>
                <w:numId w:val="1"/>
              </w:numPr>
              <w:ind w:left="1080"/>
              <w:rPr>
                <w:sz w:val="22"/>
                <w:szCs w:val="22"/>
              </w:rPr>
            </w:pPr>
            <w:r w:rsidRPr="00B50B05">
              <w:rPr>
                <w:sz w:val="22"/>
                <w:szCs w:val="22"/>
              </w:rPr>
              <w:t>KKC will identify and distribute research-proven instructional practice through technical assistance to districts, in various formats and platforms.</w:t>
            </w:r>
          </w:p>
          <w:p w14:paraId="4FA677FA" w14:textId="00D64769" w:rsidR="00B50B05" w:rsidRPr="00B50B05" w:rsidRDefault="00B50B05" w:rsidP="00B50B05">
            <w:pPr>
              <w:pStyle w:val="ListParagraph"/>
              <w:rPr>
                <w:sz w:val="22"/>
                <w:szCs w:val="22"/>
              </w:rPr>
            </w:pPr>
            <w:r w:rsidRPr="00B50B05">
              <w:rPr>
                <w:sz w:val="22"/>
                <w:szCs w:val="22"/>
              </w:rPr>
              <w:t xml:space="preserve">                  Examples includ</w:t>
            </w:r>
            <w:r>
              <w:rPr>
                <w:sz w:val="22"/>
                <w:szCs w:val="22"/>
              </w:rPr>
              <w:t>e</w:t>
            </w:r>
            <w:r w:rsidRPr="00B50B05">
              <w:rPr>
                <w:sz w:val="22"/>
                <w:szCs w:val="22"/>
              </w:rPr>
              <w:t xml:space="preserve">: </w:t>
            </w:r>
          </w:p>
          <w:p w14:paraId="405598FF" w14:textId="77777777" w:rsidR="00B50B05" w:rsidRPr="00B50B05" w:rsidRDefault="00B50B05" w:rsidP="00B50B05">
            <w:pPr>
              <w:pStyle w:val="ListParagraph"/>
              <w:numPr>
                <w:ilvl w:val="1"/>
                <w:numId w:val="2"/>
              </w:numPr>
              <w:rPr>
                <w:sz w:val="21"/>
                <w:szCs w:val="21"/>
              </w:rPr>
            </w:pPr>
            <w:r w:rsidRPr="00B50B05">
              <w:rPr>
                <w:sz w:val="21"/>
                <w:szCs w:val="21"/>
              </w:rPr>
              <w:t>Close reading and analytical writing in .5 day or full day workshops</w:t>
            </w:r>
          </w:p>
          <w:p w14:paraId="2EDB4D0C" w14:textId="77777777" w:rsidR="00B50B05" w:rsidRPr="00B50B05" w:rsidRDefault="00B50B05" w:rsidP="00B50B05">
            <w:pPr>
              <w:pStyle w:val="ListParagraph"/>
              <w:numPr>
                <w:ilvl w:val="1"/>
                <w:numId w:val="2"/>
              </w:numPr>
              <w:rPr>
                <w:sz w:val="21"/>
                <w:szCs w:val="21"/>
              </w:rPr>
            </w:pPr>
            <w:r w:rsidRPr="00B50B05">
              <w:rPr>
                <w:sz w:val="21"/>
                <w:szCs w:val="21"/>
              </w:rPr>
              <w:t xml:space="preserve">Make and take workshops for small group instruction to enhance foundational skills </w:t>
            </w:r>
          </w:p>
          <w:p w14:paraId="1BA4E938" w14:textId="653B822D" w:rsidR="00B50B05" w:rsidRDefault="00B50B05" w:rsidP="00B50B05">
            <w:pPr>
              <w:pStyle w:val="ListParagraph"/>
              <w:numPr>
                <w:ilvl w:val="1"/>
                <w:numId w:val="2"/>
              </w:numPr>
              <w:rPr>
                <w:sz w:val="21"/>
                <w:szCs w:val="21"/>
              </w:rPr>
            </w:pPr>
            <w:r w:rsidRPr="00B50B05">
              <w:rPr>
                <w:sz w:val="21"/>
                <w:szCs w:val="21"/>
              </w:rPr>
              <w:t>Digital platforms for communication, review and targeted individual or group support (Q/A)</w:t>
            </w:r>
          </w:p>
          <w:p w14:paraId="36FDDCD4" w14:textId="77777777" w:rsidR="00B50B05" w:rsidRPr="00B50B05" w:rsidRDefault="00B50B05" w:rsidP="00B50B05">
            <w:pPr>
              <w:pStyle w:val="ListParagraph"/>
              <w:ind w:left="1440"/>
              <w:rPr>
                <w:sz w:val="21"/>
                <w:szCs w:val="21"/>
              </w:rPr>
            </w:pPr>
          </w:p>
          <w:p w14:paraId="4ED2125A" w14:textId="6134A962" w:rsidR="00B50B05" w:rsidRPr="00B50B05" w:rsidRDefault="00B50B05" w:rsidP="00B50B05">
            <w:pPr>
              <w:pStyle w:val="ListParagraph"/>
              <w:numPr>
                <w:ilvl w:val="0"/>
                <w:numId w:val="1"/>
              </w:numPr>
              <w:ind w:left="1080"/>
              <w:rPr>
                <w:sz w:val="22"/>
                <w:szCs w:val="22"/>
              </w:rPr>
            </w:pPr>
            <w:r w:rsidRPr="00B50B05">
              <w:rPr>
                <w:sz w:val="22"/>
                <w:szCs w:val="22"/>
              </w:rPr>
              <w:t xml:space="preserve">KKC will facilitate research-based professional development to build the capacity of schools and districts to implement a rigorous program of literacy education. Each session will be developed based on the site’s needs and will be delivered based </w:t>
            </w:r>
            <w:r>
              <w:rPr>
                <w:sz w:val="22"/>
                <w:szCs w:val="22"/>
              </w:rPr>
              <w:t xml:space="preserve">on </w:t>
            </w:r>
            <w:r w:rsidRPr="00B50B05">
              <w:rPr>
                <w:sz w:val="22"/>
                <w:szCs w:val="22"/>
              </w:rPr>
              <w:t>necessary platforms. (Full day, half day, webinar etc.).</w:t>
            </w:r>
          </w:p>
          <w:p w14:paraId="6C16E1CE" w14:textId="77777777" w:rsidR="00B50B05" w:rsidRPr="00B50B05" w:rsidRDefault="00B50B05" w:rsidP="00B50B05">
            <w:pPr>
              <w:ind w:left="360"/>
              <w:rPr>
                <w:rFonts w:ascii="Times New Roman" w:hAnsi="Times New Roman" w:cs="Times New Roman"/>
              </w:rPr>
            </w:pPr>
          </w:p>
          <w:p w14:paraId="44E1973E" w14:textId="77777777" w:rsidR="00B50B05" w:rsidRPr="00B50B05" w:rsidRDefault="00B50B05" w:rsidP="00B50B05">
            <w:pPr>
              <w:pStyle w:val="ListParagraph"/>
              <w:numPr>
                <w:ilvl w:val="0"/>
                <w:numId w:val="1"/>
              </w:numPr>
              <w:ind w:left="1080"/>
              <w:rPr>
                <w:sz w:val="22"/>
                <w:szCs w:val="22"/>
              </w:rPr>
            </w:pPr>
            <w:r w:rsidRPr="00B50B05">
              <w:rPr>
                <w:sz w:val="22"/>
                <w:szCs w:val="22"/>
              </w:rPr>
              <w:t>KKC will collaborate with all levels of school sites and districts to further the development of quality reading and writing instruction in Title I, gifted and talented, English language acquisition, and special education.</w:t>
            </w:r>
          </w:p>
          <w:p w14:paraId="0709D999" w14:textId="77777777" w:rsidR="00B50B05" w:rsidRPr="00B50B05" w:rsidRDefault="00B50B05" w:rsidP="00B50B05">
            <w:pPr>
              <w:rPr>
                <w:rFonts w:ascii="Times New Roman" w:hAnsi="Times New Roman" w:cs="Times New Roman"/>
              </w:rPr>
            </w:pPr>
          </w:p>
          <w:p w14:paraId="562546E0" w14:textId="653C077C" w:rsidR="00BE008E" w:rsidRPr="00B50B05" w:rsidRDefault="00B50B05" w:rsidP="00B50B05">
            <w:pPr>
              <w:rPr>
                <w:rFonts w:ascii="Times New Roman" w:hAnsi="Times New Roman" w:cs="Times New Roman"/>
              </w:rPr>
            </w:pPr>
            <w:r w:rsidRPr="00B50B05">
              <w:rPr>
                <w:rFonts w:ascii="Times New Roman" w:hAnsi="Times New Roman" w:cs="Times New Roman"/>
              </w:rPr>
              <w:t>Our professional development will be designed to meet your needs, we will enhance your coaching capacities, increase your understanding of literacy practices that allow for success across content and we will respect the needs and culture of your school community. Partnering with Kristy Khoury Consulting means partnering with a caring, instructionally focused group, with</w:t>
            </w:r>
            <w:r w:rsidR="00D269B8">
              <w:rPr>
                <w:rFonts w:ascii="Times New Roman" w:hAnsi="Times New Roman" w:cs="Times New Roman"/>
              </w:rPr>
              <w:t xml:space="preserve"> 30 years of</w:t>
            </w:r>
            <w:r w:rsidRPr="00B50B05">
              <w:rPr>
                <w:rFonts w:ascii="Times New Roman" w:hAnsi="Times New Roman" w:cs="Times New Roman"/>
              </w:rPr>
              <w:t xml:space="preserve"> past experience and success worldwide. </w:t>
            </w:r>
          </w:p>
          <w:p w14:paraId="6F1CE87F" w14:textId="77777777" w:rsidR="0083762A" w:rsidRPr="00B50B05" w:rsidRDefault="0083762A" w:rsidP="00B50B05">
            <w:pPr>
              <w:rPr>
                <w:rFonts w:ascii="Times New Roman" w:hAnsi="Times New Roman" w:cs="Times New Roman"/>
                <w:sz w:val="21"/>
                <w:szCs w:val="21"/>
              </w:rPr>
            </w:pPr>
          </w:p>
        </w:tc>
      </w:tr>
    </w:tbl>
    <w:p w14:paraId="62FE15E7" w14:textId="77777777" w:rsidR="0083762A" w:rsidRPr="00B50B05" w:rsidRDefault="0083762A">
      <w:pPr>
        <w:rPr>
          <w:sz w:val="21"/>
          <w:szCs w:val="21"/>
        </w:rPr>
      </w:pPr>
    </w:p>
    <w:p w14:paraId="489B1AC8" w14:textId="77777777" w:rsidR="0083762A" w:rsidRPr="00B50B05" w:rsidRDefault="0083762A">
      <w:pPr>
        <w:rPr>
          <w:sz w:val="21"/>
          <w:szCs w:val="21"/>
        </w:rPr>
      </w:pPr>
    </w:p>
    <w:sectPr w:rsidR="0083762A" w:rsidRPr="00B50B05" w:rsidSect="00B50B05">
      <w:headerReference w:type="even" r:id="rId10"/>
      <w:headerReference w:type="default" r:id="rId11"/>
      <w:footerReference w:type="even" r:id="rId12"/>
      <w:footerReference w:type="default" r:id="rId13"/>
      <w:headerReference w:type="first" r:id="rId14"/>
      <w:footerReference w:type="first" r:id="rId15"/>
      <w:pgSz w:w="12240" w:h="15840"/>
      <w:pgMar w:top="9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B1E0F" w14:textId="77777777" w:rsidR="00B403AB" w:rsidRDefault="00B403AB" w:rsidP="0083762A">
      <w:pPr>
        <w:spacing w:after="0" w:line="240" w:lineRule="auto"/>
      </w:pPr>
      <w:r>
        <w:separator/>
      </w:r>
    </w:p>
  </w:endnote>
  <w:endnote w:type="continuationSeparator" w:id="0">
    <w:p w14:paraId="50B48118" w14:textId="77777777" w:rsidR="00B403AB" w:rsidRDefault="00B403AB" w:rsidP="0083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15C2" w14:textId="77777777" w:rsidR="007A0425" w:rsidRDefault="007A0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6DBB" w14:textId="77777777" w:rsidR="0083762A" w:rsidRDefault="0083762A">
    <w:pPr>
      <w:pStyle w:val="Footer"/>
    </w:pPr>
    <w:r>
      <w:t>January 2016</w:t>
    </w:r>
  </w:p>
  <w:p w14:paraId="4EA97D58" w14:textId="77777777" w:rsidR="0083762A" w:rsidRDefault="00837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60F7" w14:textId="77777777" w:rsidR="007A0425" w:rsidRDefault="007A0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64355" w14:textId="77777777" w:rsidR="00B403AB" w:rsidRDefault="00B403AB" w:rsidP="0083762A">
      <w:pPr>
        <w:spacing w:after="0" w:line="240" w:lineRule="auto"/>
      </w:pPr>
      <w:r>
        <w:separator/>
      </w:r>
    </w:p>
  </w:footnote>
  <w:footnote w:type="continuationSeparator" w:id="0">
    <w:p w14:paraId="1DDFD498" w14:textId="77777777" w:rsidR="00B403AB" w:rsidRDefault="00B403AB" w:rsidP="0083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49DC" w14:textId="77777777" w:rsidR="007A0425" w:rsidRDefault="007A0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6FC1DEB4" w14:textId="1BDE6FA4" w:rsidR="0083762A" w:rsidRDefault="00B50B0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EL</w:t>
        </w:r>
        <w:r w:rsidR="007A0425">
          <w:rPr>
            <w:rFonts w:asciiTheme="majorHAnsi" w:eastAsiaTheme="majorEastAsia" w:hAnsiTheme="majorHAnsi" w:cstheme="majorBidi"/>
            <w:sz w:val="32"/>
            <w:szCs w:val="32"/>
          </w:rPr>
          <w:t xml:space="preserve">G </w:t>
        </w:r>
        <w:r w:rsidR="004C65ED">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Implementation Consultant Description</w:t>
        </w:r>
      </w:p>
    </w:sdtContent>
  </w:sdt>
  <w:p w14:paraId="7B899656" w14:textId="77777777" w:rsidR="0083762A" w:rsidRDefault="00837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6B2CF" w14:textId="77777777" w:rsidR="007A0425" w:rsidRDefault="007A0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306BF"/>
    <w:multiLevelType w:val="hybridMultilevel"/>
    <w:tmpl w:val="E020EF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60867"/>
    <w:multiLevelType w:val="hybridMultilevel"/>
    <w:tmpl w:val="D12AA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D5"/>
    <w:rsid w:val="000002CB"/>
    <w:rsid w:val="004C65ED"/>
    <w:rsid w:val="006263D5"/>
    <w:rsid w:val="0063028D"/>
    <w:rsid w:val="00660FA4"/>
    <w:rsid w:val="00727D61"/>
    <w:rsid w:val="007A0425"/>
    <w:rsid w:val="0083762A"/>
    <w:rsid w:val="0089631E"/>
    <w:rsid w:val="008E017D"/>
    <w:rsid w:val="00907E5F"/>
    <w:rsid w:val="00946EC6"/>
    <w:rsid w:val="00B403AB"/>
    <w:rsid w:val="00B50B05"/>
    <w:rsid w:val="00BE008E"/>
    <w:rsid w:val="00CC0E19"/>
    <w:rsid w:val="00D269B8"/>
    <w:rsid w:val="00D57562"/>
    <w:rsid w:val="00E02CE2"/>
    <w:rsid w:val="00F15967"/>
    <w:rsid w:val="00F85794"/>
    <w:rsid w:val="00FC057C"/>
    <w:rsid w:val="00FE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3D5"/>
    <w:rPr>
      <w:color w:val="808080"/>
    </w:rPr>
  </w:style>
  <w:style w:type="paragraph" w:styleId="BalloonText">
    <w:name w:val="Balloon Text"/>
    <w:basedOn w:val="Normal"/>
    <w:link w:val="BalloonTextChar"/>
    <w:uiPriority w:val="99"/>
    <w:semiHidden/>
    <w:unhideWhenUsed/>
    <w:rsid w:val="0062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D5"/>
    <w:rPr>
      <w:rFonts w:ascii="Tahoma" w:hAnsi="Tahoma" w:cs="Tahoma"/>
      <w:sz w:val="16"/>
      <w:szCs w:val="16"/>
    </w:rPr>
  </w:style>
  <w:style w:type="paragraph" w:styleId="Header">
    <w:name w:val="header"/>
    <w:basedOn w:val="Normal"/>
    <w:link w:val="HeaderChar"/>
    <w:uiPriority w:val="99"/>
    <w:unhideWhenUsed/>
    <w:rsid w:val="008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2A"/>
  </w:style>
  <w:style w:type="paragraph" w:styleId="Footer">
    <w:name w:val="footer"/>
    <w:basedOn w:val="Normal"/>
    <w:link w:val="FooterChar"/>
    <w:uiPriority w:val="99"/>
    <w:unhideWhenUsed/>
    <w:rsid w:val="008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2A"/>
  </w:style>
  <w:style w:type="character" w:styleId="Hyperlink">
    <w:name w:val="Hyperlink"/>
    <w:uiPriority w:val="99"/>
    <w:unhideWhenUsed/>
    <w:rsid w:val="00BE008E"/>
    <w:rPr>
      <w:color w:val="0563C1"/>
      <w:u w:val="single"/>
    </w:rPr>
  </w:style>
  <w:style w:type="character" w:styleId="FollowedHyperlink">
    <w:name w:val="FollowedHyperlink"/>
    <w:basedOn w:val="DefaultParagraphFont"/>
    <w:uiPriority w:val="99"/>
    <w:semiHidden/>
    <w:unhideWhenUsed/>
    <w:rsid w:val="00B50B05"/>
    <w:rPr>
      <w:color w:val="800080" w:themeColor="followedHyperlink"/>
      <w:u w:val="single"/>
    </w:rPr>
  </w:style>
  <w:style w:type="character" w:customStyle="1" w:styleId="UnresolvedMention">
    <w:name w:val="Unresolved Mention"/>
    <w:basedOn w:val="DefaultParagraphFont"/>
    <w:uiPriority w:val="99"/>
    <w:semiHidden/>
    <w:unhideWhenUsed/>
    <w:rsid w:val="00B50B05"/>
    <w:rPr>
      <w:color w:val="605E5C"/>
      <w:shd w:val="clear" w:color="auto" w:fill="E1DFDD"/>
    </w:rPr>
  </w:style>
  <w:style w:type="paragraph" w:styleId="ListParagraph">
    <w:name w:val="List Paragraph"/>
    <w:basedOn w:val="Normal"/>
    <w:uiPriority w:val="34"/>
    <w:qFormat/>
    <w:rsid w:val="00B50B05"/>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3D5"/>
    <w:rPr>
      <w:color w:val="808080"/>
    </w:rPr>
  </w:style>
  <w:style w:type="paragraph" w:styleId="BalloonText">
    <w:name w:val="Balloon Text"/>
    <w:basedOn w:val="Normal"/>
    <w:link w:val="BalloonTextChar"/>
    <w:uiPriority w:val="99"/>
    <w:semiHidden/>
    <w:unhideWhenUsed/>
    <w:rsid w:val="0062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D5"/>
    <w:rPr>
      <w:rFonts w:ascii="Tahoma" w:hAnsi="Tahoma" w:cs="Tahoma"/>
      <w:sz w:val="16"/>
      <w:szCs w:val="16"/>
    </w:rPr>
  </w:style>
  <w:style w:type="paragraph" w:styleId="Header">
    <w:name w:val="header"/>
    <w:basedOn w:val="Normal"/>
    <w:link w:val="HeaderChar"/>
    <w:uiPriority w:val="99"/>
    <w:unhideWhenUsed/>
    <w:rsid w:val="008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2A"/>
  </w:style>
  <w:style w:type="paragraph" w:styleId="Footer">
    <w:name w:val="footer"/>
    <w:basedOn w:val="Normal"/>
    <w:link w:val="FooterChar"/>
    <w:uiPriority w:val="99"/>
    <w:unhideWhenUsed/>
    <w:rsid w:val="008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2A"/>
  </w:style>
  <w:style w:type="character" w:styleId="Hyperlink">
    <w:name w:val="Hyperlink"/>
    <w:uiPriority w:val="99"/>
    <w:unhideWhenUsed/>
    <w:rsid w:val="00BE008E"/>
    <w:rPr>
      <w:color w:val="0563C1"/>
      <w:u w:val="single"/>
    </w:rPr>
  </w:style>
  <w:style w:type="character" w:styleId="FollowedHyperlink">
    <w:name w:val="FollowedHyperlink"/>
    <w:basedOn w:val="DefaultParagraphFont"/>
    <w:uiPriority w:val="99"/>
    <w:semiHidden/>
    <w:unhideWhenUsed/>
    <w:rsid w:val="00B50B05"/>
    <w:rPr>
      <w:color w:val="800080" w:themeColor="followedHyperlink"/>
      <w:u w:val="single"/>
    </w:rPr>
  </w:style>
  <w:style w:type="character" w:customStyle="1" w:styleId="UnresolvedMention">
    <w:name w:val="Unresolved Mention"/>
    <w:basedOn w:val="DefaultParagraphFont"/>
    <w:uiPriority w:val="99"/>
    <w:semiHidden/>
    <w:unhideWhenUsed/>
    <w:rsid w:val="00B50B05"/>
    <w:rPr>
      <w:color w:val="605E5C"/>
      <w:shd w:val="clear" w:color="auto" w:fill="E1DFDD"/>
    </w:rPr>
  </w:style>
  <w:style w:type="paragraph" w:styleId="ListParagraph">
    <w:name w:val="List Paragraph"/>
    <w:basedOn w:val="Normal"/>
    <w:uiPriority w:val="34"/>
    <w:qFormat/>
    <w:rsid w:val="00B50B05"/>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khouryconsulting@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istyKhouryConsult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ELImplementation Consultant Description</vt:lpstr>
    </vt:vector>
  </TitlesOfParts>
  <Company>CDE</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  Implementation Consultant Description</dc:title>
  <dc:creator>Bright, Donna</dc:creator>
  <cp:lastModifiedBy>Calzadillas, Marisa</cp:lastModifiedBy>
  <cp:revision>5</cp:revision>
  <dcterms:created xsi:type="dcterms:W3CDTF">2018-12-15T15:22:00Z</dcterms:created>
  <dcterms:modified xsi:type="dcterms:W3CDTF">2019-01-11T18:41:00Z</dcterms:modified>
</cp:coreProperties>
</file>