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12437" w14:textId="77777777" w:rsidR="003E4EFE" w:rsidRDefault="00CC1F65">
      <w:pPr>
        <w:pStyle w:val="BodyText"/>
        <w:ind w:left="42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41251E" wp14:editId="3A8760B0">
                <wp:extent cx="1195705" cy="487680"/>
                <wp:effectExtent l="0" t="0" r="0" b="762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5705" cy="487680"/>
                          <a:chOff x="0" y="0"/>
                          <a:chExt cx="1195705" cy="48768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366" y="129364"/>
                            <a:ext cx="392652" cy="289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11" cy="48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127" y="124765"/>
                            <a:ext cx="406510" cy="298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575"/>
                            <a:ext cx="1195611" cy="4259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127" y="124765"/>
                            <a:ext cx="406510" cy="298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11" cy="487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195705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12531" w14:textId="77777777" w:rsidR="003E4EFE" w:rsidRDefault="003E4EFE">
                              <w:pPr>
                                <w:spacing w:before="39"/>
                              </w:pPr>
                            </w:p>
                            <w:p w14:paraId="07412532" w14:textId="77777777" w:rsidR="003E4EFE" w:rsidRDefault="00CC1F65">
                              <w:pPr>
                                <w:spacing w:before="1"/>
                                <w:ind w:left="136"/>
                                <w:rPr>
                                  <w:rFonts w:ascii="Wide Latin"/>
                                  <w:b/>
                                </w:rPr>
                              </w:pPr>
                              <w:r w:rsidRPr="00680E7F">
                                <w:rPr>
                                  <w:rFonts w:ascii="Wide Latin"/>
                                  <w:b/>
                                  <w:spacing w:val="-4"/>
                                  <w:w w:val="135"/>
                                </w:rPr>
                                <w:t>EDAC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1251E" id="Group 4" o:spid="_x0000_s1026" alt="&quot;&quot;" style="width:94.15pt;height:38.4pt;mso-position-horizontal-relative:char;mso-position-vertical-relative:line" coordsize="11957,48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4033;top:1293;width:3927;height:2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">
                  <v:imagedata r:id="rId11" o:title=""/>
                </v:shape>
                <v:shape id="Image 6" o:spid="_x0000_s1028" type="#_x0000_t75" style="position:absolute;width:11956;height:4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">
                  <v:imagedata r:id="rId12" o:title=""/>
                </v:shape>
                <v:shape id="Image 7" o:spid="_x0000_s1029" type="#_x0000_t75" style="position:absolute;left:3941;top:1247;width:4065;height: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">
                  <v:imagedata r:id="rId13" o:title=""/>
                </v:shape>
                <v:shape id="Image 8" o:spid="_x0000_s1030" type="#_x0000_t75" style="position:absolute;top:615;width:11956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">
                  <v:imagedata r:id="rId14" o:title=""/>
                </v:shape>
                <v:shape id="Image 9" o:spid="_x0000_s1031" type="#_x0000_t75" style="position:absolute;left:3941;top:1247;width:4065;height: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">
                  <v:imagedata r:id="rId13" o:title=""/>
                </v:shape>
                <v:shape id="Image 10" o:spid="_x0000_s1032" type="#_x0000_t75" style="position:absolute;width:11956;height:4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3" type="#_x0000_t202" style="position:absolute;width:1195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412531" w14:textId="77777777" w:rsidR="003E4EFE" w:rsidRDefault="003E4EFE">
                        <w:pPr>
                          <w:spacing w:before="39"/>
                        </w:pPr>
                      </w:p>
                      <w:p w14:paraId="07412532" w14:textId="77777777" w:rsidR="003E4EFE" w:rsidRDefault="00CC1F65">
                        <w:pPr>
                          <w:spacing w:before="1"/>
                          <w:ind w:left="136"/>
                          <w:rPr>
                            <w:rFonts w:ascii="Wide Latin"/>
                            <w:b/>
                          </w:rPr>
                        </w:pPr>
                        <w:r w:rsidRPr="00680E7F">
                          <w:rPr>
                            <w:rFonts w:ascii="Wide Latin"/>
                            <w:b/>
                            <w:spacing w:val="-4"/>
                            <w:w w:val="135"/>
                          </w:rPr>
                          <w:t>EDAC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412438" w14:textId="77777777" w:rsidR="003E4EFE" w:rsidRDefault="00CC1F65">
      <w:pPr>
        <w:pStyle w:val="Title"/>
      </w:pPr>
      <w:r>
        <w:rPr>
          <w:noProof/>
        </w:rPr>
        <mc:AlternateContent>
          <mc:Choice Requires="wps">
            <w:drawing>
              <wp:inline distT="0" distB="0" distL="0" distR="0" wp14:anchorId="07412520" wp14:editId="54C60B4E">
                <wp:extent cx="255904" cy="139700"/>
                <wp:effectExtent l="0" t="0" r="0" b="0"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12533" w14:textId="758C6788" w:rsidR="003E4EFE" w:rsidRDefault="003E4EFE">
                            <w:pPr>
                              <w:spacing w:line="220" w:lineRule="exact"/>
                              <w:rPr>
                                <w:rFonts w:ascii="Wide Latin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12520" id="Textbox 12" o:spid="_x0000_s1034" type="#_x0000_t202" alt="&quot;&quot;" style="width:20.1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" filled="f" stroked="f">
                <v:textbox inset="0,0,0,0">
                  <w:txbxContent>
                    <w:p w14:paraId="07412533" w14:textId="758C6788" w:rsidR="003E4EFE" w:rsidRDefault="003E4EFE">
                      <w:pPr>
                        <w:spacing w:line="220" w:lineRule="exact"/>
                        <w:rPr>
                          <w:rFonts w:ascii="Wide Latin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07412522" wp14:editId="07F7EEEC">
                <wp:simplePos x="0" y="0"/>
                <wp:positionH relativeFrom="page">
                  <wp:posOffset>3647763</wp:posOffset>
                </wp:positionH>
                <wp:positionV relativeFrom="paragraph">
                  <wp:posOffset>-280012</wp:posOffset>
                </wp:positionV>
                <wp:extent cx="279400" cy="139700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12534" w14:textId="77777777" w:rsidR="003E4EFE" w:rsidRDefault="00CC1F65">
                            <w:pPr>
                              <w:spacing w:line="220" w:lineRule="exact"/>
                              <w:rPr>
                                <w:rFonts w:ascii="Wide Latin"/>
                                <w:b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DDDDDD"/>
                                <w:spacing w:val="-414"/>
                                <w:w w:val="135"/>
                              </w:rPr>
                              <w:t>A</w:t>
                            </w:r>
                            <w:r>
                              <w:rPr>
                                <w:rFonts w:ascii="Wide Latin"/>
                                <w:b/>
                                <w:color w:val="DDDDDD"/>
                                <w:spacing w:val="-12"/>
                                <w:w w:val="13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2522" id="Textbox 13" o:spid="_x0000_s1035" type="#_x0000_t202" alt="&quot;&quot;" style="position:absolute;left:0;text-align:left;margin-left:287.25pt;margin-top:-22.05pt;width:22pt;height:11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" filled="f" stroked="f">
                <v:textbox inset="0,0,0,0">
                  <w:txbxContent>
                    <w:p w14:paraId="07412534" w14:textId="77777777" w:rsidR="003E4EFE" w:rsidRDefault="00CC1F65">
                      <w:pPr>
                        <w:spacing w:line="220" w:lineRule="exact"/>
                        <w:rPr>
                          <w:rFonts w:ascii="Wide Latin"/>
                          <w:b/>
                        </w:rPr>
                      </w:pPr>
                      <w:r>
                        <w:rPr>
                          <w:rFonts w:ascii="Wide Latin"/>
                          <w:b/>
                          <w:color w:val="DDDDDD"/>
                          <w:spacing w:val="-414"/>
                          <w:w w:val="135"/>
                        </w:rPr>
                        <w:t>A</w:t>
                      </w:r>
                      <w:r>
                        <w:rPr>
                          <w:rFonts w:ascii="Wide Latin"/>
                          <w:b/>
                          <w:color w:val="DDDDDD"/>
                          <w:spacing w:val="-12"/>
                          <w:w w:val="135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Education</w:t>
      </w:r>
      <w:r>
        <w:rPr>
          <w:spacing w:val="-23"/>
        </w:rPr>
        <w:t xml:space="preserve"> </w:t>
      </w:r>
      <w:r>
        <w:rPr>
          <w:spacing w:val="-2"/>
        </w:rPr>
        <w:t>Data</w:t>
      </w:r>
      <w:r>
        <w:rPr>
          <w:spacing w:val="-22"/>
        </w:rPr>
        <w:t xml:space="preserve"> </w:t>
      </w:r>
      <w:r>
        <w:rPr>
          <w:spacing w:val="-2"/>
        </w:rPr>
        <w:t>Advisory</w:t>
      </w:r>
      <w:r>
        <w:rPr>
          <w:spacing w:val="-23"/>
        </w:rPr>
        <w:t xml:space="preserve"> </w:t>
      </w:r>
      <w:r>
        <w:rPr>
          <w:spacing w:val="-2"/>
        </w:rPr>
        <w:t>Committee</w:t>
      </w:r>
      <w:r>
        <w:rPr>
          <w:spacing w:val="-21"/>
        </w:rPr>
        <w:t xml:space="preserve"> </w:t>
      </w:r>
      <w:r>
        <w:rPr>
          <w:spacing w:val="-2"/>
        </w:rPr>
        <w:t>(EDAC)</w:t>
      </w:r>
    </w:p>
    <w:p w14:paraId="07412439" w14:textId="77777777" w:rsidR="003E4EFE" w:rsidRDefault="00CC1F65">
      <w:pPr>
        <w:pStyle w:val="Heading1"/>
        <w:spacing w:before="3" w:line="237" w:lineRule="auto"/>
        <w:ind w:left="1401" w:right="1685"/>
        <w:jc w:val="center"/>
      </w:pPr>
      <w:r>
        <w:t>2019-20 Annual Report to the State Board of Education and the Education Committees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Senate</w:t>
      </w:r>
      <w:r>
        <w:rPr>
          <w:spacing w:val="-4"/>
        </w:rPr>
        <w:t xml:space="preserve"> </w:t>
      </w:r>
      <w:r>
        <w:t>and House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Representatives</w:t>
      </w:r>
    </w:p>
    <w:p w14:paraId="0741243A" w14:textId="77777777" w:rsidR="003E4EFE" w:rsidRDefault="00CC1F65">
      <w:pPr>
        <w:spacing w:before="223"/>
        <w:ind w:left="1403" w:right="1685"/>
        <w:jc w:val="center"/>
        <w:rPr>
          <w:b/>
          <w:i/>
        </w:rPr>
      </w:pPr>
      <w:r>
        <w:rPr>
          <w:b/>
          <w:i/>
        </w:rPr>
        <w:t>July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2019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3"/>
        </w:rPr>
        <w:t xml:space="preserve"> </w:t>
      </w:r>
      <w:r>
        <w:rPr>
          <w:b/>
          <w:i/>
        </w:rPr>
        <w:t>June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30,</w:t>
      </w:r>
      <w:r>
        <w:rPr>
          <w:b/>
          <w:i/>
          <w:spacing w:val="21"/>
        </w:rPr>
        <w:t xml:space="preserve"> </w:t>
      </w:r>
      <w:r>
        <w:rPr>
          <w:b/>
          <w:i/>
          <w:spacing w:val="-4"/>
        </w:rPr>
        <w:t>2020</w:t>
      </w:r>
    </w:p>
    <w:p w14:paraId="0741243B" w14:textId="77777777" w:rsidR="003E4EFE" w:rsidRDefault="00CC1F65">
      <w:pPr>
        <w:spacing w:before="3"/>
        <w:ind w:left="129"/>
        <w:rPr>
          <w:b/>
        </w:rPr>
      </w:pPr>
      <w:r>
        <w:rPr>
          <w:b/>
          <w:u w:val="single"/>
        </w:rPr>
        <w:t>EDAC</w:t>
      </w:r>
      <w:r>
        <w:rPr>
          <w:b/>
          <w:spacing w:val="20"/>
          <w:u w:val="single"/>
        </w:rPr>
        <w:t xml:space="preserve"> </w:t>
      </w:r>
      <w:r>
        <w:rPr>
          <w:b/>
          <w:spacing w:val="-2"/>
          <w:u w:val="single"/>
        </w:rPr>
        <w:t>Summary</w:t>
      </w:r>
    </w:p>
    <w:p w14:paraId="0741243C" w14:textId="77777777" w:rsidR="003E4EFE" w:rsidRDefault="00CC1F65">
      <w:pPr>
        <w:spacing w:before="3"/>
        <w:ind w:left="129" w:right="481" w:firstLine="721"/>
      </w:pPr>
      <w:r>
        <w:t>The Education Data Advisory Committee (EDAC) is</w:t>
      </w:r>
      <w:r>
        <w:rPr>
          <w:spacing w:val="-1"/>
        </w:rPr>
        <w:t xml:space="preserve"> </w:t>
      </w:r>
      <w:r>
        <w:t>a statewide representative group of school district volunteers which reviews all Colorado Department of Education (CDE) and other state agency PK-12 data collections including grant applications, surveys, plans, reports, assessments, evaluations and automated data transfers.</w:t>
      </w:r>
      <w:r>
        <w:rPr>
          <w:spacing w:val="80"/>
        </w:rPr>
        <w:t xml:space="preserve"> </w:t>
      </w:r>
      <w:r>
        <w:t>EDAC determines whether the benefits derived from a data collection outweigh the administrative burden of producing the</w:t>
      </w:r>
      <w:r>
        <w:rPr>
          <w:spacing w:val="-4"/>
        </w:rPr>
        <w:t xml:space="preserve"> </w:t>
      </w:r>
      <w:r>
        <w:t>data, determines</w:t>
      </w:r>
      <w:r>
        <w:rPr>
          <w:spacing w:val="-8"/>
        </w:rPr>
        <w:t xml:space="preserve"> </w:t>
      </w:r>
      <w:r>
        <w:t>and recommends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efficient ways</w:t>
      </w:r>
      <w:r>
        <w:rPr>
          <w:spacing w:val="-8"/>
        </w:rPr>
        <w:t xml:space="preserve"> </w:t>
      </w:r>
      <w:r>
        <w:t>of collecting data, determines if recommendations for new c</w:t>
      </w:r>
      <w:r>
        <w:t>ollections are redundant and proposes alternatives, and reviews data collection procedures and recommends improvements to CDE.</w:t>
      </w:r>
      <w:r>
        <w:rPr>
          <w:spacing w:val="80"/>
        </w:rPr>
        <w:t xml:space="preserve"> </w:t>
      </w:r>
      <w:r>
        <w:t>Each EDAC-approved data collection is given a stamp which informs districts and BOCES whether the form is mandatory,</w:t>
      </w:r>
      <w:r>
        <w:rPr>
          <w:spacing w:val="40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 obtain benefit, or voluntary.</w:t>
      </w:r>
    </w:p>
    <w:p w14:paraId="0741243D" w14:textId="77777777" w:rsidR="003E4EFE" w:rsidRDefault="00CC1F65">
      <w:pPr>
        <w:spacing w:line="247" w:lineRule="exact"/>
        <w:ind w:left="129"/>
      </w:pPr>
      <w:r>
        <w:t>Collections</w:t>
      </w:r>
      <w:r>
        <w:rPr>
          <w:spacing w:val="-1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EDAC</w:t>
      </w:r>
      <w:r>
        <w:rPr>
          <w:spacing w:val="-7"/>
        </w:rPr>
        <w:t xml:space="preserve"> </w:t>
      </w:r>
      <w:r>
        <w:t>stamp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completed.</w:t>
      </w:r>
    </w:p>
    <w:p w14:paraId="0741243E" w14:textId="77777777" w:rsidR="003E4EFE" w:rsidRDefault="003E4EFE">
      <w:pPr>
        <w:pStyle w:val="BodyText"/>
        <w:spacing w:before="7"/>
        <w:rPr>
          <w:sz w:val="22"/>
        </w:rPr>
      </w:pPr>
    </w:p>
    <w:p w14:paraId="0741243F" w14:textId="77777777" w:rsidR="003E4EFE" w:rsidRDefault="00CC1F65">
      <w:pPr>
        <w:ind w:left="129" w:right="870"/>
      </w:pPr>
      <w:r>
        <w:t>In 2019-20 EDAC formally met ten times, conducted six emergency reviews</w:t>
      </w:r>
      <w:r>
        <w:rPr>
          <w:spacing w:val="-1"/>
        </w:rPr>
        <w:t xml:space="preserve"> </w:t>
      </w:r>
      <w:r>
        <w:t>(via two e-mails) and in total reviewed 189 CDE data collections, a one percent increase from the 187 collections reviewed in 2018-19. Accomplishments include successfully addressing a 70% membership turnover rate, utilizing</w:t>
      </w:r>
      <w:r>
        <w:rPr>
          <w:spacing w:val="-10"/>
        </w:rPr>
        <w:t xml:space="preserve"> </w:t>
      </w:r>
      <w:r>
        <w:t>a shared re- envision process for collections</w:t>
      </w:r>
      <w:r>
        <w:rPr>
          <w:spacing w:val="-1"/>
        </w:rPr>
        <w:t xml:space="preserve"> </w:t>
      </w:r>
      <w:r>
        <w:t>of concern, limited the use of Social Security Numbers</w:t>
      </w:r>
      <w:r>
        <w:rPr>
          <w:spacing w:val="-1"/>
        </w:rPr>
        <w:t xml:space="preserve"> </w:t>
      </w:r>
      <w:r>
        <w:t>in collections</w:t>
      </w:r>
      <w:r>
        <w:rPr>
          <w:spacing w:val="-1"/>
        </w:rPr>
        <w:t xml:space="preserve"> </w:t>
      </w:r>
      <w:r>
        <w:t>and created a public</w:t>
      </w:r>
      <w:r>
        <w:rPr>
          <w:spacing w:val="-6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document.</w:t>
      </w:r>
      <w:r>
        <w:rPr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 section</w:t>
      </w:r>
      <w:r>
        <w:rPr>
          <w:spacing w:val="-2"/>
        </w:rPr>
        <w:t xml:space="preserve"> </w:t>
      </w:r>
      <w:r>
        <w:t>at report end, EDAC</w:t>
      </w:r>
      <w:r>
        <w:rPr>
          <w:spacing w:val="-8"/>
        </w:rPr>
        <w:t xml:space="preserve"> </w:t>
      </w:r>
      <w:r>
        <w:t>describes</w:t>
      </w:r>
      <w:r>
        <w:rPr>
          <w:spacing w:val="-10"/>
        </w:rPr>
        <w:t xml:space="preserve"> </w:t>
      </w:r>
      <w:r>
        <w:t>our efforts</w:t>
      </w:r>
      <w:r>
        <w:rPr>
          <w:spacing w:val="-10"/>
        </w:rPr>
        <w:t xml:space="preserve"> </w:t>
      </w:r>
      <w:r>
        <w:t>to focus on creating wider awareness of EDAC’s duties and acc</w:t>
      </w:r>
      <w:r>
        <w:t>omplishments, and engaging others to streamline EDAC processes.</w:t>
      </w:r>
    </w:p>
    <w:p w14:paraId="07412440" w14:textId="77777777" w:rsidR="003E4EFE" w:rsidRDefault="003E4EFE">
      <w:pPr>
        <w:pStyle w:val="BodyText"/>
        <w:spacing w:before="26"/>
        <w:rPr>
          <w:sz w:val="22"/>
        </w:rPr>
      </w:pPr>
    </w:p>
    <w:p w14:paraId="07412441" w14:textId="77777777" w:rsidR="003E4EFE" w:rsidRDefault="00CC1F65">
      <w:pPr>
        <w:ind w:left="129"/>
        <w:rPr>
          <w:b/>
        </w:rPr>
      </w:pPr>
      <w:r>
        <w:rPr>
          <w:b/>
          <w:spacing w:val="-2"/>
          <w:u w:val="single"/>
        </w:rPr>
        <w:t>Accomplishments</w:t>
      </w:r>
    </w:p>
    <w:p w14:paraId="07412442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8"/>
        </w:tabs>
        <w:spacing w:before="8" w:line="235" w:lineRule="auto"/>
        <w:ind w:right="488"/>
      </w:pPr>
      <w:r>
        <w:t>Reviewed 189 data collections, two more</w:t>
      </w:r>
      <w:r>
        <w:rPr>
          <w:spacing w:val="-5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2018-19.</w:t>
      </w:r>
      <w:r>
        <w:rPr>
          <w:spacing w:val="40"/>
        </w:rPr>
        <w:t xml:space="preserve"> </w:t>
      </w:r>
      <w:r>
        <w:t>From the</w:t>
      </w:r>
      <w:r>
        <w:rPr>
          <w:spacing w:val="-5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year, 31 collections</w:t>
      </w:r>
      <w:r>
        <w:rPr>
          <w:spacing w:val="-9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one time only or closed collections, and 29 collections</w:t>
      </w:r>
      <w:r>
        <w:rPr>
          <w:spacing w:val="-4"/>
        </w:rPr>
        <w:t xml:space="preserve"> </w:t>
      </w:r>
      <w:r>
        <w:t>were new this</w:t>
      </w:r>
      <w:r>
        <w:rPr>
          <w:spacing w:val="-4"/>
        </w:rPr>
        <w:t xml:space="preserve"> </w:t>
      </w:r>
      <w:r>
        <w:t>year.</w:t>
      </w:r>
      <w:r>
        <w:rPr>
          <w:spacing w:val="80"/>
        </w:rPr>
        <w:t xml:space="preserve"> </w:t>
      </w:r>
      <w:r>
        <w:t>Regarding the increase, several collections are intermittent collections that are not reviewed every year.</w:t>
      </w:r>
    </w:p>
    <w:p w14:paraId="07412443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8"/>
        </w:tabs>
        <w:spacing w:before="5" w:line="242" w:lineRule="auto"/>
        <w:ind w:right="419"/>
      </w:pPr>
      <w:r>
        <w:t>Employed a shared re-envision process for dealing with data collections that otherwise would not be approved.</w:t>
      </w:r>
      <w:r>
        <w:rPr>
          <w:spacing w:val="71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streamlined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Teacher Student</w:t>
      </w:r>
      <w:r>
        <w:rPr>
          <w:spacing w:val="-4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process, thus reducing local education agency data burden.</w:t>
      </w:r>
    </w:p>
    <w:p w14:paraId="07412444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7"/>
        </w:tabs>
        <w:spacing w:before="1" w:line="263" w:lineRule="exact"/>
        <w:ind w:left="577" w:hanging="368"/>
      </w:pPr>
      <w:r>
        <w:t>Created</w:t>
      </w:r>
      <w:r>
        <w:rPr>
          <w:spacing w:val="-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consolidated</w:t>
      </w:r>
      <w:r>
        <w:rPr>
          <w:spacing w:val="-7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determine</w:t>
      </w:r>
      <w:r>
        <w:rPr>
          <w:spacing w:val="-10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EDAC</w:t>
      </w:r>
      <w:r>
        <w:rPr>
          <w:spacing w:val="-12"/>
        </w:rPr>
        <w:t xml:space="preserve"> </w:t>
      </w:r>
      <w:r>
        <w:t>reviewed</w:t>
      </w:r>
      <w:r>
        <w:rPr>
          <w:spacing w:val="2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2"/>
        </w:rPr>
        <w:t>month</w:t>
      </w:r>
    </w:p>
    <w:p w14:paraId="07412445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7"/>
        </w:tabs>
        <w:spacing w:line="263" w:lineRule="exact"/>
        <w:ind w:left="577" w:hanging="368"/>
      </w:pPr>
      <w:r>
        <w:t>Limited</w:t>
      </w:r>
      <w:r>
        <w:rPr>
          <w:spacing w:val="-5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(SSNs)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collections</w:t>
      </w:r>
    </w:p>
    <w:p w14:paraId="07412446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7"/>
        </w:tabs>
        <w:spacing w:before="3"/>
        <w:ind w:left="577" w:hanging="368"/>
      </w:pPr>
      <w:r>
        <w:t>Granted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approvals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flexibility</w:t>
      </w:r>
      <w:r>
        <w:rPr>
          <w:spacing w:val="-2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EDAC</w:t>
      </w:r>
      <w:r>
        <w:rPr>
          <w:spacing w:val="-8"/>
        </w:rPr>
        <w:t xml:space="preserve"> </w:t>
      </w:r>
      <w:r>
        <w:rPr>
          <w:spacing w:val="-2"/>
        </w:rPr>
        <w:t>protocols</w:t>
      </w:r>
    </w:p>
    <w:p w14:paraId="07412447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7"/>
        </w:tabs>
        <w:spacing w:before="3"/>
        <w:ind w:left="577" w:hanging="368"/>
      </w:pPr>
      <w:r>
        <w:t>Transitioned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pandemic</w:t>
      </w:r>
    </w:p>
    <w:p w14:paraId="07412448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8"/>
        </w:tabs>
        <w:spacing w:before="7" w:line="235" w:lineRule="auto"/>
        <w:ind w:right="661"/>
      </w:pPr>
      <w:r>
        <w:t>Onboarded 60 percent of EDAC</w:t>
      </w:r>
      <w:r>
        <w:rPr>
          <w:spacing w:val="-2"/>
        </w:rPr>
        <w:t xml:space="preserve"> </w:t>
      </w:r>
      <w:r>
        <w:t>volunteers</w:t>
      </w:r>
      <w:r>
        <w:rPr>
          <w:spacing w:val="-5"/>
        </w:rPr>
        <w:t xml:space="preserve"> </w:t>
      </w:r>
      <w:r>
        <w:t>in September 2019 and replaced one more by year end.</w:t>
      </w:r>
      <w:r>
        <w:rPr>
          <w:spacing w:val="80"/>
        </w:rPr>
        <w:t xml:space="preserve"> </w:t>
      </w:r>
      <w:r>
        <w:t>This 70% membership</w:t>
      </w:r>
      <w:r>
        <w:rPr>
          <w:spacing w:val="-3"/>
        </w:rPr>
        <w:t xml:space="preserve"> </w:t>
      </w:r>
      <w:r>
        <w:t>turnover in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year is</w:t>
      </w:r>
      <w:r>
        <w:rPr>
          <w:spacing w:val="-10"/>
        </w:rPr>
        <w:t xml:space="preserve"> </w:t>
      </w:r>
      <w:r>
        <w:t>unprecedented.</w:t>
      </w:r>
      <w:r>
        <w:rPr>
          <w:spacing w:val="79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EDAC’s</w:t>
      </w:r>
      <w:r>
        <w:rPr>
          <w:spacing w:val="-6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subject matter expertise and geographic representation, this was a challenge.</w:t>
      </w:r>
    </w:p>
    <w:p w14:paraId="07412449" w14:textId="77777777" w:rsidR="003E4EFE" w:rsidRDefault="00CC1F65">
      <w:pPr>
        <w:pStyle w:val="ListParagraph"/>
        <w:numPr>
          <w:ilvl w:val="0"/>
          <w:numId w:val="12"/>
        </w:numPr>
        <w:tabs>
          <w:tab w:val="left" w:pos="578"/>
        </w:tabs>
        <w:spacing w:before="4" w:line="242" w:lineRule="auto"/>
        <w:ind w:right="534"/>
      </w:pPr>
      <w:r>
        <w:t>Continued an intensive</w:t>
      </w:r>
      <w:r>
        <w:rPr>
          <w:spacing w:val="-3"/>
        </w:rPr>
        <w:t xml:space="preserve"> </w:t>
      </w:r>
      <w:r>
        <w:t>schedule to meet the</w:t>
      </w:r>
      <w:r>
        <w:rPr>
          <w:spacing w:val="-3"/>
        </w:rPr>
        <w:t xml:space="preserve"> </w:t>
      </w:r>
      <w:r>
        <w:t>April 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spacing w:val="30"/>
          <w:position w:val="6"/>
          <w:sz w:val="14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requirement of 22-2-306(3)(a),</w:t>
      </w:r>
      <w:r>
        <w:rPr>
          <w:spacing w:val="-9"/>
        </w:rPr>
        <w:t xml:space="preserve"> </w:t>
      </w:r>
      <w:r>
        <w:t>C.R.S. More than a quarter (28.8%) or 55 collections were reviewed in March/April.</w:t>
      </w:r>
    </w:p>
    <w:p w14:paraId="0741244A" w14:textId="77777777" w:rsidR="003E4EFE" w:rsidRDefault="00CC1F65">
      <w:pPr>
        <w:spacing w:before="177"/>
        <w:ind w:left="225"/>
        <w:rPr>
          <w:b/>
        </w:rPr>
      </w:pPr>
      <w:r>
        <w:rPr>
          <w:b/>
          <w:u w:val="single"/>
        </w:rPr>
        <w:t>Future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Focus</w:t>
      </w:r>
      <w:r>
        <w:rPr>
          <w:b/>
          <w:spacing w:val="15"/>
          <w:u w:val="single"/>
        </w:rPr>
        <w:t xml:space="preserve"> </w:t>
      </w:r>
      <w:r>
        <w:rPr>
          <w:b/>
          <w:spacing w:val="-2"/>
          <w:u w:val="single"/>
        </w:rPr>
        <w:t>Areas</w:t>
      </w:r>
    </w:p>
    <w:p w14:paraId="0741244B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7"/>
        </w:tabs>
        <w:spacing w:before="35"/>
        <w:ind w:left="497" w:hanging="272"/>
      </w:pPr>
      <w:r>
        <w:t>Remain</w:t>
      </w:r>
      <w:r>
        <w:rPr>
          <w:spacing w:val="-7"/>
        </w:rPr>
        <w:t xml:space="preserve"> </w:t>
      </w:r>
      <w:r>
        <w:t>vigilant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duplication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burden.</w:t>
      </w:r>
    </w:p>
    <w:p w14:paraId="0741244C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7"/>
        </w:tabs>
        <w:spacing w:before="3" w:line="263" w:lineRule="exact"/>
        <w:ind w:left="497" w:hanging="272"/>
      </w:pPr>
      <w:r>
        <w:t>Continue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advocate</w:t>
      </w:r>
      <w:r>
        <w:rPr>
          <w:spacing w:val="-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elimination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rPr>
          <w:spacing w:val="-2"/>
        </w:rPr>
        <w:t>Numbers</w:t>
      </w:r>
    </w:p>
    <w:p w14:paraId="0741244D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7"/>
        </w:tabs>
        <w:spacing w:line="263" w:lineRule="exact"/>
        <w:ind w:left="497" w:hanging="272"/>
      </w:pPr>
      <w:r>
        <w:t>Eliminate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duplicative Student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(SISs)</w:t>
      </w:r>
      <w:r>
        <w:rPr>
          <w:spacing w:val="6"/>
        </w:rPr>
        <w:t xml:space="preserve"> </w:t>
      </w:r>
      <w:r>
        <w:rPr>
          <w:spacing w:val="-2"/>
        </w:rPr>
        <w:t>collection.</w:t>
      </w:r>
    </w:p>
    <w:p w14:paraId="0741244E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7"/>
        </w:tabs>
        <w:spacing w:before="3"/>
        <w:ind w:left="497" w:hanging="272"/>
      </w:pPr>
      <w:r>
        <w:t>Create</w:t>
      </w:r>
      <w:r>
        <w:rPr>
          <w:spacing w:val="-9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scrutinize</w:t>
      </w:r>
      <w:r>
        <w:rPr>
          <w:spacing w:val="-9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authorizations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</w:p>
    <w:p w14:paraId="0741244F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8"/>
        </w:tabs>
        <w:spacing w:before="3" w:line="242" w:lineRule="auto"/>
        <w:ind w:left="498" w:right="532" w:hanging="273"/>
      </w:pPr>
      <w:r>
        <w:t>Collaborate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Accountability and Continuous</w:t>
      </w:r>
      <w:r>
        <w:rPr>
          <w:spacing w:val="-7"/>
        </w:rPr>
        <w:t xml:space="preserve"> </w:t>
      </w:r>
      <w:r>
        <w:t>Improvement Unit in the</w:t>
      </w:r>
      <w:r>
        <w:rPr>
          <w:spacing w:val="-3"/>
        </w:rPr>
        <w:t xml:space="preserve"> </w:t>
      </w:r>
      <w:r>
        <w:t>shared re-envision process</w:t>
      </w:r>
      <w:r>
        <w:rPr>
          <w:spacing w:val="-7"/>
        </w:rPr>
        <w:t xml:space="preserve"> </w:t>
      </w:r>
      <w:r>
        <w:t>for Unified Improvement Plans (UIPs).</w:t>
      </w:r>
    </w:p>
    <w:p w14:paraId="07412450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7"/>
        </w:tabs>
        <w:spacing w:before="1" w:line="263" w:lineRule="exact"/>
        <w:ind w:left="497" w:hanging="272"/>
      </w:pPr>
      <w:r>
        <w:t>Launch</w:t>
      </w:r>
      <w:r>
        <w:rPr>
          <w:spacing w:val="10"/>
        </w:rPr>
        <w:t xml:space="preserve"> </w:t>
      </w:r>
      <w:r>
        <w:t>pilot</w:t>
      </w:r>
      <w:r>
        <w:rPr>
          <w:spacing w:val="-4"/>
        </w:rPr>
        <w:t xml:space="preserve"> </w:t>
      </w:r>
      <w:r>
        <w:t>of a</w:t>
      </w:r>
      <w:r>
        <w:rPr>
          <w:spacing w:val="-7"/>
        </w:rPr>
        <w:t xml:space="preserve"> </w:t>
      </w:r>
      <w:r>
        <w:t>biennial</w:t>
      </w:r>
      <w:r>
        <w:rPr>
          <w:spacing w:val="-4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 static</w:t>
      </w:r>
      <w:r>
        <w:rPr>
          <w:spacing w:val="-9"/>
        </w:rPr>
        <w:t xml:space="preserve"> </w:t>
      </w:r>
      <w:r>
        <w:t>collections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 its</w:t>
      </w:r>
      <w:r>
        <w:rPr>
          <w:spacing w:val="-14"/>
        </w:rPr>
        <w:t xml:space="preserve"> </w:t>
      </w:r>
      <w:r>
        <w:rPr>
          <w:spacing w:val="-2"/>
        </w:rPr>
        <w:t>effectiveness.</w:t>
      </w:r>
    </w:p>
    <w:p w14:paraId="07412451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7"/>
        </w:tabs>
        <w:spacing w:line="263" w:lineRule="exact"/>
        <w:ind w:left="497" w:hanging="272"/>
      </w:pPr>
      <w:r>
        <w:t>Engage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streamline</w:t>
      </w:r>
      <w:r>
        <w:rPr>
          <w:spacing w:val="-5"/>
        </w:rPr>
        <w:t xml:space="preserve"> </w:t>
      </w:r>
      <w:r>
        <w:t>EDAC</w:t>
      </w:r>
      <w:r>
        <w:rPr>
          <w:spacing w:val="-10"/>
        </w:rPr>
        <w:t xml:space="preserve"> </w:t>
      </w:r>
      <w:r>
        <w:rPr>
          <w:spacing w:val="-2"/>
        </w:rPr>
        <w:t>processes.</w:t>
      </w:r>
    </w:p>
    <w:p w14:paraId="07412452" w14:textId="77777777" w:rsidR="003E4EFE" w:rsidRDefault="00CC1F65">
      <w:pPr>
        <w:pStyle w:val="ListParagraph"/>
        <w:numPr>
          <w:ilvl w:val="0"/>
          <w:numId w:val="12"/>
        </w:numPr>
        <w:tabs>
          <w:tab w:val="left" w:pos="498"/>
        </w:tabs>
        <w:spacing w:before="3" w:line="242" w:lineRule="auto"/>
        <w:ind w:left="498" w:right="430" w:hanging="273"/>
      </w:pPr>
      <w:r>
        <w:t>Provide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regarding state</w:t>
      </w:r>
      <w:r>
        <w:rPr>
          <w:spacing w:val="-3"/>
        </w:rPr>
        <w:t xml:space="preserve"> </w:t>
      </w:r>
      <w:r>
        <w:t>agency data</w:t>
      </w:r>
      <w:r>
        <w:rPr>
          <w:spacing w:val="-3"/>
        </w:rPr>
        <w:t xml:space="preserve"> </w:t>
      </w:r>
      <w:r>
        <w:t>sharing to prioritize</w:t>
      </w:r>
      <w:r>
        <w:rPr>
          <w:spacing w:val="-3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that could most benefit local education agencies.</w:t>
      </w:r>
    </w:p>
    <w:p w14:paraId="07412453" w14:textId="77777777" w:rsidR="003E4EFE" w:rsidRDefault="003E4EFE">
      <w:pPr>
        <w:spacing w:line="242" w:lineRule="auto"/>
        <w:sectPr w:rsidR="003E4EFE">
          <w:footerReference w:type="default" r:id="rId15"/>
          <w:type w:val="continuous"/>
          <w:pgSz w:w="12240" w:h="15840"/>
          <w:pgMar w:top="260" w:right="660" w:bottom="1180" w:left="960" w:header="0" w:footer="985" w:gutter="0"/>
          <w:pgNumType w:start="1"/>
          <w:cols w:space="720"/>
        </w:sectPr>
      </w:pPr>
    </w:p>
    <w:p w14:paraId="07412454" w14:textId="77777777" w:rsidR="003E4EFE" w:rsidRDefault="00CC1F65">
      <w:pPr>
        <w:pStyle w:val="Heading1"/>
        <w:spacing w:before="69"/>
      </w:pPr>
      <w:r>
        <w:rPr>
          <w:u w:val="single"/>
        </w:rPr>
        <w:lastRenderedPageBreak/>
        <w:t>Forms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07412455" w14:textId="77777777" w:rsidR="003E4EFE" w:rsidRDefault="00CC1F65">
      <w:pPr>
        <w:pStyle w:val="BodyText"/>
        <w:spacing w:before="189"/>
        <w:ind w:left="129" w:right="419"/>
      </w:pPr>
      <w:r>
        <w:rPr>
          <w:b/>
        </w:rPr>
        <w:t>Form Compliance.</w:t>
      </w:r>
      <w:r>
        <w:rPr>
          <w:b/>
          <w:spacing w:val="40"/>
        </w:rPr>
        <w:t xml:space="preserve"> </w:t>
      </w:r>
      <w:r>
        <w:t>EDAC spends the bulk of its efforts on forms review.</w:t>
      </w:r>
      <w:r>
        <w:rPr>
          <w:spacing w:val="40"/>
        </w:rPr>
        <w:t xml:space="preserve"> </w:t>
      </w:r>
      <w:r>
        <w:t>EDAC has two levels of review.</w:t>
      </w:r>
      <w:r>
        <w:rPr>
          <w:spacing w:val="80"/>
        </w:rPr>
        <w:t xml:space="preserve"> </w:t>
      </w:r>
      <w:r>
        <w:t>A full review is for any collection</w:t>
      </w:r>
      <w:r>
        <w:rPr>
          <w:spacing w:val="-5"/>
        </w:rPr>
        <w:t xml:space="preserve"> </w:t>
      </w:r>
      <w:r>
        <w:t>which has</w:t>
      </w:r>
      <w:r>
        <w:rPr>
          <w:spacing w:val="-12"/>
        </w:rPr>
        <w:t xml:space="preserve"> </w:t>
      </w:r>
      <w:r>
        <w:t>not been</w:t>
      </w:r>
      <w:r>
        <w:rPr>
          <w:spacing w:val="-5"/>
        </w:rPr>
        <w:t xml:space="preserve"> </w:t>
      </w:r>
      <w:r>
        <w:t>previously reviewed</w:t>
      </w:r>
      <w:r>
        <w:rPr>
          <w:spacing w:val="-5"/>
        </w:rPr>
        <w:t xml:space="preserve"> </w:t>
      </w:r>
      <w:r>
        <w:t>or to which programmatic or</w:t>
      </w:r>
      <w:r>
        <w:rPr>
          <w:spacing w:val="-3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 xml:space="preserve">changes </w:t>
      </w:r>
      <w:proofErr w:type="gramStart"/>
      <w:r>
        <w:t>are being</w:t>
      </w:r>
      <w:proofErr w:type="gramEnd"/>
      <w:r>
        <w:rPr>
          <w:spacing w:val="-12"/>
        </w:rPr>
        <w:t xml:space="preserve"> </w:t>
      </w:r>
      <w:r>
        <w:t>made since</w:t>
      </w:r>
      <w:r>
        <w:rPr>
          <w:spacing w:val="-15"/>
        </w:rPr>
        <w:t xml:space="preserve"> </w:t>
      </w:r>
      <w:r>
        <w:t>its last</w:t>
      </w:r>
      <w:r>
        <w:rPr>
          <w:spacing w:val="-5"/>
        </w:rPr>
        <w:t xml:space="preserve"> </w:t>
      </w:r>
      <w:r>
        <w:t>review.</w:t>
      </w:r>
      <w:r>
        <w:rPr>
          <w:spacing w:val="80"/>
        </w:rPr>
        <w:t xml:space="preserve"> </w:t>
      </w:r>
      <w:r>
        <w:t>An update approval</w:t>
      </w:r>
      <w:r>
        <w:rPr>
          <w:spacing w:val="-5"/>
        </w:rPr>
        <w:t xml:space="preserve"> </w:t>
      </w:r>
      <w:r>
        <w:t>is for</w:t>
      </w:r>
      <w:r>
        <w:rPr>
          <w:spacing w:val="-3"/>
        </w:rPr>
        <w:t xml:space="preserve"> </w:t>
      </w:r>
      <w:r>
        <w:t>any collection which has previously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and only has date</w:t>
      </w:r>
      <w:r>
        <w:rPr>
          <w:spacing w:val="-12"/>
        </w:rPr>
        <w:t xml:space="preserve"> </w:t>
      </w:r>
      <w:r>
        <w:t>and other minor changes.</w:t>
      </w:r>
      <w:r>
        <w:rPr>
          <w:spacing w:val="40"/>
        </w:rPr>
        <w:t xml:space="preserve"> </w:t>
      </w:r>
      <w:r>
        <w:t>A collection may only have a maximum</w:t>
      </w:r>
      <w:r>
        <w:rPr>
          <w:spacing w:val="-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three consecutive update approvals before it must return to EDAC for a</w:t>
      </w:r>
    </w:p>
    <w:p w14:paraId="07412456" w14:textId="77777777" w:rsidR="003E4EFE" w:rsidRDefault="00CC1F65">
      <w:pPr>
        <w:pStyle w:val="BodyText"/>
        <w:spacing w:before="15" w:line="237" w:lineRule="auto"/>
        <w:ind w:left="129" w:right="419"/>
      </w:pPr>
      <w:r>
        <w:t>full</w:t>
      </w:r>
      <w:r>
        <w:rPr>
          <w:spacing w:val="-8"/>
        </w:rPr>
        <w:t xml:space="preserve"> </w:t>
      </w:r>
      <w:r>
        <w:t>review.</w:t>
      </w:r>
      <w:r>
        <w:rPr>
          <w:spacing w:val="40"/>
        </w:rPr>
        <w:t xml:space="preserve"> </w:t>
      </w:r>
      <w:r>
        <w:t>Stamps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attached to each</w:t>
      </w:r>
      <w:r>
        <w:rPr>
          <w:spacing w:val="-16"/>
        </w:rPr>
        <w:t xml:space="preserve"> </w:t>
      </w:r>
      <w:r>
        <w:t>data collection declaring</w:t>
      </w:r>
      <w:r>
        <w:rPr>
          <w:spacing w:val="-1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a form is</w:t>
      </w:r>
      <w:r>
        <w:rPr>
          <w:spacing w:val="-3"/>
        </w:rPr>
        <w:t xml:space="preserve"> </w:t>
      </w:r>
      <w:r>
        <w:t>mandatory,</w:t>
      </w:r>
      <w:r>
        <w:rPr>
          <w:spacing w:val="-2"/>
        </w:rPr>
        <w:t xml:space="preserve"> </w:t>
      </w:r>
      <w:r>
        <w:t>required to obtain benefit or voluntary. The definitions of these</w:t>
      </w:r>
      <w:r>
        <w:rPr>
          <w:spacing w:val="-2"/>
        </w:rPr>
        <w:t xml:space="preserve"> </w:t>
      </w:r>
      <w:r>
        <w:t>labels are:</w:t>
      </w:r>
    </w:p>
    <w:p w14:paraId="07412457" w14:textId="51EA48E3" w:rsidR="003E4EFE" w:rsidRDefault="00CC1F65">
      <w:pPr>
        <w:pStyle w:val="ListParagraph"/>
        <w:numPr>
          <w:ilvl w:val="1"/>
          <w:numId w:val="12"/>
        </w:numPr>
        <w:tabs>
          <w:tab w:val="left" w:pos="850"/>
        </w:tabs>
        <w:spacing w:before="175" w:line="242" w:lineRule="auto"/>
        <w:ind w:right="4977"/>
      </w:pPr>
      <w:r>
        <w:rPr>
          <w:b/>
        </w:rPr>
        <w:t>Mandatory</w:t>
      </w:r>
      <w:r w:rsidR="00955011">
        <w:rPr>
          <w:b/>
        </w:rPr>
        <w:t xml:space="preserve"> </w:t>
      </w:r>
      <w:r>
        <w:rPr>
          <w:b/>
        </w:rPr>
        <w:t>(</w:t>
      </w:r>
      <w:r w:rsidR="00955011">
        <w:rPr>
          <w:b/>
        </w:rPr>
        <w:t>41%</w:t>
      </w:r>
      <w:r>
        <w:rPr>
          <w:b/>
        </w:rPr>
        <w:t>)</w:t>
      </w:r>
      <w:r>
        <w:rPr>
          <w:b/>
        </w:rPr>
        <w:t xml:space="preserve">. </w:t>
      </w:r>
      <w:r>
        <w:t>This form must be completed by all appropriate agencies. Funding may or may not be 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this </w:t>
      </w:r>
      <w:proofErr w:type="gramStart"/>
      <w:r>
        <w:t>collection</w:t>
      </w:r>
      <w:proofErr w:type="gramEnd"/>
      <w:r>
        <w:rPr>
          <w:spacing w:val="-2"/>
        </w:rPr>
        <w:t xml:space="preserve"> </w:t>
      </w:r>
      <w:r>
        <w:t>but it is</w:t>
      </w:r>
      <w:r>
        <w:rPr>
          <w:spacing w:val="-10"/>
        </w:rPr>
        <w:t xml:space="preserve"> </w:t>
      </w:r>
      <w:r>
        <w:t>statutorily</w:t>
      </w:r>
      <w:r>
        <w:rPr>
          <w:spacing w:val="-2"/>
        </w:rPr>
        <w:t xml:space="preserve"> </w:t>
      </w:r>
      <w:r>
        <w:t>required. Any funding that an agency would otherwise receive may be withheld if this form is not completed.</w:t>
      </w:r>
    </w:p>
    <w:p w14:paraId="07412458" w14:textId="71F99B50" w:rsidR="003E4EFE" w:rsidRDefault="00CC1F65">
      <w:pPr>
        <w:pStyle w:val="ListParagraph"/>
        <w:numPr>
          <w:ilvl w:val="1"/>
          <w:numId w:val="12"/>
        </w:numPr>
        <w:tabs>
          <w:tab w:val="left" w:pos="850"/>
        </w:tabs>
        <w:spacing w:before="148" w:line="242" w:lineRule="auto"/>
        <w:ind w:right="4946"/>
      </w:pPr>
      <w:r>
        <w:rPr>
          <w:b/>
        </w:rPr>
        <w:t>Required to</w:t>
      </w:r>
      <w:r>
        <w:rPr>
          <w:b/>
          <w:spacing w:val="-1"/>
        </w:rPr>
        <w:t xml:space="preserve"> </w:t>
      </w:r>
      <w:r>
        <w:rPr>
          <w:b/>
        </w:rPr>
        <w:t>Obtain Benefit</w:t>
      </w:r>
      <w:r w:rsidR="005B1320">
        <w:rPr>
          <w:b/>
        </w:rPr>
        <w:t xml:space="preserve"> </w:t>
      </w:r>
      <w:r>
        <w:rPr>
          <w:b/>
        </w:rPr>
        <w:t>(</w:t>
      </w:r>
      <w:r w:rsidR="005B1320">
        <w:rPr>
          <w:b/>
        </w:rPr>
        <w:t>42%</w:t>
      </w:r>
      <w:r>
        <w:rPr>
          <w:b/>
        </w:rPr>
        <w:t>)</w:t>
      </w:r>
      <w:r>
        <w:t>.</w:t>
      </w:r>
      <w:r>
        <w:rPr>
          <w:spacing w:val="40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or services</w:t>
      </w:r>
      <w:r>
        <w:rPr>
          <w:spacing w:val="-9"/>
        </w:rPr>
        <w:t xml:space="preserve"> </w:t>
      </w:r>
      <w:r>
        <w:t>are attached to the completion of this form.</w:t>
      </w:r>
      <w:r>
        <w:rPr>
          <w:spacing w:val="40"/>
        </w:rPr>
        <w:t xml:space="preserve"> </w:t>
      </w:r>
      <w:r>
        <w:t xml:space="preserve">An agency may choose not to complete the </w:t>
      </w:r>
      <w:proofErr w:type="gramStart"/>
      <w:r>
        <w:t>form</w:t>
      </w:r>
      <w:proofErr w:type="gramEnd"/>
      <w:r>
        <w:t xml:space="preserve"> but the related funding/services will then not be available.</w:t>
      </w:r>
    </w:p>
    <w:p w14:paraId="07412459" w14:textId="77777777" w:rsidR="003E4EFE" w:rsidRDefault="003E4EFE">
      <w:pPr>
        <w:pStyle w:val="BodyText"/>
        <w:spacing w:before="9"/>
        <w:rPr>
          <w:sz w:val="22"/>
        </w:rPr>
      </w:pPr>
    </w:p>
    <w:p w14:paraId="0741245A" w14:textId="10FD6BA5" w:rsidR="003E4EFE" w:rsidRDefault="00CC1F65">
      <w:pPr>
        <w:pStyle w:val="ListParagraph"/>
        <w:numPr>
          <w:ilvl w:val="1"/>
          <w:numId w:val="12"/>
        </w:numPr>
        <w:tabs>
          <w:tab w:val="left" w:pos="850"/>
        </w:tabs>
        <w:spacing w:line="235" w:lineRule="auto"/>
        <w:ind w:right="4942"/>
        <w:jc w:val="both"/>
      </w:pPr>
      <w:r>
        <w:rPr>
          <w:b/>
        </w:rPr>
        <w:t>Voluntary</w:t>
      </w:r>
      <w:r w:rsidR="005B1320">
        <w:rPr>
          <w:b/>
        </w:rPr>
        <w:t xml:space="preserve"> </w:t>
      </w:r>
      <w:r>
        <w:rPr>
          <w:b/>
        </w:rPr>
        <w:t>(</w:t>
      </w:r>
      <w:r w:rsidR="005B1320">
        <w:rPr>
          <w:b/>
        </w:rPr>
        <w:t>17%</w:t>
      </w:r>
      <w:r>
        <w:rPr>
          <w:b/>
        </w:rPr>
        <w:t>)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 is</w:t>
      </w:r>
      <w:r>
        <w:rPr>
          <w:spacing w:val="-8"/>
        </w:rPr>
        <w:t xml:space="preserve"> </w:t>
      </w:r>
      <w:r>
        <w:t>not a</w:t>
      </w:r>
      <w:r>
        <w:rPr>
          <w:spacing w:val="-3"/>
        </w:rPr>
        <w:t xml:space="preserve"> </w:t>
      </w:r>
      <w:r>
        <w:t>direct requirement of state or federal</w:t>
      </w:r>
      <w:r>
        <w:rPr>
          <w:spacing w:val="-3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data with sufficient and representative sample size.</w:t>
      </w:r>
    </w:p>
    <w:p w14:paraId="0741245B" w14:textId="77777777" w:rsidR="003E4EFE" w:rsidRDefault="003E4EFE">
      <w:pPr>
        <w:pStyle w:val="BodyText"/>
        <w:spacing w:before="21"/>
        <w:rPr>
          <w:sz w:val="22"/>
        </w:rPr>
      </w:pPr>
    </w:p>
    <w:p w14:paraId="0741245C" w14:textId="77777777" w:rsidR="003E4EFE" w:rsidRDefault="00CC1F65">
      <w:pPr>
        <w:pStyle w:val="BodyText"/>
        <w:ind w:left="129" w:right="419"/>
      </w:pPr>
      <w:r>
        <w:t>Two-fifths (42%) of collections</w:t>
      </w:r>
      <w:r>
        <w:rPr>
          <w:spacing w:val="-4"/>
        </w:rPr>
        <w:t xml:space="preserve"> </w:t>
      </w:r>
      <w:r>
        <w:t>which EDAC reviewed</w:t>
      </w:r>
      <w:r>
        <w:rPr>
          <w:spacing w:val="-1"/>
        </w:rPr>
        <w:t xml:space="preserve"> </w:t>
      </w:r>
      <w:r>
        <w:t>in 2019-20 are labeled ‘Required to Obtain Benefit’.</w:t>
      </w:r>
      <w:r>
        <w:rPr>
          <w:spacing w:val="40"/>
        </w:rPr>
        <w:t xml:space="preserve"> </w:t>
      </w:r>
      <w:r>
        <w:t>Two-fifths of collections (41%) are ‘Mandatory’ and almost one-fifth (17%) are ‘Voluntary’. These 2019-20 percentages are very similar</w:t>
      </w:r>
      <w:r>
        <w:rPr>
          <w:spacing w:val="-3"/>
        </w:rPr>
        <w:t xml:space="preserve"> </w:t>
      </w:r>
      <w:r>
        <w:t>to those of</w:t>
      </w:r>
      <w:r>
        <w:rPr>
          <w:spacing w:val="-3"/>
        </w:rPr>
        <w:t xml:space="preserve"> </w:t>
      </w:r>
      <w:r>
        <w:t>2018-19.</w:t>
      </w:r>
      <w:r>
        <w:rPr>
          <w:spacing w:val="40"/>
        </w:rPr>
        <w:t xml:space="preserve"> </w:t>
      </w:r>
      <w:r>
        <w:t>If districts or</w:t>
      </w:r>
      <w:r>
        <w:rPr>
          <w:spacing w:val="-3"/>
        </w:rPr>
        <w:t xml:space="preserve"> </w:t>
      </w:r>
      <w:r>
        <w:t>BOCES</w:t>
      </w:r>
      <w:r>
        <w:rPr>
          <w:spacing w:val="-10"/>
        </w:rPr>
        <w:t xml:space="preserve"> </w:t>
      </w:r>
      <w:r>
        <w:t>are interested in securing</w:t>
      </w:r>
      <w:r>
        <w:rPr>
          <w:spacing w:val="-15"/>
        </w:rPr>
        <w:t xml:space="preserve"> </w:t>
      </w:r>
      <w:proofErr w:type="gramStart"/>
      <w:r>
        <w:t>particular</w:t>
      </w:r>
      <w:r>
        <w:rPr>
          <w:spacing w:val="-6"/>
        </w:rPr>
        <w:t xml:space="preserve"> </w:t>
      </w:r>
      <w:r>
        <w:t>funds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then some amount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 collection is</w:t>
      </w:r>
      <w:r>
        <w:rPr>
          <w:spacing w:val="-2"/>
        </w:rPr>
        <w:t xml:space="preserve"> </w:t>
      </w:r>
      <w:r>
        <w:t>associated with the</w:t>
      </w:r>
      <w:r>
        <w:rPr>
          <w:spacing w:val="29"/>
        </w:rPr>
        <w:t xml:space="preserve"> </w:t>
      </w:r>
      <w:r>
        <w:t>benefits derived.</w:t>
      </w:r>
      <w:r>
        <w:rPr>
          <w:spacing w:val="40"/>
        </w:rPr>
        <w:t xml:space="preserve"> </w:t>
      </w:r>
      <w:r>
        <w:t>In exceedingly rare circumstances,</w:t>
      </w:r>
      <w:r>
        <w:rPr>
          <w:spacing w:val="-16"/>
        </w:rPr>
        <w:t xml:space="preserve"> </w:t>
      </w:r>
      <w:r>
        <w:t>the EDAC</w:t>
      </w:r>
      <w:r>
        <w:rPr>
          <w:spacing w:val="-2"/>
        </w:rPr>
        <w:t xml:space="preserve"> </w:t>
      </w:r>
      <w:r>
        <w:t>chairman may</w:t>
      </w:r>
      <w:r>
        <w:rPr>
          <w:spacing w:val="-12"/>
        </w:rPr>
        <w:t xml:space="preserve"> </w:t>
      </w:r>
      <w:r>
        <w:t>issue a small</w:t>
      </w:r>
      <w:r>
        <w:rPr>
          <w:spacing w:val="-4"/>
        </w:rPr>
        <w:t xml:space="preserve"> </w:t>
      </w:r>
      <w:r>
        <w:t>collections</w:t>
      </w:r>
      <w:r>
        <w:rPr>
          <w:spacing w:val="-18"/>
        </w:rPr>
        <w:t xml:space="preserve"> </w:t>
      </w:r>
      <w:r>
        <w:t>stamp to an extremely small data collection without EDAC review.</w:t>
      </w:r>
      <w:r>
        <w:rPr>
          <w:spacing w:val="80"/>
        </w:rPr>
        <w:t xml:space="preserve"> </w:t>
      </w:r>
      <w:r>
        <w:t>For example, the confirmation</w:t>
      </w:r>
      <w:r>
        <w:rPr>
          <w:spacing w:val="-5"/>
        </w:rPr>
        <w:t xml:space="preserve"> </w:t>
      </w:r>
      <w:r>
        <w:t>of local education agency contacts for a particular program would fall in this category.</w:t>
      </w:r>
      <w:r>
        <w:rPr>
          <w:spacing w:val="80"/>
        </w:rPr>
        <w:t xml:space="preserve"> </w:t>
      </w:r>
      <w:r>
        <w:t>Thirty-one</w:t>
      </w:r>
      <w:r>
        <w:rPr>
          <w:spacing w:val="-8"/>
        </w:rPr>
        <w:t xml:space="preserve"> </w:t>
      </w:r>
      <w:r>
        <w:t>collections were discontinued from</w:t>
      </w:r>
      <w:r>
        <w:rPr>
          <w:spacing w:val="-8"/>
        </w:rPr>
        <w:t xml:space="preserve"> </w:t>
      </w:r>
      <w:r>
        <w:t>the prior year, including</w:t>
      </w:r>
      <w:r>
        <w:rPr>
          <w:spacing w:val="-5"/>
        </w:rPr>
        <w:t xml:space="preserve"> </w:t>
      </w:r>
      <w:r>
        <w:t>one-time</w:t>
      </w:r>
      <w:r>
        <w:rPr>
          <w:spacing w:val="-8"/>
        </w:rPr>
        <w:t xml:space="preserve"> </w:t>
      </w:r>
      <w:r>
        <w:t>only surveys or items that were incorporated into related or parent collections.</w:t>
      </w:r>
    </w:p>
    <w:p w14:paraId="0741245D" w14:textId="77777777" w:rsidR="003E4EFE" w:rsidRDefault="003E4EFE">
      <w:pPr>
        <w:pStyle w:val="BodyText"/>
        <w:spacing w:before="57"/>
        <w:rPr>
          <w:sz w:val="20"/>
        </w:rPr>
      </w:pPr>
    </w:p>
    <w:tbl>
      <w:tblPr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618"/>
        <w:gridCol w:w="1986"/>
        <w:gridCol w:w="1714"/>
        <w:gridCol w:w="1521"/>
      </w:tblGrid>
      <w:tr w:rsidR="003E4EFE" w14:paraId="07412463" w14:textId="77777777">
        <w:trPr>
          <w:trHeight w:val="540"/>
        </w:trPr>
        <w:tc>
          <w:tcPr>
            <w:tcW w:w="3060" w:type="dxa"/>
          </w:tcPr>
          <w:p w14:paraId="0741245E" w14:textId="77777777" w:rsidR="003E4EFE" w:rsidRDefault="00CC1F65">
            <w:pPr>
              <w:pStyle w:val="TableParagraph"/>
              <w:spacing w:before="270" w:line="25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Compliance</w:t>
            </w:r>
          </w:p>
        </w:tc>
        <w:tc>
          <w:tcPr>
            <w:tcW w:w="1618" w:type="dxa"/>
          </w:tcPr>
          <w:p w14:paraId="0741245F" w14:textId="77777777" w:rsidR="003E4EFE" w:rsidRDefault="00CC1F65">
            <w:pPr>
              <w:pStyle w:val="TableParagraph"/>
              <w:spacing w:before="270" w:line="250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Mandatory</w:t>
            </w:r>
          </w:p>
        </w:tc>
        <w:tc>
          <w:tcPr>
            <w:tcW w:w="1986" w:type="dxa"/>
          </w:tcPr>
          <w:p w14:paraId="07412460" w14:textId="77777777" w:rsidR="003E4EFE" w:rsidRDefault="00CC1F65">
            <w:pPr>
              <w:pStyle w:val="TableParagraph"/>
              <w:spacing w:line="272" w:lineRule="exact"/>
              <w:ind w:left="214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Required to Obtain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Benefit</w:t>
            </w:r>
          </w:p>
        </w:tc>
        <w:tc>
          <w:tcPr>
            <w:tcW w:w="1714" w:type="dxa"/>
          </w:tcPr>
          <w:p w14:paraId="07412461" w14:textId="77777777" w:rsidR="003E4EFE" w:rsidRDefault="00CC1F65">
            <w:pPr>
              <w:pStyle w:val="TableParagraph"/>
              <w:spacing w:before="270" w:line="250" w:lineRule="exact"/>
              <w:ind w:left="14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Voluntary</w:t>
            </w:r>
          </w:p>
        </w:tc>
        <w:tc>
          <w:tcPr>
            <w:tcW w:w="1521" w:type="dxa"/>
          </w:tcPr>
          <w:p w14:paraId="07412462" w14:textId="77777777" w:rsidR="003E4EFE" w:rsidRDefault="00CC1F65">
            <w:pPr>
              <w:pStyle w:val="TableParagraph"/>
              <w:spacing w:before="270" w:line="250" w:lineRule="exact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E4EFE" w14:paraId="07412469" w14:textId="77777777">
        <w:trPr>
          <w:trHeight w:val="279"/>
        </w:trPr>
        <w:tc>
          <w:tcPr>
            <w:tcW w:w="3060" w:type="dxa"/>
          </w:tcPr>
          <w:p w14:paraId="07412464" w14:textId="77777777" w:rsidR="003E4EFE" w:rsidRDefault="00CC1F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60" w:lineRule="exact"/>
              <w:ind w:left="469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1618" w:type="dxa"/>
          </w:tcPr>
          <w:p w14:paraId="07412465" w14:textId="77777777" w:rsidR="003E4EFE" w:rsidRDefault="00CC1F65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6" w:type="dxa"/>
          </w:tcPr>
          <w:p w14:paraId="07412466" w14:textId="77777777" w:rsidR="003E4EFE" w:rsidRDefault="00CC1F65">
            <w:pPr>
              <w:pStyle w:val="TableParagraph"/>
              <w:spacing w:line="260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14" w:type="dxa"/>
          </w:tcPr>
          <w:p w14:paraId="07412467" w14:textId="77777777" w:rsidR="003E4EFE" w:rsidRDefault="00CC1F65">
            <w:pPr>
              <w:pStyle w:val="TableParagraph"/>
              <w:spacing w:line="260" w:lineRule="exact"/>
              <w:ind w:left="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1" w:type="dxa"/>
          </w:tcPr>
          <w:p w14:paraId="07412468" w14:textId="77777777" w:rsidR="003E4EFE" w:rsidRDefault="003E4EFE">
            <w:pPr>
              <w:pStyle w:val="TableParagraph"/>
              <w:rPr>
                <w:sz w:val="20"/>
              </w:rPr>
            </w:pPr>
          </w:p>
        </w:tc>
      </w:tr>
      <w:tr w:rsidR="003E4EFE" w14:paraId="0741246F" w14:textId="77777777">
        <w:trPr>
          <w:trHeight w:val="284"/>
        </w:trPr>
        <w:tc>
          <w:tcPr>
            <w:tcW w:w="3060" w:type="dxa"/>
          </w:tcPr>
          <w:p w14:paraId="0741246A" w14:textId="77777777" w:rsidR="003E4EFE" w:rsidRDefault="00CC1F65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64" w:lineRule="exact"/>
              <w:ind w:left="469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Update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Approvals</w:t>
            </w:r>
          </w:p>
        </w:tc>
        <w:tc>
          <w:tcPr>
            <w:tcW w:w="1618" w:type="dxa"/>
          </w:tcPr>
          <w:p w14:paraId="0741246B" w14:textId="77777777" w:rsidR="003E4EFE" w:rsidRDefault="00CC1F6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6" w:type="dxa"/>
          </w:tcPr>
          <w:p w14:paraId="0741246C" w14:textId="77777777" w:rsidR="003E4EFE" w:rsidRDefault="00CC1F65">
            <w:pPr>
              <w:pStyle w:val="TableParagraph"/>
              <w:spacing w:line="26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14" w:type="dxa"/>
          </w:tcPr>
          <w:p w14:paraId="0741246D" w14:textId="77777777" w:rsidR="003E4EFE" w:rsidRDefault="00CC1F65">
            <w:pPr>
              <w:pStyle w:val="TableParagraph"/>
              <w:spacing w:line="264" w:lineRule="exact"/>
              <w:ind w:left="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21" w:type="dxa"/>
          </w:tcPr>
          <w:p w14:paraId="0741246E" w14:textId="77777777" w:rsidR="003E4EFE" w:rsidRDefault="003E4EFE">
            <w:pPr>
              <w:pStyle w:val="TableParagraph"/>
              <w:rPr>
                <w:sz w:val="20"/>
              </w:rPr>
            </w:pPr>
          </w:p>
        </w:tc>
      </w:tr>
      <w:tr w:rsidR="003E4EFE" w14:paraId="07412475" w14:textId="77777777">
        <w:trPr>
          <w:trHeight w:val="268"/>
        </w:trPr>
        <w:tc>
          <w:tcPr>
            <w:tcW w:w="3060" w:type="dxa"/>
          </w:tcPr>
          <w:p w14:paraId="07412470" w14:textId="77777777" w:rsidR="003E4EFE" w:rsidRDefault="00CC1F65">
            <w:pPr>
              <w:pStyle w:val="TableParagraph"/>
              <w:spacing w:line="24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Reviews</w:t>
            </w:r>
          </w:p>
        </w:tc>
        <w:tc>
          <w:tcPr>
            <w:tcW w:w="1618" w:type="dxa"/>
          </w:tcPr>
          <w:p w14:paraId="07412471" w14:textId="77777777" w:rsidR="003E4EFE" w:rsidRDefault="00CC1F65">
            <w:pPr>
              <w:pStyle w:val="TableParagraph"/>
              <w:spacing w:line="24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986" w:type="dxa"/>
          </w:tcPr>
          <w:p w14:paraId="07412472" w14:textId="77777777" w:rsidR="003E4EFE" w:rsidRDefault="00CC1F65">
            <w:pPr>
              <w:pStyle w:val="TableParagraph"/>
              <w:spacing w:line="24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714" w:type="dxa"/>
          </w:tcPr>
          <w:p w14:paraId="07412473" w14:textId="77777777" w:rsidR="003E4EFE" w:rsidRDefault="00CC1F65">
            <w:pPr>
              <w:pStyle w:val="TableParagraph"/>
              <w:spacing w:line="248" w:lineRule="exact"/>
              <w:ind w:left="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21" w:type="dxa"/>
          </w:tcPr>
          <w:p w14:paraId="07412474" w14:textId="77777777" w:rsidR="003E4EFE" w:rsidRDefault="00CC1F65">
            <w:pPr>
              <w:pStyle w:val="TableParagraph"/>
              <w:spacing w:line="24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</w:tr>
      <w:tr w:rsidR="003E4EFE" w14:paraId="0741247B" w14:textId="77777777">
        <w:trPr>
          <w:trHeight w:val="268"/>
        </w:trPr>
        <w:tc>
          <w:tcPr>
            <w:tcW w:w="3060" w:type="dxa"/>
            <w:shd w:val="clear" w:color="auto" w:fill="C0C0C0"/>
          </w:tcPr>
          <w:p w14:paraId="07412476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shd w:val="clear" w:color="auto" w:fill="C0C0C0"/>
          </w:tcPr>
          <w:p w14:paraId="07412477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shd w:val="clear" w:color="auto" w:fill="C0C0C0"/>
          </w:tcPr>
          <w:p w14:paraId="07412478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shd w:val="clear" w:color="auto" w:fill="C0C0C0"/>
          </w:tcPr>
          <w:p w14:paraId="07412479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shd w:val="clear" w:color="auto" w:fill="C0C0C0"/>
          </w:tcPr>
          <w:p w14:paraId="0741247A" w14:textId="77777777" w:rsidR="003E4EFE" w:rsidRDefault="003E4EFE">
            <w:pPr>
              <w:pStyle w:val="TableParagraph"/>
              <w:rPr>
                <w:sz w:val="18"/>
              </w:rPr>
            </w:pPr>
          </w:p>
        </w:tc>
      </w:tr>
      <w:tr w:rsidR="003E4EFE" w14:paraId="07412482" w14:textId="77777777">
        <w:trPr>
          <w:trHeight w:val="556"/>
        </w:trPr>
        <w:tc>
          <w:tcPr>
            <w:tcW w:w="3060" w:type="dxa"/>
          </w:tcPr>
          <w:p w14:paraId="0741247C" w14:textId="77777777" w:rsidR="003E4EFE" w:rsidRDefault="00CC1F65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  <w:spacing w:line="275" w:lineRule="exact"/>
              <w:ind w:left="53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Approval</w:t>
            </w:r>
          </w:p>
          <w:p w14:paraId="0741247D" w14:textId="77777777" w:rsidR="003E4EFE" w:rsidRDefault="00CC1F65">
            <w:pPr>
              <w:pStyle w:val="TableParagraph"/>
              <w:spacing w:before="11" w:line="250" w:lineRule="exact"/>
              <w:ind w:lef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Withheld/Revoked</w:t>
            </w:r>
          </w:p>
        </w:tc>
        <w:tc>
          <w:tcPr>
            <w:tcW w:w="1618" w:type="dxa"/>
          </w:tcPr>
          <w:p w14:paraId="0741247E" w14:textId="77777777" w:rsidR="003E4EFE" w:rsidRDefault="00CC1F65">
            <w:pPr>
              <w:pStyle w:val="TableParagraph"/>
              <w:spacing w:before="270" w:line="266" w:lineRule="exact"/>
              <w:ind w:left="1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6" w:type="dxa"/>
          </w:tcPr>
          <w:p w14:paraId="0741247F" w14:textId="77777777" w:rsidR="003E4EFE" w:rsidRDefault="00CC1F65">
            <w:pPr>
              <w:pStyle w:val="TableParagraph"/>
              <w:spacing w:before="270" w:line="266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4" w:type="dxa"/>
          </w:tcPr>
          <w:p w14:paraId="07412480" w14:textId="77777777" w:rsidR="003E4EFE" w:rsidRDefault="00CC1F65">
            <w:pPr>
              <w:pStyle w:val="TableParagraph"/>
              <w:spacing w:before="27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1" w:type="dxa"/>
          </w:tcPr>
          <w:p w14:paraId="07412481" w14:textId="77777777" w:rsidR="003E4EFE" w:rsidRDefault="00CC1F65">
            <w:pPr>
              <w:pStyle w:val="TableParagraph"/>
              <w:spacing w:before="270" w:line="266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E4EFE" w14:paraId="07412488" w14:textId="77777777">
        <w:trPr>
          <w:trHeight w:val="268"/>
        </w:trPr>
        <w:tc>
          <w:tcPr>
            <w:tcW w:w="3060" w:type="dxa"/>
            <w:shd w:val="clear" w:color="auto" w:fill="C0C0C0"/>
          </w:tcPr>
          <w:p w14:paraId="07412483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shd w:val="clear" w:color="auto" w:fill="C0C0C0"/>
          </w:tcPr>
          <w:p w14:paraId="07412484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shd w:val="clear" w:color="auto" w:fill="C0C0C0"/>
          </w:tcPr>
          <w:p w14:paraId="07412485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shd w:val="clear" w:color="auto" w:fill="C0C0C0"/>
          </w:tcPr>
          <w:p w14:paraId="07412486" w14:textId="77777777" w:rsidR="003E4EFE" w:rsidRDefault="003E4EFE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shd w:val="clear" w:color="auto" w:fill="C0C0C0"/>
          </w:tcPr>
          <w:p w14:paraId="07412487" w14:textId="77777777" w:rsidR="003E4EFE" w:rsidRDefault="003E4EFE">
            <w:pPr>
              <w:pStyle w:val="TableParagraph"/>
              <w:rPr>
                <w:sz w:val="18"/>
              </w:rPr>
            </w:pPr>
          </w:p>
        </w:tc>
      </w:tr>
      <w:tr w:rsidR="003E4EFE" w14:paraId="0741248E" w14:textId="77777777">
        <w:trPr>
          <w:trHeight w:val="283"/>
        </w:trPr>
        <w:tc>
          <w:tcPr>
            <w:tcW w:w="3060" w:type="dxa"/>
          </w:tcPr>
          <w:p w14:paraId="07412489" w14:textId="77777777" w:rsidR="003E4EFE" w:rsidRDefault="00CC1F6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64" w:lineRule="exact"/>
              <w:ind w:left="469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1618" w:type="dxa"/>
            <w:shd w:val="clear" w:color="auto" w:fill="C0C0C0"/>
          </w:tcPr>
          <w:p w14:paraId="0741248A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shd w:val="clear" w:color="auto" w:fill="C0C0C0"/>
          </w:tcPr>
          <w:p w14:paraId="0741248B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shd w:val="clear" w:color="auto" w:fill="C0C0C0"/>
          </w:tcPr>
          <w:p w14:paraId="0741248C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741248D" w14:textId="77777777" w:rsidR="003E4EFE" w:rsidRDefault="00CC1F65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E4EFE" w14:paraId="07412494" w14:textId="77777777">
        <w:trPr>
          <w:trHeight w:val="284"/>
        </w:trPr>
        <w:tc>
          <w:tcPr>
            <w:tcW w:w="3060" w:type="dxa"/>
          </w:tcPr>
          <w:p w14:paraId="0741248F" w14:textId="77777777" w:rsidR="003E4EFE" w:rsidRDefault="00CC1F65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64" w:lineRule="exact"/>
              <w:ind w:left="191" w:right="123" w:hanging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Informational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Briefings</w:t>
            </w:r>
          </w:p>
        </w:tc>
        <w:tc>
          <w:tcPr>
            <w:tcW w:w="1618" w:type="dxa"/>
            <w:shd w:val="clear" w:color="auto" w:fill="C0C0C0"/>
          </w:tcPr>
          <w:p w14:paraId="07412490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shd w:val="clear" w:color="auto" w:fill="C0C0C0"/>
          </w:tcPr>
          <w:p w14:paraId="07412491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shd w:val="clear" w:color="auto" w:fill="C0C0C0"/>
          </w:tcPr>
          <w:p w14:paraId="07412492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7412493" w14:textId="77777777" w:rsidR="003E4EFE" w:rsidRDefault="00CC1F65">
            <w:pPr>
              <w:pStyle w:val="TableParagraph"/>
              <w:spacing w:line="259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E4EFE" w14:paraId="0741249A" w14:textId="77777777">
        <w:trPr>
          <w:trHeight w:val="284"/>
        </w:trPr>
        <w:tc>
          <w:tcPr>
            <w:tcW w:w="3060" w:type="dxa"/>
          </w:tcPr>
          <w:p w14:paraId="07412495" w14:textId="77777777" w:rsidR="003E4EFE" w:rsidRDefault="00CC1F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65" w:lineRule="exact"/>
              <w:ind w:left="469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Small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Collection</w:t>
            </w:r>
          </w:p>
        </w:tc>
        <w:tc>
          <w:tcPr>
            <w:tcW w:w="1618" w:type="dxa"/>
            <w:shd w:val="clear" w:color="auto" w:fill="C0C0C0"/>
          </w:tcPr>
          <w:p w14:paraId="07412496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shd w:val="clear" w:color="auto" w:fill="C0C0C0"/>
          </w:tcPr>
          <w:p w14:paraId="07412497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shd w:val="clear" w:color="auto" w:fill="C0C0C0"/>
          </w:tcPr>
          <w:p w14:paraId="07412498" w14:textId="77777777" w:rsidR="003E4EFE" w:rsidRDefault="003E4EFE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7412499" w14:textId="77777777" w:rsidR="003E4EFE" w:rsidRDefault="00CC1F65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E4EFE" w14:paraId="074124A0" w14:textId="77777777">
        <w:trPr>
          <w:trHeight w:val="267"/>
        </w:trPr>
        <w:tc>
          <w:tcPr>
            <w:tcW w:w="3060" w:type="dxa"/>
          </w:tcPr>
          <w:p w14:paraId="0741249B" w14:textId="77777777" w:rsidR="003E4EFE" w:rsidRDefault="00CC1F65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48" w:lineRule="exact"/>
              <w:ind w:left="469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Closed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Collections</w:t>
            </w:r>
          </w:p>
        </w:tc>
        <w:tc>
          <w:tcPr>
            <w:tcW w:w="1618" w:type="dxa"/>
          </w:tcPr>
          <w:p w14:paraId="0741249C" w14:textId="77777777" w:rsidR="003E4EFE" w:rsidRDefault="00CC1F65">
            <w:pPr>
              <w:pStyle w:val="TableParagraph"/>
              <w:spacing w:line="248" w:lineRule="exact"/>
              <w:ind w:left="1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6" w:type="dxa"/>
          </w:tcPr>
          <w:p w14:paraId="0741249D" w14:textId="77777777" w:rsidR="003E4EFE" w:rsidRDefault="00CC1F65">
            <w:pPr>
              <w:pStyle w:val="TableParagraph"/>
              <w:spacing w:line="24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4" w:type="dxa"/>
          </w:tcPr>
          <w:p w14:paraId="0741249E" w14:textId="77777777" w:rsidR="003E4EFE" w:rsidRDefault="00CC1F65">
            <w:pPr>
              <w:pStyle w:val="TableParagraph"/>
              <w:spacing w:line="248" w:lineRule="exact"/>
              <w:ind w:left="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21" w:type="dxa"/>
          </w:tcPr>
          <w:p w14:paraId="0741249F" w14:textId="77777777" w:rsidR="003E4EFE" w:rsidRDefault="00CC1F65">
            <w:pPr>
              <w:pStyle w:val="TableParagraph"/>
              <w:spacing w:line="24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14:paraId="074124A1" w14:textId="77777777" w:rsidR="003E4EFE" w:rsidRDefault="003E4EFE">
      <w:pPr>
        <w:spacing w:line="248" w:lineRule="exact"/>
        <w:jc w:val="center"/>
        <w:rPr>
          <w:sz w:val="24"/>
        </w:rPr>
        <w:sectPr w:rsidR="003E4EFE">
          <w:pgSz w:w="12240" w:h="15840"/>
          <w:pgMar w:top="1020" w:right="660" w:bottom="1220" w:left="960" w:header="0" w:footer="985" w:gutter="0"/>
          <w:cols w:space="720"/>
        </w:sectPr>
      </w:pPr>
    </w:p>
    <w:p w14:paraId="074124A2" w14:textId="77777777" w:rsidR="003E4EFE" w:rsidRDefault="00CC1F65">
      <w:pPr>
        <w:pStyle w:val="BodyText"/>
        <w:spacing w:before="69" w:line="274" w:lineRule="exact"/>
        <w:ind w:left="129"/>
      </w:pPr>
      <w:r>
        <w:rPr>
          <w:b/>
        </w:rPr>
        <w:lastRenderedPageBreak/>
        <w:t>Review</w:t>
      </w:r>
      <w:r>
        <w:rPr>
          <w:b/>
          <w:spacing w:val="-3"/>
        </w:rPr>
        <w:t xml:space="preserve"> </w:t>
      </w:r>
      <w:r>
        <w:rPr>
          <w:b/>
        </w:rPr>
        <w:t>Outcomes.</w:t>
      </w:r>
      <w:r>
        <w:rPr>
          <w:b/>
          <w:spacing w:val="71"/>
        </w:rPr>
        <w:t xml:space="preserve"> </w:t>
      </w:r>
      <w:r>
        <w:t>EDAC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tasked</w:t>
      </w:r>
      <w:r>
        <w:rPr>
          <w:spacing w:val="3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making</w:t>
      </w:r>
      <w:r>
        <w:rPr>
          <w:spacing w:val="-16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efficiency</w:t>
      </w:r>
      <w:r>
        <w:rPr>
          <w:spacing w:val="3"/>
        </w:rPr>
        <w:t xml:space="preserve"> </w:t>
      </w:r>
      <w:r>
        <w:rPr>
          <w:spacing w:val="-5"/>
        </w:rPr>
        <w:t>and</w:t>
      </w:r>
    </w:p>
    <w:p w14:paraId="074124A3" w14:textId="77777777" w:rsidR="003E4EFE" w:rsidRDefault="00CC1F65">
      <w:pPr>
        <w:pStyle w:val="BodyText"/>
        <w:ind w:left="129" w:right="419"/>
      </w:pPr>
      <w:r>
        <w:t>effectiveness of data collection</w:t>
      </w:r>
      <w:r>
        <w:rPr>
          <w:spacing w:val="-6"/>
        </w:rPr>
        <w:t xml:space="preserve"> </w:t>
      </w:r>
      <w:r>
        <w:t>instruments.</w:t>
      </w:r>
      <w:r>
        <w:rPr>
          <w:spacing w:val="40"/>
        </w:rPr>
        <w:t xml:space="preserve"> </w:t>
      </w:r>
      <w:r>
        <w:t>Very few</w:t>
      </w:r>
      <w:r>
        <w:rPr>
          <w:spacing w:val="-13"/>
        </w:rPr>
        <w:t xml:space="preserve"> </w:t>
      </w:r>
      <w:r>
        <w:t>collections move</w:t>
      </w:r>
      <w:r>
        <w:rPr>
          <w:spacing w:val="-8"/>
        </w:rPr>
        <w:t xml:space="preserve"> </w:t>
      </w:r>
      <w:r>
        <w:t>through the EDAC full review process without some suggestions for improvement.</w:t>
      </w:r>
      <w:r>
        <w:rPr>
          <w:spacing w:val="40"/>
        </w:rPr>
        <w:t xml:space="preserve"> </w:t>
      </w:r>
      <w:r>
        <w:t>Most are approved unanimously with some</w:t>
      </w:r>
      <w:r>
        <w:rPr>
          <w:spacing w:val="-8"/>
        </w:rPr>
        <w:t xml:space="preserve"> </w:t>
      </w:r>
      <w:r>
        <w:t>minor adjustments, others with more detailed</w:t>
      </w:r>
      <w:r>
        <w:rPr>
          <w:spacing w:val="-5"/>
        </w:rPr>
        <w:t xml:space="preserve"> </w:t>
      </w:r>
      <w:r>
        <w:t>issues are invited</w:t>
      </w:r>
      <w:r>
        <w:rPr>
          <w:spacing w:val="-5"/>
        </w:rPr>
        <w:t xml:space="preserve"> </w:t>
      </w:r>
      <w:r>
        <w:t>to resubmit the collection before a stamp is issued 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collection indicated below,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 extremely rare</w:t>
      </w:r>
      <w:r>
        <w:rPr>
          <w:spacing w:val="-2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approved. A collection</w:t>
      </w:r>
      <w:r>
        <w:rPr>
          <w:spacing w:val="-8"/>
        </w:rPr>
        <w:t xml:space="preserve"> </w:t>
      </w:r>
      <w:r>
        <w:t>may not be approved because the data burden</w:t>
      </w:r>
      <w:r>
        <w:rPr>
          <w:spacing w:val="-8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confirmed a collection has been questioned</w:t>
      </w:r>
      <w:r>
        <w:rPr>
          <w:spacing w:val="-11"/>
        </w:rPr>
        <w:t xml:space="preserve"> </w:t>
      </w:r>
      <w:r>
        <w:t>by EDAC in the past</w:t>
      </w:r>
      <w:r>
        <w:t>, requested data</w:t>
      </w:r>
      <w:r>
        <w:rPr>
          <w:spacing w:val="-13"/>
        </w:rPr>
        <w:t xml:space="preserve"> </w:t>
      </w:r>
      <w:r>
        <w:t>is already available, the survey is poorly</w:t>
      </w:r>
      <w:r>
        <w:rPr>
          <w:spacing w:val="-7"/>
        </w:rPr>
        <w:t xml:space="preserve"> </w:t>
      </w:r>
      <w:proofErr w:type="gramStart"/>
      <w:r>
        <w:t>designed</w:t>
      </w:r>
      <w:proofErr w:type="gramEnd"/>
      <w:r>
        <w:t xml:space="preserve"> or the collection is withdrawn for later EDAC reconsideration.</w:t>
      </w:r>
      <w:r>
        <w:rPr>
          <w:spacing w:val="40"/>
        </w:rPr>
        <w:t xml:space="preserve"> </w:t>
      </w:r>
      <w:r>
        <w:t>Report Card March and the Teacher Student Data Link were collections that EDAC targeted for the shared re-envision process in the 2019- 20 school year and once re-designed and</w:t>
      </w:r>
      <w:r>
        <w:rPr>
          <w:spacing w:val="-7"/>
        </w:rPr>
        <w:t xml:space="preserve"> </w:t>
      </w:r>
      <w:r>
        <w:t>streamlined were swiftly approved.</w:t>
      </w:r>
      <w:r>
        <w:rPr>
          <w:spacing w:val="40"/>
        </w:rPr>
        <w:t xml:space="preserve"> </w:t>
      </w:r>
      <w:r>
        <w:t>As a result of EDAC encouraging</w:t>
      </w:r>
      <w:r>
        <w:rPr>
          <w:spacing w:val="-5"/>
        </w:rPr>
        <w:t xml:space="preserve"> </w:t>
      </w:r>
      <w:r>
        <w:t>automation, three data collections were enhanced;</w:t>
      </w:r>
      <w:r>
        <w:rPr>
          <w:spacing w:val="-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from paper to web-based</w:t>
      </w:r>
      <w:r>
        <w:rPr>
          <w:spacing w:val="-10"/>
        </w:rPr>
        <w:t xml:space="preserve"> </w:t>
      </w:r>
      <w:r>
        <w:t>forms, one application added auto-fill capabilities and ano</w:t>
      </w:r>
      <w:r>
        <w:t>ther collection added automated data accuracy checks.</w:t>
      </w: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250"/>
        <w:gridCol w:w="1362"/>
        <w:gridCol w:w="2307"/>
        <w:gridCol w:w="1281"/>
        <w:gridCol w:w="1890"/>
        <w:gridCol w:w="865"/>
      </w:tblGrid>
      <w:tr w:rsidR="003E4EFE" w14:paraId="074124AF" w14:textId="77777777">
        <w:trPr>
          <w:trHeight w:val="829"/>
        </w:trPr>
        <w:tc>
          <w:tcPr>
            <w:tcW w:w="1250" w:type="dxa"/>
          </w:tcPr>
          <w:p w14:paraId="074124A4" w14:textId="77777777" w:rsidR="003E4EFE" w:rsidRDefault="003E4EFE">
            <w:pPr>
              <w:pStyle w:val="TableParagraph"/>
            </w:pPr>
          </w:p>
        </w:tc>
        <w:tc>
          <w:tcPr>
            <w:tcW w:w="1250" w:type="dxa"/>
          </w:tcPr>
          <w:p w14:paraId="074124A5" w14:textId="77777777" w:rsidR="003E4EFE" w:rsidRDefault="00CC1F65">
            <w:pPr>
              <w:pStyle w:val="TableParagraph"/>
              <w:spacing w:line="237" w:lineRule="auto"/>
              <w:ind w:left="213" w:hanging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Approved No/Few</w:t>
            </w:r>
          </w:p>
          <w:p w14:paraId="074124A6" w14:textId="77777777" w:rsidR="003E4EFE" w:rsidRDefault="00CC1F65">
            <w:pPr>
              <w:pStyle w:val="TableParagraph"/>
              <w:spacing w:before="1" w:line="261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Changes</w:t>
            </w:r>
          </w:p>
        </w:tc>
        <w:tc>
          <w:tcPr>
            <w:tcW w:w="1362" w:type="dxa"/>
          </w:tcPr>
          <w:p w14:paraId="074124A7" w14:textId="77777777" w:rsidR="003E4EFE" w:rsidRDefault="00CC1F65">
            <w:pPr>
              <w:pStyle w:val="TableParagraph"/>
              <w:spacing w:line="237" w:lineRule="auto"/>
              <w:ind w:left="421" w:hanging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Approved </w:t>
            </w:r>
            <w:r>
              <w:rPr>
                <w:b/>
                <w:spacing w:val="-4"/>
                <w:sz w:val="24"/>
              </w:rPr>
              <w:t>With</w:t>
            </w:r>
          </w:p>
          <w:p w14:paraId="074124A8" w14:textId="77777777" w:rsidR="003E4EFE" w:rsidRDefault="00CC1F65">
            <w:pPr>
              <w:pStyle w:val="TableParagraph"/>
              <w:spacing w:before="1" w:line="261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Changes</w:t>
            </w:r>
          </w:p>
        </w:tc>
        <w:tc>
          <w:tcPr>
            <w:tcW w:w="2307" w:type="dxa"/>
          </w:tcPr>
          <w:p w14:paraId="074124A9" w14:textId="77777777" w:rsidR="003E4EFE" w:rsidRDefault="00CC1F65">
            <w:pPr>
              <w:pStyle w:val="TableParagraph"/>
              <w:spacing w:line="237" w:lineRule="auto"/>
              <w:ind w:left="101" w:firstLine="8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Approved/Resubmit</w:t>
            </w:r>
          </w:p>
        </w:tc>
        <w:tc>
          <w:tcPr>
            <w:tcW w:w="1281" w:type="dxa"/>
          </w:tcPr>
          <w:p w14:paraId="074124AA" w14:textId="77777777" w:rsidR="003E4EFE" w:rsidRDefault="00CC1F65">
            <w:pPr>
              <w:pStyle w:val="TableParagraph"/>
              <w:spacing w:line="237" w:lineRule="auto"/>
              <w:ind w:left="116" w:right="97" w:hanging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Approved</w:t>
            </w:r>
          </w:p>
          <w:p w14:paraId="074124AB" w14:textId="77777777" w:rsidR="003E4EFE" w:rsidRDefault="00CC1F65">
            <w:pPr>
              <w:pStyle w:val="TableParagraph"/>
              <w:spacing w:before="1" w:line="261" w:lineRule="exact"/>
              <w:ind w:left="4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Overruled</w:t>
            </w:r>
          </w:p>
        </w:tc>
        <w:tc>
          <w:tcPr>
            <w:tcW w:w="1890" w:type="dxa"/>
          </w:tcPr>
          <w:p w14:paraId="074124AC" w14:textId="77777777" w:rsidR="003E4EFE" w:rsidRDefault="00CC1F65">
            <w:pPr>
              <w:pStyle w:val="TableParagraph"/>
              <w:spacing w:line="26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Approved</w:t>
            </w:r>
          </w:p>
          <w:p w14:paraId="074124AD" w14:textId="77777777" w:rsidR="003E4EFE" w:rsidRDefault="00CC1F65">
            <w:pPr>
              <w:pStyle w:val="TableParagraph"/>
              <w:spacing w:before="14"/>
              <w:ind w:left="2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(No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stamp</w:t>
            </w:r>
            <w:r>
              <w:rPr>
                <w:b/>
                <w:spacing w:val="-2"/>
                <w:w w:val="105"/>
                <w:sz w:val="17"/>
              </w:rPr>
              <w:t xml:space="preserve"> issued)</w:t>
            </w:r>
          </w:p>
        </w:tc>
        <w:tc>
          <w:tcPr>
            <w:tcW w:w="865" w:type="dxa"/>
          </w:tcPr>
          <w:p w14:paraId="074124AE" w14:textId="77777777" w:rsidR="003E4EFE" w:rsidRDefault="00CC1F65">
            <w:pPr>
              <w:pStyle w:val="TableParagraph"/>
              <w:spacing w:before="26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E4EFE" w14:paraId="074124B8" w14:textId="77777777">
        <w:trPr>
          <w:trHeight w:val="540"/>
        </w:trPr>
        <w:tc>
          <w:tcPr>
            <w:tcW w:w="1250" w:type="dxa"/>
          </w:tcPr>
          <w:p w14:paraId="074124B0" w14:textId="77777777" w:rsidR="003E4EFE" w:rsidRDefault="00CC1F65">
            <w:pPr>
              <w:pStyle w:val="TableParagraph"/>
              <w:spacing w:line="24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Review</w:t>
            </w:r>
          </w:p>
          <w:p w14:paraId="074124B1" w14:textId="77777777" w:rsidR="003E4EFE" w:rsidRDefault="00CC1F65">
            <w:pPr>
              <w:pStyle w:val="TableParagraph"/>
              <w:spacing w:before="12" w:line="26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1250" w:type="dxa"/>
          </w:tcPr>
          <w:p w14:paraId="074124B2" w14:textId="77777777" w:rsidR="003E4EFE" w:rsidRDefault="00CC1F65">
            <w:pPr>
              <w:pStyle w:val="TableParagraph"/>
              <w:spacing w:before="260" w:line="260" w:lineRule="exact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362" w:type="dxa"/>
          </w:tcPr>
          <w:p w14:paraId="074124B3" w14:textId="77777777" w:rsidR="003E4EFE" w:rsidRDefault="00CC1F65">
            <w:pPr>
              <w:pStyle w:val="TableParagraph"/>
              <w:spacing w:before="260" w:line="26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07" w:type="dxa"/>
          </w:tcPr>
          <w:p w14:paraId="074124B4" w14:textId="77777777" w:rsidR="003E4EFE" w:rsidRDefault="00CC1F65">
            <w:pPr>
              <w:pStyle w:val="TableParagraph"/>
              <w:spacing w:before="260" w:line="260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074124B5" w14:textId="77777777" w:rsidR="003E4EFE" w:rsidRDefault="00CC1F65">
            <w:pPr>
              <w:pStyle w:val="TableParagraph"/>
              <w:spacing w:before="260" w:line="260" w:lineRule="exact"/>
              <w:ind w:left="33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90" w:type="dxa"/>
          </w:tcPr>
          <w:p w14:paraId="074124B6" w14:textId="77777777" w:rsidR="003E4EFE" w:rsidRDefault="00CC1F65">
            <w:pPr>
              <w:pStyle w:val="TableParagraph"/>
              <w:spacing w:before="260" w:line="260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14:paraId="074124B7" w14:textId="77777777" w:rsidR="003E4EFE" w:rsidRDefault="00CC1F65">
            <w:pPr>
              <w:pStyle w:val="TableParagraph"/>
              <w:spacing w:before="260" w:line="260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</w:tr>
    </w:tbl>
    <w:p w14:paraId="074124B9" w14:textId="77777777" w:rsidR="003E4EFE" w:rsidRDefault="00CC1F65">
      <w:pPr>
        <w:ind w:left="129"/>
        <w:rPr>
          <w:i/>
          <w:sz w:val="21"/>
        </w:rPr>
      </w:pPr>
      <w:r>
        <w:rPr>
          <w:b/>
          <w:i/>
          <w:sz w:val="21"/>
        </w:rPr>
        <w:t>Interpretation:</w:t>
      </w:r>
      <w:r>
        <w:rPr>
          <w:b/>
          <w:i/>
          <w:spacing w:val="52"/>
          <w:sz w:val="21"/>
        </w:rPr>
        <w:t xml:space="preserve"> </w:t>
      </w:r>
      <w:r>
        <w:rPr>
          <w:i/>
          <w:sz w:val="21"/>
        </w:rPr>
        <w:t>EDAC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reviews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every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collection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detail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works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with presenter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until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edits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are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mutually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acceptable.</w:t>
      </w:r>
    </w:p>
    <w:p w14:paraId="074124BA" w14:textId="77777777" w:rsidR="003E4EFE" w:rsidRDefault="00CC1F65">
      <w:pPr>
        <w:pStyle w:val="BodyText"/>
        <w:spacing w:before="241"/>
        <w:ind w:left="129" w:right="419"/>
      </w:pPr>
      <w:r>
        <w:rPr>
          <w:b/>
        </w:rPr>
        <w:t>Review Preparation.</w:t>
      </w:r>
      <w:r>
        <w:rPr>
          <w:b/>
          <w:spacing w:val="80"/>
        </w:rPr>
        <w:t xml:space="preserve"> </w:t>
      </w:r>
      <w:r>
        <w:t>EDAC posts its meeting</w:t>
      </w:r>
      <w:r>
        <w:rPr>
          <w:spacing w:val="-4"/>
        </w:rPr>
        <w:t xml:space="preserve"> </w:t>
      </w:r>
      <w:r>
        <w:t>schedule well in</w:t>
      </w:r>
      <w:r>
        <w:rPr>
          <w:spacing w:val="19"/>
        </w:rPr>
        <w:t xml:space="preserve"> </w:t>
      </w:r>
      <w:r>
        <w:t>advance of the upcoming</w:t>
      </w:r>
      <w:r>
        <w:rPr>
          <w:spacing w:val="-4"/>
        </w:rPr>
        <w:t xml:space="preserve"> </w:t>
      </w:r>
      <w:r>
        <w:t>school year so that</w:t>
      </w:r>
      <w:r>
        <w:rPr>
          <w:spacing w:val="-4"/>
        </w:rPr>
        <w:t xml:space="preserve"> </w:t>
      </w:r>
      <w:r>
        <w:t>CDE staff can plan an EDAC</w:t>
      </w:r>
      <w:r>
        <w:rPr>
          <w:spacing w:val="-3"/>
        </w:rPr>
        <w:t xml:space="preserve"> </w:t>
      </w:r>
      <w:r>
        <w:t>review as 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routine within their</w:t>
      </w:r>
      <w:r>
        <w:rPr>
          <w:spacing w:val="-3"/>
        </w:rPr>
        <w:t xml:space="preserve"> </w:t>
      </w:r>
      <w:r>
        <w:t>data collections. EDAC must be given the review materials in a timely manner so that members have sufficient time to prepare judicious input to share with the data collector.</w:t>
      </w:r>
      <w:r>
        <w:rPr>
          <w:spacing w:val="40"/>
        </w:rPr>
        <w:t xml:space="preserve"> </w:t>
      </w:r>
      <w:r>
        <w:t>EDAC acknowledges that in extremely rare circumstances, department data requestors may need to submit reviews during</w:t>
      </w:r>
      <w:r>
        <w:rPr>
          <w:spacing w:val="-3"/>
        </w:rPr>
        <w:t xml:space="preserve"> </w:t>
      </w:r>
      <w:r>
        <w:t>periods for which no regular meetings are scheduled.</w:t>
      </w:r>
      <w:r>
        <w:rPr>
          <w:spacing w:val="80"/>
          <w:w w:val="150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conference calls or electronic</w:t>
      </w:r>
      <w:r>
        <w:rPr>
          <w:spacing w:val="-1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reviews are</w:t>
      </w:r>
      <w:r>
        <w:rPr>
          <w:spacing w:val="20"/>
        </w:rPr>
        <w:t xml:space="preserve"> </w:t>
      </w:r>
      <w:r>
        <w:t>available if a change in stat</w:t>
      </w:r>
      <w:r>
        <w:t>e statute or some unforeseen circumstance occurs</w:t>
      </w:r>
      <w:r>
        <w:rPr>
          <w:spacing w:val="-11"/>
        </w:rPr>
        <w:t xml:space="preserve"> </w:t>
      </w:r>
      <w:r>
        <w:t>which prevents the collection</w:t>
      </w:r>
      <w:r>
        <w:rPr>
          <w:spacing w:val="-3"/>
        </w:rPr>
        <w:t xml:space="preserve"> </w:t>
      </w:r>
      <w:r>
        <w:t>from being</w:t>
      </w:r>
      <w:r>
        <w:rPr>
          <w:spacing w:val="-4"/>
        </w:rPr>
        <w:t xml:space="preserve"> </w:t>
      </w:r>
      <w:r>
        <w:t>presented at a regularly scheduled</w:t>
      </w:r>
      <w:r>
        <w:rPr>
          <w:spacing w:val="-7"/>
        </w:rPr>
        <w:t xml:space="preserve"> </w:t>
      </w:r>
      <w:r>
        <w:t>EDAC meeting.</w:t>
      </w:r>
      <w:r>
        <w:rPr>
          <w:spacing w:val="80"/>
        </w:rPr>
        <w:t xml:space="preserve"> </w:t>
      </w:r>
      <w:r>
        <w:t>EDAC conducted</w:t>
      </w:r>
      <w:r>
        <w:rPr>
          <w:spacing w:val="-6"/>
        </w:rPr>
        <w:t xml:space="preserve"> </w:t>
      </w:r>
      <w:r>
        <w:t>six emergency reviews on two separate occasions</w:t>
      </w:r>
      <w:r>
        <w:rPr>
          <w:spacing w:val="-16"/>
        </w:rPr>
        <w:t xml:space="preserve"> </w:t>
      </w:r>
      <w:r>
        <w:t>in 2019-20,</w:t>
      </w:r>
      <w:r>
        <w:rPr>
          <w:spacing w:val="-15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from four emergency reviews</w:t>
      </w:r>
      <w:r>
        <w:rPr>
          <w:spacing w:val="-16"/>
        </w:rPr>
        <w:t xml:space="preserve"> </w:t>
      </w:r>
      <w:r>
        <w:t>on one</w:t>
      </w:r>
      <w:r>
        <w:rPr>
          <w:spacing w:val="-12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occasion in 2018-19.</w:t>
      </w:r>
      <w:r>
        <w:rPr>
          <w:spacing w:val="40"/>
        </w:rPr>
        <w:t xml:space="preserve"> </w:t>
      </w:r>
      <w:r>
        <w:t>EDAC is committed to keeping</w:t>
      </w:r>
      <w:r>
        <w:rPr>
          <w:spacing w:val="-2"/>
        </w:rPr>
        <w:t xml:space="preserve"> </w:t>
      </w:r>
      <w:r>
        <w:t>emergency reviews to a minimum.</w:t>
      </w:r>
    </w:p>
    <w:p w14:paraId="074124BB" w14:textId="77777777" w:rsidR="003E4EFE" w:rsidRDefault="003E4EFE">
      <w:pPr>
        <w:pStyle w:val="BodyText"/>
        <w:spacing w:before="6"/>
        <w:rPr>
          <w:sz w:val="1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2515"/>
        <w:gridCol w:w="2066"/>
        <w:gridCol w:w="1442"/>
        <w:gridCol w:w="1265"/>
        <w:gridCol w:w="1089"/>
      </w:tblGrid>
      <w:tr w:rsidR="003E4EFE" w14:paraId="074124C4" w14:textId="77777777">
        <w:trPr>
          <w:trHeight w:val="1100"/>
        </w:trPr>
        <w:tc>
          <w:tcPr>
            <w:tcW w:w="1811" w:type="dxa"/>
          </w:tcPr>
          <w:p w14:paraId="074124BC" w14:textId="77777777" w:rsidR="003E4EFE" w:rsidRDefault="003E4EFE">
            <w:pPr>
              <w:pStyle w:val="TableParagraph"/>
            </w:pPr>
          </w:p>
        </w:tc>
        <w:tc>
          <w:tcPr>
            <w:tcW w:w="2515" w:type="dxa"/>
          </w:tcPr>
          <w:p w14:paraId="074124BD" w14:textId="77777777" w:rsidR="003E4EFE" w:rsidRDefault="00CC1F65">
            <w:pPr>
              <w:pStyle w:val="TableParagraph"/>
              <w:spacing w:line="237" w:lineRule="auto"/>
              <w:ind w:left="1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Materials </w:t>
            </w:r>
            <w:r>
              <w:rPr>
                <w:b/>
                <w:spacing w:val="-2"/>
                <w:sz w:val="24"/>
              </w:rPr>
              <w:t>Submitted</w:t>
            </w:r>
          </w:p>
          <w:p w14:paraId="074124BE" w14:textId="77777777" w:rsidR="003E4EFE" w:rsidRDefault="00CC1F65">
            <w:pPr>
              <w:pStyle w:val="TableParagraph"/>
              <w:spacing w:line="272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On-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066" w:type="dxa"/>
          </w:tcPr>
          <w:p w14:paraId="074124BF" w14:textId="77777777" w:rsidR="003E4EFE" w:rsidRDefault="00CC1F65">
            <w:pPr>
              <w:pStyle w:val="TableParagraph"/>
              <w:spacing w:line="237" w:lineRule="auto"/>
              <w:ind w:left="182" w:right="18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Meeting Materials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</w:p>
          <w:p w14:paraId="074124C0" w14:textId="77777777" w:rsidR="003E4EFE" w:rsidRDefault="00CC1F65">
            <w:pPr>
              <w:pStyle w:val="TableParagraph"/>
              <w:spacing w:line="261" w:lineRule="exact"/>
              <w:ind w:left="8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  <w:tc>
          <w:tcPr>
            <w:tcW w:w="1442" w:type="dxa"/>
          </w:tcPr>
          <w:p w14:paraId="074124C1" w14:textId="77777777" w:rsidR="003E4EFE" w:rsidRDefault="00CC1F65">
            <w:pPr>
              <w:pStyle w:val="TableParagraph"/>
              <w:spacing w:before="272" w:line="237" w:lineRule="auto"/>
              <w:ind w:left="294" w:hanging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Emergency Reviews</w:t>
            </w:r>
          </w:p>
        </w:tc>
        <w:tc>
          <w:tcPr>
            <w:tcW w:w="1265" w:type="dxa"/>
          </w:tcPr>
          <w:p w14:paraId="074124C2" w14:textId="77777777" w:rsidR="003E4EFE" w:rsidRDefault="00CC1F65">
            <w:pPr>
              <w:pStyle w:val="TableParagraph"/>
              <w:spacing w:before="272" w:line="237" w:lineRule="auto"/>
              <w:ind w:left="133" w:firstLine="3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Reviewed</w:t>
            </w:r>
          </w:p>
        </w:tc>
        <w:tc>
          <w:tcPr>
            <w:tcW w:w="1089" w:type="dxa"/>
          </w:tcPr>
          <w:p w14:paraId="074124C3" w14:textId="77777777" w:rsidR="003E4EFE" w:rsidRDefault="00CC1F65">
            <w:pPr>
              <w:pStyle w:val="TableParagraph"/>
              <w:spacing w:before="270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E4EFE" w14:paraId="074124CC" w14:textId="77777777">
        <w:trPr>
          <w:trHeight w:val="524"/>
        </w:trPr>
        <w:tc>
          <w:tcPr>
            <w:tcW w:w="1811" w:type="dxa"/>
          </w:tcPr>
          <w:p w14:paraId="074124C5" w14:textId="77777777" w:rsidR="003E4EFE" w:rsidRDefault="00CC1F65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Review</w:t>
            </w:r>
          </w:p>
          <w:p w14:paraId="074124C6" w14:textId="77777777" w:rsidR="003E4EFE" w:rsidRDefault="00CC1F65">
            <w:pPr>
              <w:pStyle w:val="TableParagraph"/>
              <w:spacing w:line="24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Preparation</w:t>
            </w:r>
          </w:p>
        </w:tc>
        <w:tc>
          <w:tcPr>
            <w:tcW w:w="2515" w:type="dxa"/>
          </w:tcPr>
          <w:p w14:paraId="074124C7" w14:textId="77777777" w:rsidR="003E4EFE" w:rsidRDefault="00CC1F65">
            <w:pPr>
              <w:pStyle w:val="TableParagraph"/>
              <w:spacing w:before="254" w:line="25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066" w:type="dxa"/>
          </w:tcPr>
          <w:p w14:paraId="074124C8" w14:textId="77777777" w:rsidR="003E4EFE" w:rsidRDefault="00CC1F65">
            <w:pPr>
              <w:pStyle w:val="TableParagraph"/>
              <w:spacing w:before="254" w:line="250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2" w:type="dxa"/>
          </w:tcPr>
          <w:p w14:paraId="074124C9" w14:textId="77777777" w:rsidR="003E4EFE" w:rsidRDefault="00CC1F65">
            <w:pPr>
              <w:pStyle w:val="TableParagraph"/>
              <w:spacing w:before="254" w:line="25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5" w:type="dxa"/>
          </w:tcPr>
          <w:p w14:paraId="074124CA" w14:textId="77777777" w:rsidR="003E4EFE" w:rsidRDefault="00CC1F65">
            <w:pPr>
              <w:pStyle w:val="TableParagraph"/>
              <w:spacing w:before="254" w:line="25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9" w:type="dxa"/>
          </w:tcPr>
          <w:p w14:paraId="074124CB" w14:textId="77777777" w:rsidR="003E4EFE" w:rsidRDefault="00CC1F65">
            <w:pPr>
              <w:pStyle w:val="TableParagraph"/>
              <w:spacing w:before="254" w:line="250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</w:tr>
    </w:tbl>
    <w:p w14:paraId="074124CD" w14:textId="77777777" w:rsidR="003E4EFE" w:rsidRDefault="00CC1F65">
      <w:pPr>
        <w:ind w:left="129" w:right="481"/>
        <w:rPr>
          <w:i/>
          <w:sz w:val="21"/>
        </w:rPr>
      </w:pPr>
      <w:r>
        <w:rPr>
          <w:b/>
          <w:i/>
          <w:sz w:val="21"/>
        </w:rPr>
        <w:t>Interpretation:</w:t>
      </w:r>
      <w:r>
        <w:rPr>
          <w:b/>
          <w:i/>
          <w:spacing w:val="40"/>
          <w:sz w:val="21"/>
        </w:rPr>
        <w:t xml:space="preserve"> </w:t>
      </w:r>
      <w:r>
        <w:rPr>
          <w:i/>
          <w:sz w:val="21"/>
        </w:rPr>
        <w:t>2% 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review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materials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are submitted after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required deadline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which restricts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EDAC’s ability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to provide thoughtful feedback.</w:t>
      </w:r>
    </w:p>
    <w:p w14:paraId="074124CE" w14:textId="77777777" w:rsidR="003E4EFE" w:rsidRDefault="003E4EFE">
      <w:pPr>
        <w:pStyle w:val="BodyText"/>
        <w:spacing w:before="41"/>
        <w:rPr>
          <w:i/>
          <w:sz w:val="21"/>
        </w:rPr>
      </w:pPr>
    </w:p>
    <w:p w14:paraId="074124CF" w14:textId="77777777" w:rsidR="003E4EFE" w:rsidRDefault="00CC1F65">
      <w:pPr>
        <w:pStyle w:val="BodyText"/>
        <w:spacing w:before="1"/>
        <w:ind w:left="129" w:right="481"/>
      </w:pPr>
      <w:r>
        <w:rPr>
          <w:b/>
        </w:rPr>
        <w:t>Type of Collection.</w:t>
      </w:r>
      <w:r>
        <w:rPr>
          <w:b/>
          <w:spacing w:val="40"/>
        </w:rPr>
        <w:t xml:space="preserve"> </w:t>
      </w:r>
      <w:r>
        <w:t>A large majority of EDAC reviews (85%) were existing</w:t>
      </w:r>
      <w:r>
        <w:rPr>
          <w:spacing w:val="-4"/>
        </w:rPr>
        <w:t xml:space="preserve"> </w:t>
      </w:r>
      <w:r>
        <w:t>CDE data collections. Fifteen percent of the data</w:t>
      </w:r>
      <w:r>
        <w:rPr>
          <w:spacing w:val="-7"/>
        </w:rPr>
        <w:t xml:space="preserve"> </w:t>
      </w:r>
      <w:r>
        <w:t>collections EDAC reviewed</w:t>
      </w:r>
      <w:r>
        <w:rPr>
          <w:spacing w:val="-3"/>
        </w:rPr>
        <w:t xml:space="preserve"> </w:t>
      </w:r>
      <w:r>
        <w:t>in 2019-20 were newly required through legislation or</w:t>
      </w:r>
      <w:r>
        <w:rPr>
          <w:spacing w:val="-1"/>
        </w:rPr>
        <w:t xml:space="preserve"> </w:t>
      </w:r>
      <w:r>
        <w:t>rule.</w:t>
      </w:r>
      <w:r>
        <w:rPr>
          <w:spacing w:val="75"/>
        </w:rPr>
        <w:t xml:space="preserve"> </w:t>
      </w:r>
      <w:r>
        <w:t>The number</w:t>
      </w:r>
      <w:r>
        <w:rPr>
          <w:spacing w:val="-6"/>
        </w:rPr>
        <w:t xml:space="preserve"> </w:t>
      </w:r>
      <w:r>
        <w:t>of new collections</w:t>
      </w:r>
      <w:r>
        <w:rPr>
          <w:spacing w:val="-3"/>
        </w:rPr>
        <w:t xml:space="preserve"> </w:t>
      </w:r>
      <w:r>
        <w:t>decreased from</w:t>
      </w:r>
      <w:r>
        <w:rPr>
          <w:spacing w:val="-15"/>
        </w:rPr>
        <w:t xml:space="preserve"> </w:t>
      </w:r>
      <w:r>
        <w:t>30 in 2018-19</w:t>
      </w:r>
      <w:r>
        <w:rPr>
          <w:spacing w:val="-15"/>
        </w:rPr>
        <w:t xml:space="preserve"> </w:t>
      </w:r>
      <w:r>
        <w:t>to 29 new</w:t>
      </w:r>
      <w:r>
        <w:rPr>
          <w:spacing w:val="-1"/>
        </w:rPr>
        <w:t xml:space="preserve"> </w:t>
      </w:r>
      <w:r>
        <w:t>collections in 2019-20.</w:t>
      </w:r>
      <w:r>
        <w:rPr>
          <w:spacing w:val="40"/>
        </w:rPr>
        <w:t xml:space="preserve"> </w:t>
      </w:r>
      <w:r>
        <w:t>EDAC</w:t>
      </w:r>
      <w:r>
        <w:rPr>
          <w:spacing w:val="-3"/>
        </w:rPr>
        <w:t xml:space="preserve"> </w:t>
      </w:r>
      <w:r>
        <w:t>makes every effort</w:t>
      </w:r>
      <w:r>
        <w:rPr>
          <w:spacing w:val="-7"/>
        </w:rPr>
        <w:t xml:space="preserve"> </w:t>
      </w:r>
      <w:r>
        <w:t>to identify and bring</w:t>
      </w:r>
      <w:r>
        <w:rPr>
          <w:spacing w:val="-14"/>
        </w:rPr>
        <w:t xml:space="preserve"> </w:t>
      </w:r>
      <w:r>
        <w:t>to the table those CDE</w:t>
      </w:r>
      <w:r>
        <w:rPr>
          <w:spacing w:val="-6"/>
        </w:rPr>
        <w:t xml:space="preserve"> </w:t>
      </w:r>
      <w:r>
        <w:t>data requestors not yet familiar with the EDAC review process and fortunately there were no</w:t>
      </w:r>
      <w:r>
        <w:rPr>
          <w:spacing w:val="-5"/>
        </w:rPr>
        <w:t xml:space="preserve"> </w:t>
      </w:r>
      <w:r>
        <w:t>delayed reviews this year.</w:t>
      </w: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2435"/>
        <w:gridCol w:w="2612"/>
        <w:gridCol w:w="1266"/>
        <w:gridCol w:w="1170"/>
      </w:tblGrid>
      <w:tr w:rsidR="003E4EFE" w14:paraId="074124D5" w14:textId="77777777">
        <w:trPr>
          <w:trHeight w:val="540"/>
        </w:trPr>
        <w:tc>
          <w:tcPr>
            <w:tcW w:w="2708" w:type="dxa"/>
          </w:tcPr>
          <w:p w14:paraId="074124D0" w14:textId="77777777" w:rsidR="003E4EFE" w:rsidRDefault="003E4EFE">
            <w:pPr>
              <w:pStyle w:val="TableParagraph"/>
            </w:pPr>
          </w:p>
        </w:tc>
        <w:tc>
          <w:tcPr>
            <w:tcW w:w="2435" w:type="dxa"/>
          </w:tcPr>
          <w:p w14:paraId="074124D1" w14:textId="77777777" w:rsidR="003E4EFE" w:rsidRDefault="00CC1F65">
            <w:pPr>
              <w:pStyle w:val="TableParagraph"/>
              <w:spacing w:line="271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Collections</w:t>
            </w:r>
          </w:p>
        </w:tc>
        <w:tc>
          <w:tcPr>
            <w:tcW w:w="2612" w:type="dxa"/>
          </w:tcPr>
          <w:p w14:paraId="074124D2" w14:textId="77777777" w:rsidR="003E4EFE" w:rsidRDefault="00CC1F65">
            <w:pPr>
              <w:pStyle w:val="TableParagraph"/>
              <w:spacing w:line="272" w:lineRule="exact"/>
              <w:ind w:left="182" w:right="172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Existing Collections On-Schedule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Reviews</w:t>
            </w:r>
          </w:p>
        </w:tc>
        <w:tc>
          <w:tcPr>
            <w:tcW w:w="1266" w:type="dxa"/>
          </w:tcPr>
          <w:p w14:paraId="074124D3" w14:textId="77777777" w:rsidR="003E4EFE" w:rsidRDefault="00CC1F65">
            <w:pPr>
              <w:pStyle w:val="TableParagraph"/>
              <w:spacing w:line="272" w:lineRule="exact"/>
              <w:ind w:left="181" w:firstLin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Delayed Reviews</w:t>
            </w:r>
          </w:p>
        </w:tc>
        <w:tc>
          <w:tcPr>
            <w:tcW w:w="1170" w:type="dxa"/>
          </w:tcPr>
          <w:p w14:paraId="074124D4" w14:textId="77777777" w:rsidR="003E4EFE" w:rsidRDefault="00CC1F65">
            <w:pPr>
              <w:pStyle w:val="TableParagraph"/>
              <w:spacing w:line="272" w:lineRule="exact"/>
              <w:ind w:left="148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Reviews</w:t>
            </w:r>
          </w:p>
        </w:tc>
      </w:tr>
      <w:tr w:rsidR="003E4EFE" w14:paraId="074124DB" w14:textId="77777777">
        <w:trPr>
          <w:trHeight w:val="265"/>
        </w:trPr>
        <w:tc>
          <w:tcPr>
            <w:tcW w:w="2708" w:type="dxa"/>
          </w:tcPr>
          <w:p w14:paraId="074124D6" w14:textId="77777777" w:rsidR="003E4EFE" w:rsidRDefault="00CC1F65">
            <w:pPr>
              <w:pStyle w:val="TableParagraph"/>
              <w:spacing w:line="24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Collection</w:t>
            </w:r>
          </w:p>
        </w:tc>
        <w:tc>
          <w:tcPr>
            <w:tcW w:w="2435" w:type="dxa"/>
          </w:tcPr>
          <w:p w14:paraId="074124D7" w14:textId="77777777" w:rsidR="003E4EFE" w:rsidRDefault="00CC1F65">
            <w:pPr>
              <w:pStyle w:val="TableParagraph"/>
              <w:spacing w:line="245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12" w:type="dxa"/>
          </w:tcPr>
          <w:p w14:paraId="074124D8" w14:textId="77777777" w:rsidR="003E4EFE" w:rsidRDefault="00CC1F65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66" w:type="dxa"/>
          </w:tcPr>
          <w:p w14:paraId="074124D9" w14:textId="77777777" w:rsidR="003E4EFE" w:rsidRDefault="00CC1F65">
            <w:pPr>
              <w:pStyle w:val="TableParagraph"/>
              <w:spacing w:line="245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0" w:type="dxa"/>
          </w:tcPr>
          <w:p w14:paraId="074124DA" w14:textId="77777777" w:rsidR="003E4EFE" w:rsidRDefault="00CC1F65">
            <w:pPr>
              <w:pStyle w:val="TableParagraph"/>
              <w:spacing w:line="245" w:lineRule="exact"/>
              <w:ind w:left="388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</w:tr>
    </w:tbl>
    <w:p w14:paraId="074124DC" w14:textId="77777777" w:rsidR="003E4EFE" w:rsidRDefault="00CC1F65">
      <w:pPr>
        <w:ind w:left="129" w:right="419"/>
        <w:rPr>
          <w:i/>
          <w:sz w:val="21"/>
        </w:rPr>
      </w:pPr>
      <w:r>
        <w:rPr>
          <w:b/>
          <w:i/>
          <w:sz w:val="21"/>
        </w:rPr>
        <w:t>Interpretation:</w:t>
      </w:r>
      <w:r>
        <w:rPr>
          <w:b/>
          <w:i/>
          <w:spacing w:val="-16"/>
          <w:sz w:val="21"/>
        </w:rPr>
        <w:t xml:space="preserve"> </w:t>
      </w:r>
      <w:r>
        <w:rPr>
          <w:i/>
          <w:sz w:val="21"/>
        </w:rPr>
        <w:t>One 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EDAC’s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goals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is 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reduce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the number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of collections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associated data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burden.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However,</w:t>
      </w:r>
      <w:r>
        <w:rPr>
          <w:i/>
          <w:sz w:val="21"/>
        </w:rPr>
        <w:t xml:space="preserve"> new legislation and rules often necessitate additional reporting requirements.</w:t>
      </w:r>
    </w:p>
    <w:p w14:paraId="074124DD" w14:textId="77777777" w:rsidR="003E4EFE" w:rsidRDefault="003E4EFE">
      <w:pPr>
        <w:rPr>
          <w:sz w:val="21"/>
        </w:rPr>
        <w:sectPr w:rsidR="003E4EFE">
          <w:pgSz w:w="12240" w:h="15840"/>
          <w:pgMar w:top="1020" w:right="660" w:bottom="1220" w:left="960" w:header="0" w:footer="985" w:gutter="0"/>
          <w:cols w:space="720"/>
        </w:sectPr>
      </w:pPr>
    </w:p>
    <w:p w14:paraId="074124DE" w14:textId="77777777" w:rsidR="003E4EFE" w:rsidRDefault="00CC1F65">
      <w:pPr>
        <w:pStyle w:val="Heading1"/>
        <w:spacing w:before="69" w:line="274" w:lineRule="exact"/>
      </w:pPr>
      <w:r>
        <w:rPr>
          <w:u w:val="single"/>
        </w:rPr>
        <w:lastRenderedPageBreak/>
        <w:t>2020</w:t>
      </w:r>
      <w:r>
        <w:rPr>
          <w:spacing w:val="20"/>
          <w:u w:val="single"/>
        </w:rPr>
        <w:t xml:space="preserve"> </w:t>
      </w:r>
      <w:r>
        <w:rPr>
          <w:u w:val="single"/>
        </w:rPr>
        <w:t>Legislative</w:t>
      </w:r>
      <w:r>
        <w:rPr>
          <w:spacing w:val="19"/>
          <w:u w:val="single"/>
        </w:rPr>
        <w:t xml:space="preserve"> </w:t>
      </w:r>
      <w:r>
        <w:rPr>
          <w:u w:val="single"/>
        </w:rPr>
        <w:t>Follow-</w:t>
      </w:r>
      <w:r>
        <w:rPr>
          <w:spacing w:val="-5"/>
          <w:u w:val="single"/>
        </w:rPr>
        <w:t>up</w:t>
      </w:r>
    </w:p>
    <w:p w14:paraId="074124DF" w14:textId="77777777" w:rsidR="003E4EFE" w:rsidRDefault="00CC1F65">
      <w:pPr>
        <w:pStyle w:val="BodyText"/>
        <w:ind w:left="129" w:right="870"/>
      </w:pPr>
      <w:r>
        <w:t xml:space="preserve">EDAC strongly encouraged action related to legislative recommendations made within its </w:t>
      </w:r>
      <w:hyperlink r:id="rId16">
        <w:r>
          <w:rPr>
            <w:i/>
            <w:color w:val="0000FF"/>
            <w:u w:val="single" w:color="0000FF"/>
          </w:rPr>
          <w:t>2017-18</w:t>
        </w:r>
      </w:hyperlink>
      <w:r>
        <w:rPr>
          <w:i/>
          <w:color w:val="0000FF"/>
        </w:rPr>
        <w:t xml:space="preserve"> </w:t>
      </w:r>
      <w:hyperlink r:id="rId17">
        <w:r>
          <w:rPr>
            <w:i/>
            <w:color w:val="0000FF"/>
            <w:u w:val="single" w:color="0000FF"/>
          </w:rPr>
          <w:t>EDAC Data Burden Survey: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An Empirical</w:t>
        </w:r>
        <w:r>
          <w:rPr>
            <w:i/>
            <w:color w:val="0000FF"/>
            <w:spacing w:val="-6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Analysis of</w:t>
        </w:r>
        <w:r>
          <w:rPr>
            <w:i/>
            <w:color w:val="0000FF"/>
            <w:spacing w:val="-6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Colorado Local</w:t>
        </w:r>
        <w:r>
          <w:rPr>
            <w:i/>
            <w:color w:val="0000FF"/>
            <w:spacing w:val="-6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Education</w:t>
        </w:r>
        <w:r>
          <w:rPr>
            <w:i/>
            <w:color w:val="0000FF"/>
            <w:spacing w:val="-1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Agencies on Data</w:t>
        </w:r>
      </w:hyperlink>
      <w:r>
        <w:rPr>
          <w:i/>
          <w:color w:val="0000FF"/>
        </w:rPr>
        <w:t xml:space="preserve"> </w:t>
      </w:r>
      <w:hyperlink r:id="rId18">
        <w:r>
          <w:rPr>
            <w:i/>
            <w:color w:val="0000FF"/>
            <w:u w:val="single" w:color="0000FF"/>
          </w:rPr>
          <w:t>Reporting Burden, Collections and Submissions</w:t>
        </w:r>
      </w:hyperlink>
      <w:r>
        <w:rPr>
          <w:i/>
        </w:rPr>
        <w:t>.</w:t>
      </w:r>
      <w:r>
        <w:rPr>
          <w:i/>
          <w:spacing w:val="40"/>
        </w:rPr>
        <w:t xml:space="preserve"> </w:t>
      </w:r>
      <w:r>
        <w:t>Five recommendations centered around</w:t>
      </w:r>
      <w:r>
        <w:rPr>
          <w:spacing w:val="-7"/>
        </w:rPr>
        <w:t xml:space="preserve"> </w:t>
      </w:r>
      <w:r>
        <w:t>changing statute to repeal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revise low benefit</w:t>
      </w:r>
      <w:r>
        <w:rPr>
          <w:spacing w:val="-3"/>
        </w:rPr>
        <w:t xml:space="preserve"> </w:t>
      </w:r>
      <w:r>
        <w:t>collections.</w:t>
      </w:r>
      <w:r>
        <w:rPr>
          <w:spacing w:val="40"/>
        </w:rPr>
        <w:t xml:space="preserve"> </w:t>
      </w:r>
      <w:r>
        <w:t>Engaging</w:t>
      </w:r>
      <w:r>
        <w:rPr>
          <w:spacing w:val="-11"/>
        </w:rPr>
        <w:t xml:space="preserve"> </w:t>
      </w:r>
      <w:r>
        <w:t>in EDAC’s shared re-envision process, Report Card March was reduced by 43</w:t>
      </w:r>
      <w:r>
        <w:rPr>
          <w:spacing w:val="-7"/>
        </w:rPr>
        <w:t xml:space="preserve"> </w:t>
      </w:r>
      <w:proofErr w:type="gramStart"/>
      <w:r>
        <w:t>percent</w:t>
      </w:r>
      <w:proofErr w:type="gramEnd"/>
      <w:r>
        <w:t xml:space="preserve"> or 23 fields</w:t>
      </w:r>
      <w:r>
        <w:rPr>
          <w:spacing w:val="-15"/>
        </w:rPr>
        <w:t xml:space="preserve"> </w:t>
      </w:r>
      <w:r>
        <w:t>and the Teacher Student Data Link was trimmed to one file instead of three and</w:t>
      </w:r>
      <w:r>
        <w:rPr>
          <w:spacing w:val="-9"/>
        </w:rPr>
        <w:t xml:space="preserve"> </w:t>
      </w:r>
      <w:r>
        <w:t>was reduced</w:t>
      </w:r>
      <w:r>
        <w:rPr>
          <w:spacing w:val="-7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36 to 25 fields or 31 percent.</w:t>
      </w:r>
      <w:r>
        <w:rPr>
          <w:spacing w:val="40"/>
        </w:rPr>
        <w:t xml:space="preserve"> </w:t>
      </w:r>
      <w:r>
        <w:t>The State Board of Education</w:t>
      </w:r>
      <w:r>
        <w:rPr>
          <w:spacing w:val="-3"/>
        </w:rPr>
        <w:t xml:space="preserve"> </w:t>
      </w:r>
      <w:proofErr w:type="gramStart"/>
      <w:r>
        <w:t>took action</w:t>
      </w:r>
      <w:proofErr w:type="gramEnd"/>
      <w:r>
        <w:rPr>
          <w:spacing w:val="-3"/>
        </w:rPr>
        <w:t xml:space="preserve"> </w:t>
      </w:r>
      <w:r>
        <w:t>in March 2020 to make Kindergarten School Readiness reporting more relevant and meaningful to local education agencies.</w:t>
      </w:r>
      <w:r>
        <w:rPr>
          <w:spacing w:val="40"/>
        </w:rPr>
        <w:t xml:space="preserve"> </w:t>
      </w:r>
      <w:r>
        <w:t>EDAC and CDE will continue to collaboratively work together to eliminate the Principal Preparation</w:t>
      </w:r>
      <w:r>
        <w:rPr>
          <w:spacing w:val="-1"/>
        </w:rPr>
        <w:t xml:space="preserve"> </w:t>
      </w:r>
      <w:r>
        <w:t>Program Survey duplicative reporting</w:t>
      </w:r>
      <w:r>
        <w:rPr>
          <w:spacing w:val="-11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from Colorado statute.</w:t>
      </w:r>
      <w:r>
        <w:rPr>
          <w:spacing w:val="40"/>
        </w:rPr>
        <w:t xml:space="preserve"> </w:t>
      </w:r>
      <w:r>
        <w:t>EDAC will</w:t>
      </w:r>
      <w:r>
        <w:rPr>
          <w:spacing w:val="-3"/>
        </w:rPr>
        <w:t xml:space="preserve"> </w:t>
      </w:r>
      <w:r>
        <w:t>invite the Accountability and Continuous Im</w:t>
      </w:r>
      <w:r>
        <w:t>provement Unit to participate in the shared</w:t>
      </w:r>
      <w:r>
        <w:rPr>
          <w:spacing w:val="-1"/>
        </w:rPr>
        <w:t xml:space="preserve"> </w:t>
      </w:r>
      <w:r>
        <w:t>re-envision</w:t>
      </w:r>
      <w:r>
        <w:rPr>
          <w:spacing w:val="-1"/>
        </w:rPr>
        <w:t xml:space="preserve"> </w:t>
      </w:r>
      <w:r>
        <w:t>process for Unified Improvement Plans (UIPs) during</w:t>
      </w:r>
      <w:r>
        <w:rPr>
          <w:spacing w:val="-3"/>
        </w:rPr>
        <w:t xml:space="preserve"> </w:t>
      </w:r>
      <w:r>
        <w:t>the 2020-21school year.</w:t>
      </w:r>
      <w:r>
        <w:rPr>
          <w:spacing w:val="40"/>
        </w:rPr>
        <w:t xml:space="preserve"> </w:t>
      </w:r>
      <w:r>
        <w:t>An additional six recommendations</w:t>
      </w:r>
      <w:r>
        <w:rPr>
          <w:spacing w:val="-11"/>
        </w:rPr>
        <w:t xml:space="preserve"> </w:t>
      </w:r>
      <w:r>
        <w:t>focused on regularly reevaluating existing collections by sunsetting state-required reports and submissions, evaluating low benefit collections, implementing a temporary moratorium on data collection, evaluating operational impact for new collections,</w:t>
      </w:r>
      <w:r>
        <w:rPr>
          <w:spacing w:val="-6"/>
        </w:rPr>
        <w:t xml:space="preserve"> </w:t>
      </w:r>
      <w:r>
        <w:t>and supporting</w:t>
      </w:r>
      <w:r>
        <w:rPr>
          <w:spacing w:val="-2"/>
        </w:rPr>
        <w:t xml:space="preserve"> </w:t>
      </w:r>
      <w:r>
        <w:t>data burden relief.</w:t>
      </w:r>
      <w:r>
        <w:rPr>
          <w:spacing w:val="80"/>
        </w:rPr>
        <w:t xml:space="preserve"> </w:t>
      </w:r>
      <w:r>
        <w:t xml:space="preserve">EDAC continues to support legislation creating a voluntary </w:t>
      </w:r>
      <w:r>
        <w:t>statewide student information system (SIS).</w:t>
      </w:r>
    </w:p>
    <w:p w14:paraId="074124E0" w14:textId="77777777" w:rsidR="003E4EFE" w:rsidRDefault="00CC1F65">
      <w:pPr>
        <w:pStyle w:val="Heading1"/>
        <w:spacing w:before="275" w:line="274" w:lineRule="exact"/>
      </w:pPr>
      <w:r>
        <w:rPr>
          <w:u w:val="single"/>
        </w:rPr>
        <w:t>2021</w:t>
      </w:r>
      <w:r>
        <w:rPr>
          <w:spacing w:val="15"/>
          <w:u w:val="single"/>
        </w:rPr>
        <w:t xml:space="preserve"> </w:t>
      </w:r>
      <w:r>
        <w:rPr>
          <w:u w:val="single"/>
        </w:rPr>
        <w:t>Legislative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Recommendations</w:t>
      </w:r>
    </w:p>
    <w:p w14:paraId="074124E1" w14:textId="77777777" w:rsidR="003E4EFE" w:rsidRDefault="00CC1F65">
      <w:pPr>
        <w:pStyle w:val="BodyText"/>
        <w:spacing w:before="1" w:line="237" w:lineRule="auto"/>
        <w:ind w:left="129" w:right="870"/>
      </w:pPr>
      <w:r>
        <w:t>Given the focus</w:t>
      </w:r>
      <w:r>
        <w:rPr>
          <w:spacing w:val="-1"/>
        </w:rPr>
        <w:t xml:space="preserve"> </w:t>
      </w:r>
      <w:r>
        <w:t>on COVID-19 pandemic in recent</w:t>
      </w:r>
      <w:r>
        <w:rPr>
          <w:spacing w:val="-7"/>
        </w:rPr>
        <w:t xml:space="preserve"> </w:t>
      </w:r>
      <w:r>
        <w:t>months,</w:t>
      </w:r>
      <w:r>
        <w:rPr>
          <w:spacing w:val="-19"/>
        </w:rPr>
        <w:t xml:space="preserve"> </w:t>
      </w:r>
      <w:r>
        <w:t>EDAC</w:t>
      </w:r>
      <w:r>
        <w:rPr>
          <w:spacing w:val="-5"/>
        </w:rPr>
        <w:t xml:space="preserve"> </w:t>
      </w:r>
      <w:r>
        <w:t>is limiting recommendations</w:t>
      </w:r>
      <w:r>
        <w:rPr>
          <w:spacing w:val="-20"/>
        </w:rPr>
        <w:t xml:space="preserve"> </w:t>
      </w:r>
      <w:r>
        <w:t>to these three:</w:t>
      </w:r>
    </w:p>
    <w:p w14:paraId="074124E2" w14:textId="77777777" w:rsidR="003E4EFE" w:rsidRDefault="00CC1F65">
      <w:pPr>
        <w:pStyle w:val="ListParagraph"/>
        <w:numPr>
          <w:ilvl w:val="0"/>
          <w:numId w:val="4"/>
        </w:numPr>
        <w:tabs>
          <w:tab w:val="left" w:pos="850"/>
        </w:tabs>
        <w:spacing w:before="13" w:line="237" w:lineRule="auto"/>
        <w:ind w:right="1005"/>
        <w:rPr>
          <w:sz w:val="24"/>
        </w:rPr>
      </w:pPr>
      <w:r>
        <w:rPr>
          <w:b/>
          <w:sz w:val="24"/>
        </w:rPr>
        <w:t>Repeal the Principal Preparation Program Survey.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Eliminate Principal Preparation Program Survey by repealing</w:t>
      </w:r>
      <w:r>
        <w:rPr>
          <w:spacing w:val="-11"/>
          <w:sz w:val="24"/>
        </w:rPr>
        <w:t xml:space="preserve"> </w:t>
      </w:r>
      <w:r>
        <w:rPr>
          <w:sz w:val="24"/>
        </w:rPr>
        <w:t>State Board of Education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duties from</w:t>
      </w:r>
      <w:r>
        <w:rPr>
          <w:spacing w:val="-14"/>
          <w:sz w:val="24"/>
        </w:rPr>
        <w:t xml:space="preserve"> </w:t>
      </w:r>
      <w:r>
        <w:rPr>
          <w:sz w:val="24"/>
        </w:rPr>
        <w:t>22-2-109(7)</w:t>
      </w:r>
    </w:p>
    <w:p w14:paraId="074124E3" w14:textId="77777777" w:rsidR="003E4EFE" w:rsidRDefault="00CC1F65">
      <w:pPr>
        <w:pStyle w:val="BodyText"/>
        <w:spacing w:line="244" w:lineRule="auto"/>
        <w:ind w:left="850" w:right="870"/>
      </w:pPr>
      <w:r>
        <w:t>C.R.S.</w:t>
      </w:r>
      <w:r>
        <w:rPr>
          <w:spacing w:val="40"/>
        </w:rPr>
        <w:t xml:space="preserve"> </w:t>
      </w:r>
      <w:r>
        <w:t>The collection is</w:t>
      </w:r>
      <w:r>
        <w:rPr>
          <w:spacing w:val="-2"/>
        </w:rPr>
        <w:t xml:space="preserve"> </w:t>
      </w:r>
      <w:r>
        <w:t>no longer</w:t>
      </w:r>
      <w:r>
        <w:rPr>
          <w:spacing w:val="-5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by the department</w:t>
      </w:r>
      <w:r>
        <w:rPr>
          <w:spacing w:val="-3"/>
        </w:rPr>
        <w:t xml:space="preserve"> </w:t>
      </w:r>
      <w:r>
        <w:t>due to its</w:t>
      </w:r>
      <w:r>
        <w:rPr>
          <w:spacing w:val="-2"/>
        </w:rPr>
        <w:t xml:space="preserve"> </w:t>
      </w:r>
      <w:r>
        <w:t>duplicative</w:t>
      </w:r>
      <w:r>
        <w:rPr>
          <w:spacing w:val="-17"/>
        </w:rPr>
        <w:t xml:space="preserve"> </w:t>
      </w:r>
      <w:r>
        <w:t xml:space="preserve">nature with the seven principal quality </w:t>
      </w:r>
      <w:proofErr w:type="gramStart"/>
      <w:r>
        <w:t>standard</w:t>
      </w:r>
      <w:proofErr w:type="gramEnd"/>
      <w:r>
        <w:t xml:space="preserve"> and one</w:t>
      </w:r>
      <w:r>
        <w:rPr>
          <w:spacing w:val="-2"/>
        </w:rPr>
        <w:t xml:space="preserve"> </w:t>
      </w:r>
      <w:r>
        <w:t>overall effectiveness ratings collected within the Human Resources collection.</w:t>
      </w:r>
    </w:p>
    <w:p w14:paraId="074124E4" w14:textId="77777777" w:rsidR="003E4EFE" w:rsidRDefault="00CC1F65">
      <w:pPr>
        <w:pStyle w:val="ListParagraph"/>
        <w:numPr>
          <w:ilvl w:val="0"/>
          <w:numId w:val="4"/>
        </w:numPr>
        <w:tabs>
          <w:tab w:val="left" w:pos="850"/>
        </w:tabs>
        <w:ind w:right="994"/>
        <w:rPr>
          <w:sz w:val="24"/>
        </w:rPr>
      </w:pPr>
      <w:r>
        <w:rPr>
          <w:b/>
          <w:sz w:val="24"/>
        </w:rPr>
        <w:t>General Assembly and CDE Collaborate to Ensure Collections are Limited to Legislative Intent.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Legislative processes should be implemented to 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 the 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doesn’t</w:t>
      </w:r>
      <w:r>
        <w:rPr>
          <w:spacing w:val="-5"/>
          <w:sz w:val="24"/>
        </w:rPr>
        <w:t xml:space="preserve"> </w:t>
      </w:r>
      <w:r>
        <w:rPr>
          <w:sz w:val="24"/>
        </w:rPr>
        <w:t>overextend data</w:t>
      </w:r>
      <w:r>
        <w:rPr>
          <w:spacing w:val="-1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 beyond</w:t>
      </w:r>
      <w:r>
        <w:rPr>
          <w:spacing w:val="-7"/>
          <w:sz w:val="24"/>
        </w:rPr>
        <w:t xml:space="preserve"> </w:t>
      </w:r>
      <w:r>
        <w:rPr>
          <w:sz w:val="24"/>
        </w:rPr>
        <w:t>legislative intent.</w:t>
      </w:r>
      <w:r>
        <w:rPr>
          <w:spacing w:val="80"/>
          <w:sz w:val="24"/>
        </w:rPr>
        <w:t xml:space="preserve"> </w:t>
      </w:r>
      <w:r>
        <w:rPr>
          <w:sz w:val="24"/>
        </w:rPr>
        <w:t>The 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work in partnership</w:t>
      </w:r>
      <w:r>
        <w:rPr>
          <w:spacing w:val="-12"/>
          <w:sz w:val="24"/>
        </w:rPr>
        <w:t xml:space="preserve"> </w:t>
      </w:r>
      <w:r>
        <w:rPr>
          <w:sz w:val="24"/>
        </w:rPr>
        <w:t>with the General</w:t>
      </w:r>
      <w:r>
        <w:rPr>
          <w:spacing w:val="-5"/>
          <w:sz w:val="24"/>
        </w:rPr>
        <w:t xml:space="preserve"> </w:t>
      </w:r>
      <w:r>
        <w:rPr>
          <w:sz w:val="24"/>
        </w:rPr>
        <w:t>Assembly to confirm that</w:t>
      </w:r>
      <w:r>
        <w:rPr>
          <w:spacing w:val="-5"/>
          <w:sz w:val="24"/>
        </w:rPr>
        <w:t xml:space="preserve"> </w:t>
      </w:r>
      <w:r>
        <w:rPr>
          <w:sz w:val="24"/>
        </w:rPr>
        <w:t>the data collection design is limited to that required by legislation and is not expanded beyond the original</w:t>
      </w:r>
      <w:r>
        <w:rPr>
          <w:spacing w:val="-7"/>
          <w:sz w:val="24"/>
        </w:rPr>
        <w:t xml:space="preserve"> </w:t>
      </w:r>
      <w:r>
        <w:rPr>
          <w:sz w:val="24"/>
        </w:rPr>
        <w:t>objective.</w:t>
      </w:r>
    </w:p>
    <w:p w14:paraId="074124E5" w14:textId="77777777" w:rsidR="003E4EFE" w:rsidRDefault="00CC1F65">
      <w:pPr>
        <w:pStyle w:val="ListParagraph"/>
        <w:numPr>
          <w:ilvl w:val="0"/>
          <w:numId w:val="4"/>
        </w:numPr>
        <w:tabs>
          <w:tab w:val="left" w:pos="850"/>
        </w:tabs>
        <w:ind w:right="831"/>
        <w:rPr>
          <w:sz w:val="24"/>
        </w:rPr>
      </w:pPr>
      <w:r>
        <w:rPr>
          <w:b/>
          <w:sz w:val="24"/>
        </w:rPr>
        <w:t>Repeal Kindergarten School Readiness Assessments.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Eliminate Kindergarten School Readiness requirements by repealing 22-7-1004 C.R.S.</w:t>
      </w:r>
      <w:r>
        <w:rPr>
          <w:spacing w:val="80"/>
          <w:sz w:val="24"/>
        </w:rPr>
        <w:t xml:space="preserve"> </w:t>
      </w:r>
      <w:r>
        <w:rPr>
          <w:sz w:val="24"/>
        </w:rPr>
        <w:t>Local education agencies continue to assert the huge burden imposed by the assessments required to determine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readiness. Parents and guardians have made</w:t>
      </w:r>
      <w:r>
        <w:rPr>
          <w:spacing w:val="-5"/>
          <w:sz w:val="24"/>
        </w:rPr>
        <w:t xml:space="preserve"> </w:t>
      </w:r>
      <w:r>
        <w:rPr>
          <w:sz w:val="24"/>
        </w:rPr>
        <w:t>the decision</w:t>
      </w:r>
      <w:r>
        <w:rPr>
          <w:spacing w:val="-2"/>
          <w:sz w:val="24"/>
        </w:rPr>
        <w:t xml:space="preserve"> </w:t>
      </w:r>
      <w:r>
        <w:rPr>
          <w:sz w:val="24"/>
        </w:rPr>
        <w:t>to send these</w:t>
      </w:r>
      <w:r>
        <w:rPr>
          <w:spacing w:val="-3"/>
          <w:sz w:val="24"/>
        </w:rPr>
        <w:t xml:space="preserve"> </w:t>
      </w:r>
      <w:r>
        <w:rPr>
          <w:sz w:val="24"/>
        </w:rPr>
        <w:t>young students to school</w:t>
      </w:r>
      <w:r>
        <w:rPr>
          <w:spacing w:val="-8"/>
          <w:sz w:val="24"/>
        </w:rPr>
        <w:t xml:space="preserve"> </w:t>
      </w:r>
      <w:r>
        <w:rPr>
          <w:sz w:val="24"/>
        </w:rPr>
        <w:t>and yet</w:t>
      </w:r>
      <w:r>
        <w:rPr>
          <w:spacing w:val="-6"/>
          <w:sz w:val="24"/>
        </w:rPr>
        <w:t xml:space="preserve"> </w:t>
      </w:r>
      <w:r>
        <w:rPr>
          <w:sz w:val="24"/>
        </w:rPr>
        <w:t>they are not</w:t>
      </w:r>
      <w:r>
        <w:rPr>
          <w:spacing w:val="-8"/>
          <w:sz w:val="24"/>
        </w:rPr>
        <w:t xml:space="preserve"> </w:t>
      </w:r>
      <w:r>
        <w:rPr>
          <w:sz w:val="24"/>
        </w:rPr>
        <w:t>yet</w:t>
      </w:r>
      <w:r>
        <w:rPr>
          <w:spacing w:val="-8"/>
          <w:sz w:val="24"/>
        </w:rPr>
        <w:t xml:space="preserve"> </w:t>
      </w:r>
      <w:r>
        <w:rPr>
          <w:sz w:val="24"/>
        </w:rPr>
        <w:t>of age to meet</w:t>
      </w:r>
      <w:r>
        <w:rPr>
          <w:spacing w:val="-8"/>
          <w:sz w:val="24"/>
        </w:rPr>
        <w:t xml:space="preserve"> </w:t>
      </w:r>
      <w:r>
        <w:rPr>
          <w:sz w:val="24"/>
        </w:rPr>
        <w:t>the compulsory</w:t>
      </w:r>
      <w:r>
        <w:rPr>
          <w:spacing w:val="-15"/>
          <w:sz w:val="24"/>
        </w:rPr>
        <w:t xml:space="preserve"> </w:t>
      </w:r>
      <w:r>
        <w:rPr>
          <w:sz w:val="24"/>
        </w:rPr>
        <w:t>attendance requirements.</w:t>
      </w:r>
      <w:r>
        <w:rPr>
          <w:spacing w:val="40"/>
          <w:sz w:val="24"/>
        </w:rPr>
        <w:t xml:space="preserve"> </w:t>
      </w:r>
      <w:r>
        <w:rPr>
          <w:sz w:val="24"/>
        </w:rPr>
        <w:t>This misalignment doesn’t justify the time-intensive testing and associated reporting.</w:t>
      </w:r>
    </w:p>
    <w:p w14:paraId="074124E6" w14:textId="77777777" w:rsidR="003E4EFE" w:rsidRDefault="003E4EFE">
      <w:pPr>
        <w:pStyle w:val="BodyText"/>
      </w:pPr>
    </w:p>
    <w:p w14:paraId="074124E7" w14:textId="77777777" w:rsidR="003E4EFE" w:rsidRDefault="003E4EFE">
      <w:pPr>
        <w:pStyle w:val="BodyText"/>
      </w:pPr>
    </w:p>
    <w:p w14:paraId="074124E8" w14:textId="77777777" w:rsidR="003E4EFE" w:rsidRDefault="003E4EFE">
      <w:pPr>
        <w:pStyle w:val="BodyText"/>
      </w:pPr>
    </w:p>
    <w:p w14:paraId="074124E9" w14:textId="77777777" w:rsidR="003E4EFE" w:rsidRDefault="003E4EFE">
      <w:pPr>
        <w:pStyle w:val="BodyText"/>
      </w:pPr>
    </w:p>
    <w:p w14:paraId="074124EA" w14:textId="77777777" w:rsidR="003E4EFE" w:rsidRDefault="003E4EFE">
      <w:pPr>
        <w:pStyle w:val="BodyText"/>
        <w:spacing w:before="182"/>
      </w:pPr>
    </w:p>
    <w:p w14:paraId="074124EB" w14:textId="77777777" w:rsidR="003E4EFE" w:rsidRDefault="00CC1F65">
      <w:pPr>
        <w:spacing w:line="235" w:lineRule="auto"/>
        <w:ind w:left="129" w:right="928"/>
        <w:jc w:val="both"/>
        <w:rPr>
          <w:i/>
        </w:rPr>
      </w:pPr>
      <w:r>
        <w:rPr>
          <w:i/>
        </w:rPr>
        <w:t>Following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special</w:t>
      </w:r>
      <w:r>
        <w:rPr>
          <w:i/>
          <w:spacing w:val="-1"/>
        </w:rPr>
        <w:t xml:space="preserve"> </w:t>
      </w:r>
      <w:r>
        <w:rPr>
          <w:i/>
        </w:rPr>
        <w:t>section mentioned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beginning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11"/>
        </w:rPr>
        <w:t xml:space="preserve"> </w:t>
      </w:r>
      <w:r>
        <w:rPr>
          <w:i/>
        </w:rPr>
        <w:t>report</w:t>
      </w:r>
      <w:r>
        <w:rPr>
          <w:i/>
          <w:spacing w:val="-1"/>
        </w:rPr>
        <w:t xml:space="preserve"> </w:t>
      </w:r>
      <w:r>
        <w:rPr>
          <w:i/>
        </w:rPr>
        <w:t>which</w:t>
      </w:r>
      <w:r>
        <w:rPr>
          <w:i/>
          <w:spacing w:val="17"/>
        </w:rPr>
        <w:t xml:space="preserve"> </w:t>
      </w:r>
      <w:r>
        <w:rPr>
          <w:i/>
        </w:rPr>
        <w:t>describes EDAC’s</w:t>
      </w:r>
      <w:r>
        <w:rPr>
          <w:i/>
          <w:spacing w:val="-11"/>
        </w:rPr>
        <w:t xml:space="preserve"> </w:t>
      </w:r>
      <w:r>
        <w:rPr>
          <w:i/>
        </w:rPr>
        <w:t>efforts</w:t>
      </w:r>
      <w:r>
        <w:rPr>
          <w:i/>
          <w:spacing w:val="-11"/>
        </w:rPr>
        <w:t xml:space="preserve"> </w:t>
      </w:r>
      <w:r>
        <w:rPr>
          <w:i/>
        </w:rPr>
        <w:t>to concentrate</w:t>
      </w:r>
      <w:r>
        <w:rPr>
          <w:i/>
          <w:spacing w:val="-7"/>
        </w:rPr>
        <w:t xml:space="preserve"> </w:t>
      </w:r>
      <w:r>
        <w:rPr>
          <w:i/>
        </w:rPr>
        <w:t>our energies on</w:t>
      </w:r>
      <w:r>
        <w:rPr>
          <w:i/>
          <w:spacing w:val="-4"/>
        </w:rPr>
        <w:t xml:space="preserve"> </w:t>
      </w:r>
      <w:r>
        <w:rPr>
          <w:i/>
        </w:rPr>
        <w:t>creating</w:t>
      </w:r>
      <w:r>
        <w:rPr>
          <w:i/>
          <w:spacing w:val="-4"/>
        </w:rPr>
        <w:t xml:space="preserve"> </w:t>
      </w:r>
      <w:r>
        <w:rPr>
          <w:i/>
        </w:rPr>
        <w:t>wider awareness</w:t>
      </w:r>
      <w:r>
        <w:rPr>
          <w:i/>
          <w:spacing w:val="2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work the</w:t>
      </w:r>
      <w:r>
        <w:rPr>
          <w:i/>
          <w:spacing w:val="-4"/>
        </w:rPr>
        <w:t xml:space="preserve"> </w:t>
      </w:r>
      <w:r>
        <w:rPr>
          <w:i/>
        </w:rPr>
        <w:t>committee</w:t>
      </w:r>
      <w:r>
        <w:rPr>
          <w:i/>
          <w:spacing w:val="-7"/>
        </w:rPr>
        <w:t xml:space="preserve"> </w:t>
      </w:r>
      <w:r>
        <w:rPr>
          <w:i/>
        </w:rPr>
        <w:t>does and</w:t>
      </w:r>
      <w:r>
        <w:rPr>
          <w:i/>
          <w:spacing w:val="-2"/>
        </w:rPr>
        <w:t xml:space="preserve"> </w:t>
      </w:r>
      <w:r>
        <w:rPr>
          <w:i/>
        </w:rPr>
        <w:t>streamlining</w:t>
      </w:r>
      <w:r>
        <w:rPr>
          <w:i/>
          <w:spacing w:val="-2"/>
        </w:rPr>
        <w:t xml:space="preserve"> </w:t>
      </w:r>
      <w:r>
        <w:rPr>
          <w:i/>
        </w:rPr>
        <w:t>our processes as well.</w:t>
      </w:r>
    </w:p>
    <w:p w14:paraId="074124EC" w14:textId="77777777" w:rsidR="003E4EFE" w:rsidRDefault="003E4EFE">
      <w:pPr>
        <w:spacing w:line="235" w:lineRule="auto"/>
        <w:jc w:val="both"/>
        <w:sectPr w:rsidR="003E4EFE">
          <w:pgSz w:w="12240" w:h="15840"/>
          <w:pgMar w:top="1020" w:right="660" w:bottom="1220" w:left="960" w:header="0" w:footer="985" w:gutter="0"/>
          <w:cols w:space="720"/>
        </w:sectPr>
      </w:pPr>
    </w:p>
    <w:p w14:paraId="074124ED" w14:textId="77777777" w:rsidR="003E4EFE" w:rsidRDefault="00CC1F65">
      <w:pPr>
        <w:pStyle w:val="Heading1"/>
        <w:spacing w:before="89"/>
        <w:ind w:left="182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4192" behindDoc="1" locked="0" layoutInCell="1" allowOverlap="1" wp14:anchorId="07412526" wp14:editId="23BB82D4">
                <wp:simplePos x="0" y="0"/>
                <wp:positionH relativeFrom="page">
                  <wp:posOffset>600075</wp:posOffset>
                </wp:positionH>
                <wp:positionV relativeFrom="page">
                  <wp:posOffset>691514</wp:posOffset>
                </wp:positionV>
                <wp:extent cx="6684009" cy="8543290"/>
                <wp:effectExtent l="0" t="0" r="0" b="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8543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8543290">
                              <a:moveTo>
                                <a:pt x="6684010" y="8532825"/>
                              </a:moveTo>
                              <a:lnTo>
                                <a:pt x="6653530" y="8532825"/>
                              </a:lnTo>
                              <a:lnTo>
                                <a:pt x="0" y="8532825"/>
                              </a:lnTo>
                              <a:lnTo>
                                <a:pt x="0" y="8542972"/>
                              </a:lnTo>
                              <a:lnTo>
                                <a:pt x="6653530" y="8542972"/>
                              </a:lnTo>
                              <a:lnTo>
                                <a:pt x="6684010" y="8542972"/>
                              </a:lnTo>
                              <a:lnTo>
                                <a:pt x="6684010" y="8532825"/>
                              </a:lnTo>
                              <a:close/>
                            </a:path>
                            <a:path w="6684009" h="8543290">
                              <a:moveTo>
                                <a:pt x="6684010" y="0"/>
                              </a:moveTo>
                              <a:lnTo>
                                <a:pt x="6653530" y="0"/>
                              </a:lnTo>
                              <a:lnTo>
                                <a:pt x="0" y="0"/>
                              </a:lnTo>
                              <a:lnTo>
                                <a:pt x="0" y="10096"/>
                              </a:lnTo>
                              <a:lnTo>
                                <a:pt x="0" y="8532812"/>
                              </a:lnTo>
                              <a:lnTo>
                                <a:pt x="30797" y="8532812"/>
                              </a:lnTo>
                              <a:lnTo>
                                <a:pt x="30797" y="10160"/>
                              </a:lnTo>
                              <a:lnTo>
                                <a:pt x="6653530" y="10160"/>
                              </a:lnTo>
                              <a:lnTo>
                                <a:pt x="6653530" y="8532812"/>
                              </a:lnTo>
                              <a:lnTo>
                                <a:pt x="6684010" y="8532812"/>
                              </a:lnTo>
                              <a:lnTo>
                                <a:pt x="6684010" y="10160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AD752" id="Graphic 34" o:spid="_x0000_s1026" alt="&quot;&quot;" style="position:absolute;margin-left:47.25pt;margin-top:54.45pt;width:526.3pt;height:672.7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009,854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" path="m6684010,8532825r-30480,l,8532825r,10147l6653530,8542972r30480,l6684010,8532825xem6684010,r-30480,l,,,10096,,8532812r30797,l30797,10160r6622733,l6653530,8532812r30480,l6684010,10160r,-1016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u w:val="single"/>
        </w:rPr>
        <w:t>EDAC</w:t>
      </w:r>
      <w:r>
        <w:rPr>
          <w:spacing w:val="-6"/>
          <w:u w:val="single"/>
        </w:rPr>
        <w:t xml:space="preserve"> </w:t>
      </w:r>
      <w:r>
        <w:rPr>
          <w:u w:val="single"/>
        </w:rPr>
        <w:t>Focus</w:t>
      </w:r>
      <w:r>
        <w:rPr>
          <w:spacing w:val="14"/>
          <w:u w:val="single"/>
        </w:rPr>
        <w:t xml:space="preserve"> </w:t>
      </w:r>
      <w:r>
        <w:rPr>
          <w:u w:val="single"/>
        </w:rPr>
        <w:t>on</w:t>
      </w:r>
      <w:r>
        <w:rPr>
          <w:spacing w:val="-8"/>
          <w:u w:val="single"/>
        </w:rPr>
        <w:t xml:space="preserve"> </w:t>
      </w:r>
      <w:r>
        <w:rPr>
          <w:u w:val="single"/>
        </w:rPr>
        <w:t>Broader</w:t>
      </w:r>
      <w:r>
        <w:rPr>
          <w:spacing w:val="1"/>
          <w:u w:val="single"/>
        </w:rPr>
        <w:t xml:space="preserve"> </w:t>
      </w:r>
      <w:r>
        <w:rPr>
          <w:u w:val="single"/>
        </w:rPr>
        <w:t>Awareness and</w:t>
      </w:r>
      <w:r>
        <w:rPr>
          <w:spacing w:val="-13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Improvement</w:t>
      </w:r>
    </w:p>
    <w:p w14:paraId="074124EE" w14:textId="77777777" w:rsidR="003E4EFE" w:rsidRDefault="00CC1F65">
      <w:pPr>
        <w:pStyle w:val="BodyText"/>
        <w:spacing w:before="44" w:line="242" w:lineRule="auto"/>
        <w:ind w:left="129" w:right="272"/>
      </w:pPr>
      <w:r>
        <w:t>The Education Data Advisory Committee spent time at our June virtual retreat in self-reflection.</w:t>
      </w:r>
      <w:r>
        <w:rPr>
          <w:spacing w:val="40"/>
        </w:rPr>
        <w:t xml:space="preserve"> </w:t>
      </w:r>
      <w:r>
        <w:t>Two themes emerged:</w:t>
      </w:r>
      <w:r>
        <w:rPr>
          <w:spacing w:val="-5"/>
        </w:rPr>
        <w:t xml:space="preserve"> </w:t>
      </w:r>
      <w:r>
        <w:t>committee awareness</w:t>
      </w:r>
      <w:r>
        <w:rPr>
          <w:spacing w:val="-19"/>
        </w:rPr>
        <w:t xml:space="preserve"> </w:t>
      </w:r>
      <w:r>
        <w:t>and engaging</w:t>
      </w:r>
      <w:r>
        <w:rPr>
          <w:spacing w:val="-13"/>
        </w:rPr>
        <w:t xml:space="preserve"> </w:t>
      </w:r>
      <w:r>
        <w:t>others to streamline processes.</w:t>
      </w:r>
      <w:r>
        <w:rPr>
          <w:spacing w:val="40"/>
        </w:rPr>
        <w:t xml:space="preserve"> </w:t>
      </w:r>
      <w:r>
        <w:t>Many people across Colorado, including</w:t>
      </w:r>
      <w:r>
        <w:rPr>
          <w:spacing w:val="-2"/>
        </w:rPr>
        <w:t xml:space="preserve"> </w:t>
      </w:r>
      <w:r>
        <w:t>educators, are not aware of EDAC efforts to improve</w:t>
      </w:r>
      <w:r>
        <w:rPr>
          <w:spacing w:val="-5"/>
        </w:rPr>
        <w:t xml:space="preserve"> </w:t>
      </w:r>
      <w:r>
        <w:t>data collection for local education agencies (LEAs).</w:t>
      </w:r>
      <w:r>
        <w:rPr>
          <w:spacing w:val="80"/>
        </w:rPr>
        <w:t xml:space="preserve"> </w:t>
      </w:r>
      <w:r>
        <w:t>Also, members</w:t>
      </w:r>
      <w:r>
        <w:rPr>
          <w:spacing w:val="-14"/>
        </w:rPr>
        <w:t xml:space="preserve"> </w:t>
      </w:r>
      <w:r>
        <w:t>discussed wanting</w:t>
      </w:r>
      <w:r>
        <w:rPr>
          <w:spacing w:val="-7"/>
        </w:rPr>
        <w:t xml:space="preserve"> </w:t>
      </w:r>
      <w:r>
        <w:t>to be seen as collaborators in trying</w:t>
      </w:r>
      <w:r>
        <w:rPr>
          <w:spacing w:val="-7"/>
        </w:rPr>
        <w:t xml:space="preserve"> </w:t>
      </w:r>
      <w:r>
        <w:t>to</w:t>
      </w:r>
    </w:p>
    <w:p w14:paraId="074124EF" w14:textId="77777777" w:rsidR="003E4EFE" w:rsidRDefault="00CC1F65">
      <w:pPr>
        <w:pStyle w:val="BodyText"/>
        <w:spacing w:line="244" w:lineRule="auto"/>
        <w:ind w:left="129" w:right="272"/>
      </w:pPr>
      <w:r>
        <w:t>forward the vision of</w:t>
      </w:r>
      <w:r>
        <w:rPr>
          <w:spacing w:val="-6"/>
        </w:rPr>
        <w:t xml:space="preserve"> </w:t>
      </w:r>
      <w:r>
        <w:t>the state education system,</w:t>
      </w:r>
      <w:r>
        <w:rPr>
          <w:spacing w:val="-1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 a group that</w:t>
      </w:r>
      <w:r>
        <w:rPr>
          <w:spacing w:val="-7"/>
        </w:rPr>
        <w:t xml:space="preserve"> </w:t>
      </w:r>
      <w:r>
        <w:t>merely approves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opposes data collections.</w:t>
      </w:r>
      <w:r>
        <w:rPr>
          <w:spacing w:val="80"/>
        </w:rPr>
        <w:t xml:space="preserve"> </w:t>
      </w:r>
      <w:r>
        <w:t>The more that EDAC can be cooperative and problem</w:t>
      </w:r>
      <w:r>
        <w:rPr>
          <w:spacing w:val="-10"/>
        </w:rPr>
        <w:t xml:space="preserve"> </w:t>
      </w:r>
      <w:r>
        <w:t>solving the better.</w:t>
      </w:r>
      <w:r>
        <w:rPr>
          <w:spacing w:val="78"/>
        </w:rPr>
        <w:t xml:space="preserve"> </w:t>
      </w:r>
      <w:r>
        <w:t>EDAC is committed to having</w:t>
      </w:r>
      <w:r>
        <w:rPr>
          <w:spacing w:val="-3"/>
        </w:rPr>
        <w:t xml:space="preserve"> </w:t>
      </w:r>
      <w:r>
        <w:t>the kind of conversations that can lead to increased understanding.</w:t>
      </w:r>
    </w:p>
    <w:p w14:paraId="074124F0" w14:textId="77777777" w:rsidR="003E4EFE" w:rsidRDefault="003E4EFE">
      <w:pPr>
        <w:pStyle w:val="BodyText"/>
        <w:spacing w:before="103"/>
      </w:pPr>
    </w:p>
    <w:p w14:paraId="074124F1" w14:textId="77777777" w:rsidR="003E4EFE" w:rsidRDefault="00CC1F65">
      <w:pPr>
        <w:pStyle w:val="BodyText"/>
        <w:ind w:left="129" w:right="272"/>
      </w:pPr>
      <w:r>
        <w:t>EDAC</w:t>
      </w:r>
      <w:r>
        <w:rPr>
          <w:spacing w:val="32"/>
        </w:rPr>
        <w:t xml:space="preserve"> </w:t>
      </w:r>
      <w:r>
        <w:t>was initiated</w:t>
      </w:r>
      <w:r>
        <w:rPr>
          <w:spacing w:val="2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2002-03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address the growing</w:t>
      </w:r>
      <w:r>
        <w:rPr>
          <w:spacing w:val="-4"/>
        </w:rPr>
        <w:t xml:space="preserve"> </w:t>
      </w:r>
      <w:r>
        <w:t>quantity</w:t>
      </w:r>
      <w:r>
        <w:rPr>
          <w:spacing w:val="19"/>
        </w:rPr>
        <w:t xml:space="preserve"> </w:t>
      </w:r>
      <w:r>
        <w:t>of local education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data collections.</w:t>
      </w:r>
      <w:r>
        <w:rPr>
          <w:spacing w:val="40"/>
        </w:rPr>
        <w:t xml:space="preserve"> </w:t>
      </w:r>
      <w:r>
        <w:t>Senate Bill 05-019 codified the committee’s existence and was replaced</w:t>
      </w:r>
      <w:r>
        <w:rPr>
          <w:spacing w:val="-8"/>
        </w:rPr>
        <w:t xml:space="preserve"> </w:t>
      </w:r>
      <w:r>
        <w:t>by House Bill 07- 1320 which stands</w:t>
      </w:r>
      <w:r>
        <w:rPr>
          <w:spacing w:val="-2"/>
        </w:rPr>
        <w:t xml:space="preserve"> </w:t>
      </w:r>
      <w:r>
        <w:t>today in 22-2-304 C.R.S.</w:t>
      </w:r>
      <w:r>
        <w:rPr>
          <w:spacing w:val="40"/>
        </w:rPr>
        <w:t xml:space="preserve"> </w:t>
      </w:r>
      <w:r>
        <w:t>EDAC</w:t>
      </w:r>
      <w:r>
        <w:rPr>
          <w:spacing w:val="-6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serve four-year</w:t>
      </w:r>
      <w:r>
        <w:rPr>
          <w:spacing w:val="-6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 annually spend a day each month for ten months together reviewing</w:t>
      </w:r>
      <w:r>
        <w:rPr>
          <w:spacing w:val="-3"/>
        </w:rPr>
        <w:t xml:space="preserve"> </w:t>
      </w:r>
      <w:r>
        <w:t>collections,</w:t>
      </w:r>
      <w:r>
        <w:rPr>
          <w:spacing w:val="-7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legislation and planned rules centered on data.</w:t>
      </w:r>
      <w:r>
        <w:rPr>
          <w:spacing w:val="40"/>
        </w:rPr>
        <w:t xml:space="preserve"> </w:t>
      </w:r>
      <w:r>
        <w:t>To prepare for</w:t>
      </w:r>
      <w:r>
        <w:rPr>
          <w:spacing w:val="-1"/>
        </w:rPr>
        <w:t xml:space="preserve"> </w:t>
      </w:r>
      <w:r>
        <w:t>meetings, members communicate with individuals responsible for items up for</w:t>
      </w:r>
      <w:r>
        <w:rPr>
          <w:spacing w:val="-6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both</w:t>
      </w:r>
      <w:r>
        <w:t xml:space="preserve"> within their</w:t>
      </w:r>
      <w:r>
        <w:rPr>
          <w:spacing w:val="-6"/>
        </w:rPr>
        <w:t xml:space="preserve"> </w:t>
      </w:r>
      <w:r>
        <w:t>LEAs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 with constituents</w:t>
      </w:r>
      <w:r>
        <w:rPr>
          <w:spacing w:val="-3"/>
        </w:rPr>
        <w:t xml:space="preserve"> </w:t>
      </w:r>
      <w:r>
        <w:t>in professional</w:t>
      </w:r>
      <w:r>
        <w:rPr>
          <w:spacing w:val="-9"/>
        </w:rPr>
        <w:t xml:space="preserve"> </w:t>
      </w:r>
      <w:r>
        <w:t>groups.</w:t>
      </w:r>
      <w:r>
        <w:rPr>
          <w:spacing w:val="40"/>
        </w:rPr>
        <w:t xml:space="preserve"> </w:t>
      </w:r>
      <w:r>
        <w:t>Given the effort put forth for EDAC participation, members have reflected: How can EDAC recommendations be more easily implemented? Is</w:t>
      </w:r>
      <w:r>
        <w:rPr>
          <w:spacing w:val="-2"/>
        </w:rPr>
        <w:t xml:space="preserve"> </w:t>
      </w:r>
      <w:r>
        <w:t>there a more effective</w:t>
      </w:r>
      <w:r>
        <w:rPr>
          <w:spacing w:val="-17"/>
        </w:rPr>
        <w:t xml:space="preserve"> </w:t>
      </w:r>
      <w:r>
        <w:t>way to get</w:t>
      </w:r>
      <w:r>
        <w:rPr>
          <w:spacing w:val="-8"/>
        </w:rPr>
        <w:t xml:space="preserve"> </w:t>
      </w:r>
      <w:r>
        <w:t>the EDAC</w:t>
      </w:r>
      <w:r>
        <w:rPr>
          <w:spacing w:val="-5"/>
        </w:rPr>
        <w:t xml:space="preserve"> </w:t>
      </w:r>
      <w:r>
        <w:t>message across? How</w:t>
      </w:r>
      <w:r>
        <w:rPr>
          <w:spacing w:val="-2"/>
        </w:rPr>
        <w:t xml:space="preserve"> </w:t>
      </w:r>
      <w:r>
        <w:t>can EDAC</w:t>
      </w:r>
      <w:r>
        <w:rPr>
          <w:spacing w:val="-5"/>
        </w:rPr>
        <w:t xml:space="preserve"> </w:t>
      </w:r>
      <w:r>
        <w:t>best serve its stakeholders?</w:t>
      </w:r>
      <w:r>
        <w:rPr>
          <w:spacing w:val="40"/>
        </w:rPr>
        <w:t xml:space="preserve"> </w:t>
      </w:r>
      <w:r>
        <w:t>What is EDAC’s good work?</w:t>
      </w:r>
      <w:r>
        <w:rPr>
          <w:spacing w:val="80"/>
        </w:rPr>
        <w:t xml:space="preserve"> </w:t>
      </w:r>
      <w:r>
        <w:t>How is that built upon?</w:t>
      </w:r>
    </w:p>
    <w:p w14:paraId="074124F2" w14:textId="77777777" w:rsidR="003E4EFE" w:rsidRDefault="003E4EFE">
      <w:pPr>
        <w:pStyle w:val="BodyText"/>
        <w:spacing w:before="123"/>
      </w:pPr>
    </w:p>
    <w:p w14:paraId="074124F3" w14:textId="77777777" w:rsidR="003E4EFE" w:rsidRDefault="00CC1F65">
      <w:pPr>
        <w:pStyle w:val="Heading1"/>
      </w:pPr>
      <w:r>
        <w:t>Past</w:t>
      </w:r>
      <w:r>
        <w:rPr>
          <w:spacing w:val="-12"/>
        </w:rPr>
        <w:t xml:space="preserve"> </w:t>
      </w:r>
      <w:r>
        <w:t>Accomplishments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4"/>
        </w:rPr>
        <w:t>EDAC:</w:t>
      </w:r>
    </w:p>
    <w:p w14:paraId="074124F4" w14:textId="77777777" w:rsidR="003E4EFE" w:rsidRDefault="00CC1F65">
      <w:pPr>
        <w:pStyle w:val="ListParagraph"/>
        <w:numPr>
          <w:ilvl w:val="0"/>
          <w:numId w:val="3"/>
        </w:numPr>
        <w:tabs>
          <w:tab w:val="left" w:pos="850"/>
        </w:tabs>
        <w:spacing w:before="60"/>
        <w:ind w:hanging="352"/>
        <w:rPr>
          <w:i/>
          <w:sz w:val="24"/>
        </w:rPr>
      </w:pPr>
      <w:r>
        <w:rPr>
          <w:i/>
          <w:sz w:val="24"/>
        </w:rPr>
        <w:t>Improving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submission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forms by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clarifying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respondents</w:t>
      </w:r>
    </w:p>
    <w:p w14:paraId="074124F5" w14:textId="77777777" w:rsidR="003E4EFE" w:rsidRDefault="00CC1F65">
      <w:pPr>
        <w:pStyle w:val="ListParagraph"/>
        <w:numPr>
          <w:ilvl w:val="0"/>
          <w:numId w:val="3"/>
        </w:numPr>
        <w:tabs>
          <w:tab w:val="left" w:pos="850"/>
        </w:tabs>
        <w:spacing w:before="58"/>
        <w:ind w:hanging="352"/>
        <w:rPr>
          <w:i/>
          <w:sz w:val="24"/>
        </w:rPr>
      </w:pPr>
      <w:r>
        <w:rPr>
          <w:i/>
          <w:sz w:val="24"/>
        </w:rPr>
        <w:t>Opposed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collections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thought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unnecessary</w:t>
      </w:r>
    </w:p>
    <w:p w14:paraId="074124F6" w14:textId="77777777" w:rsidR="003E4EFE" w:rsidRDefault="00CC1F65">
      <w:pPr>
        <w:pStyle w:val="ListParagraph"/>
        <w:numPr>
          <w:ilvl w:val="0"/>
          <w:numId w:val="3"/>
        </w:numPr>
        <w:tabs>
          <w:tab w:val="left" w:pos="850"/>
        </w:tabs>
        <w:spacing w:before="63" w:line="235" w:lineRule="auto"/>
        <w:ind w:right="882"/>
        <w:rPr>
          <w:i/>
          <w:sz w:val="24"/>
        </w:rPr>
      </w:pPr>
      <w:r>
        <w:rPr>
          <w:i/>
          <w:sz w:val="24"/>
        </w:rPr>
        <w:t>Produced annual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reports each year since 2006-07 and three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reports/documents (see </w:t>
      </w:r>
      <w:r>
        <w:rPr>
          <w:i/>
          <w:spacing w:val="-2"/>
          <w:sz w:val="24"/>
        </w:rPr>
        <w:t>below)</w:t>
      </w:r>
    </w:p>
    <w:p w14:paraId="074124F7" w14:textId="77777777" w:rsidR="003E4EFE" w:rsidRDefault="00CC1F65">
      <w:pPr>
        <w:pStyle w:val="ListParagraph"/>
        <w:numPr>
          <w:ilvl w:val="0"/>
          <w:numId w:val="3"/>
        </w:numPr>
        <w:tabs>
          <w:tab w:val="left" w:pos="850"/>
        </w:tabs>
        <w:spacing w:before="61" w:line="242" w:lineRule="auto"/>
        <w:ind w:right="225"/>
        <w:rPr>
          <w:i/>
          <w:sz w:val="24"/>
        </w:rPr>
      </w:pPr>
      <w:r>
        <w:rPr>
          <w:i/>
          <w:sz w:val="24"/>
        </w:rPr>
        <w:t>Spoken with and listened to Commissioners 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 advocacy groups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leaders, members of the General Assembly, other CDE employees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local education agency leaders to hear concerns, improve processes and increase EDAC awareness</w:t>
      </w:r>
    </w:p>
    <w:p w14:paraId="074124F8" w14:textId="77777777" w:rsidR="003E4EFE" w:rsidRDefault="003E4EFE">
      <w:pPr>
        <w:pStyle w:val="BodyText"/>
        <w:spacing w:before="123"/>
        <w:rPr>
          <w:i/>
        </w:rPr>
      </w:pPr>
    </w:p>
    <w:p w14:paraId="074124F9" w14:textId="77777777" w:rsidR="003E4EFE" w:rsidRDefault="00CC1F65">
      <w:pPr>
        <w:ind w:left="418"/>
        <w:rPr>
          <w:b/>
          <w:i/>
        </w:rPr>
      </w:pPr>
      <w:r>
        <w:rPr>
          <w:b/>
          <w:i/>
          <w:spacing w:val="-2"/>
          <w:u w:val="single"/>
        </w:rPr>
        <w:t>Reports/Documents</w:t>
      </w:r>
      <w:r>
        <w:rPr>
          <w:b/>
          <w:i/>
          <w:spacing w:val="14"/>
          <w:u w:val="single"/>
        </w:rPr>
        <w:t xml:space="preserve"> </w:t>
      </w:r>
      <w:r>
        <w:rPr>
          <w:b/>
          <w:i/>
          <w:spacing w:val="-2"/>
          <w:u w:val="single"/>
        </w:rPr>
        <w:t>Produced</w:t>
      </w:r>
    </w:p>
    <w:p w14:paraId="074124FA" w14:textId="77777777" w:rsidR="003E4EFE" w:rsidRDefault="00CC1F65">
      <w:pPr>
        <w:spacing w:before="51"/>
        <w:ind w:left="418" w:right="272"/>
      </w:pPr>
      <w:r>
        <w:rPr>
          <w:b/>
          <w:i/>
        </w:rPr>
        <w:t>2007 Impact of Legislated Data Collections/Elements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on CDE and Local Education Agencies.</w:t>
      </w:r>
      <w:r>
        <w:rPr>
          <w:b/>
          <w:i/>
          <w:spacing w:val="80"/>
        </w:rPr>
        <w:t xml:space="preserve"> </w:t>
      </w:r>
      <w:r>
        <w:t>When new elements/formulas</w:t>
      </w:r>
      <w:r>
        <w:rPr>
          <w:spacing w:val="-1"/>
        </w:rPr>
        <w:t xml:space="preserve"> </w:t>
      </w:r>
      <w:r>
        <w:t>or entirely new collections</w:t>
      </w:r>
      <w:r>
        <w:rPr>
          <w:spacing w:val="-4"/>
        </w:rPr>
        <w:t xml:space="preserve"> </w:t>
      </w:r>
      <w:r>
        <w:t>are required by legislation or rule appropriate and advance notice is necessary to ensure that data will be available in the format needed.</w:t>
      </w:r>
      <w:r>
        <w:rPr>
          <w:spacing w:val="80"/>
        </w:rPr>
        <w:t xml:space="preserve"> </w:t>
      </w:r>
      <w:r>
        <w:t>Within the department,</w:t>
      </w:r>
      <w:r>
        <w:rPr>
          <w:spacing w:val="-6"/>
        </w:rPr>
        <w:t xml:space="preserve"> </w:t>
      </w:r>
      <w:r>
        <w:t>local school districts and Boards</w:t>
      </w:r>
      <w:r>
        <w:rPr>
          <w:spacing w:val="23"/>
        </w:rPr>
        <w:t xml:space="preserve"> </w:t>
      </w:r>
      <w:r>
        <w:t>of Cooperative Educational Services (BOCES), there is a complex series of tasks to carry the</w:t>
      </w:r>
      <w:r>
        <w:rPr>
          <w:spacing w:val="-5"/>
        </w:rPr>
        <w:t xml:space="preserve"> </w:t>
      </w:r>
      <w:r>
        <w:t>new requirements</w:t>
      </w:r>
      <w:r>
        <w:rPr>
          <w:spacing w:val="-9"/>
        </w:rPr>
        <w:t xml:space="preserve"> </w:t>
      </w:r>
      <w:r>
        <w:t>to fruition.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 data</w:t>
      </w:r>
      <w:r>
        <w:rPr>
          <w:spacing w:val="-5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at 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that the time span</w:t>
      </w:r>
      <w:r>
        <w:rPr>
          <w:spacing w:val="27"/>
        </w:rPr>
        <w:t xml:space="preserve"> </w:t>
      </w:r>
      <w:r>
        <w:t>between adoption of the law/rule and the opening of the data collection with all changes</w:t>
      </w:r>
      <w:r>
        <w:rPr>
          <w:spacing w:val="-3"/>
        </w:rPr>
        <w:t xml:space="preserve"> </w:t>
      </w:r>
      <w:r>
        <w:t>intact can range from as little as eight months to as many as 35</w:t>
      </w:r>
      <w:r>
        <w:rPr>
          <w:spacing w:val="38"/>
        </w:rPr>
        <w:t xml:space="preserve"> </w:t>
      </w:r>
      <w:r>
        <w:t>months.</w:t>
      </w:r>
    </w:p>
    <w:p w14:paraId="074124FB" w14:textId="77777777" w:rsidR="003E4EFE" w:rsidRDefault="00CC1F65">
      <w:pPr>
        <w:spacing w:before="7"/>
        <w:ind w:left="418" w:right="272"/>
      </w:pPr>
      <w:r>
        <w:rPr>
          <w:b/>
          <w:i/>
        </w:rPr>
        <w:t>2009 EDAC Report to the General Assembly: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Duplicative, Obsolete, Inefficient Reporting Requirements. </w:t>
      </w:r>
      <w:r>
        <w:t>EDAC was tasked by House Bill 09-1214 to produce a report to identify unnecessary reporting requirements. Although enthusiastic to find the numerous data collections falling into the categories of duplicative, obsolete, inefficient or in which the benefits</w:t>
      </w:r>
      <w:r>
        <w:rPr>
          <w:spacing w:val="-1"/>
        </w:rPr>
        <w:t xml:space="preserve"> </w:t>
      </w:r>
      <w:r>
        <w:t>do not outweigh the costs, a limited number (only seven) were identified. Rather, EDAC</w:t>
      </w:r>
      <w:r>
        <w:rPr>
          <w:spacing w:val="-2"/>
        </w:rPr>
        <w:t xml:space="preserve"> </w:t>
      </w:r>
      <w:r>
        <w:t>found itself making eight recommendations</w:t>
      </w:r>
      <w:r>
        <w:rPr>
          <w:spacing w:val="-5"/>
        </w:rPr>
        <w:t xml:space="preserve"> </w:t>
      </w:r>
      <w:r>
        <w:t>for possible combinations</w:t>
      </w:r>
      <w:r>
        <w:rPr>
          <w:spacing w:val="-1"/>
        </w:rPr>
        <w:t xml:space="preserve"> </w:t>
      </w:r>
      <w:r>
        <w:t>or improved processes</w:t>
      </w:r>
      <w:r>
        <w:rPr>
          <w:spacing w:val="-5"/>
        </w:rPr>
        <w:t xml:space="preserve"> </w:t>
      </w:r>
      <w:r>
        <w:t>of existing collec</w:t>
      </w:r>
      <w:r>
        <w:t>tions</w:t>
      </w:r>
      <w:r>
        <w:rPr>
          <w:spacing w:val="-2"/>
        </w:rPr>
        <w:t xml:space="preserve"> </w:t>
      </w:r>
      <w:proofErr w:type="gramStart"/>
      <w:r>
        <w:t>and also</w:t>
      </w:r>
      <w:proofErr w:type="gramEnd"/>
      <w:r>
        <w:rPr>
          <w:spacing w:val="28"/>
        </w:rPr>
        <w:t xml:space="preserve"> </w:t>
      </w:r>
      <w:r>
        <w:t>focused more on the need</w:t>
      </w:r>
      <w:r>
        <w:rPr>
          <w:spacing w:val="28"/>
        </w:rPr>
        <w:t xml:space="preserve"> </w:t>
      </w:r>
      <w:r>
        <w:t>for Colorado to put its</w:t>
      </w:r>
      <w:r>
        <w:rPr>
          <w:spacing w:val="-2"/>
        </w:rPr>
        <w:t xml:space="preserve"> </w:t>
      </w:r>
      <w:r>
        <w:t>energy and resources</w:t>
      </w:r>
      <w:r>
        <w:rPr>
          <w:spacing w:val="-2"/>
        </w:rPr>
        <w:t xml:space="preserve"> </w:t>
      </w:r>
      <w:r>
        <w:t>into designing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creating the</w:t>
      </w:r>
      <w:r>
        <w:rPr>
          <w:spacing w:val="-6"/>
        </w:rPr>
        <w:t xml:space="preserve"> </w:t>
      </w:r>
      <w:r>
        <w:t>next generation</w:t>
      </w:r>
      <w:r>
        <w:rPr>
          <w:spacing w:val="-2"/>
        </w:rPr>
        <w:t xml:space="preserve"> </w:t>
      </w:r>
      <w:r>
        <w:t>system for gathering, using</w:t>
      </w:r>
      <w:r>
        <w:rPr>
          <w:spacing w:val="-2"/>
        </w:rPr>
        <w:t xml:space="preserve"> </w:t>
      </w:r>
      <w:r>
        <w:t>and exchanging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 the</w:t>
      </w:r>
      <w:r>
        <w:rPr>
          <w:spacing w:val="-6"/>
        </w:rPr>
        <w:t xml:space="preserve"> </w:t>
      </w:r>
      <w:r>
        <w:t xml:space="preserve">benefit of its </w:t>
      </w:r>
      <w:r>
        <w:rPr>
          <w:spacing w:val="-2"/>
        </w:rPr>
        <w:t>children.</w:t>
      </w:r>
    </w:p>
    <w:p w14:paraId="074124FC" w14:textId="77777777" w:rsidR="003E4EFE" w:rsidRDefault="00CC1F65">
      <w:pPr>
        <w:spacing w:before="10" w:line="249" w:lineRule="auto"/>
        <w:ind w:left="418"/>
      </w:pPr>
      <w:r>
        <w:rPr>
          <w:b/>
          <w:i/>
        </w:rPr>
        <w:t>2017-18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EDAC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Data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Burden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Survey: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Empirical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Analysis of Colorado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Local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Education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Agencies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Data Reporting Burden Collections and Submissions.</w:t>
      </w:r>
      <w:r>
        <w:rPr>
          <w:b/>
          <w:i/>
          <w:spacing w:val="80"/>
        </w:rPr>
        <w:t xml:space="preserve"> </w:t>
      </w:r>
      <w:r>
        <w:t>An ongoing, yet growing,</w:t>
      </w:r>
      <w:r>
        <w:rPr>
          <w:spacing w:val="-1"/>
        </w:rPr>
        <w:t xml:space="preserve"> </w:t>
      </w:r>
      <w:r>
        <w:t>conversation about reduction of resources directed to student instruction as well as increasing data reporting requirements prompted EDAC to</w:t>
      </w:r>
    </w:p>
    <w:p w14:paraId="074124FD" w14:textId="77777777" w:rsidR="003E4EFE" w:rsidRDefault="003E4EFE">
      <w:pPr>
        <w:spacing w:line="249" w:lineRule="auto"/>
        <w:sectPr w:rsidR="003E4EFE">
          <w:pgSz w:w="12240" w:h="15840"/>
          <w:pgMar w:top="1080" w:right="660" w:bottom="1220" w:left="960" w:header="0" w:footer="985" w:gutter="0"/>
          <w:cols w:space="720"/>
        </w:sectPr>
      </w:pPr>
    </w:p>
    <w:p w14:paraId="074124FE" w14:textId="77777777" w:rsidR="003E4EFE" w:rsidRDefault="00CC1F65">
      <w:pPr>
        <w:spacing w:before="70" w:line="237" w:lineRule="auto"/>
        <w:ind w:left="418" w:right="24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4704" behindDoc="1" locked="0" layoutInCell="1" allowOverlap="1" wp14:anchorId="07412528" wp14:editId="6B96D182">
                <wp:simplePos x="0" y="0"/>
                <wp:positionH relativeFrom="page">
                  <wp:posOffset>600075</wp:posOffset>
                </wp:positionH>
                <wp:positionV relativeFrom="page">
                  <wp:posOffset>691514</wp:posOffset>
                </wp:positionV>
                <wp:extent cx="6684009" cy="8014334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8014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8014334">
                              <a:moveTo>
                                <a:pt x="6684010" y="8004188"/>
                              </a:moveTo>
                              <a:lnTo>
                                <a:pt x="6653530" y="8004188"/>
                              </a:lnTo>
                              <a:lnTo>
                                <a:pt x="0" y="8004188"/>
                              </a:lnTo>
                              <a:lnTo>
                                <a:pt x="0" y="8014335"/>
                              </a:lnTo>
                              <a:lnTo>
                                <a:pt x="6653530" y="8014335"/>
                              </a:lnTo>
                              <a:lnTo>
                                <a:pt x="6684010" y="8014335"/>
                              </a:lnTo>
                              <a:lnTo>
                                <a:pt x="6684010" y="8004188"/>
                              </a:lnTo>
                              <a:close/>
                            </a:path>
                            <a:path w="6684009" h="8014334">
                              <a:moveTo>
                                <a:pt x="6684010" y="0"/>
                              </a:moveTo>
                              <a:lnTo>
                                <a:pt x="6653530" y="0"/>
                              </a:ln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8004175"/>
                              </a:lnTo>
                              <a:lnTo>
                                <a:pt x="30797" y="8004175"/>
                              </a:lnTo>
                              <a:lnTo>
                                <a:pt x="30797" y="10160"/>
                              </a:lnTo>
                              <a:lnTo>
                                <a:pt x="6653530" y="10160"/>
                              </a:lnTo>
                              <a:lnTo>
                                <a:pt x="6653530" y="8004175"/>
                              </a:lnTo>
                              <a:lnTo>
                                <a:pt x="6684010" y="8004175"/>
                              </a:lnTo>
                              <a:lnTo>
                                <a:pt x="6684010" y="10160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452E0" id="Graphic 35" o:spid="_x0000_s1026" alt="&quot;&quot;" style="position:absolute;margin-left:47.25pt;margin-top:54.45pt;width:526.3pt;height:631.0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009,801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" path="m6684010,8004188r-30480,l,8004188r,10147l6653530,8014335r30480,l6684010,8004188xem6684010,r-30480,l,,,10160,,8004175r30797,l30797,10160r6622733,l6653530,8004175r30480,l6684010,10160r,-10160xe" fillcolor="black" stroked="f">
                <v:path arrowok="t"/>
                <w10:wrap anchorx="page" anchory="page"/>
              </v:shape>
            </w:pict>
          </mc:Fallback>
        </mc:AlternateContent>
      </w:r>
      <w:r>
        <w:t>survey local education agencies</w:t>
      </w:r>
      <w:r>
        <w:rPr>
          <w:spacing w:val="20"/>
        </w:rPr>
        <w:t xml:space="preserve"> </w:t>
      </w:r>
      <w:r>
        <w:t>(LEAs)</w:t>
      </w:r>
      <w:r>
        <w:rPr>
          <w:spacing w:val="16"/>
        </w:rPr>
        <w:t xml:space="preserve"> </w:t>
      </w:r>
      <w:r>
        <w:t>to evaluate data burden,</w:t>
      </w:r>
      <w:r>
        <w:rPr>
          <w:spacing w:val="18"/>
        </w:rPr>
        <w:t xml:space="preserve"> </w:t>
      </w:r>
      <w:r>
        <w:t>quantify the level of</w:t>
      </w:r>
      <w:r>
        <w:rPr>
          <w:spacing w:val="16"/>
        </w:rPr>
        <w:t xml:space="preserve"> </w:t>
      </w:r>
      <w:r>
        <w:t>effort</w:t>
      </w:r>
      <w:r>
        <w:rPr>
          <w:spacing w:val="17"/>
        </w:rPr>
        <w:t xml:space="preserve"> </w:t>
      </w:r>
      <w:r>
        <w:t>LEAs</w:t>
      </w:r>
      <w:r>
        <w:rPr>
          <w:spacing w:val="-2"/>
        </w:rPr>
        <w:t xml:space="preserve"> </w:t>
      </w:r>
      <w:r>
        <w:t>exert to collect and submit data,</w:t>
      </w:r>
      <w:r>
        <w:rPr>
          <w:spacing w:val="25"/>
        </w:rPr>
        <w:t xml:space="preserve"> </w:t>
      </w:r>
      <w:r>
        <w:t>and determine how findings relate to EDAC recommendations.</w:t>
      </w:r>
      <w:r>
        <w:rPr>
          <w:spacing w:val="25"/>
        </w:rPr>
        <w:t xml:space="preserve"> </w:t>
      </w:r>
      <w:r>
        <w:t>Survey results confirmed that data</w:t>
      </w:r>
      <w:r>
        <w:rPr>
          <w:spacing w:val="-1"/>
        </w:rPr>
        <w:t xml:space="preserve"> </w:t>
      </w:r>
      <w:r>
        <w:t>burden is</w:t>
      </w:r>
      <w:r>
        <w:rPr>
          <w:spacing w:val="-6"/>
        </w:rPr>
        <w:t xml:space="preserve"> </w:t>
      </w:r>
      <w:r>
        <w:t>real affecting LEAs</w:t>
      </w:r>
      <w:r>
        <w:rPr>
          <w:spacing w:val="-6"/>
        </w:rPr>
        <w:t xml:space="preserve"> </w:t>
      </w:r>
      <w:r>
        <w:t>of all sizes and in all regions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state, but especially small and rural districts. Recognizing that LEAs offer one perspective on the topic, albeit one extremely important viewpoint, EDAC</w:t>
      </w:r>
      <w:r>
        <w:rPr>
          <w:spacing w:val="-7"/>
        </w:rPr>
        <w:t xml:space="preserve"> </w:t>
      </w:r>
      <w:r>
        <w:t>proposed a</w:t>
      </w:r>
      <w:r>
        <w:rPr>
          <w:spacing w:val="-5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that considers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input of multiple stakeholder groups. All education partners were encouraged to play their respective roles in evaluating and considering the impact of newly proposed data collections and re-evaluating existing collections.</w:t>
      </w:r>
    </w:p>
    <w:p w14:paraId="074124FF" w14:textId="77777777" w:rsidR="003E4EFE" w:rsidRDefault="00CC1F65">
      <w:pPr>
        <w:spacing w:before="70" w:line="242" w:lineRule="auto"/>
        <w:ind w:left="418" w:right="481"/>
      </w:pPr>
      <w:r>
        <w:rPr>
          <w:b/>
          <w:i/>
        </w:rPr>
        <w:t>EDAC Annual Reports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State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Board of Education 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Education Committees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Senate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 House of Representatives</w:t>
      </w:r>
      <w:r>
        <w:rPr>
          <w:b/>
        </w:rPr>
        <w:t>.</w:t>
      </w:r>
      <w:r>
        <w:rPr>
          <w:b/>
          <w:spacing w:val="80"/>
        </w:rPr>
        <w:t xml:space="preserve"> </w:t>
      </w:r>
      <w:r>
        <w:t>Produced since 2006-</w:t>
      </w:r>
      <w:proofErr w:type="gramStart"/>
      <w:r>
        <w:t>07</w:t>
      </w:r>
      <w:proofErr w:type="gramEnd"/>
      <w:r>
        <w:t xml:space="preserve"> these reports highlight the accomplishments of the committee throughout each year and contain a special section</w:t>
      </w:r>
      <w:r>
        <w:rPr>
          <w:spacing w:val="37"/>
        </w:rPr>
        <w:t xml:space="preserve"> </w:t>
      </w:r>
      <w:r>
        <w:t>featuring a topic of interest regarding data.</w:t>
      </w:r>
    </w:p>
    <w:p w14:paraId="07412500" w14:textId="77777777" w:rsidR="003E4EFE" w:rsidRDefault="00CC1F65">
      <w:pPr>
        <w:spacing w:before="3"/>
        <w:ind w:left="418"/>
      </w:pPr>
      <w:r>
        <w:t>Special</w:t>
      </w:r>
      <w:r>
        <w:rPr>
          <w:spacing w:val="-9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rPr>
          <w:spacing w:val="-2"/>
        </w:rPr>
        <w:t>covered:</w:t>
      </w:r>
    </w:p>
    <w:p w14:paraId="07412501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before="44" w:line="241" w:lineRule="exact"/>
        <w:ind w:hanging="352"/>
        <w:rPr>
          <w:sz w:val="21"/>
        </w:rPr>
      </w:pPr>
      <w:r>
        <w:rPr>
          <w:b/>
          <w:sz w:val="21"/>
        </w:rPr>
        <w:t>2018-19:</w:t>
      </w:r>
      <w:r>
        <w:rPr>
          <w:b/>
          <w:spacing w:val="-21"/>
          <w:sz w:val="21"/>
        </w:rPr>
        <w:t xml:space="preserve"> </w:t>
      </w:r>
      <w:r>
        <w:rPr>
          <w:sz w:val="21"/>
        </w:rPr>
        <w:t>Outcomes</w:t>
      </w:r>
      <w:r>
        <w:rPr>
          <w:spacing w:val="-1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Future</w:t>
      </w:r>
      <w:r>
        <w:rPr>
          <w:spacing w:val="-7"/>
          <w:sz w:val="21"/>
        </w:rPr>
        <w:t xml:space="preserve"> </w:t>
      </w:r>
      <w:r>
        <w:rPr>
          <w:sz w:val="21"/>
        </w:rPr>
        <w:t>Actions</w:t>
      </w:r>
      <w:r>
        <w:rPr>
          <w:spacing w:val="-11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Response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2017-18</w:t>
      </w:r>
      <w:r>
        <w:rPr>
          <w:spacing w:val="-1"/>
          <w:sz w:val="21"/>
        </w:rPr>
        <w:t xml:space="preserve"> </w:t>
      </w:r>
      <w:r>
        <w:rPr>
          <w:sz w:val="21"/>
        </w:rPr>
        <w:t>EDAC</w:t>
      </w:r>
      <w:r>
        <w:rPr>
          <w:spacing w:val="16"/>
          <w:sz w:val="21"/>
        </w:rPr>
        <w:t xml:space="preserve"> </w:t>
      </w:r>
      <w:r>
        <w:rPr>
          <w:sz w:val="21"/>
        </w:rPr>
        <w:t>Data</w:t>
      </w:r>
      <w:r>
        <w:rPr>
          <w:spacing w:val="12"/>
          <w:sz w:val="21"/>
        </w:rPr>
        <w:t xml:space="preserve"> </w:t>
      </w:r>
      <w:r>
        <w:rPr>
          <w:sz w:val="21"/>
        </w:rPr>
        <w:t>Burden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Survey</w:t>
      </w:r>
    </w:p>
    <w:p w14:paraId="07412502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ind w:right="505"/>
        <w:rPr>
          <w:sz w:val="21"/>
        </w:rPr>
      </w:pPr>
      <w:r>
        <w:rPr>
          <w:b/>
          <w:sz w:val="21"/>
        </w:rPr>
        <w:t>2017-18:</w:t>
      </w:r>
      <w:r>
        <w:rPr>
          <w:b/>
          <w:spacing w:val="-20"/>
          <w:sz w:val="21"/>
        </w:rPr>
        <w:t xml:space="preserve"> </w:t>
      </w:r>
      <w:r>
        <w:rPr>
          <w:sz w:val="21"/>
        </w:rPr>
        <w:t>EDAC Data Burden</w:t>
      </w:r>
      <w:r>
        <w:rPr>
          <w:spacing w:val="-3"/>
          <w:sz w:val="21"/>
        </w:rPr>
        <w:t xml:space="preserve"> </w:t>
      </w:r>
      <w:r>
        <w:rPr>
          <w:sz w:val="21"/>
        </w:rPr>
        <w:t>Survey:</w:t>
      </w:r>
      <w:r>
        <w:rPr>
          <w:spacing w:val="-6"/>
          <w:sz w:val="21"/>
        </w:rPr>
        <w:t xml:space="preserve"> </w:t>
      </w:r>
      <w:r>
        <w:rPr>
          <w:sz w:val="21"/>
        </w:rPr>
        <w:t>An Empirical</w:t>
      </w:r>
      <w:r>
        <w:rPr>
          <w:spacing w:val="-6"/>
          <w:sz w:val="21"/>
        </w:rPr>
        <w:t xml:space="preserve"> </w:t>
      </w:r>
      <w:r>
        <w:rPr>
          <w:sz w:val="21"/>
        </w:rPr>
        <w:t>Analysis of Colorado</w:t>
      </w:r>
      <w:r>
        <w:rPr>
          <w:spacing w:val="-3"/>
          <w:sz w:val="21"/>
        </w:rPr>
        <w:t xml:space="preserve"> </w:t>
      </w:r>
      <w:r>
        <w:rPr>
          <w:sz w:val="21"/>
        </w:rPr>
        <w:t>Local</w:t>
      </w:r>
      <w:r>
        <w:rPr>
          <w:spacing w:val="-26"/>
          <w:sz w:val="21"/>
        </w:rPr>
        <w:t xml:space="preserve"> </w:t>
      </w:r>
      <w:r>
        <w:rPr>
          <w:sz w:val="21"/>
        </w:rPr>
        <w:t>Education</w:t>
      </w:r>
      <w:r>
        <w:rPr>
          <w:spacing w:val="-3"/>
          <w:sz w:val="21"/>
        </w:rPr>
        <w:t xml:space="preserve"> </w:t>
      </w:r>
      <w:r>
        <w:rPr>
          <w:sz w:val="21"/>
        </w:rPr>
        <w:t>Agencies</w:t>
      </w:r>
      <w:r>
        <w:rPr>
          <w:spacing w:val="-15"/>
          <w:sz w:val="21"/>
        </w:rPr>
        <w:t xml:space="preserve"> </w:t>
      </w:r>
      <w:r>
        <w:rPr>
          <w:sz w:val="21"/>
        </w:rPr>
        <w:t>on Data Reporting Burden,</w:t>
      </w:r>
      <w:r>
        <w:rPr>
          <w:spacing w:val="-5"/>
          <w:sz w:val="21"/>
        </w:rPr>
        <w:t xml:space="preserve"> </w:t>
      </w:r>
      <w:r>
        <w:rPr>
          <w:sz w:val="21"/>
        </w:rPr>
        <w:t>Collections and Submissions</w:t>
      </w:r>
    </w:p>
    <w:p w14:paraId="07412503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39" w:lineRule="exact"/>
        <w:ind w:hanging="352"/>
        <w:rPr>
          <w:sz w:val="21"/>
        </w:rPr>
      </w:pPr>
      <w:r>
        <w:rPr>
          <w:b/>
          <w:sz w:val="21"/>
        </w:rPr>
        <w:t>2016-17:</w:t>
      </w:r>
      <w:r>
        <w:rPr>
          <w:b/>
          <w:spacing w:val="-22"/>
          <w:sz w:val="21"/>
        </w:rPr>
        <w:t xml:space="preserve"> </w:t>
      </w:r>
      <w:r>
        <w:rPr>
          <w:sz w:val="21"/>
        </w:rPr>
        <w:t>EDAC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11"/>
          <w:sz w:val="21"/>
        </w:rPr>
        <w:t xml:space="preserve"> </w:t>
      </w:r>
      <w:r>
        <w:rPr>
          <w:sz w:val="21"/>
        </w:rPr>
        <w:t>Address Data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Burden</w:t>
      </w:r>
    </w:p>
    <w:p w14:paraId="07412504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before="14" w:line="241" w:lineRule="exact"/>
        <w:ind w:hanging="352"/>
        <w:rPr>
          <w:sz w:val="21"/>
        </w:rPr>
      </w:pPr>
      <w:r>
        <w:rPr>
          <w:b/>
          <w:sz w:val="21"/>
        </w:rPr>
        <w:t>2015-16: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Ethical</w:t>
      </w:r>
      <w:r>
        <w:rPr>
          <w:spacing w:val="-13"/>
          <w:sz w:val="21"/>
        </w:rPr>
        <w:t xml:space="preserve"> </w:t>
      </w:r>
      <w:r>
        <w:rPr>
          <w:sz w:val="21"/>
        </w:rPr>
        <w:t>Education</w:t>
      </w:r>
      <w:r>
        <w:rPr>
          <w:spacing w:val="18"/>
          <w:sz w:val="21"/>
        </w:rPr>
        <w:t xml:space="preserve"> </w:t>
      </w:r>
      <w:r>
        <w:rPr>
          <w:sz w:val="21"/>
        </w:rPr>
        <w:t>Data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Practices</w:t>
      </w:r>
    </w:p>
    <w:p w14:paraId="07412505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2014-15:</w:t>
      </w:r>
      <w:r>
        <w:rPr>
          <w:b/>
          <w:spacing w:val="-15"/>
          <w:sz w:val="21"/>
        </w:rPr>
        <w:t xml:space="preserve"> </w:t>
      </w:r>
      <w:r>
        <w:rPr>
          <w:sz w:val="21"/>
        </w:rPr>
        <w:t>Strengthen</w:t>
      </w:r>
      <w:r>
        <w:rPr>
          <w:spacing w:val="4"/>
          <w:sz w:val="21"/>
        </w:rPr>
        <w:t xml:space="preserve"> </w:t>
      </w:r>
      <w:r>
        <w:rPr>
          <w:sz w:val="21"/>
        </w:rPr>
        <w:t>Privacy</w:t>
      </w:r>
      <w:r>
        <w:rPr>
          <w:spacing w:val="4"/>
          <w:sz w:val="21"/>
        </w:rPr>
        <w:t xml:space="preserve"> </w:t>
      </w:r>
      <w:r>
        <w:rPr>
          <w:sz w:val="21"/>
        </w:rPr>
        <w:t>Protections</w:t>
      </w:r>
      <w:r>
        <w:rPr>
          <w:spacing w:val="-9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Education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Related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Data</w:t>
      </w:r>
    </w:p>
    <w:p w14:paraId="07412506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2013-14:</w:t>
      </w:r>
      <w:r>
        <w:rPr>
          <w:b/>
          <w:spacing w:val="-17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20"/>
          <w:sz w:val="21"/>
        </w:rPr>
        <w:t xml:space="preserve"> </w:t>
      </w:r>
      <w:r>
        <w:rPr>
          <w:sz w:val="21"/>
        </w:rPr>
        <w:t>Data</w:t>
      </w:r>
      <w:r>
        <w:rPr>
          <w:spacing w:val="17"/>
          <w:sz w:val="21"/>
        </w:rPr>
        <w:t xml:space="preserve"> </w:t>
      </w:r>
      <w:r>
        <w:rPr>
          <w:sz w:val="21"/>
        </w:rPr>
        <w:t>Pipeline-</w:t>
      </w:r>
      <w:r>
        <w:rPr>
          <w:spacing w:val="5"/>
          <w:sz w:val="21"/>
        </w:rPr>
        <w:t xml:space="preserve"> </w:t>
      </w:r>
      <w:r>
        <w:rPr>
          <w:sz w:val="21"/>
        </w:rPr>
        <w:t>Challenges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Celebrations</w:t>
      </w:r>
    </w:p>
    <w:p w14:paraId="07412507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2012-13:</w:t>
      </w:r>
      <w:r>
        <w:rPr>
          <w:b/>
          <w:spacing w:val="-25"/>
          <w:sz w:val="21"/>
        </w:rPr>
        <w:t xml:space="preserve"> </w:t>
      </w:r>
      <w:r>
        <w:rPr>
          <w:sz w:val="21"/>
        </w:rPr>
        <w:t>Severely</w:t>
      </w:r>
      <w:r>
        <w:rPr>
          <w:spacing w:val="6"/>
          <w:sz w:val="21"/>
        </w:rPr>
        <w:t xml:space="preserve"> </w:t>
      </w:r>
      <w:r>
        <w:rPr>
          <w:sz w:val="21"/>
        </w:rPr>
        <w:t>Limit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Collection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Education</w:t>
      </w:r>
      <w:r>
        <w:rPr>
          <w:spacing w:val="-11"/>
          <w:sz w:val="21"/>
        </w:rPr>
        <w:t xml:space="preserve"> </w:t>
      </w:r>
      <w:r>
        <w:rPr>
          <w:sz w:val="21"/>
        </w:rPr>
        <w:t>Social</w:t>
      </w:r>
      <w:r>
        <w:rPr>
          <w:spacing w:val="-29"/>
          <w:sz w:val="21"/>
        </w:rPr>
        <w:t xml:space="preserve"> </w:t>
      </w:r>
      <w:r>
        <w:rPr>
          <w:sz w:val="21"/>
        </w:rPr>
        <w:t>Security</w:t>
      </w:r>
      <w:r>
        <w:rPr>
          <w:spacing w:val="-11"/>
          <w:sz w:val="21"/>
        </w:rPr>
        <w:t xml:space="preserve"> </w:t>
      </w:r>
      <w:r>
        <w:rPr>
          <w:sz w:val="21"/>
        </w:rPr>
        <w:t>Numbers</w:t>
      </w:r>
      <w:r>
        <w:rPr>
          <w:spacing w:val="-3"/>
          <w:sz w:val="21"/>
        </w:rPr>
        <w:t xml:space="preserve"> </w:t>
      </w:r>
      <w:r>
        <w:rPr>
          <w:sz w:val="21"/>
        </w:rPr>
        <w:t>(SSNs)</w:t>
      </w:r>
      <w:r>
        <w:rPr>
          <w:spacing w:val="26"/>
          <w:sz w:val="21"/>
        </w:rPr>
        <w:t xml:space="preserve"> </w:t>
      </w:r>
      <w:r>
        <w:rPr>
          <w:sz w:val="21"/>
        </w:rPr>
        <w:t>Within</w:t>
      </w:r>
      <w:r>
        <w:rPr>
          <w:spacing w:val="6"/>
          <w:sz w:val="21"/>
        </w:rPr>
        <w:t xml:space="preserve"> </w:t>
      </w:r>
      <w:r>
        <w:rPr>
          <w:spacing w:val="-5"/>
          <w:sz w:val="21"/>
        </w:rPr>
        <w:t>CDE</w:t>
      </w:r>
    </w:p>
    <w:p w14:paraId="07412508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2011-12:</w:t>
      </w:r>
      <w:r>
        <w:rPr>
          <w:b/>
          <w:spacing w:val="-22"/>
          <w:sz w:val="21"/>
        </w:rPr>
        <w:t xml:space="preserve"> </w:t>
      </w:r>
      <w:r>
        <w:rPr>
          <w:sz w:val="21"/>
        </w:rPr>
        <w:t>EDAC</w:t>
      </w:r>
      <w:r>
        <w:rPr>
          <w:spacing w:val="8"/>
          <w:sz w:val="21"/>
        </w:rPr>
        <w:t xml:space="preserve"> </w:t>
      </w:r>
      <w:r>
        <w:rPr>
          <w:sz w:val="21"/>
        </w:rPr>
        <w:t>Weighs</w:t>
      </w:r>
      <w:r>
        <w:rPr>
          <w:spacing w:val="38"/>
          <w:sz w:val="21"/>
        </w:rPr>
        <w:t xml:space="preserve"> </w:t>
      </w:r>
      <w:r>
        <w:rPr>
          <w:sz w:val="21"/>
        </w:rPr>
        <w:t>Collection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Student-Level</w:t>
      </w:r>
      <w:r>
        <w:rPr>
          <w:spacing w:val="-28"/>
          <w:sz w:val="21"/>
        </w:rPr>
        <w:t xml:space="preserve"> </w:t>
      </w:r>
      <w:r>
        <w:rPr>
          <w:sz w:val="21"/>
        </w:rPr>
        <w:t>Attendance,</w:t>
      </w:r>
      <w:r>
        <w:rPr>
          <w:spacing w:val="-20"/>
          <w:sz w:val="21"/>
        </w:rPr>
        <w:t xml:space="preserve"> </w:t>
      </w:r>
      <w:r>
        <w:rPr>
          <w:sz w:val="21"/>
        </w:rPr>
        <w:t>Discipline,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Course</w:t>
      </w:r>
      <w:r>
        <w:rPr>
          <w:spacing w:val="-11"/>
          <w:sz w:val="21"/>
        </w:rPr>
        <w:t xml:space="preserve"> </w:t>
      </w:r>
      <w:r>
        <w:rPr>
          <w:sz w:val="21"/>
        </w:rPr>
        <w:t>Completion</w:t>
      </w:r>
      <w:r>
        <w:rPr>
          <w:spacing w:val="-4"/>
          <w:sz w:val="21"/>
        </w:rPr>
        <w:t xml:space="preserve"> Data</w:t>
      </w:r>
    </w:p>
    <w:p w14:paraId="07412509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2010-11:</w:t>
      </w:r>
      <w:r>
        <w:rPr>
          <w:b/>
          <w:spacing w:val="-21"/>
          <w:sz w:val="21"/>
        </w:rPr>
        <w:t xml:space="preserve"> </w:t>
      </w:r>
      <w:r>
        <w:rPr>
          <w:sz w:val="21"/>
        </w:rPr>
        <w:t>EDAC</w:t>
      </w:r>
      <w:r>
        <w:rPr>
          <w:spacing w:val="14"/>
          <w:sz w:val="21"/>
        </w:rPr>
        <w:t xml:space="preserve"> </w:t>
      </w:r>
      <w:r>
        <w:rPr>
          <w:sz w:val="21"/>
        </w:rPr>
        <w:t>Supports</w:t>
      </w:r>
      <w:r>
        <w:rPr>
          <w:spacing w:val="-16"/>
          <w:sz w:val="21"/>
        </w:rPr>
        <w:t xml:space="preserve"> </w:t>
      </w:r>
      <w:r>
        <w:rPr>
          <w:sz w:val="21"/>
        </w:rPr>
        <w:t>Legislation</w:t>
      </w:r>
      <w:r>
        <w:rPr>
          <w:spacing w:val="3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Further</w:t>
      </w:r>
      <w:r>
        <w:rPr>
          <w:spacing w:val="-1"/>
          <w:sz w:val="21"/>
        </w:rPr>
        <w:t xml:space="preserve"> </w:t>
      </w:r>
      <w:r>
        <w:rPr>
          <w:sz w:val="21"/>
        </w:rPr>
        <w:t>Protect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Privacy</w:t>
      </w:r>
      <w:r>
        <w:rPr>
          <w:spacing w:val="-4"/>
          <w:sz w:val="21"/>
        </w:rPr>
        <w:t xml:space="preserve"> </w:t>
      </w:r>
      <w:r>
        <w:rPr>
          <w:sz w:val="21"/>
        </w:rPr>
        <w:t>of Educator</w:t>
      </w:r>
      <w:r>
        <w:rPr>
          <w:spacing w:val="-20"/>
          <w:sz w:val="21"/>
        </w:rPr>
        <w:t xml:space="preserve"> </w:t>
      </w:r>
      <w:r>
        <w:rPr>
          <w:sz w:val="21"/>
        </w:rPr>
        <w:t>Data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Records</w:t>
      </w:r>
    </w:p>
    <w:p w14:paraId="0741250A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2009-10:</w:t>
      </w:r>
      <w:r>
        <w:rPr>
          <w:b/>
          <w:spacing w:val="-26"/>
          <w:sz w:val="21"/>
        </w:rPr>
        <w:t xml:space="preserve"> </w:t>
      </w:r>
      <w:r>
        <w:rPr>
          <w:sz w:val="21"/>
        </w:rPr>
        <w:t>EDAC</w:t>
      </w:r>
      <w:r>
        <w:rPr>
          <w:spacing w:val="1"/>
          <w:sz w:val="21"/>
        </w:rPr>
        <w:t xml:space="preserve"> </w:t>
      </w:r>
      <w:r>
        <w:rPr>
          <w:sz w:val="21"/>
        </w:rPr>
        <w:t>Legislative</w:t>
      </w:r>
      <w:r>
        <w:rPr>
          <w:spacing w:val="16"/>
          <w:sz w:val="21"/>
        </w:rPr>
        <w:t xml:space="preserve"> </w:t>
      </w:r>
      <w:r>
        <w:rPr>
          <w:sz w:val="21"/>
        </w:rPr>
        <w:t>Review</w:t>
      </w:r>
      <w:r>
        <w:rPr>
          <w:spacing w:val="-10"/>
          <w:sz w:val="21"/>
        </w:rPr>
        <w:t xml:space="preserve"> </w:t>
      </w:r>
      <w:r>
        <w:rPr>
          <w:sz w:val="21"/>
        </w:rPr>
        <w:t>Process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Recommendation</w:t>
      </w:r>
    </w:p>
    <w:p w14:paraId="0741250B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2008-09:</w:t>
      </w:r>
      <w:r>
        <w:rPr>
          <w:b/>
          <w:spacing w:val="-20"/>
          <w:sz w:val="21"/>
        </w:rPr>
        <w:t xml:space="preserve"> </w:t>
      </w:r>
      <w:r>
        <w:rPr>
          <w:sz w:val="21"/>
        </w:rPr>
        <w:t>EDAC</w:t>
      </w:r>
      <w:r>
        <w:rPr>
          <w:spacing w:val="12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Action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Process</w:t>
      </w:r>
    </w:p>
    <w:p w14:paraId="0741250C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0" w:lineRule="exact"/>
        <w:ind w:hanging="352"/>
        <w:rPr>
          <w:sz w:val="21"/>
        </w:rPr>
      </w:pPr>
      <w:r>
        <w:rPr>
          <w:b/>
          <w:sz w:val="21"/>
        </w:rPr>
        <w:t>2007-08:</w:t>
      </w:r>
      <w:r>
        <w:rPr>
          <w:b/>
          <w:spacing w:val="-23"/>
          <w:sz w:val="21"/>
        </w:rPr>
        <w:t xml:space="preserve"> </w:t>
      </w:r>
      <w:r>
        <w:rPr>
          <w:sz w:val="21"/>
        </w:rPr>
        <w:t>CDE</w:t>
      </w:r>
      <w:r>
        <w:rPr>
          <w:spacing w:val="5"/>
          <w:sz w:val="21"/>
        </w:rPr>
        <w:t xml:space="preserve"> </w:t>
      </w:r>
      <w:r>
        <w:rPr>
          <w:sz w:val="21"/>
        </w:rPr>
        <w:t>Necessity</w:t>
      </w:r>
      <w:r>
        <w:rPr>
          <w:spacing w:val="11"/>
          <w:sz w:val="21"/>
        </w:rPr>
        <w:t xml:space="preserve"> </w:t>
      </w: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Promptly</w:t>
      </w:r>
      <w:r>
        <w:rPr>
          <w:spacing w:val="-7"/>
          <w:sz w:val="21"/>
        </w:rPr>
        <w:t xml:space="preserve"> </w:t>
      </w:r>
      <w:r>
        <w:rPr>
          <w:sz w:val="21"/>
        </w:rPr>
        <w:t>Convert</w:t>
      </w:r>
      <w:r>
        <w:rPr>
          <w:spacing w:val="-4"/>
          <w:sz w:val="21"/>
        </w:rPr>
        <w:t xml:space="preserve"> </w:t>
      </w:r>
      <w:r>
        <w:rPr>
          <w:sz w:val="21"/>
        </w:rPr>
        <w:t>from Use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SSNs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Colorado</w:t>
      </w:r>
      <w:r>
        <w:rPr>
          <w:spacing w:val="-7"/>
          <w:sz w:val="21"/>
        </w:rPr>
        <w:t xml:space="preserve"> </w:t>
      </w:r>
      <w:r>
        <w:rPr>
          <w:sz w:val="21"/>
        </w:rPr>
        <w:t>Education</w:t>
      </w:r>
      <w:r>
        <w:rPr>
          <w:spacing w:val="-7"/>
          <w:sz w:val="21"/>
        </w:rPr>
        <w:t xml:space="preserve"> </w:t>
      </w:r>
      <w:r>
        <w:rPr>
          <w:sz w:val="21"/>
        </w:rPr>
        <w:t>ID</w:t>
      </w:r>
      <w:r>
        <w:rPr>
          <w:spacing w:val="-24"/>
          <w:sz w:val="21"/>
        </w:rPr>
        <w:t xml:space="preserve"> </w:t>
      </w:r>
      <w:r>
        <w:rPr>
          <w:spacing w:val="-2"/>
          <w:sz w:val="21"/>
        </w:rPr>
        <w:t>Numbers</w:t>
      </w:r>
    </w:p>
    <w:p w14:paraId="0741250D" w14:textId="77777777" w:rsidR="003E4EFE" w:rsidRDefault="00CC1F65">
      <w:pPr>
        <w:pStyle w:val="ListParagraph"/>
        <w:numPr>
          <w:ilvl w:val="0"/>
          <w:numId w:val="2"/>
        </w:numPr>
        <w:tabs>
          <w:tab w:val="left" w:pos="850"/>
        </w:tabs>
        <w:spacing w:line="241" w:lineRule="exact"/>
        <w:ind w:hanging="352"/>
        <w:rPr>
          <w:sz w:val="21"/>
        </w:rPr>
      </w:pPr>
      <w:r>
        <w:rPr>
          <w:b/>
          <w:sz w:val="21"/>
        </w:rPr>
        <w:t>2006-07:</w:t>
      </w:r>
      <w:r>
        <w:rPr>
          <w:b/>
          <w:spacing w:val="-15"/>
          <w:sz w:val="21"/>
        </w:rPr>
        <w:t xml:space="preserve"> </w:t>
      </w:r>
      <w:r>
        <w:rPr>
          <w:sz w:val="21"/>
        </w:rPr>
        <w:t>Impact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Legislated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20"/>
          <w:sz w:val="21"/>
        </w:rPr>
        <w:t xml:space="preserve"> </w:t>
      </w:r>
      <w:r>
        <w:rPr>
          <w:sz w:val="21"/>
        </w:rPr>
        <w:t>Collections/Elements</w:t>
      </w:r>
      <w:r>
        <w:rPr>
          <w:spacing w:val="-9"/>
          <w:sz w:val="21"/>
        </w:rPr>
        <w:t xml:space="preserve"> </w:t>
      </w:r>
      <w:r>
        <w:rPr>
          <w:sz w:val="21"/>
        </w:rPr>
        <w:t>on</w:t>
      </w:r>
      <w:r>
        <w:rPr>
          <w:spacing w:val="4"/>
          <w:sz w:val="21"/>
        </w:rPr>
        <w:t xml:space="preserve"> </w:t>
      </w:r>
      <w:r>
        <w:rPr>
          <w:sz w:val="21"/>
        </w:rPr>
        <w:t>CDE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Local</w:t>
      </w:r>
      <w:r>
        <w:rPr>
          <w:spacing w:val="-21"/>
          <w:sz w:val="21"/>
        </w:rPr>
        <w:t xml:space="preserve"> </w:t>
      </w:r>
      <w:r>
        <w:rPr>
          <w:sz w:val="21"/>
        </w:rPr>
        <w:t>Education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Agencies</w:t>
      </w:r>
    </w:p>
    <w:p w14:paraId="0741250E" w14:textId="77777777" w:rsidR="003E4EFE" w:rsidRDefault="003E4EFE">
      <w:pPr>
        <w:pStyle w:val="BodyText"/>
        <w:spacing w:before="52"/>
        <w:rPr>
          <w:sz w:val="21"/>
        </w:rPr>
      </w:pPr>
    </w:p>
    <w:p w14:paraId="0741250F" w14:textId="77777777" w:rsidR="003E4EFE" w:rsidRDefault="00CC1F65">
      <w:pPr>
        <w:pStyle w:val="BodyText"/>
        <w:spacing w:line="237" w:lineRule="auto"/>
        <w:ind w:left="129"/>
      </w:pPr>
      <w:r>
        <w:t>To increase awareness of</w:t>
      </w:r>
      <w:r>
        <w:rPr>
          <w:spacing w:val="-4"/>
        </w:rPr>
        <w:t xml:space="preserve"> </w:t>
      </w:r>
      <w:r>
        <w:t>the Education Data Advisory</w:t>
      </w:r>
      <w:r>
        <w:rPr>
          <w:spacing w:val="-13"/>
        </w:rPr>
        <w:t xml:space="preserve"> </w:t>
      </w:r>
      <w:r>
        <w:t>Committee and</w:t>
      </w:r>
      <w:r>
        <w:rPr>
          <w:spacing w:val="-13"/>
        </w:rPr>
        <w:t xml:space="preserve"> </w:t>
      </w:r>
      <w:r>
        <w:t>to enhance the efforts of</w:t>
      </w:r>
      <w:r>
        <w:rPr>
          <w:spacing w:val="-1"/>
        </w:rPr>
        <w:t xml:space="preserve"> </w:t>
      </w:r>
      <w:r>
        <w:t>the committee, EDAC is proposing the following recommendations.</w:t>
      </w:r>
      <w:r>
        <w:rPr>
          <w:spacing w:val="40"/>
        </w:rPr>
        <w:t xml:space="preserve"> </w:t>
      </w:r>
      <w:r>
        <w:t xml:space="preserve">The committee cannot increase effectiveness without </w:t>
      </w:r>
      <w:proofErr w:type="gramStart"/>
      <w:r>
        <w:t>taking action</w:t>
      </w:r>
      <w:proofErr w:type="gramEnd"/>
      <w:r>
        <w:t xml:space="preserve"> and working in collaboration with others.</w:t>
      </w:r>
    </w:p>
    <w:p w14:paraId="07412510" w14:textId="77777777" w:rsidR="003E4EFE" w:rsidRDefault="003E4EFE">
      <w:pPr>
        <w:pStyle w:val="BodyText"/>
        <w:spacing w:before="7"/>
      </w:pPr>
    </w:p>
    <w:p w14:paraId="07412511" w14:textId="77777777" w:rsidR="003E4EFE" w:rsidRDefault="00CC1F65">
      <w:pPr>
        <w:pStyle w:val="Heading1"/>
      </w:pPr>
      <w:r>
        <w:t>Recommendations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4"/>
        </w:rPr>
        <w:t>EDAC:</w:t>
      </w:r>
    </w:p>
    <w:p w14:paraId="07412512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61"/>
        <w:ind w:left="849" w:hanging="351"/>
        <w:rPr>
          <w:sz w:val="24"/>
        </w:rPr>
      </w:pPr>
      <w:r>
        <w:rPr>
          <w:sz w:val="24"/>
        </w:rPr>
        <w:t>Create</w:t>
      </w:r>
      <w:r>
        <w:rPr>
          <w:spacing w:val="3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share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gather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feedback</w:t>
      </w:r>
    </w:p>
    <w:p w14:paraId="07412513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60"/>
        <w:ind w:left="849" w:hanging="351"/>
        <w:rPr>
          <w:sz w:val="24"/>
        </w:rPr>
      </w:pPr>
      <w:r>
        <w:rPr>
          <w:sz w:val="24"/>
        </w:rPr>
        <w:t>Utilize</w:t>
      </w:r>
      <w:r>
        <w:rPr>
          <w:spacing w:val="25"/>
          <w:sz w:val="24"/>
        </w:rPr>
        <w:t xml:space="preserve"> </w:t>
      </w:r>
      <w:r>
        <w:rPr>
          <w:sz w:val="24"/>
        </w:rPr>
        <w:t>existing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avenues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enhance</w:t>
      </w:r>
      <w:r>
        <w:rPr>
          <w:spacing w:val="-13"/>
          <w:sz w:val="24"/>
        </w:rPr>
        <w:t xml:space="preserve"> </w:t>
      </w:r>
      <w:r>
        <w:rPr>
          <w:sz w:val="24"/>
        </w:rPr>
        <w:t>broader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awareness</w:t>
      </w:r>
    </w:p>
    <w:p w14:paraId="07412514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60"/>
        <w:ind w:left="849" w:hanging="351"/>
        <w:rPr>
          <w:sz w:val="24"/>
        </w:rPr>
      </w:pPr>
      <w:r>
        <w:rPr>
          <w:sz w:val="24"/>
        </w:rPr>
        <w:t>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CDE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create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biennial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static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collections</w:t>
      </w:r>
    </w:p>
    <w:p w14:paraId="07412515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8"/>
          <w:tab w:val="left" w:pos="850"/>
        </w:tabs>
        <w:spacing w:before="65" w:line="235" w:lineRule="auto"/>
        <w:ind w:right="318"/>
        <w:rPr>
          <w:sz w:val="24"/>
        </w:rPr>
      </w:pPr>
      <w:r>
        <w:rPr>
          <w:sz w:val="24"/>
        </w:rPr>
        <w:t>Involve legislators, CDE, and education advocacy</w:t>
      </w:r>
      <w:r>
        <w:rPr>
          <w:spacing w:val="-12"/>
          <w:sz w:val="24"/>
        </w:rPr>
        <w:t xml:space="preserve"> </w:t>
      </w:r>
      <w:r>
        <w:rPr>
          <w:sz w:val="24"/>
        </w:rPr>
        <w:t>groups for</w:t>
      </w:r>
      <w:r>
        <w:rPr>
          <w:spacing w:val="-2"/>
          <w:sz w:val="24"/>
        </w:rPr>
        <w:t xml:space="preserve"> </w:t>
      </w:r>
      <w:r>
        <w:rPr>
          <w:sz w:val="24"/>
        </w:rPr>
        <w:t>both focuses-streamlining</w:t>
      </w:r>
      <w:r>
        <w:rPr>
          <w:spacing w:val="-8"/>
          <w:sz w:val="24"/>
        </w:rPr>
        <w:t xml:space="preserve"> </w:t>
      </w:r>
      <w:r>
        <w:rPr>
          <w:sz w:val="24"/>
        </w:rPr>
        <w:t>processes and awareness</w:t>
      </w:r>
    </w:p>
    <w:p w14:paraId="07412516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63"/>
        <w:ind w:left="849" w:hanging="351"/>
        <w:rPr>
          <w:sz w:val="24"/>
        </w:rPr>
      </w:pPr>
      <w:r>
        <w:rPr>
          <w:sz w:val="24"/>
        </w:rPr>
        <w:t>Utilize</w:t>
      </w:r>
      <w:r>
        <w:rPr>
          <w:spacing w:val="17"/>
          <w:sz w:val="24"/>
        </w:rPr>
        <w:t xml:space="preserve"> </w:t>
      </w:r>
      <w:r>
        <w:rPr>
          <w:sz w:val="24"/>
        </w:rPr>
        <w:t>discussion</w:t>
      </w:r>
      <w:r>
        <w:rPr>
          <w:spacing w:val="4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varying</w:t>
      </w:r>
      <w:r>
        <w:rPr>
          <w:spacing w:val="-15"/>
          <w:sz w:val="24"/>
        </w:rPr>
        <w:t xml:space="preserve"> </w:t>
      </w:r>
      <w:r>
        <w:rPr>
          <w:sz w:val="24"/>
        </w:rPr>
        <w:t>interpretations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statute</w:t>
      </w:r>
    </w:p>
    <w:p w14:paraId="07412517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61"/>
        <w:ind w:left="849" w:hanging="351"/>
        <w:rPr>
          <w:sz w:val="24"/>
        </w:rPr>
      </w:pPr>
      <w:r>
        <w:rPr>
          <w:sz w:val="24"/>
        </w:rPr>
        <w:t>Look</w:t>
      </w:r>
      <w:r>
        <w:rPr>
          <w:spacing w:val="3"/>
          <w:sz w:val="24"/>
        </w:rPr>
        <w:t xml:space="preserve"> </w:t>
      </w:r>
      <w:r>
        <w:rPr>
          <w:sz w:val="24"/>
        </w:rPr>
        <w:t>forward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how to</w:t>
      </w:r>
      <w:r>
        <w:rPr>
          <w:spacing w:val="5"/>
          <w:sz w:val="24"/>
        </w:rPr>
        <w:t xml:space="preserve"> </w:t>
      </w:r>
      <w:r>
        <w:rPr>
          <w:sz w:val="24"/>
        </w:rPr>
        <w:t>address future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burden</w:t>
      </w:r>
    </w:p>
    <w:p w14:paraId="07412518" w14:textId="77777777" w:rsidR="003E4EFE" w:rsidRDefault="00CC1F65">
      <w:pPr>
        <w:pStyle w:val="Heading1"/>
        <w:spacing w:before="60"/>
      </w:pPr>
      <w:r>
        <w:t>Recommendations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CDE:</w:t>
      </w:r>
    </w:p>
    <w:p w14:paraId="07412519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8"/>
          <w:tab w:val="left" w:pos="850"/>
        </w:tabs>
        <w:spacing w:before="63" w:line="237" w:lineRule="auto"/>
        <w:ind w:right="299"/>
        <w:rPr>
          <w:sz w:val="24"/>
        </w:rPr>
      </w:pPr>
      <w:r>
        <w:rPr>
          <w:sz w:val="24"/>
        </w:rPr>
        <w:t>Work collaboratively with EDAC</w:t>
      </w:r>
      <w:r>
        <w:rPr>
          <w:spacing w:val="-6"/>
          <w:sz w:val="24"/>
        </w:rPr>
        <w:t xml:space="preserve"> </w:t>
      </w:r>
      <w:r>
        <w:rPr>
          <w:sz w:val="24"/>
        </w:rPr>
        <w:t>to provide meaningful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recommendations that</w:t>
      </w:r>
      <w:r>
        <w:rPr>
          <w:spacing w:val="-9"/>
          <w:sz w:val="24"/>
        </w:rPr>
        <w:t xml:space="preserve"> </w:t>
      </w:r>
      <w:r>
        <w:rPr>
          <w:sz w:val="24"/>
        </w:rPr>
        <w:t>the State Board of Education can act upon</w:t>
      </w:r>
    </w:p>
    <w:p w14:paraId="0741251A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55"/>
        <w:ind w:left="849" w:hanging="351"/>
        <w:rPr>
          <w:sz w:val="24"/>
        </w:rPr>
      </w:pPr>
      <w:r>
        <w:rPr>
          <w:position w:val="2"/>
          <w:sz w:val="24"/>
        </w:rPr>
        <w:t>Participate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EDAC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to improve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processes</w:t>
      </w:r>
    </w:p>
    <w:p w14:paraId="0741251B" w14:textId="77777777" w:rsidR="003E4EFE" w:rsidRDefault="00CC1F65">
      <w:pPr>
        <w:pStyle w:val="Heading1"/>
        <w:spacing w:before="46"/>
      </w:pPr>
      <w:r>
        <w:t>Recommendations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Legislature:</w:t>
      </w:r>
    </w:p>
    <w:p w14:paraId="0741251C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57"/>
        <w:ind w:left="849" w:hanging="351"/>
        <w:rPr>
          <w:sz w:val="24"/>
        </w:rPr>
      </w:pPr>
      <w:r>
        <w:rPr>
          <w:position w:val="2"/>
          <w:sz w:val="24"/>
        </w:rPr>
        <w:t>Engage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EDAC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improve</w:t>
      </w:r>
      <w:r>
        <w:rPr>
          <w:spacing w:val="-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processes</w:t>
      </w:r>
    </w:p>
    <w:p w14:paraId="0741251D" w14:textId="77777777" w:rsidR="003E4EFE" w:rsidRDefault="00CC1F65">
      <w:pPr>
        <w:pStyle w:val="ListParagraph"/>
        <w:numPr>
          <w:ilvl w:val="0"/>
          <w:numId w:val="1"/>
        </w:numPr>
        <w:tabs>
          <w:tab w:val="left" w:pos="849"/>
        </w:tabs>
        <w:spacing w:before="45"/>
        <w:ind w:left="849" w:hanging="351"/>
        <w:rPr>
          <w:sz w:val="24"/>
        </w:rPr>
      </w:pPr>
      <w:r>
        <w:rPr>
          <w:sz w:val="24"/>
        </w:rPr>
        <w:t>Read</w:t>
      </w:r>
      <w:r>
        <w:rPr>
          <w:spacing w:val="6"/>
          <w:sz w:val="24"/>
        </w:rPr>
        <w:t xml:space="preserve"> </w:t>
      </w:r>
      <w:r>
        <w:rPr>
          <w:sz w:val="24"/>
        </w:rPr>
        <w:t>EDAC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take</w:t>
      </w:r>
      <w:r>
        <w:rPr>
          <w:spacing w:val="4"/>
          <w:sz w:val="24"/>
        </w:rPr>
        <w:t xml:space="preserve"> </w:t>
      </w:r>
      <w:r>
        <w:rPr>
          <w:sz w:val="24"/>
        </w:rPr>
        <w:t>action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when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applicable</w:t>
      </w:r>
    </w:p>
    <w:sectPr w:rsidR="003E4EFE">
      <w:pgSz w:w="12240" w:h="15840"/>
      <w:pgMar w:top="1040" w:right="660" w:bottom="1220" w:left="9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252F" w14:textId="77777777" w:rsidR="00CC1F65" w:rsidRDefault="00CC1F65">
      <w:r>
        <w:separator/>
      </w:r>
    </w:p>
  </w:endnote>
  <w:endnote w:type="continuationSeparator" w:id="0">
    <w:p w14:paraId="07412531" w14:textId="77777777" w:rsidR="00CC1F65" w:rsidRDefault="00CC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252A" w14:textId="77777777" w:rsidR="003E4EFE" w:rsidRDefault="00CC1F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2144" behindDoc="1" locked="0" layoutInCell="1" allowOverlap="1" wp14:anchorId="0741252B" wp14:editId="0741252C">
              <wp:simplePos x="0" y="0"/>
              <wp:positionH relativeFrom="page">
                <wp:posOffset>679132</wp:posOffset>
              </wp:positionH>
              <wp:positionV relativeFrom="page">
                <wp:posOffset>9258736</wp:posOffset>
              </wp:positionV>
              <wp:extent cx="1908810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8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12545" w14:textId="77777777" w:rsidR="003E4EFE" w:rsidRDefault="00CC1F65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EDAC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2019-20</w:t>
                          </w:r>
                          <w:r>
                            <w:rPr>
                              <w:i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Annual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125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3.45pt;margin-top:729.05pt;width:150.3pt;height:15.35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" filled="f" stroked="f">
              <v:textbox inset="0,0,0,0">
                <w:txbxContent>
                  <w:p w14:paraId="07412545" w14:textId="77777777" w:rsidR="003E4EFE" w:rsidRDefault="00CC1F65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EDAC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2019-20</w:t>
                    </w:r>
                    <w:r>
                      <w:rPr>
                        <w:i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Annual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 wp14:anchorId="0741252D" wp14:editId="0741252E">
              <wp:simplePos x="0" y="0"/>
              <wp:positionH relativeFrom="page">
                <wp:posOffset>3782059</wp:posOffset>
              </wp:positionH>
              <wp:positionV relativeFrom="page">
                <wp:posOffset>9258736</wp:posOffset>
              </wp:positionV>
              <wp:extent cx="895350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12546" w14:textId="77777777" w:rsidR="003E4EFE" w:rsidRDefault="00CC1F65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January</w:t>
                          </w:r>
                          <w:r>
                            <w:rPr>
                              <w:i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1252D" id="Textbox 2" o:spid="_x0000_s1037" type="#_x0000_t202" style="position:absolute;margin-left:297.8pt;margin-top:729.05pt;width:70.5pt;height:15.3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" filled="f" stroked="f">
              <v:textbox inset="0,0,0,0">
                <w:txbxContent>
                  <w:p w14:paraId="07412546" w14:textId="77777777" w:rsidR="003E4EFE" w:rsidRDefault="00CC1F65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January</w:t>
                    </w:r>
                    <w:r>
                      <w:rPr>
                        <w:i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0741252F" wp14:editId="07412530">
              <wp:simplePos x="0" y="0"/>
              <wp:positionH relativeFrom="page">
                <wp:posOffset>6879590</wp:posOffset>
              </wp:positionH>
              <wp:positionV relativeFrom="page">
                <wp:posOffset>9370496</wp:posOffset>
              </wp:positionV>
              <wp:extent cx="165735" cy="194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12547" w14:textId="77777777" w:rsidR="003E4EFE" w:rsidRDefault="00CC1F65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1252F" id="Textbox 3" o:spid="_x0000_s1038" type="#_x0000_t202" style="position:absolute;margin-left:541.7pt;margin-top:737.85pt;width:13.05pt;height:15.3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" filled="f" stroked="f">
              <v:textbox inset="0,0,0,0">
                <w:txbxContent>
                  <w:p w14:paraId="07412547" w14:textId="77777777" w:rsidR="003E4EFE" w:rsidRDefault="00CC1F65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4"/>
                      </w:rPr>
                      <w:t>1</w:t>
                    </w:r>
                    <w:r>
                      <w:rPr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252B" w14:textId="77777777" w:rsidR="00CC1F65" w:rsidRDefault="00CC1F65">
      <w:r>
        <w:separator/>
      </w:r>
    </w:p>
  </w:footnote>
  <w:footnote w:type="continuationSeparator" w:id="0">
    <w:p w14:paraId="0741252D" w14:textId="77777777" w:rsidR="00CC1F65" w:rsidRDefault="00CC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04F"/>
    <w:multiLevelType w:val="hybridMultilevel"/>
    <w:tmpl w:val="FB6E3D5A"/>
    <w:lvl w:ilvl="0" w:tplc="FF0AB99E">
      <w:numFmt w:val="bullet"/>
      <w:lvlText w:val=""/>
      <w:lvlJc w:val="left"/>
      <w:pPr>
        <w:ind w:left="47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CCAEDA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2" w:tplc="97A8A4A4">
      <w:numFmt w:val="bullet"/>
      <w:lvlText w:val="•"/>
      <w:lvlJc w:val="left"/>
      <w:pPr>
        <w:ind w:left="992" w:hanging="192"/>
      </w:pPr>
      <w:rPr>
        <w:rFonts w:hint="default"/>
        <w:lang w:val="en-US" w:eastAsia="en-US" w:bidi="ar-SA"/>
      </w:rPr>
    </w:lvl>
    <w:lvl w:ilvl="3" w:tplc="A6D85A0C">
      <w:numFmt w:val="bullet"/>
      <w:lvlText w:val="•"/>
      <w:lvlJc w:val="left"/>
      <w:pPr>
        <w:ind w:left="1248" w:hanging="192"/>
      </w:pPr>
      <w:rPr>
        <w:rFonts w:hint="default"/>
        <w:lang w:val="en-US" w:eastAsia="en-US" w:bidi="ar-SA"/>
      </w:rPr>
    </w:lvl>
    <w:lvl w:ilvl="4" w:tplc="D9343708">
      <w:numFmt w:val="bullet"/>
      <w:lvlText w:val="•"/>
      <w:lvlJc w:val="left"/>
      <w:pPr>
        <w:ind w:left="1504" w:hanging="192"/>
      </w:pPr>
      <w:rPr>
        <w:rFonts w:hint="default"/>
        <w:lang w:val="en-US" w:eastAsia="en-US" w:bidi="ar-SA"/>
      </w:rPr>
    </w:lvl>
    <w:lvl w:ilvl="5" w:tplc="7CDA542E">
      <w:numFmt w:val="bullet"/>
      <w:lvlText w:val="•"/>
      <w:lvlJc w:val="left"/>
      <w:pPr>
        <w:ind w:left="1760" w:hanging="192"/>
      </w:pPr>
      <w:rPr>
        <w:rFonts w:hint="default"/>
        <w:lang w:val="en-US" w:eastAsia="en-US" w:bidi="ar-SA"/>
      </w:rPr>
    </w:lvl>
    <w:lvl w:ilvl="6" w:tplc="CF64D978">
      <w:numFmt w:val="bullet"/>
      <w:lvlText w:val="•"/>
      <w:lvlJc w:val="left"/>
      <w:pPr>
        <w:ind w:left="2016" w:hanging="192"/>
      </w:pPr>
      <w:rPr>
        <w:rFonts w:hint="default"/>
        <w:lang w:val="en-US" w:eastAsia="en-US" w:bidi="ar-SA"/>
      </w:rPr>
    </w:lvl>
    <w:lvl w:ilvl="7" w:tplc="7ACEC07E">
      <w:numFmt w:val="bullet"/>
      <w:lvlText w:val="•"/>
      <w:lvlJc w:val="left"/>
      <w:pPr>
        <w:ind w:left="2272" w:hanging="192"/>
      </w:pPr>
      <w:rPr>
        <w:rFonts w:hint="default"/>
        <w:lang w:val="en-US" w:eastAsia="en-US" w:bidi="ar-SA"/>
      </w:rPr>
    </w:lvl>
    <w:lvl w:ilvl="8" w:tplc="3FE8388A">
      <w:numFmt w:val="bullet"/>
      <w:lvlText w:val="•"/>
      <w:lvlJc w:val="left"/>
      <w:pPr>
        <w:ind w:left="2528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078A7B5B"/>
    <w:multiLevelType w:val="hybridMultilevel"/>
    <w:tmpl w:val="2ECC9F22"/>
    <w:lvl w:ilvl="0" w:tplc="5462CA96">
      <w:numFmt w:val="bullet"/>
      <w:lvlText w:val=""/>
      <w:lvlJc w:val="left"/>
      <w:pPr>
        <w:ind w:left="47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F8C6FA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2" w:tplc="E4F41A66">
      <w:numFmt w:val="bullet"/>
      <w:lvlText w:val="•"/>
      <w:lvlJc w:val="left"/>
      <w:pPr>
        <w:ind w:left="992" w:hanging="192"/>
      </w:pPr>
      <w:rPr>
        <w:rFonts w:hint="default"/>
        <w:lang w:val="en-US" w:eastAsia="en-US" w:bidi="ar-SA"/>
      </w:rPr>
    </w:lvl>
    <w:lvl w:ilvl="3" w:tplc="312CF40A">
      <w:numFmt w:val="bullet"/>
      <w:lvlText w:val="•"/>
      <w:lvlJc w:val="left"/>
      <w:pPr>
        <w:ind w:left="1248" w:hanging="192"/>
      </w:pPr>
      <w:rPr>
        <w:rFonts w:hint="default"/>
        <w:lang w:val="en-US" w:eastAsia="en-US" w:bidi="ar-SA"/>
      </w:rPr>
    </w:lvl>
    <w:lvl w:ilvl="4" w:tplc="AAC02F98">
      <w:numFmt w:val="bullet"/>
      <w:lvlText w:val="•"/>
      <w:lvlJc w:val="left"/>
      <w:pPr>
        <w:ind w:left="1504" w:hanging="192"/>
      </w:pPr>
      <w:rPr>
        <w:rFonts w:hint="default"/>
        <w:lang w:val="en-US" w:eastAsia="en-US" w:bidi="ar-SA"/>
      </w:rPr>
    </w:lvl>
    <w:lvl w:ilvl="5" w:tplc="3560015E">
      <w:numFmt w:val="bullet"/>
      <w:lvlText w:val="•"/>
      <w:lvlJc w:val="left"/>
      <w:pPr>
        <w:ind w:left="1760" w:hanging="192"/>
      </w:pPr>
      <w:rPr>
        <w:rFonts w:hint="default"/>
        <w:lang w:val="en-US" w:eastAsia="en-US" w:bidi="ar-SA"/>
      </w:rPr>
    </w:lvl>
    <w:lvl w:ilvl="6" w:tplc="CC3831C8">
      <w:numFmt w:val="bullet"/>
      <w:lvlText w:val="•"/>
      <w:lvlJc w:val="left"/>
      <w:pPr>
        <w:ind w:left="2016" w:hanging="192"/>
      </w:pPr>
      <w:rPr>
        <w:rFonts w:hint="default"/>
        <w:lang w:val="en-US" w:eastAsia="en-US" w:bidi="ar-SA"/>
      </w:rPr>
    </w:lvl>
    <w:lvl w:ilvl="7" w:tplc="549E83EE">
      <w:numFmt w:val="bullet"/>
      <w:lvlText w:val="•"/>
      <w:lvlJc w:val="left"/>
      <w:pPr>
        <w:ind w:left="2272" w:hanging="192"/>
      </w:pPr>
      <w:rPr>
        <w:rFonts w:hint="default"/>
        <w:lang w:val="en-US" w:eastAsia="en-US" w:bidi="ar-SA"/>
      </w:rPr>
    </w:lvl>
    <w:lvl w:ilvl="8" w:tplc="C478BAE8">
      <w:numFmt w:val="bullet"/>
      <w:lvlText w:val="•"/>
      <w:lvlJc w:val="left"/>
      <w:pPr>
        <w:ind w:left="2528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09B6353E"/>
    <w:multiLevelType w:val="hybridMultilevel"/>
    <w:tmpl w:val="712E8C68"/>
    <w:lvl w:ilvl="0" w:tplc="0C58DA04">
      <w:numFmt w:val="bullet"/>
      <w:lvlText w:val=""/>
      <w:lvlJc w:val="left"/>
      <w:pPr>
        <w:ind w:left="534" w:hanging="2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A8AB68">
      <w:numFmt w:val="bullet"/>
      <w:lvlText w:val="•"/>
      <w:lvlJc w:val="left"/>
      <w:pPr>
        <w:ind w:left="790" w:hanging="256"/>
      </w:pPr>
      <w:rPr>
        <w:rFonts w:hint="default"/>
        <w:lang w:val="en-US" w:eastAsia="en-US" w:bidi="ar-SA"/>
      </w:rPr>
    </w:lvl>
    <w:lvl w:ilvl="2" w:tplc="5ABE8B56">
      <w:numFmt w:val="bullet"/>
      <w:lvlText w:val="•"/>
      <w:lvlJc w:val="left"/>
      <w:pPr>
        <w:ind w:left="1040" w:hanging="256"/>
      </w:pPr>
      <w:rPr>
        <w:rFonts w:hint="default"/>
        <w:lang w:val="en-US" w:eastAsia="en-US" w:bidi="ar-SA"/>
      </w:rPr>
    </w:lvl>
    <w:lvl w:ilvl="3" w:tplc="D0E6C6CE">
      <w:numFmt w:val="bullet"/>
      <w:lvlText w:val="•"/>
      <w:lvlJc w:val="left"/>
      <w:pPr>
        <w:ind w:left="1290" w:hanging="256"/>
      </w:pPr>
      <w:rPr>
        <w:rFonts w:hint="default"/>
        <w:lang w:val="en-US" w:eastAsia="en-US" w:bidi="ar-SA"/>
      </w:rPr>
    </w:lvl>
    <w:lvl w:ilvl="4" w:tplc="833E47DC">
      <w:numFmt w:val="bullet"/>
      <w:lvlText w:val="•"/>
      <w:lvlJc w:val="left"/>
      <w:pPr>
        <w:ind w:left="1540" w:hanging="256"/>
      </w:pPr>
      <w:rPr>
        <w:rFonts w:hint="default"/>
        <w:lang w:val="en-US" w:eastAsia="en-US" w:bidi="ar-SA"/>
      </w:rPr>
    </w:lvl>
    <w:lvl w:ilvl="5" w:tplc="3CAA9292">
      <w:numFmt w:val="bullet"/>
      <w:lvlText w:val="•"/>
      <w:lvlJc w:val="left"/>
      <w:pPr>
        <w:ind w:left="1790" w:hanging="256"/>
      </w:pPr>
      <w:rPr>
        <w:rFonts w:hint="default"/>
        <w:lang w:val="en-US" w:eastAsia="en-US" w:bidi="ar-SA"/>
      </w:rPr>
    </w:lvl>
    <w:lvl w:ilvl="6" w:tplc="98C64FFA">
      <w:numFmt w:val="bullet"/>
      <w:lvlText w:val="•"/>
      <w:lvlJc w:val="left"/>
      <w:pPr>
        <w:ind w:left="2040" w:hanging="256"/>
      </w:pPr>
      <w:rPr>
        <w:rFonts w:hint="default"/>
        <w:lang w:val="en-US" w:eastAsia="en-US" w:bidi="ar-SA"/>
      </w:rPr>
    </w:lvl>
    <w:lvl w:ilvl="7" w:tplc="B4EA2DC6">
      <w:numFmt w:val="bullet"/>
      <w:lvlText w:val="•"/>
      <w:lvlJc w:val="left"/>
      <w:pPr>
        <w:ind w:left="2290" w:hanging="256"/>
      </w:pPr>
      <w:rPr>
        <w:rFonts w:hint="default"/>
        <w:lang w:val="en-US" w:eastAsia="en-US" w:bidi="ar-SA"/>
      </w:rPr>
    </w:lvl>
    <w:lvl w:ilvl="8" w:tplc="4A06381E">
      <w:numFmt w:val="bullet"/>
      <w:lvlText w:val="•"/>
      <w:lvlJc w:val="left"/>
      <w:pPr>
        <w:ind w:left="2540" w:hanging="256"/>
      </w:pPr>
      <w:rPr>
        <w:rFonts w:hint="default"/>
        <w:lang w:val="en-US" w:eastAsia="en-US" w:bidi="ar-SA"/>
      </w:rPr>
    </w:lvl>
  </w:abstractNum>
  <w:abstractNum w:abstractNumId="3" w15:restartNumberingAfterBreak="0">
    <w:nsid w:val="0F2F2F0E"/>
    <w:multiLevelType w:val="hybridMultilevel"/>
    <w:tmpl w:val="F45C0974"/>
    <w:lvl w:ilvl="0" w:tplc="E5FCB8FE">
      <w:numFmt w:val="bullet"/>
      <w:lvlText w:val="•"/>
      <w:lvlJc w:val="left"/>
      <w:pPr>
        <w:ind w:left="850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C65E7A">
      <w:numFmt w:val="bullet"/>
      <w:lvlText w:val="•"/>
      <w:lvlJc w:val="left"/>
      <w:pPr>
        <w:ind w:left="1836" w:hanging="353"/>
      </w:pPr>
      <w:rPr>
        <w:rFonts w:hint="default"/>
        <w:lang w:val="en-US" w:eastAsia="en-US" w:bidi="ar-SA"/>
      </w:rPr>
    </w:lvl>
    <w:lvl w:ilvl="2" w:tplc="082856DA">
      <w:numFmt w:val="bullet"/>
      <w:lvlText w:val="•"/>
      <w:lvlJc w:val="left"/>
      <w:pPr>
        <w:ind w:left="2812" w:hanging="353"/>
      </w:pPr>
      <w:rPr>
        <w:rFonts w:hint="default"/>
        <w:lang w:val="en-US" w:eastAsia="en-US" w:bidi="ar-SA"/>
      </w:rPr>
    </w:lvl>
    <w:lvl w:ilvl="3" w:tplc="456C9DB2">
      <w:numFmt w:val="bullet"/>
      <w:lvlText w:val="•"/>
      <w:lvlJc w:val="left"/>
      <w:pPr>
        <w:ind w:left="3788" w:hanging="353"/>
      </w:pPr>
      <w:rPr>
        <w:rFonts w:hint="default"/>
        <w:lang w:val="en-US" w:eastAsia="en-US" w:bidi="ar-SA"/>
      </w:rPr>
    </w:lvl>
    <w:lvl w:ilvl="4" w:tplc="2E865AAA">
      <w:numFmt w:val="bullet"/>
      <w:lvlText w:val="•"/>
      <w:lvlJc w:val="left"/>
      <w:pPr>
        <w:ind w:left="4764" w:hanging="353"/>
      </w:pPr>
      <w:rPr>
        <w:rFonts w:hint="default"/>
        <w:lang w:val="en-US" w:eastAsia="en-US" w:bidi="ar-SA"/>
      </w:rPr>
    </w:lvl>
    <w:lvl w:ilvl="5" w:tplc="9864C554">
      <w:numFmt w:val="bullet"/>
      <w:lvlText w:val="•"/>
      <w:lvlJc w:val="left"/>
      <w:pPr>
        <w:ind w:left="5740" w:hanging="353"/>
      </w:pPr>
      <w:rPr>
        <w:rFonts w:hint="default"/>
        <w:lang w:val="en-US" w:eastAsia="en-US" w:bidi="ar-SA"/>
      </w:rPr>
    </w:lvl>
    <w:lvl w:ilvl="6" w:tplc="D9F29A9E">
      <w:numFmt w:val="bullet"/>
      <w:lvlText w:val="•"/>
      <w:lvlJc w:val="left"/>
      <w:pPr>
        <w:ind w:left="6716" w:hanging="353"/>
      </w:pPr>
      <w:rPr>
        <w:rFonts w:hint="default"/>
        <w:lang w:val="en-US" w:eastAsia="en-US" w:bidi="ar-SA"/>
      </w:rPr>
    </w:lvl>
    <w:lvl w:ilvl="7" w:tplc="091AA350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8" w:tplc="B01CBCA4">
      <w:numFmt w:val="bullet"/>
      <w:lvlText w:val="•"/>
      <w:lvlJc w:val="left"/>
      <w:pPr>
        <w:ind w:left="866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2C962C8F"/>
    <w:multiLevelType w:val="hybridMultilevel"/>
    <w:tmpl w:val="51EA01B4"/>
    <w:lvl w:ilvl="0" w:tplc="C29A3BBA">
      <w:numFmt w:val="bullet"/>
      <w:lvlText w:val=""/>
      <w:lvlJc w:val="left"/>
      <w:pPr>
        <w:ind w:left="850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D55E38E0">
      <w:numFmt w:val="bullet"/>
      <w:lvlText w:val="•"/>
      <w:lvlJc w:val="left"/>
      <w:pPr>
        <w:ind w:left="1836" w:hanging="353"/>
      </w:pPr>
      <w:rPr>
        <w:rFonts w:hint="default"/>
        <w:lang w:val="en-US" w:eastAsia="en-US" w:bidi="ar-SA"/>
      </w:rPr>
    </w:lvl>
    <w:lvl w:ilvl="2" w:tplc="5296CEF6">
      <w:numFmt w:val="bullet"/>
      <w:lvlText w:val="•"/>
      <w:lvlJc w:val="left"/>
      <w:pPr>
        <w:ind w:left="2812" w:hanging="353"/>
      </w:pPr>
      <w:rPr>
        <w:rFonts w:hint="default"/>
        <w:lang w:val="en-US" w:eastAsia="en-US" w:bidi="ar-SA"/>
      </w:rPr>
    </w:lvl>
    <w:lvl w:ilvl="3" w:tplc="367694CC">
      <w:numFmt w:val="bullet"/>
      <w:lvlText w:val="•"/>
      <w:lvlJc w:val="left"/>
      <w:pPr>
        <w:ind w:left="3788" w:hanging="353"/>
      </w:pPr>
      <w:rPr>
        <w:rFonts w:hint="default"/>
        <w:lang w:val="en-US" w:eastAsia="en-US" w:bidi="ar-SA"/>
      </w:rPr>
    </w:lvl>
    <w:lvl w:ilvl="4" w:tplc="DB108A3E">
      <w:numFmt w:val="bullet"/>
      <w:lvlText w:val="•"/>
      <w:lvlJc w:val="left"/>
      <w:pPr>
        <w:ind w:left="4764" w:hanging="353"/>
      </w:pPr>
      <w:rPr>
        <w:rFonts w:hint="default"/>
        <w:lang w:val="en-US" w:eastAsia="en-US" w:bidi="ar-SA"/>
      </w:rPr>
    </w:lvl>
    <w:lvl w:ilvl="5" w:tplc="02560C1C">
      <w:numFmt w:val="bullet"/>
      <w:lvlText w:val="•"/>
      <w:lvlJc w:val="left"/>
      <w:pPr>
        <w:ind w:left="5740" w:hanging="353"/>
      </w:pPr>
      <w:rPr>
        <w:rFonts w:hint="default"/>
        <w:lang w:val="en-US" w:eastAsia="en-US" w:bidi="ar-SA"/>
      </w:rPr>
    </w:lvl>
    <w:lvl w:ilvl="6" w:tplc="D11A4B14">
      <w:numFmt w:val="bullet"/>
      <w:lvlText w:val="•"/>
      <w:lvlJc w:val="left"/>
      <w:pPr>
        <w:ind w:left="6716" w:hanging="353"/>
      </w:pPr>
      <w:rPr>
        <w:rFonts w:hint="default"/>
        <w:lang w:val="en-US" w:eastAsia="en-US" w:bidi="ar-SA"/>
      </w:rPr>
    </w:lvl>
    <w:lvl w:ilvl="7" w:tplc="B3CAD83C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8" w:tplc="3648B920">
      <w:numFmt w:val="bullet"/>
      <w:lvlText w:val="•"/>
      <w:lvlJc w:val="left"/>
      <w:pPr>
        <w:ind w:left="8668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3BDB01D4"/>
    <w:multiLevelType w:val="hybridMultilevel"/>
    <w:tmpl w:val="8D020C62"/>
    <w:lvl w:ilvl="0" w:tplc="62001BEE">
      <w:numFmt w:val="bullet"/>
      <w:lvlText w:val=""/>
      <w:lvlJc w:val="left"/>
      <w:pPr>
        <w:ind w:left="57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0D62408">
      <w:numFmt w:val="bullet"/>
      <w:lvlText w:val=""/>
      <w:lvlJc w:val="left"/>
      <w:pPr>
        <w:ind w:left="85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B3FC66A4">
      <w:numFmt w:val="bullet"/>
      <w:lvlText w:val="•"/>
      <w:lvlJc w:val="left"/>
      <w:pPr>
        <w:ind w:left="1944" w:hanging="353"/>
      </w:pPr>
      <w:rPr>
        <w:rFonts w:hint="default"/>
        <w:lang w:val="en-US" w:eastAsia="en-US" w:bidi="ar-SA"/>
      </w:rPr>
    </w:lvl>
    <w:lvl w:ilvl="3" w:tplc="239673FA">
      <w:numFmt w:val="bullet"/>
      <w:lvlText w:val="•"/>
      <w:lvlJc w:val="left"/>
      <w:pPr>
        <w:ind w:left="3028" w:hanging="353"/>
      </w:pPr>
      <w:rPr>
        <w:rFonts w:hint="default"/>
        <w:lang w:val="en-US" w:eastAsia="en-US" w:bidi="ar-SA"/>
      </w:rPr>
    </w:lvl>
    <w:lvl w:ilvl="4" w:tplc="B2587A04">
      <w:numFmt w:val="bullet"/>
      <w:lvlText w:val="•"/>
      <w:lvlJc w:val="left"/>
      <w:pPr>
        <w:ind w:left="4113" w:hanging="353"/>
      </w:pPr>
      <w:rPr>
        <w:rFonts w:hint="default"/>
        <w:lang w:val="en-US" w:eastAsia="en-US" w:bidi="ar-SA"/>
      </w:rPr>
    </w:lvl>
    <w:lvl w:ilvl="5" w:tplc="49FA86C4">
      <w:numFmt w:val="bullet"/>
      <w:lvlText w:val="•"/>
      <w:lvlJc w:val="left"/>
      <w:pPr>
        <w:ind w:left="5197" w:hanging="353"/>
      </w:pPr>
      <w:rPr>
        <w:rFonts w:hint="default"/>
        <w:lang w:val="en-US" w:eastAsia="en-US" w:bidi="ar-SA"/>
      </w:rPr>
    </w:lvl>
    <w:lvl w:ilvl="6" w:tplc="9BDEFE68">
      <w:numFmt w:val="bullet"/>
      <w:lvlText w:val="•"/>
      <w:lvlJc w:val="left"/>
      <w:pPr>
        <w:ind w:left="6282" w:hanging="353"/>
      </w:pPr>
      <w:rPr>
        <w:rFonts w:hint="default"/>
        <w:lang w:val="en-US" w:eastAsia="en-US" w:bidi="ar-SA"/>
      </w:rPr>
    </w:lvl>
    <w:lvl w:ilvl="7" w:tplc="62140704">
      <w:numFmt w:val="bullet"/>
      <w:lvlText w:val="•"/>
      <w:lvlJc w:val="left"/>
      <w:pPr>
        <w:ind w:left="7366" w:hanging="353"/>
      </w:pPr>
      <w:rPr>
        <w:rFonts w:hint="default"/>
        <w:lang w:val="en-US" w:eastAsia="en-US" w:bidi="ar-SA"/>
      </w:rPr>
    </w:lvl>
    <w:lvl w:ilvl="8" w:tplc="6F381E08">
      <w:numFmt w:val="bullet"/>
      <w:lvlText w:val="•"/>
      <w:lvlJc w:val="left"/>
      <w:pPr>
        <w:ind w:left="8451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474E3733"/>
    <w:multiLevelType w:val="hybridMultilevel"/>
    <w:tmpl w:val="9D7AC840"/>
    <w:lvl w:ilvl="0" w:tplc="E21A8A7E">
      <w:numFmt w:val="bullet"/>
      <w:lvlText w:val=""/>
      <w:lvlJc w:val="left"/>
      <w:pPr>
        <w:ind w:left="85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46F014">
      <w:numFmt w:val="bullet"/>
      <w:lvlText w:val="•"/>
      <w:lvlJc w:val="left"/>
      <w:pPr>
        <w:ind w:left="1836" w:hanging="353"/>
      </w:pPr>
      <w:rPr>
        <w:rFonts w:hint="default"/>
        <w:lang w:val="en-US" w:eastAsia="en-US" w:bidi="ar-SA"/>
      </w:rPr>
    </w:lvl>
    <w:lvl w:ilvl="2" w:tplc="B2E0EB32">
      <w:numFmt w:val="bullet"/>
      <w:lvlText w:val="•"/>
      <w:lvlJc w:val="left"/>
      <w:pPr>
        <w:ind w:left="2812" w:hanging="353"/>
      </w:pPr>
      <w:rPr>
        <w:rFonts w:hint="default"/>
        <w:lang w:val="en-US" w:eastAsia="en-US" w:bidi="ar-SA"/>
      </w:rPr>
    </w:lvl>
    <w:lvl w:ilvl="3" w:tplc="884AEC78">
      <w:numFmt w:val="bullet"/>
      <w:lvlText w:val="•"/>
      <w:lvlJc w:val="left"/>
      <w:pPr>
        <w:ind w:left="3788" w:hanging="353"/>
      </w:pPr>
      <w:rPr>
        <w:rFonts w:hint="default"/>
        <w:lang w:val="en-US" w:eastAsia="en-US" w:bidi="ar-SA"/>
      </w:rPr>
    </w:lvl>
    <w:lvl w:ilvl="4" w:tplc="3EB27DA0">
      <w:numFmt w:val="bullet"/>
      <w:lvlText w:val="•"/>
      <w:lvlJc w:val="left"/>
      <w:pPr>
        <w:ind w:left="4764" w:hanging="353"/>
      </w:pPr>
      <w:rPr>
        <w:rFonts w:hint="default"/>
        <w:lang w:val="en-US" w:eastAsia="en-US" w:bidi="ar-SA"/>
      </w:rPr>
    </w:lvl>
    <w:lvl w:ilvl="5" w:tplc="F16C5008">
      <w:numFmt w:val="bullet"/>
      <w:lvlText w:val="•"/>
      <w:lvlJc w:val="left"/>
      <w:pPr>
        <w:ind w:left="5740" w:hanging="353"/>
      </w:pPr>
      <w:rPr>
        <w:rFonts w:hint="default"/>
        <w:lang w:val="en-US" w:eastAsia="en-US" w:bidi="ar-SA"/>
      </w:rPr>
    </w:lvl>
    <w:lvl w:ilvl="6" w:tplc="9550967C">
      <w:numFmt w:val="bullet"/>
      <w:lvlText w:val="•"/>
      <w:lvlJc w:val="left"/>
      <w:pPr>
        <w:ind w:left="6716" w:hanging="353"/>
      </w:pPr>
      <w:rPr>
        <w:rFonts w:hint="default"/>
        <w:lang w:val="en-US" w:eastAsia="en-US" w:bidi="ar-SA"/>
      </w:rPr>
    </w:lvl>
    <w:lvl w:ilvl="7" w:tplc="9CC2251E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8" w:tplc="6C80F09C">
      <w:numFmt w:val="bullet"/>
      <w:lvlText w:val="•"/>
      <w:lvlJc w:val="left"/>
      <w:pPr>
        <w:ind w:left="8668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5D6372D1"/>
    <w:multiLevelType w:val="hybridMultilevel"/>
    <w:tmpl w:val="F3FCBA96"/>
    <w:lvl w:ilvl="0" w:tplc="8962DF4E">
      <w:numFmt w:val="bullet"/>
      <w:lvlText w:val=""/>
      <w:lvlJc w:val="left"/>
      <w:pPr>
        <w:ind w:left="47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C699E0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2" w:tplc="99CCCA6C">
      <w:numFmt w:val="bullet"/>
      <w:lvlText w:val="•"/>
      <w:lvlJc w:val="left"/>
      <w:pPr>
        <w:ind w:left="992" w:hanging="192"/>
      </w:pPr>
      <w:rPr>
        <w:rFonts w:hint="default"/>
        <w:lang w:val="en-US" w:eastAsia="en-US" w:bidi="ar-SA"/>
      </w:rPr>
    </w:lvl>
    <w:lvl w:ilvl="3" w:tplc="22EC09C4">
      <w:numFmt w:val="bullet"/>
      <w:lvlText w:val="•"/>
      <w:lvlJc w:val="left"/>
      <w:pPr>
        <w:ind w:left="1248" w:hanging="192"/>
      </w:pPr>
      <w:rPr>
        <w:rFonts w:hint="default"/>
        <w:lang w:val="en-US" w:eastAsia="en-US" w:bidi="ar-SA"/>
      </w:rPr>
    </w:lvl>
    <w:lvl w:ilvl="4" w:tplc="EEBE6F86">
      <w:numFmt w:val="bullet"/>
      <w:lvlText w:val="•"/>
      <w:lvlJc w:val="left"/>
      <w:pPr>
        <w:ind w:left="1504" w:hanging="192"/>
      </w:pPr>
      <w:rPr>
        <w:rFonts w:hint="default"/>
        <w:lang w:val="en-US" w:eastAsia="en-US" w:bidi="ar-SA"/>
      </w:rPr>
    </w:lvl>
    <w:lvl w:ilvl="5" w:tplc="CC9CF84A">
      <w:numFmt w:val="bullet"/>
      <w:lvlText w:val="•"/>
      <w:lvlJc w:val="left"/>
      <w:pPr>
        <w:ind w:left="1760" w:hanging="192"/>
      </w:pPr>
      <w:rPr>
        <w:rFonts w:hint="default"/>
        <w:lang w:val="en-US" w:eastAsia="en-US" w:bidi="ar-SA"/>
      </w:rPr>
    </w:lvl>
    <w:lvl w:ilvl="6" w:tplc="F9469B44">
      <w:numFmt w:val="bullet"/>
      <w:lvlText w:val="•"/>
      <w:lvlJc w:val="left"/>
      <w:pPr>
        <w:ind w:left="2016" w:hanging="192"/>
      </w:pPr>
      <w:rPr>
        <w:rFonts w:hint="default"/>
        <w:lang w:val="en-US" w:eastAsia="en-US" w:bidi="ar-SA"/>
      </w:rPr>
    </w:lvl>
    <w:lvl w:ilvl="7" w:tplc="0F2EAB60">
      <w:numFmt w:val="bullet"/>
      <w:lvlText w:val="•"/>
      <w:lvlJc w:val="left"/>
      <w:pPr>
        <w:ind w:left="2272" w:hanging="192"/>
      </w:pPr>
      <w:rPr>
        <w:rFonts w:hint="default"/>
        <w:lang w:val="en-US" w:eastAsia="en-US" w:bidi="ar-SA"/>
      </w:rPr>
    </w:lvl>
    <w:lvl w:ilvl="8" w:tplc="F6363F20">
      <w:numFmt w:val="bullet"/>
      <w:lvlText w:val="•"/>
      <w:lvlJc w:val="left"/>
      <w:pPr>
        <w:ind w:left="2528" w:hanging="192"/>
      </w:pPr>
      <w:rPr>
        <w:rFonts w:hint="default"/>
        <w:lang w:val="en-US" w:eastAsia="en-US" w:bidi="ar-SA"/>
      </w:rPr>
    </w:lvl>
  </w:abstractNum>
  <w:abstractNum w:abstractNumId="8" w15:restartNumberingAfterBreak="0">
    <w:nsid w:val="67270D0C"/>
    <w:multiLevelType w:val="hybridMultilevel"/>
    <w:tmpl w:val="6E2039D6"/>
    <w:lvl w:ilvl="0" w:tplc="593228F2">
      <w:numFmt w:val="bullet"/>
      <w:lvlText w:val=""/>
      <w:lvlJc w:val="left"/>
      <w:pPr>
        <w:ind w:left="47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34A1AC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2" w:tplc="F20089F8">
      <w:numFmt w:val="bullet"/>
      <w:lvlText w:val="•"/>
      <w:lvlJc w:val="left"/>
      <w:pPr>
        <w:ind w:left="992" w:hanging="192"/>
      </w:pPr>
      <w:rPr>
        <w:rFonts w:hint="default"/>
        <w:lang w:val="en-US" w:eastAsia="en-US" w:bidi="ar-SA"/>
      </w:rPr>
    </w:lvl>
    <w:lvl w:ilvl="3" w:tplc="65ACE34A">
      <w:numFmt w:val="bullet"/>
      <w:lvlText w:val="•"/>
      <w:lvlJc w:val="left"/>
      <w:pPr>
        <w:ind w:left="1248" w:hanging="192"/>
      </w:pPr>
      <w:rPr>
        <w:rFonts w:hint="default"/>
        <w:lang w:val="en-US" w:eastAsia="en-US" w:bidi="ar-SA"/>
      </w:rPr>
    </w:lvl>
    <w:lvl w:ilvl="4" w:tplc="4B6A8D44">
      <w:numFmt w:val="bullet"/>
      <w:lvlText w:val="•"/>
      <w:lvlJc w:val="left"/>
      <w:pPr>
        <w:ind w:left="1504" w:hanging="192"/>
      </w:pPr>
      <w:rPr>
        <w:rFonts w:hint="default"/>
        <w:lang w:val="en-US" w:eastAsia="en-US" w:bidi="ar-SA"/>
      </w:rPr>
    </w:lvl>
    <w:lvl w:ilvl="5" w:tplc="EE9C55FA">
      <w:numFmt w:val="bullet"/>
      <w:lvlText w:val="•"/>
      <w:lvlJc w:val="left"/>
      <w:pPr>
        <w:ind w:left="1760" w:hanging="192"/>
      </w:pPr>
      <w:rPr>
        <w:rFonts w:hint="default"/>
        <w:lang w:val="en-US" w:eastAsia="en-US" w:bidi="ar-SA"/>
      </w:rPr>
    </w:lvl>
    <w:lvl w:ilvl="6" w:tplc="C5A496CA">
      <w:numFmt w:val="bullet"/>
      <w:lvlText w:val="•"/>
      <w:lvlJc w:val="left"/>
      <w:pPr>
        <w:ind w:left="2016" w:hanging="192"/>
      </w:pPr>
      <w:rPr>
        <w:rFonts w:hint="default"/>
        <w:lang w:val="en-US" w:eastAsia="en-US" w:bidi="ar-SA"/>
      </w:rPr>
    </w:lvl>
    <w:lvl w:ilvl="7" w:tplc="434AB8AA">
      <w:numFmt w:val="bullet"/>
      <w:lvlText w:val="•"/>
      <w:lvlJc w:val="left"/>
      <w:pPr>
        <w:ind w:left="2272" w:hanging="192"/>
      </w:pPr>
      <w:rPr>
        <w:rFonts w:hint="default"/>
        <w:lang w:val="en-US" w:eastAsia="en-US" w:bidi="ar-SA"/>
      </w:rPr>
    </w:lvl>
    <w:lvl w:ilvl="8" w:tplc="CE6C96B0">
      <w:numFmt w:val="bullet"/>
      <w:lvlText w:val="•"/>
      <w:lvlJc w:val="left"/>
      <w:pPr>
        <w:ind w:left="2528" w:hanging="192"/>
      </w:pPr>
      <w:rPr>
        <w:rFonts w:hint="default"/>
        <w:lang w:val="en-US" w:eastAsia="en-US" w:bidi="ar-SA"/>
      </w:rPr>
    </w:lvl>
  </w:abstractNum>
  <w:abstractNum w:abstractNumId="9" w15:restartNumberingAfterBreak="0">
    <w:nsid w:val="691633F6"/>
    <w:multiLevelType w:val="hybridMultilevel"/>
    <w:tmpl w:val="42C269FE"/>
    <w:lvl w:ilvl="0" w:tplc="8BD04920">
      <w:numFmt w:val="bullet"/>
      <w:lvlText w:val=""/>
      <w:lvlJc w:val="left"/>
      <w:pPr>
        <w:ind w:left="850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46CA18">
      <w:numFmt w:val="bullet"/>
      <w:lvlText w:val="•"/>
      <w:lvlJc w:val="left"/>
      <w:pPr>
        <w:ind w:left="1836" w:hanging="353"/>
      </w:pPr>
      <w:rPr>
        <w:rFonts w:hint="default"/>
        <w:lang w:val="en-US" w:eastAsia="en-US" w:bidi="ar-SA"/>
      </w:rPr>
    </w:lvl>
    <w:lvl w:ilvl="2" w:tplc="957E9220">
      <w:numFmt w:val="bullet"/>
      <w:lvlText w:val="•"/>
      <w:lvlJc w:val="left"/>
      <w:pPr>
        <w:ind w:left="2812" w:hanging="353"/>
      </w:pPr>
      <w:rPr>
        <w:rFonts w:hint="default"/>
        <w:lang w:val="en-US" w:eastAsia="en-US" w:bidi="ar-SA"/>
      </w:rPr>
    </w:lvl>
    <w:lvl w:ilvl="3" w:tplc="5308ABE0">
      <w:numFmt w:val="bullet"/>
      <w:lvlText w:val="•"/>
      <w:lvlJc w:val="left"/>
      <w:pPr>
        <w:ind w:left="3788" w:hanging="353"/>
      </w:pPr>
      <w:rPr>
        <w:rFonts w:hint="default"/>
        <w:lang w:val="en-US" w:eastAsia="en-US" w:bidi="ar-SA"/>
      </w:rPr>
    </w:lvl>
    <w:lvl w:ilvl="4" w:tplc="3912EAB2">
      <w:numFmt w:val="bullet"/>
      <w:lvlText w:val="•"/>
      <w:lvlJc w:val="left"/>
      <w:pPr>
        <w:ind w:left="4764" w:hanging="353"/>
      </w:pPr>
      <w:rPr>
        <w:rFonts w:hint="default"/>
        <w:lang w:val="en-US" w:eastAsia="en-US" w:bidi="ar-SA"/>
      </w:rPr>
    </w:lvl>
    <w:lvl w:ilvl="5" w:tplc="63E0027E">
      <w:numFmt w:val="bullet"/>
      <w:lvlText w:val="•"/>
      <w:lvlJc w:val="left"/>
      <w:pPr>
        <w:ind w:left="5740" w:hanging="353"/>
      </w:pPr>
      <w:rPr>
        <w:rFonts w:hint="default"/>
        <w:lang w:val="en-US" w:eastAsia="en-US" w:bidi="ar-SA"/>
      </w:rPr>
    </w:lvl>
    <w:lvl w:ilvl="6" w:tplc="16180B30">
      <w:numFmt w:val="bullet"/>
      <w:lvlText w:val="•"/>
      <w:lvlJc w:val="left"/>
      <w:pPr>
        <w:ind w:left="6716" w:hanging="353"/>
      </w:pPr>
      <w:rPr>
        <w:rFonts w:hint="default"/>
        <w:lang w:val="en-US" w:eastAsia="en-US" w:bidi="ar-SA"/>
      </w:rPr>
    </w:lvl>
    <w:lvl w:ilvl="7" w:tplc="9BC2D802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8" w:tplc="772A238C">
      <w:numFmt w:val="bullet"/>
      <w:lvlText w:val="•"/>
      <w:lvlJc w:val="left"/>
      <w:pPr>
        <w:ind w:left="8668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7291761C"/>
    <w:multiLevelType w:val="hybridMultilevel"/>
    <w:tmpl w:val="E050FC9E"/>
    <w:lvl w:ilvl="0" w:tplc="EA5A43D8">
      <w:numFmt w:val="bullet"/>
      <w:lvlText w:val=""/>
      <w:lvlJc w:val="left"/>
      <w:pPr>
        <w:ind w:left="47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6678D6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2" w:tplc="18E0A3B8">
      <w:numFmt w:val="bullet"/>
      <w:lvlText w:val="•"/>
      <w:lvlJc w:val="left"/>
      <w:pPr>
        <w:ind w:left="992" w:hanging="192"/>
      </w:pPr>
      <w:rPr>
        <w:rFonts w:hint="default"/>
        <w:lang w:val="en-US" w:eastAsia="en-US" w:bidi="ar-SA"/>
      </w:rPr>
    </w:lvl>
    <w:lvl w:ilvl="3" w:tplc="3BEAEF60">
      <w:numFmt w:val="bullet"/>
      <w:lvlText w:val="•"/>
      <w:lvlJc w:val="left"/>
      <w:pPr>
        <w:ind w:left="1248" w:hanging="192"/>
      </w:pPr>
      <w:rPr>
        <w:rFonts w:hint="default"/>
        <w:lang w:val="en-US" w:eastAsia="en-US" w:bidi="ar-SA"/>
      </w:rPr>
    </w:lvl>
    <w:lvl w:ilvl="4" w:tplc="BF2C9664">
      <w:numFmt w:val="bullet"/>
      <w:lvlText w:val="•"/>
      <w:lvlJc w:val="left"/>
      <w:pPr>
        <w:ind w:left="1504" w:hanging="192"/>
      </w:pPr>
      <w:rPr>
        <w:rFonts w:hint="default"/>
        <w:lang w:val="en-US" w:eastAsia="en-US" w:bidi="ar-SA"/>
      </w:rPr>
    </w:lvl>
    <w:lvl w:ilvl="5" w:tplc="2070E0E8">
      <w:numFmt w:val="bullet"/>
      <w:lvlText w:val="•"/>
      <w:lvlJc w:val="left"/>
      <w:pPr>
        <w:ind w:left="1760" w:hanging="192"/>
      </w:pPr>
      <w:rPr>
        <w:rFonts w:hint="default"/>
        <w:lang w:val="en-US" w:eastAsia="en-US" w:bidi="ar-SA"/>
      </w:rPr>
    </w:lvl>
    <w:lvl w:ilvl="6" w:tplc="9FDA13AA">
      <w:numFmt w:val="bullet"/>
      <w:lvlText w:val="•"/>
      <w:lvlJc w:val="left"/>
      <w:pPr>
        <w:ind w:left="2016" w:hanging="192"/>
      </w:pPr>
      <w:rPr>
        <w:rFonts w:hint="default"/>
        <w:lang w:val="en-US" w:eastAsia="en-US" w:bidi="ar-SA"/>
      </w:rPr>
    </w:lvl>
    <w:lvl w:ilvl="7" w:tplc="CB3C5C1A">
      <w:numFmt w:val="bullet"/>
      <w:lvlText w:val="•"/>
      <w:lvlJc w:val="left"/>
      <w:pPr>
        <w:ind w:left="2272" w:hanging="192"/>
      </w:pPr>
      <w:rPr>
        <w:rFonts w:hint="default"/>
        <w:lang w:val="en-US" w:eastAsia="en-US" w:bidi="ar-SA"/>
      </w:rPr>
    </w:lvl>
    <w:lvl w:ilvl="8" w:tplc="C4CECDCA">
      <w:numFmt w:val="bullet"/>
      <w:lvlText w:val="•"/>
      <w:lvlJc w:val="left"/>
      <w:pPr>
        <w:ind w:left="2528" w:hanging="192"/>
      </w:pPr>
      <w:rPr>
        <w:rFonts w:hint="default"/>
        <w:lang w:val="en-US" w:eastAsia="en-US" w:bidi="ar-SA"/>
      </w:rPr>
    </w:lvl>
  </w:abstractNum>
  <w:abstractNum w:abstractNumId="11" w15:restartNumberingAfterBreak="0">
    <w:nsid w:val="7CCB58E3"/>
    <w:multiLevelType w:val="hybridMultilevel"/>
    <w:tmpl w:val="B030A7F6"/>
    <w:lvl w:ilvl="0" w:tplc="3CFAC556">
      <w:numFmt w:val="bullet"/>
      <w:lvlText w:val=""/>
      <w:lvlJc w:val="left"/>
      <w:pPr>
        <w:ind w:left="47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81FAA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2" w:tplc="027CAC4E">
      <w:numFmt w:val="bullet"/>
      <w:lvlText w:val="•"/>
      <w:lvlJc w:val="left"/>
      <w:pPr>
        <w:ind w:left="992" w:hanging="192"/>
      </w:pPr>
      <w:rPr>
        <w:rFonts w:hint="default"/>
        <w:lang w:val="en-US" w:eastAsia="en-US" w:bidi="ar-SA"/>
      </w:rPr>
    </w:lvl>
    <w:lvl w:ilvl="3" w:tplc="AE7C54A8">
      <w:numFmt w:val="bullet"/>
      <w:lvlText w:val="•"/>
      <w:lvlJc w:val="left"/>
      <w:pPr>
        <w:ind w:left="1248" w:hanging="192"/>
      </w:pPr>
      <w:rPr>
        <w:rFonts w:hint="default"/>
        <w:lang w:val="en-US" w:eastAsia="en-US" w:bidi="ar-SA"/>
      </w:rPr>
    </w:lvl>
    <w:lvl w:ilvl="4" w:tplc="2F4CC5AE">
      <w:numFmt w:val="bullet"/>
      <w:lvlText w:val="•"/>
      <w:lvlJc w:val="left"/>
      <w:pPr>
        <w:ind w:left="1504" w:hanging="192"/>
      </w:pPr>
      <w:rPr>
        <w:rFonts w:hint="default"/>
        <w:lang w:val="en-US" w:eastAsia="en-US" w:bidi="ar-SA"/>
      </w:rPr>
    </w:lvl>
    <w:lvl w:ilvl="5" w:tplc="331ACF60">
      <w:numFmt w:val="bullet"/>
      <w:lvlText w:val="•"/>
      <w:lvlJc w:val="left"/>
      <w:pPr>
        <w:ind w:left="1760" w:hanging="192"/>
      </w:pPr>
      <w:rPr>
        <w:rFonts w:hint="default"/>
        <w:lang w:val="en-US" w:eastAsia="en-US" w:bidi="ar-SA"/>
      </w:rPr>
    </w:lvl>
    <w:lvl w:ilvl="6" w:tplc="4250886E">
      <w:numFmt w:val="bullet"/>
      <w:lvlText w:val="•"/>
      <w:lvlJc w:val="left"/>
      <w:pPr>
        <w:ind w:left="2016" w:hanging="192"/>
      </w:pPr>
      <w:rPr>
        <w:rFonts w:hint="default"/>
        <w:lang w:val="en-US" w:eastAsia="en-US" w:bidi="ar-SA"/>
      </w:rPr>
    </w:lvl>
    <w:lvl w:ilvl="7" w:tplc="4302F5C8">
      <w:numFmt w:val="bullet"/>
      <w:lvlText w:val="•"/>
      <w:lvlJc w:val="left"/>
      <w:pPr>
        <w:ind w:left="2272" w:hanging="192"/>
      </w:pPr>
      <w:rPr>
        <w:rFonts w:hint="default"/>
        <w:lang w:val="en-US" w:eastAsia="en-US" w:bidi="ar-SA"/>
      </w:rPr>
    </w:lvl>
    <w:lvl w:ilvl="8" w:tplc="9C806190">
      <w:numFmt w:val="bullet"/>
      <w:lvlText w:val="•"/>
      <w:lvlJc w:val="left"/>
      <w:pPr>
        <w:ind w:left="2528" w:hanging="192"/>
      </w:pPr>
      <w:rPr>
        <w:rFonts w:hint="default"/>
        <w:lang w:val="en-US" w:eastAsia="en-US" w:bidi="ar-SA"/>
      </w:rPr>
    </w:lvl>
  </w:abstractNum>
  <w:num w:numId="1" w16cid:durableId="1775327161">
    <w:abstractNumId w:val="9"/>
  </w:num>
  <w:num w:numId="2" w16cid:durableId="1414082949">
    <w:abstractNumId w:val="4"/>
  </w:num>
  <w:num w:numId="3" w16cid:durableId="1867913208">
    <w:abstractNumId w:val="6"/>
  </w:num>
  <w:num w:numId="4" w16cid:durableId="125659326">
    <w:abstractNumId w:val="3"/>
  </w:num>
  <w:num w:numId="5" w16cid:durableId="951594414">
    <w:abstractNumId w:val="0"/>
  </w:num>
  <w:num w:numId="6" w16cid:durableId="1810629943">
    <w:abstractNumId w:val="7"/>
  </w:num>
  <w:num w:numId="7" w16cid:durableId="1148938675">
    <w:abstractNumId w:val="11"/>
  </w:num>
  <w:num w:numId="8" w16cid:durableId="1735397218">
    <w:abstractNumId w:val="8"/>
  </w:num>
  <w:num w:numId="9" w16cid:durableId="415517234">
    <w:abstractNumId w:val="2"/>
  </w:num>
  <w:num w:numId="10" w16cid:durableId="1906450699">
    <w:abstractNumId w:val="1"/>
  </w:num>
  <w:num w:numId="11" w16cid:durableId="310915675">
    <w:abstractNumId w:val="10"/>
  </w:num>
  <w:num w:numId="12" w16cid:durableId="1259094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EFE"/>
    <w:rsid w:val="00032F9E"/>
    <w:rsid w:val="003E4EFE"/>
    <w:rsid w:val="005B1320"/>
    <w:rsid w:val="00680E7F"/>
    <w:rsid w:val="00955011"/>
    <w:rsid w:val="00C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2437"/>
  <w15:docId w15:val="{D993AAD4-B97A-4D9E-96CD-50054D6C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402" w:right="1685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850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../../../../../petro_j%24/AppData/Local/Microsoft/Windows/INetCache/AppData/Local/Microsoft/Windows/INetCache/Content.Outlook/AppData/Local/Microsoft/Windows/INetCache/Content.Outlook/MDQ6I71O/EDAC%20Data%20Burden%20Survey%202017/EDAC%20Data%20Burden%20Survey%20Report%20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../../../../../petro_j%24/AppData/Local/Microsoft/Windows/INetCache/AppData/Local/Microsoft/Windows/INetCache/Content.Outlook/AppData/Local/Microsoft/Windows/INetCache/Content.Outlook/MDQ6I71O/EDAC%20Data%20Burden%20Survey%202017/EDAC%20Data%20Burden%20Survey%20Report%20Final.pdf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petro_j%24/AppData/Local/Microsoft/Windows/INetCache/AppData/Local/Microsoft/Windows/INetCache/Content.Outlook/AppData/Local/Microsoft/Windows/INetCache/Content.Outlook/MDQ6I71O/EDAC%20Data%20Burden%20Survey%202017/EDAC%20Data%20Burden%20Survey%20Report%20Final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3159</Words>
  <Characters>18010</Characters>
  <Application>Microsoft Office Word</Application>
  <DocSecurity>0</DocSecurity>
  <Lines>150</Lines>
  <Paragraphs>42</Paragraphs>
  <ScaleCrop>false</ScaleCrop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Data Advisory Committee (EDAC)</dc:title>
  <dc:creator>Jan Petro</dc:creator>
  <cp:lastModifiedBy>Hoffman, Peter</cp:lastModifiedBy>
  <cp:revision>5</cp:revision>
  <dcterms:created xsi:type="dcterms:W3CDTF">2024-06-28T16:52:00Z</dcterms:created>
  <dcterms:modified xsi:type="dcterms:W3CDTF">2024-06-28T17:00:00Z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for Microsoft 365</vt:lpwstr>
  </property>
</Properties>
</file>