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A7C67" w14:textId="77777777" w:rsidR="00E16BD2" w:rsidRDefault="00E16BD2" w:rsidP="00E16BD2">
      <w:pPr>
        <w:jc w:val="center"/>
      </w:pPr>
      <w:r>
        <w:rPr>
          <w:noProof/>
        </w:rPr>
        <w:drawing>
          <wp:inline distT="0" distB="0" distL="0" distR="0" wp14:anchorId="5186A920" wp14:editId="0716D1DC">
            <wp:extent cx="2540000" cy="457200"/>
            <wp:effectExtent l="0" t="0" r="0" b="0"/>
            <wp:docPr id="2055739068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163175" name="Picture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D5129" w14:textId="77777777" w:rsidR="00E16BD2" w:rsidRDefault="00E16BD2" w:rsidP="00E16BD2">
      <w:pPr>
        <w:jc w:val="center"/>
      </w:pPr>
    </w:p>
    <w:p w14:paraId="3DBD7846" w14:textId="77777777" w:rsidR="00E16BD2" w:rsidRPr="00E16BD2" w:rsidRDefault="00E16BD2" w:rsidP="00E16BD2">
      <w:pPr>
        <w:pStyle w:val="Header"/>
        <w:rPr>
          <w:rFonts w:asciiTheme="minorHAnsi" w:hAnsiTheme="minorHAnsi" w:cs="Arial"/>
          <w:b/>
          <w:sz w:val="28"/>
          <w:szCs w:val="28"/>
        </w:rPr>
      </w:pPr>
      <w:r w:rsidRPr="00E16BD2">
        <w:rPr>
          <w:rFonts w:asciiTheme="minorHAnsi" w:hAnsiTheme="minorHAnsi" w:cs="Arial"/>
          <w:b/>
          <w:sz w:val="28"/>
          <w:szCs w:val="28"/>
        </w:rPr>
        <w:t>Information</w:t>
      </w:r>
    </w:p>
    <w:p w14:paraId="28BBE0BC" w14:textId="77777777" w:rsidR="00E16BD2" w:rsidRPr="009468E1" w:rsidRDefault="00E16BD2" w:rsidP="00E16BD2">
      <w:pPr>
        <w:pStyle w:val="Header"/>
        <w:rPr>
          <w:rFonts w:asciiTheme="minorHAnsi" w:hAnsiTheme="minorHAnsi" w:cs="Arial"/>
          <w:b/>
        </w:rPr>
      </w:pPr>
    </w:p>
    <w:p w14:paraId="57947945" w14:textId="6E52BB7D" w:rsidR="00E16BD2" w:rsidRPr="00E16BD2" w:rsidRDefault="00E16BD2" w:rsidP="00855751">
      <w:pPr>
        <w:autoSpaceDE w:val="0"/>
        <w:autoSpaceDN w:val="0"/>
        <w:adjustRightInd w:val="0"/>
        <w:rPr>
          <w:rFonts w:asciiTheme="minorHAnsi" w:hAnsiTheme="minorHAnsi"/>
        </w:rPr>
      </w:pPr>
      <w:r w:rsidRPr="00E16BD2">
        <w:rPr>
          <w:rFonts w:asciiTheme="minorHAnsi" w:hAnsiTheme="minorHAnsi"/>
        </w:rPr>
        <w:t>Pursuant to 1 CCR 301-39</w:t>
      </w:r>
      <w:r w:rsidR="00D85F0E">
        <w:rPr>
          <w:rFonts w:asciiTheme="minorHAnsi" w:hAnsiTheme="minorHAnsi"/>
        </w:rPr>
        <w:t xml:space="preserve">, rule </w:t>
      </w:r>
      <w:r w:rsidRPr="00E16BD2">
        <w:rPr>
          <w:rFonts w:asciiTheme="minorHAnsi" w:hAnsiTheme="minorHAnsi"/>
        </w:rPr>
        <w:t>5.0</w:t>
      </w:r>
      <w:r w:rsidR="00855751">
        <w:rPr>
          <w:rFonts w:asciiTheme="minorHAnsi" w:hAnsiTheme="minorHAnsi"/>
        </w:rPr>
        <w:t>4(1)</w:t>
      </w:r>
      <w:r w:rsidR="00D85F0E">
        <w:rPr>
          <w:rFonts w:asciiTheme="minorHAnsi" w:hAnsiTheme="minorHAnsi"/>
        </w:rPr>
        <w:t>,</w:t>
      </w:r>
      <w:r w:rsidRPr="00E16BD2">
        <w:rPr>
          <w:rFonts w:asciiTheme="minorHAnsi" w:hAnsiTheme="minorHAnsi"/>
        </w:rPr>
        <w:t xml:space="preserve"> </w:t>
      </w:r>
      <w:r w:rsidR="00855751">
        <w:rPr>
          <w:rFonts w:asciiTheme="minorHAnsi" w:hAnsiTheme="minorHAnsi"/>
        </w:rPr>
        <w:t>students who move to Colorado within 30 days preceding the district’s applicable count date and who establish attendance after the applicable count date, but before the end of the 11-day count period, may be included in a district’s pupil membership.</w:t>
      </w:r>
      <w:r w:rsidRPr="00E16BD2">
        <w:rPr>
          <w:rFonts w:asciiTheme="minorHAnsi" w:hAnsiTheme="minorHAnsi"/>
        </w:rPr>
        <w:t xml:space="preserve"> </w:t>
      </w:r>
    </w:p>
    <w:p w14:paraId="0C509267" w14:textId="77777777" w:rsidR="00E16BD2" w:rsidRDefault="00E16BD2" w:rsidP="00E16BD2">
      <w:pPr>
        <w:autoSpaceDE w:val="0"/>
        <w:autoSpaceDN w:val="0"/>
        <w:adjustRightInd w:val="0"/>
        <w:rPr>
          <w:rFonts w:ascii="Aptos" w:hAnsi="Aptos" w:cs="Arial"/>
          <w:sz w:val="22"/>
          <w:szCs w:val="22"/>
        </w:rPr>
      </w:pPr>
    </w:p>
    <w:p w14:paraId="7082E7F8" w14:textId="77777777" w:rsidR="00377E03" w:rsidRDefault="00E16BD2" w:rsidP="00E16BD2">
      <w:pPr>
        <w:rPr>
          <w:rFonts w:asciiTheme="minorHAnsi" w:hAnsiTheme="minorHAnsi"/>
        </w:rPr>
      </w:pPr>
      <w:r>
        <w:rPr>
          <w:rFonts w:asciiTheme="minorHAnsi" w:hAnsiTheme="minorHAnsi"/>
        </w:rPr>
        <w:t>Colorado school districts</w:t>
      </w:r>
      <w:r w:rsidRPr="00451DCB">
        <w:rPr>
          <w:rFonts w:asciiTheme="minorHAnsi" w:hAnsiTheme="minorHAnsi"/>
        </w:rPr>
        <w:t xml:space="preserve"> submitting students for funding</w:t>
      </w:r>
      <w:r>
        <w:rPr>
          <w:rFonts w:asciiTheme="minorHAnsi" w:hAnsiTheme="minorHAnsi"/>
        </w:rPr>
        <w:t xml:space="preserve"> during the Student October Count data submission, p</w:t>
      </w:r>
      <w:r w:rsidRPr="00451DCB">
        <w:rPr>
          <w:rFonts w:asciiTheme="minorHAnsi" w:hAnsiTheme="minorHAnsi"/>
        </w:rPr>
        <w:t xml:space="preserve">ursuant to the Rules for the Administration of the </w:t>
      </w:r>
      <w:proofErr w:type="gramStart"/>
      <w:r w:rsidRPr="00451DCB">
        <w:rPr>
          <w:rFonts w:asciiTheme="minorHAnsi" w:hAnsiTheme="minorHAnsi"/>
        </w:rPr>
        <w:t>Pu</w:t>
      </w:r>
      <w:r>
        <w:rPr>
          <w:rFonts w:asciiTheme="minorHAnsi" w:hAnsiTheme="minorHAnsi"/>
        </w:rPr>
        <w:t>blic School</w:t>
      </w:r>
      <w:proofErr w:type="gramEnd"/>
      <w:r>
        <w:rPr>
          <w:rFonts w:asciiTheme="minorHAnsi" w:hAnsiTheme="minorHAnsi"/>
        </w:rPr>
        <w:t xml:space="preserve"> Finance Act of 1994,</w:t>
      </w:r>
      <w:r w:rsidRPr="00451DCB">
        <w:rPr>
          <w:rFonts w:asciiTheme="minorHAnsi" w:hAnsiTheme="minorHAnsi"/>
        </w:rPr>
        <w:t xml:space="preserve"> will be subject to au</w:t>
      </w:r>
      <w:r>
        <w:rPr>
          <w:rFonts w:asciiTheme="minorHAnsi" w:hAnsiTheme="minorHAnsi"/>
        </w:rPr>
        <w:t>dit.  As part of the audit process,</w:t>
      </w:r>
      <w:r w:rsidRPr="00451DC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districts and schools</w:t>
      </w:r>
      <w:r w:rsidR="00855751">
        <w:rPr>
          <w:rFonts w:asciiTheme="minorHAnsi" w:hAnsiTheme="minorHAnsi"/>
        </w:rPr>
        <w:t xml:space="preserve"> may be required to provide documentation demonstrating that students first moved to Colorado within 30 days preceding the applicable count date.  </w:t>
      </w:r>
    </w:p>
    <w:p w14:paraId="3E3CABD8" w14:textId="77777777" w:rsidR="00377E03" w:rsidRDefault="00377E03" w:rsidP="00E16BD2">
      <w:pPr>
        <w:rPr>
          <w:rFonts w:asciiTheme="minorHAnsi" w:hAnsiTheme="minorHAnsi"/>
        </w:rPr>
      </w:pPr>
    </w:p>
    <w:p w14:paraId="4EF9C7F5" w14:textId="47932499" w:rsidR="00855751" w:rsidRDefault="00377E03" w:rsidP="00E16BD2">
      <w:pPr>
        <w:rPr>
          <w:rFonts w:asciiTheme="minorHAnsi" w:hAnsiTheme="minorHAnsi"/>
        </w:rPr>
      </w:pPr>
      <w:r>
        <w:rPr>
          <w:rFonts w:asciiTheme="minorHAnsi" w:hAnsiTheme="minorHAnsi"/>
        </w:rPr>
        <w:t>The form below represents a sample of a document that could be</w:t>
      </w:r>
      <w:r w:rsidR="00855751">
        <w:rPr>
          <w:rFonts w:asciiTheme="minorHAnsi" w:hAnsiTheme="minorHAnsi"/>
        </w:rPr>
        <w:t xml:space="preserve"> completed by </w:t>
      </w:r>
      <w:r>
        <w:rPr>
          <w:rFonts w:asciiTheme="minorHAnsi" w:hAnsiTheme="minorHAnsi"/>
        </w:rPr>
        <w:t xml:space="preserve">a student’s </w:t>
      </w:r>
      <w:r w:rsidR="00855751">
        <w:rPr>
          <w:rFonts w:asciiTheme="minorHAnsi" w:hAnsiTheme="minorHAnsi"/>
        </w:rPr>
        <w:t>parents</w:t>
      </w:r>
      <w:r w:rsidR="000404CE">
        <w:rPr>
          <w:rFonts w:asciiTheme="minorHAnsi" w:hAnsiTheme="minorHAnsi"/>
        </w:rPr>
        <w:t>/guardians</w:t>
      </w:r>
      <w:r w:rsidR="0085575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to demonstrate when the student arrived in Colorado.  The district may modify the form below or create its own documentation (provided the same information is collected).  If the district </w:t>
      </w:r>
      <w:r w:rsidR="00CC11C1">
        <w:rPr>
          <w:rFonts w:asciiTheme="minorHAnsi" w:hAnsiTheme="minorHAnsi"/>
        </w:rPr>
        <w:t>plans to use a parent or guardian-completed form, the document should be collected and dated within two weeks of the student’s enrollment date.</w:t>
      </w:r>
    </w:p>
    <w:p w14:paraId="3899A6AE" w14:textId="77777777" w:rsidR="00E16BD2" w:rsidRDefault="00E16BD2" w:rsidP="00E16BD2">
      <w:pPr>
        <w:autoSpaceDE w:val="0"/>
        <w:autoSpaceDN w:val="0"/>
        <w:adjustRightInd w:val="0"/>
        <w:rPr>
          <w:rFonts w:ascii="Aptos" w:hAnsi="Aptos" w:cs="Arial"/>
          <w:sz w:val="22"/>
          <w:szCs w:val="22"/>
        </w:rPr>
      </w:pPr>
    </w:p>
    <w:p w14:paraId="15EC477C" w14:textId="77777777" w:rsidR="007E3C4E" w:rsidRDefault="007E3C4E" w:rsidP="00E16BD2">
      <w:pPr>
        <w:jc w:val="center"/>
      </w:pPr>
    </w:p>
    <w:p w14:paraId="17EFC329" w14:textId="77777777" w:rsidR="006B3592" w:rsidRDefault="006B3592">
      <w:pPr>
        <w:spacing w:after="160" w:line="259" w:lineRule="auto"/>
        <w:rPr>
          <w:rFonts w:ascii="Cambria" w:hAnsi="Cambria"/>
          <w:b/>
          <w:bCs/>
          <w:i/>
          <w:iCs/>
          <w:color w:val="365F91"/>
          <w:sz w:val="28"/>
          <w:szCs w:val="28"/>
        </w:rPr>
      </w:pPr>
      <w:r>
        <w:rPr>
          <w:rFonts w:ascii="Cambria" w:hAnsi="Cambria"/>
          <w:b/>
          <w:bCs/>
          <w:i/>
          <w:iCs/>
          <w:color w:val="365F91"/>
          <w:sz w:val="28"/>
          <w:szCs w:val="28"/>
        </w:rPr>
        <w:br w:type="page"/>
      </w:r>
    </w:p>
    <w:p w14:paraId="5C59705D" w14:textId="77777777" w:rsidR="006B3592" w:rsidRDefault="006B3592" w:rsidP="006B3592">
      <w:pPr>
        <w:autoSpaceDE w:val="0"/>
        <w:autoSpaceDN w:val="0"/>
        <w:adjustRightInd w:val="0"/>
        <w:rPr>
          <w:rFonts w:ascii="Cambria" w:hAnsi="Cambria"/>
          <w:b/>
          <w:bCs/>
          <w:i/>
          <w:iCs/>
          <w:color w:val="365F91"/>
          <w:sz w:val="28"/>
          <w:szCs w:val="28"/>
        </w:rPr>
      </w:pPr>
      <w:r>
        <w:rPr>
          <w:rFonts w:ascii="Cambria" w:hAnsi="Cambria"/>
          <w:b/>
          <w:bCs/>
          <w:i/>
          <w:iCs/>
          <w:color w:val="365F91"/>
          <w:sz w:val="28"/>
          <w:szCs w:val="28"/>
        </w:rPr>
        <w:lastRenderedPageBreak/>
        <w:t xml:space="preserve">SAMPLE FORM  </w:t>
      </w:r>
    </w:p>
    <w:p w14:paraId="70307DB0" w14:textId="61F703CB" w:rsidR="00E16BD2" w:rsidRDefault="006B3592" w:rsidP="006B3592">
      <w:pPr>
        <w:autoSpaceDE w:val="0"/>
        <w:autoSpaceDN w:val="0"/>
        <w:adjustRightInd w:val="0"/>
      </w:pPr>
      <w:r>
        <w:rPr>
          <w:rFonts w:ascii="Cambria" w:hAnsi="Cambria"/>
          <w:b/>
          <w:bCs/>
          <w:i/>
          <w:iCs/>
          <w:color w:val="365F91"/>
          <w:sz w:val="28"/>
          <w:szCs w:val="28"/>
        </w:rPr>
        <w:t xml:space="preserve"> </w:t>
      </w:r>
    </w:p>
    <w:tbl>
      <w:tblPr>
        <w:tblW w:w="11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5"/>
      </w:tblGrid>
      <w:tr w:rsidR="00E16BD2" w:rsidRPr="006422D2" w14:paraId="788F4617" w14:textId="77777777" w:rsidTr="007E3C4E">
        <w:trPr>
          <w:trHeight w:val="504"/>
          <w:jc w:val="center"/>
        </w:trPr>
        <w:tc>
          <w:tcPr>
            <w:tcW w:w="1124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E66A92" w14:textId="2C8E2EB7" w:rsidR="007E3C4E" w:rsidRPr="006B3592" w:rsidRDefault="006B3592" w:rsidP="00C81F2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  <w:r w:rsidRPr="006B3592"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>[DISTRICT NAME]</w:t>
            </w:r>
          </w:p>
          <w:p w14:paraId="37B3F31A" w14:textId="781758EE" w:rsidR="006B3592" w:rsidRPr="006B3592" w:rsidRDefault="006B3592" w:rsidP="00C81F2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  <w:r w:rsidRPr="006B3592"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>[SCHOOL YEAR]</w:t>
            </w:r>
          </w:p>
          <w:p w14:paraId="424DEEAC" w14:textId="77777777" w:rsidR="006B3592" w:rsidRDefault="006B3592" w:rsidP="00C81F2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i/>
                <w:iCs/>
                <w:color w:val="365F91"/>
                <w:sz w:val="28"/>
                <w:szCs w:val="28"/>
              </w:rPr>
            </w:pPr>
          </w:p>
          <w:p w14:paraId="2A9DF35C" w14:textId="285BA76E" w:rsidR="00E16BD2" w:rsidRPr="006B3592" w:rsidRDefault="00855751" w:rsidP="00C81F2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i/>
                <w:iCs/>
                <w:color w:val="365F9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365F91"/>
                <w:sz w:val="28"/>
                <w:szCs w:val="28"/>
              </w:rPr>
              <w:t>Out of State Transfer Enrollment Eligibility</w:t>
            </w:r>
          </w:p>
          <w:p w14:paraId="3BBAA3B5" w14:textId="1C66F78C" w:rsidR="00CC11C1" w:rsidRPr="006B3592" w:rsidRDefault="00457795" w:rsidP="00B324B7">
            <w:pPr>
              <w:rPr>
                <w:rFonts w:ascii="Aptos" w:hAnsi="Aptos" w:cs="Arial"/>
                <w:sz w:val="22"/>
                <w:szCs w:val="22"/>
              </w:rPr>
            </w:pPr>
            <w:r w:rsidRPr="006B3592">
              <w:rPr>
                <w:rFonts w:ascii="Aptos" w:hAnsi="Aptos" w:cs="Arial"/>
                <w:sz w:val="22"/>
                <w:szCs w:val="22"/>
              </w:rPr>
              <w:t xml:space="preserve">In </w:t>
            </w:r>
            <w:r w:rsidR="00CC11C1" w:rsidRPr="006B3592">
              <w:rPr>
                <w:rFonts w:ascii="Aptos" w:hAnsi="Aptos" w:cs="Arial"/>
                <w:sz w:val="22"/>
                <w:szCs w:val="22"/>
              </w:rPr>
              <w:t xml:space="preserve">Colorado, students </w:t>
            </w:r>
            <w:r w:rsidRPr="006B3592">
              <w:rPr>
                <w:rFonts w:ascii="Aptos" w:hAnsi="Aptos" w:cs="Arial"/>
                <w:sz w:val="22"/>
                <w:szCs w:val="22"/>
              </w:rPr>
              <w:t xml:space="preserve">must be enrolled and attending on the pupil enrollment count date </w:t>
            </w:r>
            <w:r w:rsidR="004C6E15" w:rsidRPr="006B3592">
              <w:rPr>
                <w:rFonts w:ascii="Aptos" w:hAnsi="Aptos" w:cs="Arial"/>
                <w:sz w:val="22"/>
                <w:szCs w:val="22"/>
              </w:rPr>
              <w:t xml:space="preserve">(usually October 1) </w:t>
            </w:r>
            <w:proofErr w:type="gramStart"/>
            <w:r w:rsidRPr="006B3592">
              <w:rPr>
                <w:rFonts w:ascii="Aptos" w:hAnsi="Aptos" w:cs="Arial"/>
                <w:sz w:val="22"/>
                <w:szCs w:val="22"/>
              </w:rPr>
              <w:t>in order for</w:t>
            </w:r>
            <w:proofErr w:type="gramEnd"/>
            <w:r w:rsidRPr="006B3592">
              <w:rPr>
                <w:rFonts w:ascii="Aptos" w:hAnsi="Aptos" w:cs="Arial"/>
                <w:sz w:val="22"/>
                <w:szCs w:val="22"/>
              </w:rPr>
              <w:t xml:space="preserve"> the district to </w:t>
            </w:r>
            <w:r w:rsidR="004C6E15" w:rsidRPr="006B3592">
              <w:rPr>
                <w:rFonts w:ascii="Aptos" w:hAnsi="Aptos" w:cs="Arial"/>
                <w:sz w:val="22"/>
                <w:szCs w:val="22"/>
              </w:rPr>
              <w:t>include them in their funded pupil count</w:t>
            </w:r>
            <w:r w:rsidRPr="006B3592">
              <w:rPr>
                <w:rFonts w:ascii="Aptos" w:hAnsi="Aptos" w:cs="Arial"/>
                <w:sz w:val="22"/>
                <w:szCs w:val="22"/>
              </w:rPr>
              <w:t xml:space="preserve">.  However, if a student moves to Colorado within 30 days prior to the count date and begins attending within 5 school days following the count date, an exception may be granted by the Colorado Department of Education </w:t>
            </w:r>
            <w:r w:rsidR="006B3592" w:rsidRPr="006B3592">
              <w:rPr>
                <w:rFonts w:ascii="Aptos" w:hAnsi="Aptos" w:cs="Arial"/>
                <w:sz w:val="22"/>
                <w:szCs w:val="22"/>
              </w:rPr>
              <w:t xml:space="preserve">(CDE) </w:t>
            </w:r>
            <w:r w:rsidRPr="006B3592">
              <w:rPr>
                <w:rFonts w:ascii="Aptos" w:hAnsi="Aptos" w:cs="Arial"/>
                <w:sz w:val="22"/>
                <w:szCs w:val="22"/>
              </w:rPr>
              <w:t>so that our district can receive funding for students who recently enrolled.</w:t>
            </w:r>
          </w:p>
          <w:p w14:paraId="35ED1878" w14:textId="77777777" w:rsidR="00CC11C1" w:rsidRPr="006B3592" w:rsidRDefault="00CC11C1" w:rsidP="00B324B7">
            <w:pPr>
              <w:rPr>
                <w:rFonts w:ascii="Aptos" w:hAnsi="Aptos" w:cs="Arial"/>
                <w:sz w:val="22"/>
                <w:szCs w:val="22"/>
              </w:rPr>
            </w:pPr>
          </w:p>
          <w:p w14:paraId="4D4D3E33" w14:textId="50C2F871" w:rsidR="00E16BD2" w:rsidRPr="000E5652" w:rsidRDefault="00E16BD2" w:rsidP="00B324B7">
            <w:pPr>
              <w:rPr>
                <w:rFonts w:ascii="Aptos" w:hAnsi="Aptos" w:cs="Arial"/>
                <w:sz w:val="22"/>
                <w:szCs w:val="22"/>
              </w:rPr>
            </w:pPr>
            <w:r w:rsidRPr="006B3592">
              <w:rPr>
                <w:rFonts w:ascii="Aptos" w:hAnsi="Aptos" w:cs="Arial"/>
                <w:sz w:val="22"/>
                <w:szCs w:val="22"/>
              </w:rPr>
              <w:t xml:space="preserve">Please complete </w:t>
            </w:r>
            <w:r w:rsidR="00457795" w:rsidRPr="006B3592">
              <w:rPr>
                <w:rFonts w:ascii="Aptos" w:hAnsi="Aptos" w:cs="Arial"/>
                <w:sz w:val="22"/>
                <w:szCs w:val="22"/>
              </w:rPr>
              <w:t xml:space="preserve">the form below for your student.  </w:t>
            </w:r>
            <w:r w:rsidR="00B324B7" w:rsidRPr="006B3592">
              <w:rPr>
                <w:rFonts w:ascii="Aptos" w:hAnsi="Aptos" w:cs="Arial"/>
                <w:sz w:val="22"/>
                <w:szCs w:val="22"/>
              </w:rPr>
              <w:t>This form will be submitted to CDE by the district to demonstrate the above requirement has been met.</w:t>
            </w:r>
            <w:r w:rsidR="00457795" w:rsidRPr="006B3592">
              <w:rPr>
                <w:rFonts w:ascii="Aptos" w:hAnsi="Aptos" w:cs="Arial"/>
                <w:sz w:val="22"/>
                <w:szCs w:val="22"/>
              </w:rPr>
              <w:t xml:space="preserve">  Thank you!</w:t>
            </w:r>
          </w:p>
          <w:p w14:paraId="275810F5" w14:textId="77777777" w:rsidR="00E16BD2" w:rsidRPr="006422D2" w:rsidRDefault="00E16BD2" w:rsidP="00C81F27">
            <w:pPr>
              <w:rPr>
                <w:sz w:val="22"/>
                <w:szCs w:val="22"/>
              </w:rPr>
            </w:pPr>
          </w:p>
        </w:tc>
      </w:tr>
      <w:tr w:rsidR="00E16BD2" w:rsidRPr="006422D2" w14:paraId="09DD6394" w14:textId="77777777" w:rsidTr="007E3C4E">
        <w:trPr>
          <w:trHeight w:val="360"/>
          <w:jc w:val="center"/>
        </w:trPr>
        <w:tc>
          <w:tcPr>
            <w:tcW w:w="11245" w:type="dxa"/>
            <w:shd w:val="clear" w:color="auto" w:fill="488BC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80DE50" w14:textId="0D3385E4" w:rsidR="00E16BD2" w:rsidRPr="006422D2" w:rsidRDefault="000404CE" w:rsidP="00C81F27">
            <w:pPr>
              <w:rPr>
                <w:rFonts w:ascii="Trebuchet MS" w:hAnsi="Trebuchet MS"/>
                <w:b/>
                <w:bCs/>
                <w:color w:val="FFFFFF"/>
              </w:rPr>
            </w:pPr>
            <w:r>
              <w:rPr>
                <w:rFonts w:ascii="Trebuchet MS" w:hAnsi="Trebuchet MS"/>
                <w:b/>
                <w:bCs/>
                <w:color w:val="FFFFFF"/>
              </w:rPr>
              <w:t>Parent/Guardian</w:t>
            </w:r>
            <w:r w:rsidR="00E16BD2">
              <w:rPr>
                <w:rFonts w:ascii="Trebuchet MS" w:hAnsi="Trebuchet MS"/>
                <w:b/>
                <w:bCs/>
                <w:color w:val="FFFFFF"/>
              </w:rPr>
              <w:t xml:space="preserve"> Information</w:t>
            </w:r>
          </w:p>
        </w:tc>
      </w:tr>
      <w:tr w:rsidR="00E16BD2" w:rsidRPr="006422D2" w14:paraId="461D78A8" w14:textId="77777777" w:rsidTr="007E3C4E">
        <w:trPr>
          <w:jc w:val="center"/>
        </w:trPr>
        <w:tc>
          <w:tcPr>
            <w:tcW w:w="112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41E74E" w14:textId="77777777" w:rsidR="00E16BD2" w:rsidRPr="006422D2" w:rsidRDefault="00E16BD2" w:rsidP="00C81F27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</w:p>
          <w:p w14:paraId="34535A34" w14:textId="77777777" w:rsidR="00E16BD2" w:rsidRDefault="00E16BD2" w:rsidP="00C81F27">
            <w:pPr>
              <w:pBdr>
                <w:bottom w:val="single" w:sz="12" w:space="1" w:color="auto"/>
              </w:pBd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</w:p>
          <w:p w14:paraId="7CB83F93" w14:textId="45F43A41" w:rsidR="00E16BD2" w:rsidRPr="000E5652" w:rsidRDefault="00E16BD2" w:rsidP="00C81F2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54E55">
              <w:rPr>
                <w:b/>
                <w:bCs/>
                <w:i/>
                <w:iCs/>
                <w:color w:val="000000"/>
                <w:sz w:val="22"/>
                <w:szCs w:val="22"/>
              </w:rPr>
              <w:t>Name of P</w:t>
            </w:r>
            <w:r w:rsidR="000404CE">
              <w:rPr>
                <w:b/>
                <w:bCs/>
                <w:i/>
                <w:iCs/>
                <w:color w:val="000000"/>
                <w:sz w:val="22"/>
                <w:szCs w:val="22"/>
              </w:rPr>
              <w:t>arent/Guardian</w:t>
            </w:r>
            <w:r w:rsidRPr="00054E5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Completing this </w:t>
            </w:r>
            <w:r w:rsidR="000404CE">
              <w:rPr>
                <w:b/>
                <w:bCs/>
                <w:i/>
                <w:iCs/>
                <w:color w:val="000000"/>
                <w:sz w:val="22"/>
                <w:szCs w:val="22"/>
              </w:rPr>
              <w:t>Form</w:t>
            </w:r>
          </w:p>
          <w:p w14:paraId="76CD8969" w14:textId="77777777" w:rsidR="00E16BD2" w:rsidRPr="006422D2" w:rsidRDefault="00E16BD2" w:rsidP="00B324B7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E16BD2" w:rsidRPr="006422D2" w14:paraId="71FFB54E" w14:textId="77777777" w:rsidTr="007E3C4E">
        <w:trPr>
          <w:trHeight w:val="360"/>
          <w:jc w:val="center"/>
        </w:trPr>
        <w:tc>
          <w:tcPr>
            <w:tcW w:w="11245" w:type="dxa"/>
            <w:shd w:val="clear" w:color="auto" w:fill="488BC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AA9414" w14:textId="77777777" w:rsidR="00E16BD2" w:rsidRPr="006422D2" w:rsidRDefault="00E16BD2" w:rsidP="00C81F27">
            <w:r>
              <w:rPr>
                <w:rFonts w:ascii="Trebuchet MS" w:hAnsi="Trebuchet MS"/>
                <w:b/>
                <w:bCs/>
                <w:color w:val="FFFFFF"/>
              </w:rPr>
              <w:t>Student Information</w:t>
            </w:r>
          </w:p>
        </w:tc>
      </w:tr>
      <w:tr w:rsidR="00E16BD2" w:rsidRPr="006422D2" w14:paraId="32368C13" w14:textId="77777777" w:rsidTr="007E3C4E">
        <w:trPr>
          <w:jc w:val="center"/>
        </w:trPr>
        <w:tc>
          <w:tcPr>
            <w:tcW w:w="112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EB152C" w14:textId="77777777" w:rsidR="00E16BD2" w:rsidRDefault="00E16BD2" w:rsidP="00C81F27">
            <w:pPr>
              <w:pBdr>
                <w:bottom w:val="single" w:sz="12" w:space="1" w:color="auto"/>
              </w:pBd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</w:p>
          <w:p w14:paraId="7F45A330" w14:textId="77777777" w:rsidR="00B324B7" w:rsidRDefault="00B324B7" w:rsidP="00C81F27">
            <w:pPr>
              <w:pBdr>
                <w:bottom w:val="single" w:sz="12" w:space="1" w:color="auto"/>
              </w:pBd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</w:p>
          <w:p w14:paraId="1997EE7C" w14:textId="14B03D40" w:rsidR="00E16BD2" w:rsidRDefault="00E16BD2" w:rsidP="00C81F27">
            <w:pPr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Student Name</w:t>
            </w:r>
          </w:p>
          <w:p w14:paraId="74A4D90B" w14:textId="77777777" w:rsidR="00E16BD2" w:rsidRDefault="00E16BD2" w:rsidP="00C81F27">
            <w:pPr>
              <w:pBdr>
                <w:bottom w:val="single" w:sz="12" w:space="1" w:color="auto"/>
              </w:pBd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</w:p>
          <w:p w14:paraId="73277E91" w14:textId="482A8170" w:rsidR="00E16BD2" w:rsidRDefault="00E16BD2" w:rsidP="00C81F2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Student Grade</w:t>
            </w:r>
          </w:p>
          <w:p w14:paraId="369ABA2B" w14:textId="77777777" w:rsidR="00B324B7" w:rsidRDefault="00B324B7" w:rsidP="00B324B7">
            <w:pPr>
              <w:pBdr>
                <w:bottom w:val="single" w:sz="12" w:space="1" w:color="auto"/>
              </w:pBd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</w:p>
          <w:p w14:paraId="68E4DECF" w14:textId="3284B703" w:rsidR="00B324B7" w:rsidRDefault="00B324B7" w:rsidP="00B324B7">
            <w:pPr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Date </w:t>
            </w:r>
            <w:r w:rsidR="000404CE">
              <w:rPr>
                <w:b/>
                <w:bCs/>
                <w:i/>
                <w:iCs/>
                <w:color w:val="000000"/>
                <w:sz w:val="22"/>
                <w:szCs w:val="22"/>
              </w:rPr>
              <w:t>of most recent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0404CE">
              <w:rPr>
                <w:b/>
                <w:bCs/>
                <w:i/>
                <w:iCs/>
                <w:color w:val="000000"/>
                <w:sz w:val="22"/>
                <w:szCs w:val="22"/>
              </w:rPr>
              <w:t>move to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Colorado</w:t>
            </w:r>
          </w:p>
          <w:p w14:paraId="4D2F7F61" w14:textId="77777777" w:rsidR="00E16BD2" w:rsidRPr="006422D2" w:rsidRDefault="00E16BD2" w:rsidP="00C81F27">
            <w:pPr>
              <w:rPr>
                <w:sz w:val="22"/>
                <w:szCs w:val="22"/>
              </w:rPr>
            </w:pPr>
          </w:p>
        </w:tc>
      </w:tr>
      <w:tr w:rsidR="00E16BD2" w:rsidRPr="006422D2" w14:paraId="07FD3281" w14:textId="77777777" w:rsidTr="007E3C4E">
        <w:trPr>
          <w:jc w:val="center"/>
        </w:trPr>
        <w:tc>
          <w:tcPr>
            <w:tcW w:w="112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D809CF" w14:textId="15FABF3C" w:rsidR="007E3C4E" w:rsidRPr="007E3C4E" w:rsidRDefault="007E3C4E" w:rsidP="00B324B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E16BD2" w:rsidRPr="006422D2" w14:paraId="37BD0FA0" w14:textId="77777777" w:rsidTr="007E3C4E">
        <w:trPr>
          <w:trHeight w:val="360"/>
          <w:jc w:val="center"/>
        </w:trPr>
        <w:tc>
          <w:tcPr>
            <w:tcW w:w="11245" w:type="dxa"/>
            <w:shd w:val="clear" w:color="auto" w:fill="488BC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872C59" w14:textId="77777777" w:rsidR="00E16BD2" w:rsidRPr="006422D2" w:rsidRDefault="00E16BD2" w:rsidP="00C81F27">
            <w:pPr>
              <w:rPr>
                <w:b/>
                <w:bCs/>
                <w:color w:val="FFFFFF"/>
              </w:rPr>
            </w:pPr>
            <w:r>
              <w:rPr>
                <w:rFonts w:ascii="Trebuchet MS" w:hAnsi="Trebuchet MS"/>
                <w:b/>
                <w:bCs/>
                <w:color w:val="FFFFFF"/>
              </w:rPr>
              <w:t>Affirmation and Signature</w:t>
            </w:r>
          </w:p>
        </w:tc>
      </w:tr>
      <w:tr w:rsidR="00E16BD2" w:rsidRPr="006422D2" w14:paraId="55A77641" w14:textId="77777777" w:rsidTr="007E3C4E">
        <w:trPr>
          <w:trHeight w:val="1278"/>
          <w:jc w:val="center"/>
        </w:trPr>
        <w:tc>
          <w:tcPr>
            <w:tcW w:w="112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0D36ED" w14:textId="75F318A7" w:rsidR="00E16BD2" w:rsidRDefault="00E16BD2" w:rsidP="00C81F27">
            <w:pPr>
              <w:autoSpaceDE w:val="0"/>
              <w:autoSpaceDN w:val="0"/>
              <w:adjustRightInd w:val="0"/>
              <w:rPr>
                <w:rFonts w:ascii="Aptos" w:hAnsi="Aptos" w:cs="Aptos"/>
                <w:i/>
                <w:color w:val="000000"/>
                <w:sz w:val="22"/>
                <w:szCs w:val="22"/>
              </w:rPr>
            </w:pPr>
            <w:r w:rsidRPr="00054E55">
              <w:rPr>
                <w:rFonts w:ascii="Aptos" w:hAnsi="Aptos" w:cs="Aptos"/>
                <w:i/>
                <w:color w:val="000000"/>
                <w:sz w:val="22"/>
                <w:szCs w:val="22"/>
              </w:rPr>
              <w:t>I do</w:t>
            </w:r>
            <w:r w:rsidR="007E3C4E">
              <w:rPr>
                <w:rFonts w:ascii="Aptos" w:hAnsi="Aptos" w:cs="Aptos"/>
                <w:i/>
                <w:color w:val="000000"/>
                <w:sz w:val="22"/>
                <w:szCs w:val="22"/>
              </w:rPr>
              <w:t xml:space="preserve"> hereby declare</w:t>
            </w:r>
            <w:r w:rsidRPr="00054E55">
              <w:rPr>
                <w:rFonts w:ascii="Aptos" w:hAnsi="Aptos" w:cs="Aptos"/>
                <w:i/>
                <w:color w:val="000000"/>
                <w:sz w:val="22"/>
                <w:szCs w:val="22"/>
              </w:rPr>
              <w:t>, under penalty of perjury</w:t>
            </w:r>
            <w:r w:rsidR="007E3C4E">
              <w:rPr>
                <w:rFonts w:ascii="Aptos" w:hAnsi="Aptos" w:cs="Aptos"/>
                <w:i/>
                <w:color w:val="000000"/>
                <w:sz w:val="22"/>
                <w:szCs w:val="22"/>
              </w:rPr>
              <w:t xml:space="preserve"> under Colorado law</w:t>
            </w:r>
            <w:r w:rsidRPr="00054E55">
              <w:rPr>
                <w:rFonts w:ascii="Aptos" w:hAnsi="Aptos" w:cs="Aptos"/>
                <w:i/>
                <w:color w:val="000000"/>
                <w:sz w:val="22"/>
                <w:szCs w:val="22"/>
              </w:rPr>
              <w:t xml:space="preserve">, that </w:t>
            </w:r>
            <w:r>
              <w:rPr>
                <w:rFonts w:ascii="Aptos" w:hAnsi="Aptos" w:cs="Aptos"/>
                <w:i/>
                <w:color w:val="000000"/>
                <w:sz w:val="22"/>
                <w:szCs w:val="22"/>
              </w:rPr>
              <w:t xml:space="preserve">the </w:t>
            </w:r>
            <w:r w:rsidR="000404CE">
              <w:rPr>
                <w:rFonts w:ascii="Aptos" w:hAnsi="Aptos" w:cs="Aptos"/>
                <w:i/>
                <w:color w:val="000000"/>
                <w:sz w:val="22"/>
                <w:szCs w:val="22"/>
              </w:rPr>
              <w:t>information</w:t>
            </w:r>
            <w:r>
              <w:rPr>
                <w:rFonts w:ascii="Aptos" w:hAnsi="Aptos" w:cs="Aptos"/>
                <w:i/>
                <w:color w:val="000000"/>
                <w:sz w:val="22"/>
                <w:szCs w:val="22"/>
              </w:rPr>
              <w:t xml:space="preserve"> listed above</w:t>
            </w:r>
            <w:r w:rsidR="007E3C4E">
              <w:rPr>
                <w:rFonts w:ascii="Aptos" w:hAnsi="Aptos" w:cs="Aptos"/>
                <w:i/>
                <w:color w:val="000000"/>
                <w:sz w:val="22"/>
                <w:szCs w:val="22"/>
              </w:rPr>
              <w:t xml:space="preserve"> is true and correct</w:t>
            </w:r>
            <w:r w:rsidRPr="00054E55">
              <w:rPr>
                <w:rFonts w:ascii="Aptos" w:hAnsi="Aptos" w:cs="Aptos"/>
                <w:i/>
                <w:color w:val="000000"/>
                <w:sz w:val="22"/>
                <w:szCs w:val="22"/>
              </w:rPr>
              <w:t>.</w:t>
            </w:r>
          </w:p>
          <w:p w14:paraId="75011F13" w14:textId="77777777" w:rsidR="00E16BD2" w:rsidRDefault="00E16BD2" w:rsidP="00C81F27">
            <w:pPr>
              <w:autoSpaceDE w:val="0"/>
              <w:autoSpaceDN w:val="0"/>
              <w:adjustRightInd w:val="0"/>
              <w:rPr>
                <w:rFonts w:ascii="Aptos" w:hAnsi="Aptos" w:cs="Aptos"/>
                <w:i/>
                <w:color w:val="000000"/>
                <w:sz w:val="22"/>
                <w:szCs w:val="22"/>
              </w:rPr>
            </w:pPr>
          </w:p>
          <w:p w14:paraId="47121B35" w14:textId="77777777" w:rsidR="00E16BD2" w:rsidRDefault="00E16BD2" w:rsidP="00C81F27">
            <w:pPr>
              <w:pBdr>
                <w:bottom w:val="single" w:sz="12" w:space="1" w:color="auto"/>
              </w:pBd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</w:p>
          <w:p w14:paraId="1CAA8B1C" w14:textId="77777777" w:rsidR="00E16BD2" w:rsidRPr="006422D2" w:rsidRDefault="00E16BD2" w:rsidP="00C81F27">
            <w:pPr>
              <w:rPr>
                <w:sz w:val="22"/>
                <w:szCs w:val="22"/>
              </w:rPr>
            </w:pPr>
            <w:r w:rsidRPr="00054E5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Signature                                                                                                      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Date</w:t>
            </w:r>
          </w:p>
        </w:tc>
      </w:tr>
    </w:tbl>
    <w:p w14:paraId="5D0022BF" w14:textId="77777777" w:rsidR="00B54ABF" w:rsidRDefault="00B54ABF"/>
    <w:sectPr w:rsidR="00B54ABF" w:rsidSect="00E16B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E7DF5" w14:textId="77777777" w:rsidR="00DB102D" w:rsidRDefault="00DB102D" w:rsidP="00207388">
      <w:r>
        <w:separator/>
      </w:r>
    </w:p>
  </w:endnote>
  <w:endnote w:type="continuationSeparator" w:id="0">
    <w:p w14:paraId="6BBDF1D0" w14:textId="77777777" w:rsidR="00DB102D" w:rsidRDefault="00DB102D" w:rsidP="0020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7A24C" w14:textId="77777777" w:rsidR="00207388" w:rsidRDefault="002073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672BE" w14:textId="77777777" w:rsidR="00207388" w:rsidRDefault="002073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6A810" w14:textId="77777777" w:rsidR="00207388" w:rsidRDefault="002073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A5B62" w14:textId="77777777" w:rsidR="00DB102D" w:rsidRDefault="00DB102D" w:rsidP="00207388">
      <w:r>
        <w:separator/>
      </w:r>
    </w:p>
  </w:footnote>
  <w:footnote w:type="continuationSeparator" w:id="0">
    <w:p w14:paraId="74014FDA" w14:textId="77777777" w:rsidR="00DB102D" w:rsidRDefault="00DB102D" w:rsidP="00207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F8CD4" w14:textId="77777777" w:rsidR="00207388" w:rsidRDefault="002073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9A49B" w14:textId="247859A4" w:rsidR="00207388" w:rsidRDefault="002073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0168B" w14:textId="77777777" w:rsidR="00207388" w:rsidRDefault="002073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519C5"/>
    <w:multiLevelType w:val="hybridMultilevel"/>
    <w:tmpl w:val="2FEA6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C57A6"/>
    <w:multiLevelType w:val="hybridMultilevel"/>
    <w:tmpl w:val="EA902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888586">
    <w:abstractNumId w:val="0"/>
  </w:num>
  <w:num w:numId="2" w16cid:durableId="512184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D2"/>
    <w:rsid w:val="000404CE"/>
    <w:rsid w:val="0015201F"/>
    <w:rsid w:val="001620D7"/>
    <w:rsid w:val="00207388"/>
    <w:rsid w:val="00257C58"/>
    <w:rsid w:val="002D6606"/>
    <w:rsid w:val="00377E03"/>
    <w:rsid w:val="00457795"/>
    <w:rsid w:val="004C6E15"/>
    <w:rsid w:val="004E1CFF"/>
    <w:rsid w:val="005E06CE"/>
    <w:rsid w:val="00640E83"/>
    <w:rsid w:val="0065365C"/>
    <w:rsid w:val="006B3592"/>
    <w:rsid w:val="006B6130"/>
    <w:rsid w:val="007A3448"/>
    <w:rsid w:val="007B759B"/>
    <w:rsid w:val="007E3C4E"/>
    <w:rsid w:val="00855751"/>
    <w:rsid w:val="00980EB1"/>
    <w:rsid w:val="00A250E8"/>
    <w:rsid w:val="00A94D14"/>
    <w:rsid w:val="00B324B7"/>
    <w:rsid w:val="00B54ABF"/>
    <w:rsid w:val="00BF5F35"/>
    <w:rsid w:val="00CC11C1"/>
    <w:rsid w:val="00D85F0E"/>
    <w:rsid w:val="00DB102D"/>
    <w:rsid w:val="00DC5B6E"/>
    <w:rsid w:val="00E16BD2"/>
    <w:rsid w:val="00E47BDF"/>
    <w:rsid w:val="00ED3F8B"/>
    <w:rsid w:val="00F76E7E"/>
    <w:rsid w:val="00FD1A59"/>
    <w:rsid w:val="00FF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ABD3E"/>
  <w15:chartTrackingRefBased/>
  <w15:docId w15:val="{721F5AC9-9C55-4B45-9BC2-30625860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BD2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6B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B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B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B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B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B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B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B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B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B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B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B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B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B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B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B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B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6B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B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6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6B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6B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6B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B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B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6BD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E16BD2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16BD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073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388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E3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3C4E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C4E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Alstyne, Adam</dc:creator>
  <cp:keywords/>
  <dc:description/>
  <cp:lastModifiedBy>Van Alstyne, Adam</cp:lastModifiedBy>
  <cp:revision>11</cp:revision>
  <dcterms:created xsi:type="dcterms:W3CDTF">2024-05-31T21:53:00Z</dcterms:created>
  <dcterms:modified xsi:type="dcterms:W3CDTF">2024-06-29T15:51:00Z</dcterms:modified>
</cp:coreProperties>
</file>