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5D" w:rsidRPr="0054665D" w:rsidRDefault="0054665D" w:rsidP="0054665D">
      <w:r w:rsidRPr="0054665D">
        <w:t xml:space="preserve">Wednesday, June 14, </w:t>
      </w:r>
      <w:bookmarkStart w:id="0" w:name="_GoBack"/>
      <w:bookmarkEnd w:id="0"/>
      <w:r w:rsidRPr="0054665D">
        <w:t>2017</w:t>
      </w:r>
    </w:p>
    <w:p w:rsidR="0054665D" w:rsidRPr="0054665D" w:rsidRDefault="0054665D" w:rsidP="0054665D">
      <w:r w:rsidRPr="0054665D">
        <w:t>State Board of Education Regular Board Meeting 9:00 a.m.</w:t>
      </w:r>
    </w:p>
    <w:p w:rsidR="0054665D" w:rsidRPr="0054665D" w:rsidRDefault="0054665D" w:rsidP="0054665D">
      <w:r w:rsidRPr="0054665D">
        <w:t>1. 9:00 Call to Order</w:t>
      </w:r>
    </w:p>
    <w:p w:rsidR="0054665D" w:rsidRPr="0054665D" w:rsidRDefault="0054665D" w:rsidP="0054665D">
      <w:r w:rsidRPr="0054665D">
        <w:t>1.01 The Colorado State Board of Education will be called to order.</w:t>
      </w:r>
    </w:p>
    <w:p w:rsidR="0054665D" w:rsidRPr="0054665D" w:rsidRDefault="0054665D" w:rsidP="0054665D">
      <w:r w:rsidRPr="0054665D">
        <w:t>2. Roll Call</w:t>
      </w:r>
    </w:p>
    <w:p w:rsidR="0054665D" w:rsidRPr="0054665D" w:rsidRDefault="0054665D" w:rsidP="0054665D">
      <w:r w:rsidRPr="0054665D">
        <w:t xml:space="preserve">2.01 Steve Durham, 5th Congressional District / Val Flores, 1st Congressional District/ Jane Goff, 7th Congressional District/ Pam </w:t>
      </w:r>
      <w:proofErr w:type="spellStart"/>
      <w:r w:rsidRPr="0054665D">
        <w:t>Mazanec</w:t>
      </w:r>
      <w:proofErr w:type="spellEnd"/>
      <w:r w:rsidRPr="0054665D">
        <w:t>, 4th Congressional District/ Rebecca McClellan, 6th Congressional District/ Joyce Rankin, 3rd Congressional District/ Angelika Schroeder, 2nd Congressional District</w:t>
      </w:r>
    </w:p>
    <w:p w:rsidR="0054665D" w:rsidRPr="0054665D" w:rsidRDefault="0054665D" w:rsidP="0054665D">
      <w:r w:rsidRPr="0054665D">
        <w:t>3. Pledge of Allegiance</w:t>
      </w:r>
    </w:p>
    <w:p w:rsidR="0054665D" w:rsidRPr="0054665D" w:rsidRDefault="0054665D" w:rsidP="0054665D">
      <w:r w:rsidRPr="0054665D">
        <w:t>3.01 Please stand for the Pledge of Allegiance.</w:t>
      </w:r>
    </w:p>
    <w:p w:rsidR="0054665D" w:rsidRPr="0054665D" w:rsidRDefault="0054665D" w:rsidP="0054665D">
      <w:r w:rsidRPr="0054665D">
        <w:t>4. Approval of Agenda</w:t>
      </w:r>
    </w:p>
    <w:p w:rsidR="0054665D" w:rsidRPr="0054665D" w:rsidRDefault="0054665D" w:rsidP="0054665D">
      <w:r w:rsidRPr="0054665D">
        <w:t>4.01 The State Board will vote to approve the agenda as published.</w:t>
      </w:r>
    </w:p>
    <w:p w:rsidR="0054665D" w:rsidRPr="0054665D" w:rsidRDefault="0054665D" w:rsidP="0054665D">
      <w:r w:rsidRPr="0054665D">
        <w:t>5. Consent Agenda</w:t>
      </w:r>
    </w:p>
    <w:p w:rsidR="0054665D" w:rsidRPr="0054665D" w:rsidRDefault="0054665D" w:rsidP="0054665D">
      <w:r w:rsidRPr="0054665D">
        <w:t>5.01 The State Board will vote to place certain matters on the consent agenda.</w:t>
      </w:r>
    </w:p>
    <w:p w:rsidR="0054665D" w:rsidRPr="0054665D" w:rsidRDefault="0054665D" w:rsidP="0054665D">
      <w:r w:rsidRPr="0054665D">
        <w:t>6. Office of the Colorado State Board of Education</w:t>
      </w:r>
    </w:p>
    <w:p w:rsidR="0054665D" w:rsidRPr="0054665D" w:rsidRDefault="0054665D" w:rsidP="0054665D">
      <w:r w:rsidRPr="0054665D">
        <w:t>6.01 Director of State Board Relations Report (Elizabeth "Bizy" Cordial)</w:t>
      </w:r>
    </w:p>
    <w:p w:rsidR="0054665D" w:rsidRPr="0054665D" w:rsidRDefault="0054665D" w:rsidP="0054665D">
      <w:r w:rsidRPr="0054665D">
        <w:t>7. Commissioner's Report: Strategic Priorities</w:t>
      </w:r>
    </w:p>
    <w:p w:rsidR="0054665D" w:rsidRPr="0054665D" w:rsidRDefault="0054665D" w:rsidP="0054665D">
      <w:r w:rsidRPr="0054665D">
        <w:t>7.01 Updates from Commissioner Dr. Katy Anthes</w:t>
      </w:r>
    </w:p>
    <w:p w:rsidR="0054665D" w:rsidRPr="0054665D" w:rsidRDefault="0054665D" w:rsidP="0054665D">
      <w:r w:rsidRPr="0054665D">
        <w:t>8. Legislative Matters</w:t>
      </w:r>
    </w:p>
    <w:p w:rsidR="0054665D" w:rsidRPr="0054665D" w:rsidRDefault="0054665D" w:rsidP="0054665D">
      <w:r w:rsidRPr="0054665D">
        <w:t>8.01 Legislative Update</w:t>
      </w:r>
    </w:p>
    <w:p w:rsidR="0054665D" w:rsidRPr="0054665D" w:rsidRDefault="0054665D" w:rsidP="0054665D">
      <w:r w:rsidRPr="0054665D">
        <w:t>9. 10:00 - 10:30 Public Comment</w:t>
      </w:r>
    </w:p>
    <w:p w:rsidR="0054665D" w:rsidRPr="0054665D" w:rsidRDefault="0054665D" w:rsidP="0054665D">
      <w:r w:rsidRPr="0054665D">
        <w:t>9.01 Members of the public will have the opportunity to address the State Board.</w:t>
      </w:r>
    </w:p>
    <w:p w:rsidR="0054665D" w:rsidRPr="0054665D" w:rsidRDefault="0054665D" w:rsidP="0054665D">
      <w:r w:rsidRPr="0054665D">
        <w:t>10. Action Item: Innovation, Choice and Student Pathways</w:t>
      </w:r>
    </w:p>
    <w:p w:rsidR="0054665D" w:rsidRPr="0054665D" w:rsidRDefault="0054665D" w:rsidP="0054665D">
      <w:r w:rsidRPr="0054665D">
        <w:t>10.01 A Waiver Request from State Statutes by Colorado Springs School District 11 Pursuant to 22-2-117, C.R.S.</w:t>
      </w:r>
    </w:p>
    <w:p w:rsidR="0054665D" w:rsidRPr="0054665D" w:rsidRDefault="0054665D" w:rsidP="0054665D">
      <w:r w:rsidRPr="0054665D">
        <w:t>11. Information Item: School Finance and Operations</w:t>
      </w:r>
    </w:p>
    <w:p w:rsidR="0054665D" w:rsidRPr="0054665D" w:rsidRDefault="0054665D" w:rsidP="0054665D">
      <w:r w:rsidRPr="0054665D">
        <w:t>11.01 Budget Change Request Presentation</w:t>
      </w:r>
    </w:p>
    <w:p w:rsidR="0054665D" w:rsidRPr="0054665D" w:rsidRDefault="0054665D" w:rsidP="0054665D">
      <w:r w:rsidRPr="0054665D">
        <w:t>12. Lunch/ Executive Session</w:t>
      </w:r>
    </w:p>
    <w:p w:rsidR="0054665D" w:rsidRPr="0054665D" w:rsidRDefault="0054665D" w:rsidP="0054665D">
      <w:r w:rsidRPr="0054665D">
        <w:lastRenderedPageBreak/>
        <w:t>12.01 The state board will convene an executive session to receive legal advice on specific legal questions pursuant to 24-6-402(3)(a)(II) C.R.S., and on matters required to be kept confidential by federal law, rules or state statutes pursuant to 24-6-402(3)(a)(III) C.R.S.</w:t>
      </w:r>
    </w:p>
    <w:p w:rsidR="0054665D" w:rsidRPr="0054665D" w:rsidRDefault="0054665D" w:rsidP="0054665D">
      <w:r w:rsidRPr="0054665D">
        <w:t>13. 1:15 Recognition of Colorado's Outstanding Schools</w:t>
      </w:r>
    </w:p>
    <w:p w:rsidR="0054665D" w:rsidRPr="0054665D" w:rsidRDefault="0054665D" w:rsidP="0054665D">
      <w:r w:rsidRPr="0054665D">
        <w:t>13.01 Honoring High Achieving Schools</w:t>
      </w:r>
    </w:p>
    <w:p w:rsidR="0054665D" w:rsidRPr="0054665D" w:rsidRDefault="0054665D" w:rsidP="0054665D">
      <w:r w:rsidRPr="0054665D">
        <w:t>14. Action Items: Accountability, Performance and Support</w:t>
      </w:r>
    </w:p>
    <w:p w:rsidR="0054665D" w:rsidRPr="0054665D" w:rsidRDefault="0054665D" w:rsidP="0054665D">
      <w:r w:rsidRPr="0054665D">
        <w:t xml:space="preserve">14.01 Accountability Recommendations Concerning </w:t>
      </w:r>
      <w:proofErr w:type="spellStart"/>
      <w:r w:rsidRPr="0054665D">
        <w:t>Peakview</w:t>
      </w:r>
      <w:proofErr w:type="spellEnd"/>
      <w:r w:rsidRPr="0054665D">
        <w:t xml:space="preserve"> School, Case No. 17-AR-09</w:t>
      </w:r>
    </w:p>
    <w:p w:rsidR="0054665D" w:rsidRPr="0054665D" w:rsidRDefault="0054665D" w:rsidP="0054665D">
      <w:r w:rsidRPr="0054665D">
        <w:t xml:space="preserve">14.02 Accountability Recommendations Concerning Bessemer Elementary, Heroes Middle School, and </w:t>
      </w:r>
      <w:proofErr w:type="spellStart"/>
      <w:r w:rsidRPr="0054665D">
        <w:t>Risley</w:t>
      </w:r>
      <w:proofErr w:type="spellEnd"/>
      <w:r w:rsidRPr="0054665D">
        <w:t xml:space="preserve"> International Academy of Innovation in Pueblo City 60 Schools, Case No. 17-AR-06</w:t>
      </w:r>
    </w:p>
    <w:p w:rsidR="0054665D" w:rsidRPr="0054665D" w:rsidRDefault="0054665D" w:rsidP="0054665D">
      <w:r w:rsidRPr="0054665D">
        <w:t>15. Action Items: Educator Talent</w:t>
      </w:r>
    </w:p>
    <w:p w:rsidR="0054665D" w:rsidRPr="0054665D" w:rsidRDefault="0054665D" w:rsidP="0054665D">
      <w:r w:rsidRPr="0054665D">
        <w:t>15.01 Disciplinary Proceedings Concerning a License, Charge No. 2012EC620</w:t>
      </w:r>
    </w:p>
    <w:p w:rsidR="0054665D" w:rsidRPr="0054665D" w:rsidRDefault="0054665D" w:rsidP="0054665D">
      <w:r w:rsidRPr="0054665D">
        <w:t>15.02 Disciplinary Proceedings Concerning an Application, Charge No. 2014EC1184</w:t>
      </w:r>
    </w:p>
    <w:p w:rsidR="0054665D" w:rsidRPr="0054665D" w:rsidRDefault="0054665D" w:rsidP="0054665D">
      <w:r w:rsidRPr="0054665D">
        <w:t>15.03 Disciplinary Proceedings Concerning an Application, Charge No. 2014EC1509 / ED2016-0006</w:t>
      </w:r>
    </w:p>
    <w:p w:rsidR="0054665D" w:rsidRPr="0054665D" w:rsidRDefault="0054665D" w:rsidP="0054665D">
      <w:r w:rsidRPr="0054665D">
        <w:t>15.04 Disciplinary Proceedings Concerning a License, Charge No. 2015EC774</w:t>
      </w:r>
    </w:p>
    <w:p w:rsidR="0054665D" w:rsidRPr="0054665D" w:rsidRDefault="0054665D" w:rsidP="0054665D">
      <w:r w:rsidRPr="0054665D">
        <w:t>15.05 Disciplinary Proceedings Concerning a License, Charge No. 2015EC868</w:t>
      </w:r>
    </w:p>
    <w:p w:rsidR="0054665D" w:rsidRPr="0054665D" w:rsidRDefault="0054665D" w:rsidP="0054665D">
      <w:r w:rsidRPr="0054665D">
        <w:t>15.06 Disciplinary Proceedings Concerning a License, Charge No. 2015EC1155</w:t>
      </w:r>
    </w:p>
    <w:p w:rsidR="0054665D" w:rsidRPr="0054665D" w:rsidRDefault="0054665D" w:rsidP="0054665D">
      <w:r w:rsidRPr="0054665D">
        <w:t>15.07 Disciplinary Proceedings Concerning a License, Charge No. 2016EC152</w:t>
      </w:r>
    </w:p>
    <w:p w:rsidR="0054665D" w:rsidRPr="0054665D" w:rsidRDefault="0054665D" w:rsidP="0054665D">
      <w:r w:rsidRPr="0054665D">
        <w:t>15.08 Disciplinary Proceedings Concerning a License, Charge No. 2016EC800</w:t>
      </w:r>
    </w:p>
    <w:p w:rsidR="0054665D" w:rsidRPr="0054665D" w:rsidRDefault="0054665D" w:rsidP="0054665D">
      <w:r w:rsidRPr="0054665D">
        <w:t>15.09 Disciplinary Proceedings Concerning an Application, Charge No. 2016EC1027</w:t>
      </w:r>
    </w:p>
    <w:p w:rsidR="0054665D" w:rsidRPr="0054665D" w:rsidRDefault="0054665D" w:rsidP="0054665D">
      <w:r w:rsidRPr="0054665D">
        <w:t>15.10 Disciplinary Proceedings Concerning a License and Authorization, Case No. 2016EC1774</w:t>
      </w:r>
    </w:p>
    <w:p w:rsidR="0054665D" w:rsidRPr="0054665D" w:rsidRDefault="0054665D" w:rsidP="0054665D">
      <w:r w:rsidRPr="0054665D">
        <w:t>15.11 Disciplinary Proceedings Concerning a License, Charge No. 2017EC230</w:t>
      </w:r>
    </w:p>
    <w:p w:rsidR="0054665D" w:rsidRPr="0054665D" w:rsidRDefault="0054665D" w:rsidP="0054665D">
      <w:r w:rsidRPr="0054665D">
        <w:t>15.12 Initial Emergency Authorization Requests (3)</w:t>
      </w:r>
    </w:p>
    <w:p w:rsidR="0054665D" w:rsidRPr="0054665D" w:rsidRDefault="0054665D" w:rsidP="0054665D">
      <w:r w:rsidRPr="0054665D">
        <w:t>15.13 Denver Teacher Residency's Request for Authorization of a Special Education Generalist (Ages 5-12) Endorsement Program</w:t>
      </w:r>
    </w:p>
    <w:p w:rsidR="0054665D" w:rsidRPr="0054665D" w:rsidRDefault="0054665D" w:rsidP="0054665D">
      <w:r w:rsidRPr="0054665D">
        <w:t>15.14 University of Denver's Request for Reauthorization of Its Traditional Educator Preparation Programs</w:t>
      </w:r>
    </w:p>
    <w:p w:rsidR="0054665D" w:rsidRPr="0054665D" w:rsidRDefault="0054665D" w:rsidP="0054665D">
      <w:r w:rsidRPr="0054665D">
        <w:t>15.15 Request for Approval of Proposed Alternative Principal Preparation Plan - Fremont Re-1 School District, William Carlton Summers</w:t>
      </w:r>
    </w:p>
    <w:p w:rsidR="0054665D" w:rsidRPr="0054665D" w:rsidRDefault="0054665D" w:rsidP="0054665D">
      <w:r w:rsidRPr="0054665D">
        <w:t>16. Action Items: Innovation, Choice and Student Pathways cont.</w:t>
      </w:r>
    </w:p>
    <w:p w:rsidR="0054665D" w:rsidRPr="0054665D" w:rsidRDefault="0054665D" w:rsidP="0054665D">
      <w:r w:rsidRPr="0054665D">
        <w:t>16.01 Thompson School District Request for Designation as a District of Innovation and Innovation Application on behalf of Winona Elementary School and Monroe Elementary School</w:t>
      </w:r>
    </w:p>
    <w:p w:rsidR="0054665D" w:rsidRPr="0054665D" w:rsidRDefault="0054665D" w:rsidP="0054665D">
      <w:r w:rsidRPr="0054665D">
        <w:lastRenderedPageBreak/>
        <w:t>16.02 Amended Innovation School Application from Denver Public Schools on behalf of Valdez Elementary School</w:t>
      </w:r>
    </w:p>
    <w:p w:rsidR="0054665D" w:rsidRPr="0054665D" w:rsidRDefault="0054665D" w:rsidP="0054665D">
      <w:r w:rsidRPr="0054665D">
        <w:t>16.03 Innovation School Application from Greeley-Evans District 6 on behalf of Martinez Elementary School</w:t>
      </w:r>
    </w:p>
    <w:p w:rsidR="0054665D" w:rsidRPr="0054665D" w:rsidRDefault="0054665D" w:rsidP="0054665D">
      <w:r w:rsidRPr="0054665D">
        <w:t>16.04 Innovation School Application from Westminster Public Schools on behalf of Westminster Academy for International Studies</w:t>
      </w:r>
    </w:p>
    <w:p w:rsidR="0054665D" w:rsidRPr="0054665D" w:rsidRDefault="0054665D" w:rsidP="0054665D">
      <w:r w:rsidRPr="0054665D">
        <w:t>16.05 A Waiver Request from State Statutes by Strasburg 31J School District Pursuant to 22-2-117, C.R.S.</w:t>
      </w:r>
    </w:p>
    <w:p w:rsidR="0054665D" w:rsidRPr="0054665D" w:rsidRDefault="0054665D" w:rsidP="0054665D">
      <w:r w:rsidRPr="0054665D">
        <w:t>16.06 A Waiver Request from State Statutes by Boulder Valley School District on behalf of Boulder Preparatory High School</w:t>
      </w:r>
    </w:p>
    <w:p w:rsidR="0054665D" w:rsidRPr="0054665D" w:rsidRDefault="0054665D" w:rsidP="0054665D">
      <w:r w:rsidRPr="0054665D">
        <w:t>16.07 A Waiver Request from State Statutes by Boulder Valley School District on behalf of Justice High School-Boulder</w:t>
      </w:r>
    </w:p>
    <w:p w:rsidR="0054665D" w:rsidRPr="0054665D" w:rsidRDefault="0054665D" w:rsidP="0054665D">
      <w:r w:rsidRPr="0054665D">
        <w:t>16.08 A Waiver Request from State Statutes by Boulder Valley School District on behalf of Summit Middle School</w:t>
      </w:r>
    </w:p>
    <w:p w:rsidR="0054665D" w:rsidRPr="0054665D" w:rsidRDefault="0054665D" w:rsidP="0054665D">
      <w:r w:rsidRPr="0054665D">
        <w:t>16.09 A Waiver Request from State Statutes by The Charter School Institute on behalf of Colorado Military Academy</w:t>
      </w:r>
    </w:p>
    <w:p w:rsidR="0054665D" w:rsidRPr="0054665D" w:rsidRDefault="0054665D" w:rsidP="0054665D">
      <w:r w:rsidRPr="0054665D">
        <w:t>16.10 A Waiver Request from State Statutes by Douglas County School District on behalf of Challenge of Excellence Charter School</w:t>
      </w:r>
    </w:p>
    <w:p w:rsidR="0054665D" w:rsidRPr="0054665D" w:rsidRDefault="0054665D" w:rsidP="0054665D">
      <w:r w:rsidRPr="0054665D">
        <w:t>16.11 Denver Public Schools Early College Designation Request for Manual High School Early College</w:t>
      </w:r>
    </w:p>
    <w:p w:rsidR="0054665D" w:rsidRPr="0054665D" w:rsidRDefault="0054665D" w:rsidP="0054665D">
      <w:r w:rsidRPr="0054665D">
        <w:t>16.12 Colorado Early Colleges Designation Request for Colorado Early Colleges-Aurora</w:t>
      </w:r>
    </w:p>
    <w:p w:rsidR="0054665D" w:rsidRPr="0054665D" w:rsidRDefault="0054665D" w:rsidP="0054665D">
      <w:r w:rsidRPr="0054665D">
        <w:t>16.13 Lake County School District Early College Designation Request for Lake County High School Early College</w:t>
      </w:r>
    </w:p>
    <w:p w:rsidR="0054665D" w:rsidRPr="0054665D" w:rsidRDefault="0054665D" w:rsidP="0054665D">
      <w:r w:rsidRPr="0054665D">
        <w:t>16.14 Weld County School District 6 Early College Designation Request</w:t>
      </w:r>
    </w:p>
    <w:p w:rsidR="0054665D" w:rsidRPr="0054665D" w:rsidRDefault="0054665D" w:rsidP="0054665D">
      <w:r w:rsidRPr="0054665D">
        <w:t>16.15 Application for Certification of Multi-District Online School submitted by Hanover School District on behalf of Hanover Online Academy</w:t>
      </w:r>
    </w:p>
    <w:p w:rsidR="0054665D" w:rsidRPr="0054665D" w:rsidRDefault="0054665D" w:rsidP="0054665D">
      <w:r w:rsidRPr="0054665D">
        <w:t>16.16 Recommended Awards for the Expelled and At-Risk Students Services (EARSS) Grant Program</w:t>
      </w:r>
    </w:p>
    <w:p w:rsidR="0054665D" w:rsidRPr="0054665D" w:rsidRDefault="0054665D" w:rsidP="0054665D">
      <w:r w:rsidRPr="0054665D">
        <w:t>17. Action Item: Accountability, Performance and Support cont.</w:t>
      </w:r>
    </w:p>
    <w:p w:rsidR="0054665D" w:rsidRPr="0054665D" w:rsidRDefault="0054665D" w:rsidP="0054665D">
      <w:r w:rsidRPr="0054665D">
        <w:t>17.01 School Turnaround Leaders Development Grant Program</w:t>
      </w:r>
    </w:p>
    <w:p w:rsidR="0054665D" w:rsidRPr="0054665D" w:rsidRDefault="0054665D" w:rsidP="0054665D">
      <w:r w:rsidRPr="0054665D">
        <w:t>18. Action Items: School Finance and Operations</w:t>
      </w:r>
    </w:p>
    <w:p w:rsidR="0054665D" w:rsidRPr="0054665D" w:rsidRDefault="0054665D" w:rsidP="0054665D">
      <w:r w:rsidRPr="0054665D">
        <w:t>18.01 Notice of Rulemaking for Rules for the Operation, Maintenance, and Inspection of School Transportation Vehicles, 1 CCR 301-26</w:t>
      </w:r>
    </w:p>
    <w:p w:rsidR="0054665D" w:rsidRPr="0054665D" w:rsidRDefault="0054665D" w:rsidP="0054665D">
      <w:r w:rsidRPr="0054665D">
        <w:t>18.02 HB 1345 Board of Cooperative Services (BOCES) Funding Allocations 2017-2018</w:t>
      </w:r>
    </w:p>
    <w:p w:rsidR="0054665D" w:rsidRPr="0054665D" w:rsidRDefault="0054665D" w:rsidP="0054665D">
      <w:r w:rsidRPr="0054665D">
        <w:t>19. Action Items: Student Learning</w:t>
      </w:r>
    </w:p>
    <w:p w:rsidR="0054665D" w:rsidRPr="0054665D" w:rsidRDefault="0054665D" w:rsidP="0054665D">
      <w:r w:rsidRPr="0054665D">
        <w:t>19.01 Notice of Rulemaking for the Administration of the Colorado READ Act, 1 CCR 301-92</w:t>
      </w:r>
    </w:p>
    <w:p w:rsidR="0054665D" w:rsidRPr="0054665D" w:rsidRDefault="0054665D" w:rsidP="0054665D">
      <w:r w:rsidRPr="0054665D">
        <w:lastRenderedPageBreak/>
        <w:t>19.02 Candidates for Gifted Education State Advisory Committee</w:t>
      </w:r>
    </w:p>
    <w:p w:rsidR="0054665D" w:rsidRPr="0054665D" w:rsidRDefault="0054665D" w:rsidP="0054665D">
      <w:r w:rsidRPr="0054665D">
        <w:t>20. Action Item: Information Management Services</w:t>
      </w:r>
    </w:p>
    <w:p w:rsidR="0054665D" w:rsidRPr="0054665D" w:rsidRDefault="0054665D" w:rsidP="0054665D">
      <w:r w:rsidRPr="0054665D">
        <w:t>20.01 Education Data Advisory Committee (EDAC) Replacement for an Ending Term</w:t>
      </w:r>
    </w:p>
    <w:p w:rsidR="0054665D" w:rsidRPr="0054665D" w:rsidRDefault="0054665D" w:rsidP="0054665D">
      <w:r w:rsidRPr="0054665D">
        <w:t>21. State Board of Education Member Reports</w:t>
      </w:r>
    </w:p>
    <w:p w:rsidR="0054665D" w:rsidRPr="0054665D" w:rsidRDefault="0054665D" w:rsidP="0054665D">
      <w:r w:rsidRPr="0054665D">
        <w:t>21.01 Individual board members will report on previous or upcoming activities.</w:t>
      </w:r>
    </w:p>
    <w:p w:rsidR="0054665D" w:rsidRPr="0054665D" w:rsidRDefault="0054665D" w:rsidP="0054665D">
      <w:r w:rsidRPr="0054665D">
        <w:t>22. Public Comment</w:t>
      </w:r>
    </w:p>
    <w:p w:rsidR="0054665D" w:rsidRPr="0054665D" w:rsidRDefault="0054665D" w:rsidP="0054665D">
      <w:r w:rsidRPr="0054665D">
        <w:t>22.01 Members of the public will have the opportunity to address the state board.</w:t>
      </w:r>
    </w:p>
    <w:p w:rsidR="0054665D" w:rsidRPr="0054665D" w:rsidRDefault="0054665D" w:rsidP="0054665D">
      <w:r w:rsidRPr="0054665D">
        <w:t>23. Adjournment</w:t>
      </w:r>
    </w:p>
    <w:p w:rsidR="0054665D" w:rsidRPr="0054665D" w:rsidRDefault="0054665D" w:rsidP="0054665D">
      <w:r w:rsidRPr="0054665D">
        <w:t>23.01 This meeting of the Colorado State Board of Education will continue tomorrow, June 15 at 9 a.m.</w:t>
      </w:r>
    </w:p>
    <w:p w:rsidR="006D14F7" w:rsidRPr="0054665D" w:rsidRDefault="006D14F7" w:rsidP="0054665D"/>
    <w:sectPr w:rsidR="006D14F7" w:rsidRPr="00546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5D"/>
    <w:rsid w:val="0054665D"/>
    <w:rsid w:val="006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0ABBB-B64F-4C12-8303-BA346E4D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54665D"/>
  </w:style>
  <w:style w:type="character" w:customStyle="1" w:styleId="category-name">
    <w:name w:val="category-name"/>
    <w:basedOn w:val="DefaultParagraphFont"/>
    <w:rsid w:val="0054665D"/>
  </w:style>
  <w:style w:type="character" w:customStyle="1" w:styleId="title">
    <w:name w:val="title"/>
    <w:basedOn w:val="DefaultParagraphFont"/>
    <w:rsid w:val="0054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1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5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25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6090075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39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7967530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390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2964201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49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0607861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13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7381717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08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105199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3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8444310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73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442717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04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1527345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718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3108278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469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2437401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1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10626630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155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9992516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20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834074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560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75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87192039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78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68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71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730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271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04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21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96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16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89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63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44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97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75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79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4371886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74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783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895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37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580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28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57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96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45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32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90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69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857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46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16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8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2305316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45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9593443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00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16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8834925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378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9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2679860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08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7198213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345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71052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88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1442245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Carol</dc:creator>
  <cp:keywords/>
  <dc:description/>
  <cp:lastModifiedBy>Earle, Carol</cp:lastModifiedBy>
  <cp:revision>1</cp:revision>
  <dcterms:created xsi:type="dcterms:W3CDTF">2018-12-04T21:10:00Z</dcterms:created>
  <dcterms:modified xsi:type="dcterms:W3CDTF">2018-12-04T21:11:00Z</dcterms:modified>
</cp:coreProperties>
</file>