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510"/>
      </w:tblGrid>
      <w:tr w:rsidR="00071D33" w14:paraId="0A7BC5A4" w14:textId="77777777" w:rsidTr="00071D33">
        <w:trPr>
          <w:trHeight w:val="270"/>
          <w:jc w:val="center"/>
        </w:trPr>
        <w:tc>
          <w:tcPr>
            <w:tcW w:w="1530" w:type="dxa"/>
            <w:shd w:val="clear" w:color="auto" w:fill="auto"/>
          </w:tcPr>
          <w:p w14:paraId="100EB14C"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Date &amp; Time:</w:t>
            </w:r>
          </w:p>
        </w:tc>
        <w:tc>
          <w:tcPr>
            <w:tcW w:w="3510" w:type="dxa"/>
          </w:tcPr>
          <w:p w14:paraId="287FE75C" w14:textId="368AC552" w:rsidR="00071D33" w:rsidRDefault="00582750" w:rsidP="00071D33">
            <w:pPr>
              <w:rPr>
                <w:rFonts w:cstheme="minorHAnsi"/>
              </w:rPr>
            </w:pPr>
            <w:r>
              <w:rPr>
                <w:rFonts w:cstheme="minorHAnsi"/>
              </w:rPr>
              <w:t>November 05, 2021, 1:00pm-2:30pm</w:t>
            </w:r>
          </w:p>
        </w:tc>
      </w:tr>
      <w:tr w:rsidR="00071D33" w14:paraId="4C0D1BFA" w14:textId="77777777" w:rsidTr="00071D33">
        <w:trPr>
          <w:jc w:val="center"/>
        </w:trPr>
        <w:tc>
          <w:tcPr>
            <w:tcW w:w="1530" w:type="dxa"/>
            <w:shd w:val="clear" w:color="auto" w:fill="auto"/>
          </w:tcPr>
          <w:p w14:paraId="4959D7FB"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Location:</w:t>
            </w:r>
          </w:p>
        </w:tc>
        <w:tc>
          <w:tcPr>
            <w:tcW w:w="3510" w:type="dxa"/>
          </w:tcPr>
          <w:p w14:paraId="78191299" w14:textId="6DF3B2EE" w:rsidR="00071D33" w:rsidRDefault="00467689" w:rsidP="00071D33">
            <w:pPr>
              <w:rPr>
                <w:rFonts w:cstheme="minorHAnsi"/>
              </w:rPr>
            </w:pPr>
            <w:r>
              <w:rPr>
                <w:rFonts w:cstheme="minorHAnsi"/>
              </w:rPr>
              <w:t>Virtual – Microsoft Teams</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Pr="00EF2AB7" w:rsidRDefault="00B067C1" w:rsidP="00EF2AB7">
      <w:pPr>
        <w:spacing w:after="0"/>
        <w:rPr>
          <w:sz w:val="16"/>
          <w:szCs w:val="16"/>
        </w:rPr>
      </w:pPr>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41B2105E">
                <wp:simplePos x="0" y="0"/>
                <wp:positionH relativeFrom="margin">
                  <wp:posOffset>447675</wp:posOffset>
                </wp:positionH>
                <wp:positionV relativeFrom="margin">
                  <wp:posOffset>1773555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36DA12"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5.25pt,139.65pt" to="503.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BrhZ9neAAAACwEAAA8A&#10;AABkcnMvZG93bnJldi54bWxMj01Pg0AQhu8m/ofNmHgxdhGjVGRpjFEP9dSqid4GdgRSdpawW4r/&#10;3ulJj/POk/ejWM2uVxONofNs4GqRgCKuve24MfD+9ny5BBUissXeMxn4oQCr8vSkwNz6A29o2sZG&#10;iQmHHA20MQ651qFuyWFY+IFYft9+dBjlHBttRzyIuet1miS32mHHktDiQI8t1bvt3hn4Cj48fayr&#10;6WW3Wc948RrTz9oac342P9yDijTHPxiO9aU6lNKp8nu2QfUGsuRGSANpdncN6ghInEiVSMskA10W&#10;+v+G8hcAAP//AwBQSwECLQAUAAYACAAAACEAtoM4kv4AAADhAQAAEwAAAAAAAAAAAAAAAAAAAAAA&#10;W0NvbnRlbnRfVHlwZXNdLnhtbFBLAQItABQABgAIAAAAIQA4/SH/1gAAAJQBAAALAAAAAAAAAAAA&#10;AAAAAC8BAABfcmVscy8ucmVsc1BLAQItABQABgAIAAAAIQDSniunxQEAANADAAAOAAAAAAAAAAAA&#10;AAAAAC4CAABkcnMvZTJvRG9jLnhtbFBLAQItABQABgAIAAAAIQAa4WfZ3gAAAAs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188A8C23"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3B0E6D">
              <w:rPr>
                <w:rFonts w:cstheme="minorHAnsi"/>
              </w:rPr>
              <w:t>Scott Stevens</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w:t>
            </w:r>
            <w:r w:rsidR="00582750">
              <w:rPr>
                <w:rFonts w:cstheme="minorHAnsi"/>
              </w:rPr>
              <w:t>04</w:t>
            </w:r>
            <w:r w:rsidR="00043F1F">
              <w:rPr>
                <w:rFonts w:cstheme="minorHAnsi"/>
              </w:rPr>
              <w:t>p</w:t>
            </w:r>
            <w:r w:rsidR="00D93879">
              <w:rPr>
                <w:rFonts w:cstheme="minorHAnsi"/>
              </w:rPr>
              <w:t>m</w:t>
            </w:r>
          </w:p>
        </w:tc>
      </w:tr>
      <w:tr w:rsidR="00956D99" w14:paraId="446407BC" w14:textId="77777777" w:rsidTr="00D93879">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3151C810"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w:t>
            </w:r>
            <w:r w:rsidR="00582750">
              <w:rPr>
                <w:rFonts w:cstheme="minorHAnsi"/>
              </w:rPr>
              <w:t xml:space="preserve">Vaishali McCarthy, </w:t>
            </w:r>
            <w:r w:rsidR="00473001">
              <w:rPr>
                <w:rFonts w:cstheme="minorHAnsi"/>
              </w:rPr>
              <w:t xml:space="preserve">Allison Pearlman, </w:t>
            </w:r>
            <w:r>
              <w:rPr>
                <w:rFonts w:cstheme="minorHAnsi"/>
              </w:rPr>
              <w:t xml:space="preserve">Jane Crisler, </w:t>
            </w:r>
            <w:r w:rsidR="00043F1F">
              <w:rPr>
                <w:rFonts w:cstheme="minorHAnsi"/>
              </w:rPr>
              <w:t xml:space="preserve">Matt Samelson, </w:t>
            </w:r>
            <w:r w:rsidR="00A7468E">
              <w:rPr>
                <w:rFonts w:cstheme="minorHAnsi"/>
              </w:rPr>
              <w:t>Brett Ridgway</w:t>
            </w:r>
            <w:r w:rsidR="00043F1F">
              <w:rPr>
                <w:rFonts w:cstheme="minorHAnsi"/>
              </w:rPr>
              <w:t>, Wendy Wyman,</w:t>
            </w:r>
            <w:r w:rsidR="00043F1F" w:rsidRPr="00503303">
              <w:rPr>
                <w:rFonts w:cstheme="minorHAnsi"/>
              </w:rPr>
              <w:t xml:space="preserve"> Scott Stevens</w:t>
            </w:r>
          </w:p>
          <w:p w14:paraId="1A216C6F" w14:textId="1BD9361A" w:rsidR="00D93879" w:rsidRDefault="00D93879" w:rsidP="00990C23">
            <w:pPr>
              <w:ind w:left="306"/>
              <w:rPr>
                <w:rFonts w:cstheme="minorHAnsi"/>
              </w:rPr>
            </w:pPr>
            <w:r>
              <w:rPr>
                <w:rFonts w:cstheme="minorHAnsi"/>
              </w:rPr>
              <w:t xml:space="preserve">Absent: </w:t>
            </w:r>
            <w:r w:rsidR="00582750">
              <w:rPr>
                <w:rFonts w:cstheme="minorHAnsi"/>
              </w:rPr>
              <w:t>Michael Wailes</w:t>
            </w:r>
          </w:p>
          <w:p w14:paraId="5A4FD9D1" w14:textId="3925EFBE" w:rsidR="00956D99" w:rsidRPr="001E1FA4" w:rsidRDefault="00990C23" w:rsidP="00EF2AB7">
            <w:pPr>
              <w:ind w:left="306"/>
              <w:rPr>
                <w:rFonts w:cstheme="minorHAnsi"/>
              </w:rPr>
            </w:pPr>
            <w:r>
              <w:rPr>
                <w:rFonts w:cstheme="minorHAnsi"/>
              </w:rPr>
              <w:t xml:space="preserve">Guests: </w:t>
            </w:r>
            <w:r w:rsidR="00043F1F">
              <w:rPr>
                <w:rFonts w:cstheme="minorHAnsi"/>
              </w:rPr>
              <w:t>Joe Peters</w:t>
            </w:r>
            <w:r>
              <w:rPr>
                <w:rFonts w:cstheme="minorHAnsi"/>
              </w:rPr>
              <w:t>, AG’s Office</w:t>
            </w:r>
            <w:r w:rsidR="00582750">
              <w:rPr>
                <w:rFonts w:cstheme="minorHAnsi"/>
              </w:rPr>
              <w:t>, South Routt SD representatives</w:t>
            </w:r>
            <w:r w:rsidR="00AB656E">
              <w:rPr>
                <w:rFonts w:cstheme="minorHAnsi"/>
              </w:rPr>
              <w:t>: Rim Watson, John Usery, Ashley Vesely, Ciara Bartholomew, Jessica Killian, Shawn Brill</w:t>
            </w:r>
          </w:p>
        </w:tc>
      </w:tr>
      <w:tr w:rsidR="00990C23" w14:paraId="50FF8249" w14:textId="77777777" w:rsidTr="007B540D">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4A001BEB" w:rsidR="00990C23" w:rsidRPr="00B3159D" w:rsidRDefault="00990C23" w:rsidP="00990C23">
            <w:pPr>
              <w:ind w:left="326"/>
              <w:rPr>
                <w:rFonts w:cstheme="minorHAnsi"/>
              </w:rPr>
            </w:pPr>
            <w:r w:rsidRPr="00B3159D">
              <w:rPr>
                <w:rFonts w:cstheme="minorHAnsi"/>
              </w:rPr>
              <w:t xml:space="preserve">Motion moved: </w:t>
            </w:r>
            <w:r w:rsidR="00582750">
              <w:rPr>
                <w:rFonts w:cstheme="minorHAnsi"/>
              </w:rPr>
              <w:t>Brett Ridgway</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24CCE7A9" w:rsidR="00990C23" w:rsidRPr="00B3159D" w:rsidRDefault="00990C23" w:rsidP="00990C23">
            <w:pPr>
              <w:ind w:left="326"/>
              <w:rPr>
                <w:rFonts w:cstheme="minorHAnsi"/>
              </w:rPr>
            </w:pPr>
            <w:r w:rsidRPr="00B3159D">
              <w:rPr>
                <w:rFonts w:cstheme="minorHAnsi"/>
              </w:rPr>
              <w:t xml:space="preserve">Second by: </w:t>
            </w:r>
            <w:r w:rsidR="007B540D">
              <w:rPr>
                <w:rFonts w:cstheme="minorHAnsi"/>
              </w:rPr>
              <w:t>Brian Amack</w:t>
            </w:r>
          </w:p>
          <w:p w14:paraId="2E3583FE" w14:textId="77777777" w:rsidR="00582750" w:rsidRDefault="00990C23" w:rsidP="00582750">
            <w:pPr>
              <w:ind w:left="306"/>
              <w:rPr>
                <w:rFonts w:cstheme="minorHAnsi"/>
              </w:rPr>
            </w:pPr>
            <w:r w:rsidRPr="00B3159D">
              <w:rPr>
                <w:rFonts w:cstheme="minorHAnsi"/>
              </w:rPr>
              <w:t xml:space="preserve">All for: </w:t>
            </w:r>
            <w:r w:rsidR="00582750">
              <w:rPr>
                <w:rFonts w:cstheme="minorHAnsi"/>
              </w:rPr>
              <w:t>Brian Amack, Vaishali McCarthy, Allison Pearlman, Jane Crisler, Matt Samelson, Brett Ridgway, Wendy Wyman,</w:t>
            </w:r>
            <w:r w:rsidR="00582750" w:rsidRPr="00503303">
              <w:rPr>
                <w:rFonts w:cstheme="minorHAnsi"/>
              </w:rPr>
              <w:t xml:space="preserve"> Scott Stevens</w:t>
            </w:r>
          </w:p>
          <w:p w14:paraId="5FFF4D80" w14:textId="77777777" w:rsidR="00582750" w:rsidRDefault="00582750" w:rsidP="00582750">
            <w:pPr>
              <w:ind w:left="306"/>
              <w:rPr>
                <w:rFonts w:cstheme="minorHAnsi"/>
              </w:rPr>
            </w:pPr>
            <w:r>
              <w:rPr>
                <w:rFonts w:cstheme="minorHAnsi"/>
              </w:rPr>
              <w:t>Absent: Michael Wailes</w:t>
            </w:r>
          </w:p>
          <w:p w14:paraId="3D2408CA" w14:textId="37889ED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7D3FA4" w14:paraId="63477BD3" w14:textId="77777777" w:rsidTr="007B540D">
        <w:trPr>
          <w:trHeight w:val="2259"/>
          <w:jc w:val="center"/>
        </w:trPr>
        <w:tc>
          <w:tcPr>
            <w:tcW w:w="471" w:type="dxa"/>
          </w:tcPr>
          <w:p w14:paraId="190F949A" w14:textId="3E8DD94A" w:rsidR="007D3FA4" w:rsidRDefault="007D3FA4" w:rsidP="00990C23">
            <w:pPr>
              <w:ind w:left="66"/>
              <w:rPr>
                <w:rFonts w:cstheme="minorHAnsi"/>
              </w:rPr>
            </w:pPr>
            <w:r>
              <w:rPr>
                <w:rFonts w:cstheme="minorHAnsi"/>
              </w:rPr>
              <w:t>VI.</w:t>
            </w:r>
          </w:p>
        </w:tc>
        <w:tc>
          <w:tcPr>
            <w:tcW w:w="9879" w:type="dxa"/>
          </w:tcPr>
          <w:p w14:paraId="4534F844" w14:textId="77777777" w:rsidR="007D3FA4" w:rsidRDefault="007D3FA4" w:rsidP="007D3FA4">
            <w:pPr>
              <w:pStyle w:val="ListParagraph"/>
              <w:numPr>
                <w:ilvl w:val="0"/>
                <w:numId w:val="24"/>
              </w:numPr>
              <w:ind w:left="666" w:hanging="270"/>
              <w:rPr>
                <w:rFonts w:cstheme="minorHAnsi"/>
              </w:rPr>
            </w:pPr>
            <w:r>
              <w:rPr>
                <w:rFonts w:cstheme="minorHAnsi"/>
              </w:rPr>
              <w:t>South Routt School District Emergency Request</w:t>
            </w:r>
          </w:p>
          <w:p w14:paraId="1C252086" w14:textId="77777777" w:rsidR="007D3FA4" w:rsidRPr="00582750" w:rsidRDefault="007D3FA4" w:rsidP="007D3FA4">
            <w:pPr>
              <w:ind w:left="846"/>
              <w:rPr>
                <w:rFonts w:ascii="Calibri" w:eastAsia="Calibri" w:hAnsi="Calibri"/>
                <w:bCs/>
                <w:i/>
                <w:iCs/>
                <w:sz w:val="18"/>
                <w:szCs w:val="18"/>
              </w:rPr>
            </w:pPr>
            <w:r w:rsidRPr="00620DC6">
              <w:rPr>
                <w:rFonts w:cstheme="minorHAnsi"/>
              </w:rPr>
              <w:t xml:space="preserve">Motion moved: </w:t>
            </w:r>
            <w:r>
              <w:rPr>
                <w:rFonts w:cstheme="minorHAnsi"/>
              </w:rPr>
              <w:t xml:space="preserve">Jane Crisler - </w:t>
            </w:r>
            <w:r w:rsidRPr="00582750">
              <w:rPr>
                <w:rFonts w:ascii="Calibri" w:eastAsia="Calibri" w:hAnsi="Calibri"/>
                <w:bCs/>
                <w:i/>
                <w:iCs/>
                <w:sz w:val="18"/>
                <w:szCs w:val="18"/>
              </w:rPr>
              <w:t xml:space="preserve">I move to approve the request for emergency assistance submitted by the South Routt School District RE-3 on October 21, </w:t>
            </w:r>
            <w:proofErr w:type="gramStart"/>
            <w:r w:rsidRPr="00582750">
              <w:rPr>
                <w:rFonts w:ascii="Calibri" w:eastAsia="Calibri" w:hAnsi="Calibri"/>
                <w:bCs/>
                <w:i/>
                <w:iCs/>
                <w:sz w:val="18"/>
                <w:szCs w:val="18"/>
              </w:rPr>
              <w:t>2021</w:t>
            </w:r>
            <w:proofErr w:type="gramEnd"/>
            <w:r w:rsidRPr="00582750">
              <w:rPr>
                <w:rFonts w:ascii="Calibri" w:eastAsia="Calibri" w:hAnsi="Calibri"/>
                <w:bCs/>
                <w:i/>
                <w:iCs/>
                <w:sz w:val="18"/>
                <w:szCs w:val="18"/>
              </w:rPr>
              <w:t xml:space="preserve"> and to submit the request to the State Board of Education.</w:t>
            </w:r>
          </w:p>
          <w:p w14:paraId="575D63A9" w14:textId="77777777" w:rsidR="007D3FA4" w:rsidRPr="00620DC6" w:rsidRDefault="007D3FA4" w:rsidP="007D3FA4">
            <w:pPr>
              <w:ind w:left="846"/>
              <w:rPr>
                <w:rFonts w:cstheme="minorHAnsi"/>
              </w:rPr>
            </w:pPr>
            <w:r w:rsidRPr="00620DC6">
              <w:rPr>
                <w:rFonts w:cstheme="minorHAnsi"/>
              </w:rPr>
              <w:t xml:space="preserve">Second by: </w:t>
            </w:r>
            <w:r>
              <w:rPr>
                <w:rFonts w:cstheme="minorHAnsi"/>
              </w:rPr>
              <w:t>Brian Amack</w:t>
            </w:r>
          </w:p>
          <w:p w14:paraId="34C51FF7" w14:textId="77777777" w:rsidR="007D3FA4" w:rsidRDefault="007D3FA4" w:rsidP="007D3FA4">
            <w:pPr>
              <w:ind w:left="846"/>
              <w:rPr>
                <w:rFonts w:cstheme="minorHAnsi"/>
              </w:rPr>
            </w:pPr>
            <w:r w:rsidRPr="00B3159D">
              <w:rPr>
                <w:rFonts w:cstheme="minorHAnsi"/>
              </w:rPr>
              <w:t xml:space="preserve">All for: </w:t>
            </w:r>
            <w:r>
              <w:rPr>
                <w:rFonts w:cstheme="minorHAnsi"/>
              </w:rPr>
              <w:t>Brian Amack, Vaishali McCarthy, Allison Pearlman, Jane Crisler, Matt Samelson, Brett Ridgway, Wendy Wyman,</w:t>
            </w:r>
            <w:r w:rsidRPr="00503303">
              <w:rPr>
                <w:rFonts w:cstheme="minorHAnsi"/>
              </w:rPr>
              <w:t xml:space="preserve"> Scott Stevens</w:t>
            </w:r>
          </w:p>
          <w:p w14:paraId="09680AD8" w14:textId="77777777" w:rsidR="007D3FA4" w:rsidRDefault="007D3FA4" w:rsidP="007D3FA4">
            <w:pPr>
              <w:ind w:left="846"/>
              <w:rPr>
                <w:rFonts w:cstheme="minorHAnsi"/>
              </w:rPr>
            </w:pPr>
            <w:r>
              <w:rPr>
                <w:rFonts w:cstheme="minorHAnsi"/>
              </w:rPr>
              <w:t>Absent: Michael Wailes</w:t>
            </w:r>
          </w:p>
          <w:p w14:paraId="7774B836" w14:textId="77777777" w:rsidR="007D3FA4" w:rsidRDefault="007D3FA4" w:rsidP="007D3FA4">
            <w:pPr>
              <w:ind w:left="846"/>
              <w:rPr>
                <w:rFonts w:cstheme="minorHAnsi"/>
              </w:rPr>
            </w:pPr>
            <w:r w:rsidRPr="00B3159D">
              <w:rPr>
                <w:rFonts w:cstheme="minorHAnsi"/>
              </w:rPr>
              <w:t>All opposed: None</w:t>
            </w:r>
          </w:p>
          <w:p w14:paraId="53CBF537" w14:textId="77777777" w:rsidR="007D3FA4" w:rsidRPr="00582750" w:rsidRDefault="007D3FA4" w:rsidP="007D3FA4">
            <w:pPr>
              <w:ind w:left="846"/>
              <w:rPr>
                <w:rFonts w:cstheme="minorHAnsi"/>
              </w:rPr>
            </w:pPr>
            <w:r>
              <w:rPr>
                <w:rFonts w:cstheme="minorHAnsi"/>
              </w:rPr>
              <w:t>Motion passed</w:t>
            </w:r>
          </w:p>
          <w:p w14:paraId="05C4A054" w14:textId="77777777" w:rsidR="007D3FA4" w:rsidRPr="00DC1AF4" w:rsidRDefault="007D3FA4" w:rsidP="00990C23">
            <w:pPr>
              <w:ind w:left="18"/>
              <w:rPr>
                <w:rFonts w:cstheme="minorHAnsi"/>
                <w:b/>
                <w:bCs/>
                <w:u w:val="single"/>
              </w:rPr>
            </w:pPr>
          </w:p>
        </w:tc>
      </w:tr>
      <w:tr w:rsidR="003B0E6D" w14:paraId="4DC9E30C" w14:textId="77777777" w:rsidTr="007D3FA4">
        <w:trPr>
          <w:trHeight w:val="5958"/>
          <w:jc w:val="center"/>
        </w:trPr>
        <w:tc>
          <w:tcPr>
            <w:tcW w:w="471" w:type="dxa"/>
          </w:tcPr>
          <w:p w14:paraId="23EBD590" w14:textId="7C0BA10A" w:rsidR="003B0E6D" w:rsidRDefault="003B0E6D" w:rsidP="007D3FA4">
            <w:pPr>
              <w:rPr>
                <w:rFonts w:cstheme="minorHAnsi"/>
              </w:rPr>
            </w:pPr>
          </w:p>
        </w:tc>
        <w:tc>
          <w:tcPr>
            <w:tcW w:w="9879" w:type="dxa"/>
          </w:tcPr>
          <w:p w14:paraId="6E096CCB" w14:textId="30CA8C29" w:rsidR="00582750" w:rsidRPr="00EF2AB7" w:rsidRDefault="00582750" w:rsidP="007659F7">
            <w:pPr>
              <w:rPr>
                <w:rFonts w:cstheme="minorHAnsi"/>
                <w:sz w:val="16"/>
                <w:szCs w:val="16"/>
              </w:rPr>
            </w:pPr>
          </w:p>
          <w:p w14:paraId="169A40C8" w14:textId="484AA610" w:rsidR="00582750" w:rsidRPr="00582750" w:rsidRDefault="00EF2AB7" w:rsidP="00582750">
            <w:pPr>
              <w:pStyle w:val="ListParagraph"/>
              <w:numPr>
                <w:ilvl w:val="0"/>
                <w:numId w:val="24"/>
              </w:numPr>
              <w:ind w:left="666" w:hanging="270"/>
              <w:rPr>
                <w:rFonts w:cstheme="minorHAnsi"/>
              </w:rPr>
            </w:pPr>
            <w:r>
              <w:rPr>
                <w:rFonts w:eastAsia="Calibri" w:cstheme="minorHAnsi"/>
                <w:bCs/>
              </w:rPr>
              <w:t xml:space="preserve">COP Update </w:t>
            </w:r>
            <w:r w:rsidRPr="00EF2AB7">
              <w:rPr>
                <w:rFonts w:eastAsia="Calibri" w:cstheme="minorHAnsi"/>
                <w:bCs/>
              </w:rPr>
              <w:t>and Clarification to Recommended Source of Funds</w:t>
            </w:r>
          </w:p>
          <w:p w14:paraId="3419C488" w14:textId="77777777" w:rsidR="00EF2AB7" w:rsidRDefault="00582750" w:rsidP="00582750">
            <w:pPr>
              <w:ind w:left="846"/>
              <w:rPr>
                <w:rFonts w:ascii="Calibri" w:eastAsia="Calibri" w:hAnsi="Calibri"/>
                <w:bCs/>
                <w:i/>
                <w:iCs/>
                <w:sz w:val="18"/>
                <w:szCs w:val="18"/>
              </w:rPr>
            </w:pPr>
            <w:r w:rsidRPr="00620DC6">
              <w:rPr>
                <w:rFonts w:cstheme="minorHAnsi"/>
              </w:rPr>
              <w:t xml:space="preserve">Motion moved: </w:t>
            </w:r>
            <w:r w:rsidR="00EF2AB7">
              <w:rPr>
                <w:rFonts w:cstheme="minorHAnsi"/>
              </w:rPr>
              <w:t>Vaishali McCarthy</w:t>
            </w:r>
            <w:r w:rsidRPr="00620DC6">
              <w:rPr>
                <w:rFonts w:cstheme="minorHAnsi"/>
              </w:rPr>
              <w:t xml:space="preserve"> - </w:t>
            </w:r>
            <w:r w:rsidR="00EF2AB7" w:rsidRPr="00EF2AB7">
              <w:rPr>
                <w:rFonts w:ascii="Calibri" w:eastAsia="Calibri" w:hAnsi="Calibri"/>
                <w:bCs/>
                <w:i/>
                <w:iCs/>
                <w:sz w:val="18"/>
                <w:szCs w:val="18"/>
              </w:rPr>
              <w:t>I move to direct Division staff to submit the revised prioritized list of BEST grant projects to the State Board of Education to clarify the intent of the Capital Construction Assistance board to utilize available cash appropriations to award projects to Huerfano or Rocky Ford if necessary. This decision is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3198CD74" w14:textId="7CF58AC9" w:rsidR="00582750" w:rsidRPr="00620DC6" w:rsidRDefault="00582750" w:rsidP="00582750">
            <w:pPr>
              <w:ind w:left="846"/>
              <w:rPr>
                <w:rFonts w:cstheme="minorHAnsi"/>
              </w:rPr>
            </w:pPr>
            <w:r w:rsidRPr="00620DC6">
              <w:rPr>
                <w:rFonts w:cstheme="minorHAnsi"/>
              </w:rPr>
              <w:t xml:space="preserve">Second by: </w:t>
            </w:r>
            <w:r w:rsidR="00EF2AB7">
              <w:rPr>
                <w:rFonts w:cstheme="minorHAnsi"/>
              </w:rPr>
              <w:t>Brett Ridgway</w:t>
            </w:r>
          </w:p>
          <w:p w14:paraId="27865B0C" w14:textId="1006227B" w:rsidR="00EF2AB7" w:rsidRDefault="00EF2AB7" w:rsidP="00EF2AB7">
            <w:pPr>
              <w:ind w:left="846"/>
              <w:rPr>
                <w:rFonts w:cstheme="minorHAnsi"/>
              </w:rPr>
            </w:pPr>
            <w:r w:rsidRPr="00B3159D">
              <w:rPr>
                <w:rFonts w:cstheme="minorHAnsi"/>
              </w:rPr>
              <w:t xml:space="preserve">All for: </w:t>
            </w:r>
            <w:r>
              <w:rPr>
                <w:rFonts w:cstheme="minorHAnsi"/>
              </w:rPr>
              <w:t>Brian Amack, Vaishali McCarthy, Jane Crisler, Matt Samelson, Brett Ridgway, Wendy Wyman,</w:t>
            </w:r>
            <w:r w:rsidRPr="00503303">
              <w:rPr>
                <w:rFonts w:cstheme="minorHAnsi"/>
              </w:rPr>
              <w:t xml:space="preserve"> Scott Stevens</w:t>
            </w:r>
          </w:p>
          <w:p w14:paraId="685FA84F" w14:textId="77777777" w:rsidR="00EF2AB7" w:rsidRDefault="00EF2AB7" w:rsidP="00EF2AB7">
            <w:pPr>
              <w:ind w:left="846"/>
              <w:rPr>
                <w:rFonts w:cstheme="minorHAnsi"/>
              </w:rPr>
            </w:pPr>
            <w:r>
              <w:rPr>
                <w:rFonts w:cstheme="minorHAnsi"/>
              </w:rPr>
              <w:t>Absent: Michael Wailes</w:t>
            </w:r>
          </w:p>
          <w:p w14:paraId="38C8CD72" w14:textId="00E74385" w:rsidR="00EF2AB7" w:rsidRDefault="00EF2AB7" w:rsidP="00EF2AB7">
            <w:pPr>
              <w:ind w:left="846"/>
              <w:rPr>
                <w:rFonts w:cstheme="minorHAnsi"/>
              </w:rPr>
            </w:pPr>
            <w:r w:rsidRPr="00B3159D">
              <w:rPr>
                <w:rFonts w:cstheme="minorHAnsi"/>
              </w:rPr>
              <w:t xml:space="preserve">All opposed: </w:t>
            </w:r>
            <w:r>
              <w:rPr>
                <w:rFonts w:cstheme="minorHAnsi"/>
              </w:rPr>
              <w:t>Allison Pearlman</w:t>
            </w:r>
          </w:p>
          <w:p w14:paraId="0A7E53BA" w14:textId="26FDDF22" w:rsidR="00EF2AB7" w:rsidRDefault="00EF2AB7" w:rsidP="00EF2AB7">
            <w:pPr>
              <w:ind w:left="846"/>
              <w:rPr>
                <w:rFonts w:cstheme="minorHAnsi"/>
              </w:rPr>
            </w:pPr>
            <w:r>
              <w:rPr>
                <w:rFonts w:cstheme="minorHAnsi"/>
              </w:rPr>
              <w:t>Motion passed 7-1</w:t>
            </w:r>
          </w:p>
          <w:p w14:paraId="7465E514" w14:textId="04122648" w:rsidR="00EF2AB7" w:rsidRPr="00EF2AB7" w:rsidRDefault="00EF2AB7" w:rsidP="00EF2AB7">
            <w:pPr>
              <w:ind w:left="846"/>
              <w:rPr>
                <w:rFonts w:cstheme="minorHAnsi"/>
                <w:sz w:val="16"/>
                <w:szCs w:val="16"/>
              </w:rPr>
            </w:pPr>
          </w:p>
          <w:p w14:paraId="2FBD48E9" w14:textId="77777777" w:rsidR="00EF2AB7" w:rsidRDefault="00EF2AB7" w:rsidP="00EF2AB7">
            <w:pPr>
              <w:pStyle w:val="ListParagraph"/>
              <w:numPr>
                <w:ilvl w:val="0"/>
                <w:numId w:val="24"/>
              </w:numPr>
              <w:ind w:left="666" w:hanging="270"/>
              <w:rPr>
                <w:rFonts w:cstheme="minorHAnsi"/>
              </w:rPr>
            </w:pPr>
            <w:r w:rsidRPr="00A0000E">
              <w:rPr>
                <w:rFonts w:cstheme="minorHAnsi"/>
              </w:rPr>
              <w:t>Resolution 2</w:t>
            </w:r>
            <w:r>
              <w:rPr>
                <w:rFonts w:cstheme="minorHAnsi"/>
              </w:rPr>
              <w:t>1</w:t>
            </w:r>
            <w:r w:rsidRPr="00A0000E">
              <w:rPr>
                <w:rFonts w:cstheme="minorHAnsi"/>
              </w:rPr>
              <w:t>-</w:t>
            </w:r>
            <w:r>
              <w:rPr>
                <w:rFonts w:cstheme="minorHAnsi"/>
              </w:rPr>
              <w:t>2</w:t>
            </w:r>
            <w:r w:rsidRPr="00A0000E">
              <w:rPr>
                <w:rFonts w:cstheme="minorHAnsi"/>
              </w:rPr>
              <w:t xml:space="preserve"> to Approve Fully Funding the FY21</w:t>
            </w:r>
            <w:r>
              <w:rPr>
                <w:rFonts w:cstheme="minorHAnsi"/>
              </w:rPr>
              <w:t>-22</w:t>
            </w:r>
            <w:r w:rsidRPr="00A0000E">
              <w:rPr>
                <w:rFonts w:cstheme="minorHAnsi"/>
              </w:rPr>
              <w:t xml:space="preserve"> List of Recommended Projects</w:t>
            </w:r>
          </w:p>
          <w:p w14:paraId="138D4EB0" w14:textId="5E5D418B" w:rsidR="00EF2AB7" w:rsidRDefault="00EF2AB7" w:rsidP="00EF2AB7">
            <w:pPr>
              <w:ind w:left="846"/>
              <w:rPr>
                <w:rFonts w:ascii="Calibri" w:eastAsia="Calibri" w:hAnsi="Calibri"/>
                <w:bCs/>
                <w:i/>
                <w:iCs/>
                <w:sz w:val="18"/>
                <w:szCs w:val="18"/>
              </w:rPr>
            </w:pPr>
            <w:r w:rsidRPr="00620DC6">
              <w:rPr>
                <w:rFonts w:cstheme="minorHAnsi"/>
              </w:rPr>
              <w:t xml:space="preserve">Motion moved: </w:t>
            </w:r>
            <w:r>
              <w:rPr>
                <w:rFonts w:cstheme="minorHAnsi"/>
              </w:rPr>
              <w:t>Brian Amack</w:t>
            </w:r>
            <w:r w:rsidRPr="00620DC6">
              <w:rPr>
                <w:rFonts w:cstheme="minorHAnsi"/>
              </w:rPr>
              <w:t xml:space="preserve"> - </w:t>
            </w:r>
            <w:r w:rsidRPr="00EF2AB7">
              <w:rPr>
                <w:rFonts w:ascii="Calibri" w:eastAsia="Calibri" w:hAnsi="Calibri"/>
                <w:bCs/>
                <w:i/>
                <w:iCs/>
                <w:sz w:val="18"/>
                <w:szCs w:val="18"/>
              </w:rPr>
              <w:t xml:space="preserve">I move to </w:t>
            </w:r>
            <w:r w:rsidR="007659F7">
              <w:rPr>
                <w:rFonts w:ascii="Calibri" w:eastAsia="Calibri" w:hAnsi="Calibri"/>
                <w:bCs/>
                <w:i/>
                <w:iCs/>
                <w:sz w:val="18"/>
                <w:szCs w:val="18"/>
              </w:rPr>
              <w:t>approve</w:t>
            </w:r>
            <w:r w:rsidRPr="00EF2AB7">
              <w:rPr>
                <w:rFonts w:ascii="Calibri" w:eastAsia="Calibri" w:hAnsi="Calibri"/>
                <w:bCs/>
                <w:i/>
                <w:iCs/>
                <w:sz w:val="18"/>
                <w:szCs w:val="18"/>
              </w:rPr>
              <w:t xml:space="preserve"> Resolution 21-2</w:t>
            </w:r>
            <w:r w:rsidR="007659F7">
              <w:rPr>
                <w:rFonts w:ascii="Calibri" w:eastAsia="Calibri" w:hAnsi="Calibri"/>
                <w:bCs/>
                <w:i/>
                <w:iCs/>
                <w:sz w:val="18"/>
                <w:szCs w:val="18"/>
              </w:rPr>
              <w:t xml:space="preserve"> as written.</w:t>
            </w:r>
          </w:p>
          <w:p w14:paraId="4FFDC17E" w14:textId="7DD94732" w:rsidR="00EF2AB7" w:rsidRPr="00620DC6" w:rsidRDefault="00EF2AB7" w:rsidP="00EF2AB7">
            <w:pPr>
              <w:ind w:left="846"/>
              <w:rPr>
                <w:rFonts w:cstheme="minorHAnsi"/>
              </w:rPr>
            </w:pPr>
            <w:r w:rsidRPr="00620DC6">
              <w:rPr>
                <w:rFonts w:cstheme="minorHAnsi"/>
              </w:rPr>
              <w:t xml:space="preserve">Second by: </w:t>
            </w:r>
            <w:r>
              <w:rPr>
                <w:rFonts w:cstheme="minorHAnsi"/>
              </w:rPr>
              <w:t>Matt Samelson</w:t>
            </w:r>
          </w:p>
          <w:p w14:paraId="6E3EBF81" w14:textId="77777777" w:rsidR="00EF2AB7" w:rsidRDefault="00EF2AB7" w:rsidP="00EF2AB7">
            <w:pPr>
              <w:ind w:left="846"/>
              <w:rPr>
                <w:rFonts w:cstheme="minorHAnsi"/>
              </w:rPr>
            </w:pPr>
            <w:r w:rsidRPr="00B3159D">
              <w:rPr>
                <w:rFonts w:cstheme="minorHAnsi"/>
              </w:rPr>
              <w:t xml:space="preserve">All for: </w:t>
            </w:r>
            <w:r>
              <w:rPr>
                <w:rFonts w:cstheme="minorHAnsi"/>
              </w:rPr>
              <w:t>Brian Amack, Vaishali McCarthy, Allison Pearlman, Jane Crisler, Matt Samelson, Brett Ridgway, Wendy Wyman,</w:t>
            </w:r>
            <w:r w:rsidRPr="00503303">
              <w:rPr>
                <w:rFonts w:cstheme="minorHAnsi"/>
              </w:rPr>
              <w:t xml:space="preserve"> Scott Stevens</w:t>
            </w:r>
          </w:p>
          <w:p w14:paraId="7845A960" w14:textId="77777777" w:rsidR="00EF2AB7" w:rsidRDefault="00EF2AB7" w:rsidP="00EF2AB7">
            <w:pPr>
              <w:ind w:left="846"/>
              <w:rPr>
                <w:rFonts w:cstheme="minorHAnsi"/>
              </w:rPr>
            </w:pPr>
            <w:r>
              <w:rPr>
                <w:rFonts w:cstheme="minorHAnsi"/>
              </w:rPr>
              <w:t>Absent: Michael Wailes</w:t>
            </w:r>
          </w:p>
          <w:p w14:paraId="237FCF46" w14:textId="77777777" w:rsidR="00EF2AB7" w:rsidRDefault="00EF2AB7" w:rsidP="00EF2AB7">
            <w:pPr>
              <w:ind w:left="846"/>
              <w:rPr>
                <w:rFonts w:cstheme="minorHAnsi"/>
              </w:rPr>
            </w:pPr>
            <w:r w:rsidRPr="00B3159D">
              <w:rPr>
                <w:rFonts w:cstheme="minorHAnsi"/>
              </w:rPr>
              <w:t>All opposed: None</w:t>
            </w:r>
          </w:p>
          <w:p w14:paraId="296CCB8F" w14:textId="2F1083CA" w:rsidR="003B0E6D" w:rsidRPr="00EF2AB7" w:rsidRDefault="00EF2AB7" w:rsidP="00EF2AB7">
            <w:pPr>
              <w:ind w:left="846"/>
              <w:rPr>
                <w:rFonts w:cstheme="minorHAnsi"/>
              </w:rPr>
            </w:pPr>
            <w:r>
              <w:rPr>
                <w:rFonts w:cstheme="minorHAnsi"/>
              </w:rPr>
              <w:t>Motion passed</w:t>
            </w:r>
          </w:p>
        </w:tc>
      </w:tr>
      <w:tr w:rsidR="007659F7" w14:paraId="6349D9C1" w14:textId="77777777" w:rsidTr="007659F7">
        <w:trPr>
          <w:trHeight w:val="639"/>
          <w:jc w:val="center"/>
        </w:trPr>
        <w:tc>
          <w:tcPr>
            <w:tcW w:w="471" w:type="dxa"/>
          </w:tcPr>
          <w:p w14:paraId="70551074" w14:textId="07E34E99" w:rsidR="007659F7" w:rsidRDefault="007659F7" w:rsidP="007659F7">
            <w:pPr>
              <w:ind w:left="66"/>
              <w:rPr>
                <w:rFonts w:cstheme="minorHAnsi"/>
              </w:rPr>
            </w:pPr>
            <w:r>
              <w:rPr>
                <w:rFonts w:cstheme="minorHAnsi"/>
              </w:rPr>
              <w:t>V.</w:t>
            </w:r>
          </w:p>
        </w:tc>
        <w:tc>
          <w:tcPr>
            <w:tcW w:w="9879" w:type="dxa"/>
          </w:tcPr>
          <w:p w14:paraId="4EC1C402" w14:textId="77777777" w:rsidR="007659F7" w:rsidRDefault="007659F7" w:rsidP="007659F7">
            <w:pPr>
              <w:rPr>
                <w:rFonts w:cstheme="minorHAnsi"/>
                <w:b/>
                <w:bCs/>
                <w:u w:val="single"/>
              </w:rPr>
            </w:pPr>
            <w:r>
              <w:rPr>
                <w:rFonts w:cstheme="minorHAnsi"/>
                <w:b/>
                <w:bCs/>
                <w:u w:val="single"/>
              </w:rPr>
              <w:t>Public Comment:</w:t>
            </w:r>
          </w:p>
          <w:p w14:paraId="0A6517AC" w14:textId="7A895697" w:rsidR="007659F7" w:rsidRPr="00071D33" w:rsidRDefault="007659F7" w:rsidP="007659F7">
            <w:pPr>
              <w:ind w:left="396"/>
              <w:rPr>
                <w:rFonts w:cstheme="minorHAnsi"/>
              </w:rPr>
            </w:pPr>
            <w:r w:rsidRPr="00F55CCD">
              <w:rPr>
                <w:rFonts w:cstheme="minorHAnsi"/>
              </w:rPr>
              <w:t>None</w:t>
            </w:r>
          </w:p>
        </w:tc>
      </w:tr>
      <w:tr w:rsidR="007659F7" w14:paraId="650A5A70" w14:textId="77777777" w:rsidTr="007659F7">
        <w:trPr>
          <w:trHeight w:val="720"/>
          <w:jc w:val="center"/>
        </w:trPr>
        <w:tc>
          <w:tcPr>
            <w:tcW w:w="471" w:type="dxa"/>
          </w:tcPr>
          <w:p w14:paraId="4DD51479" w14:textId="364AF662" w:rsidR="007659F7" w:rsidRDefault="007659F7" w:rsidP="007659F7">
            <w:pPr>
              <w:ind w:left="66"/>
              <w:rPr>
                <w:rFonts w:cstheme="minorHAnsi"/>
              </w:rPr>
            </w:pPr>
            <w:r>
              <w:rPr>
                <w:rFonts w:cstheme="minorHAnsi"/>
              </w:rPr>
              <w:t>V</w:t>
            </w:r>
            <w:r w:rsidR="007D3FA4">
              <w:rPr>
                <w:rFonts w:cstheme="minorHAnsi"/>
              </w:rPr>
              <w:t>I</w:t>
            </w:r>
            <w:r>
              <w:rPr>
                <w:rFonts w:cstheme="minorHAnsi"/>
              </w:rPr>
              <w:t>.</w:t>
            </w:r>
          </w:p>
        </w:tc>
        <w:tc>
          <w:tcPr>
            <w:tcW w:w="9879" w:type="dxa"/>
          </w:tcPr>
          <w:p w14:paraId="0624C998" w14:textId="77777777" w:rsidR="007659F7" w:rsidRDefault="007659F7" w:rsidP="007659F7">
            <w:pPr>
              <w:ind w:left="18"/>
              <w:rPr>
                <w:rFonts w:cstheme="minorHAnsi"/>
                <w:b/>
                <w:bCs/>
                <w:u w:val="single"/>
              </w:rPr>
            </w:pPr>
            <w:r w:rsidRPr="000C6EC1">
              <w:rPr>
                <w:rFonts w:cstheme="minorHAnsi"/>
                <w:b/>
                <w:bCs/>
                <w:u w:val="single"/>
              </w:rPr>
              <w:t>Adjournment</w:t>
            </w:r>
            <w:r>
              <w:rPr>
                <w:rFonts w:cstheme="minorHAnsi"/>
                <w:b/>
                <w:bCs/>
                <w:u w:val="single"/>
              </w:rPr>
              <w:t>:</w:t>
            </w:r>
          </w:p>
          <w:p w14:paraId="027F3469" w14:textId="78D0CEFE" w:rsidR="007659F7" w:rsidRPr="00CD5EFC" w:rsidRDefault="007659F7" w:rsidP="007659F7">
            <w:pPr>
              <w:pStyle w:val="ListParagraph"/>
              <w:numPr>
                <w:ilvl w:val="0"/>
                <w:numId w:val="19"/>
              </w:numPr>
              <w:rPr>
                <w:rFonts w:cstheme="minorHAnsi"/>
              </w:rPr>
            </w:pPr>
            <w:r>
              <w:rPr>
                <w:rFonts w:cstheme="minorHAnsi"/>
              </w:rPr>
              <w:t>Meeting adjourned at 2:17pm</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99AA" w14:textId="77777777" w:rsidR="00CA5CF0" w:rsidRDefault="00CA5CF0" w:rsidP="00492E4D">
      <w:pPr>
        <w:spacing w:after="0" w:line="240" w:lineRule="auto"/>
      </w:pPr>
      <w:r>
        <w:separator/>
      </w:r>
    </w:p>
  </w:endnote>
  <w:endnote w:type="continuationSeparator" w:id="0">
    <w:p w14:paraId="4DF6B55A" w14:textId="77777777" w:rsidR="00CA5CF0" w:rsidRDefault="00CA5CF0"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FE54" w14:textId="77777777" w:rsidR="00CA5CF0" w:rsidRDefault="00CA5CF0" w:rsidP="00492E4D">
      <w:pPr>
        <w:spacing w:after="0" w:line="240" w:lineRule="auto"/>
      </w:pPr>
      <w:r>
        <w:separator/>
      </w:r>
    </w:p>
  </w:footnote>
  <w:footnote w:type="continuationSeparator" w:id="0">
    <w:p w14:paraId="3094AEB9" w14:textId="77777777" w:rsidR="00CA5CF0" w:rsidRDefault="00CA5CF0"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529C5DD8"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59E576F3"/>
    <w:multiLevelType w:val="hybridMultilevel"/>
    <w:tmpl w:val="D1EE532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0"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076108"/>
    <w:multiLevelType w:val="hybridMultilevel"/>
    <w:tmpl w:val="7260617E"/>
    <w:lvl w:ilvl="0" w:tplc="04090015">
      <w:start w:val="1"/>
      <w:numFmt w:val="upp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22"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F5DEC"/>
    <w:multiLevelType w:val="hybridMultilevel"/>
    <w:tmpl w:val="7DC2EDE8"/>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2"/>
  </w:num>
  <w:num w:numId="6">
    <w:abstractNumId w:val="13"/>
  </w:num>
  <w:num w:numId="7">
    <w:abstractNumId w:val="3"/>
  </w:num>
  <w:num w:numId="8">
    <w:abstractNumId w:val="14"/>
  </w:num>
  <w:num w:numId="9">
    <w:abstractNumId w:val="25"/>
  </w:num>
  <w:num w:numId="10">
    <w:abstractNumId w:val="8"/>
  </w:num>
  <w:num w:numId="11">
    <w:abstractNumId w:val="11"/>
  </w:num>
  <w:num w:numId="12">
    <w:abstractNumId w:val="5"/>
  </w:num>
  <w:num w:numId="13">
    <w:abstractNumId w:val="7"/>
  </w:num>
  <w:num w:numId="14">
    <w:abstractNumId w:val="15"/>
  </w:num>
  <w:num w:numId="15">
    <w:abstractNumId w:val="6"/>
  </w:num>
  <w:num w:numId="16">
    <w:abstractNumId w:val="9"/>
  </w:num>
  <w:num w:numId="17">
    <w:abstractNumId w:val="26"/>
  </w:num>
  <w:num w:numId="18">
    <w:abstractNumId w:val="4"/>
  </w:num>
  <w:num w:numId="19">
    <w:abstractNumId w:val="16"/>
  </w:num>
  <w:num w:numId="20">
    <w:abstractNumId w:val="17"/>
  </w:num>
  <w:num w:numId="21">
    <w:abstractNumId w:val="2"/>
  </w:num>
  <w:num w:numId="22">
    <w:abstractNumId w:val="23"/>
  </w:num>
  <w:num w:numId="23">
    <w:abstractNumId w:val="0"/>
  </w:num>
  <w:num w:numId="24">
    <w:abstractNumId w:val="18"/>
  </w:num>
  <w:num w:numId="25">
    <w:abstractNumId w:val="1"/>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5974"/>
    <w:rsid w:val="00086029"/>
    <w:rsid w:val="000A09EE"/>
    <w:rsid w:val="000A1148"/>
    <w:rsid w:val="000A1669"/>
    <w:rsid w:val="000B2136"/>
    <w:rsid w:val="000B341A"/>
    <w:rsid w:val="000C6EC1"/>
    <w:rsid w:val="000D48F2"/>
    <w:rsid w:val="00100A45"/>
    <w:rsid w:val="001048B0"/>
    <w:rsid w:val="001107D6"/>
    <w:rsid w:val="001163AC"/>
    <w:rsid w:val="00121AD7"/>
    <w:rsid w:val="00140C24"/>
    <w:rsid w:val="001414AB"/>
    <w:rsid w:val="0016589B"/>
    <w:rsid w:val="00171B8D"/>
    <w:rsid w:val="00194E7D"/>
    <w:rsid w:val="001B3448"/>
    <w:rsid w:val="001B526D"/>
    <w:rsid w:val="001C292D"/>
    <w:rsid w:val="001E4CC2"/>
    <w:rsid w:val="00200FB8"/>
    <w:rsid w:val="00202865"/>
    <w:rsid w:val="00211157"/>
    <w:rsid w:val="00231765"/>
    <w:rsid w:val="00235E9F"/>
    <w:rsid w:val="002520DB"/>
    <w:rsid w:val="00263CE2"/>
    <w:rsid w:val="0026795A"/>
    <w:rsid w:val="002A678F"/>
    <w:rsid w:val="002C7353"/>
    <w:rsid w:val="002D7F19"/>
    <w:rsid w:val="002F1C1F"/>
    <w:rsid w:val="002F3C9E"/>
    <w:rsid w:val="00317E4A"/>
    <w:rsid w:val="00321E56"/>
    <w:rsid w:val="00357250"/>
    <w:rsid w:val="003A4DE8"/>
    <w:rsid w:val="003B0E6D"/>
    <w:rsid w:val="003B1A3E"/>
    <w:rsid w:val="003B73A9"/>
    <w:rsid w:val="003D549B"/>
    <w:rsid w:val="003F25D0"/>
    <w:rsid w:val="00415394"/>
    <w:rsid w:val="00427240"/>
    <w:rsid w:val="00432BC3"/>
    <w:rsid w:val="00437F0B"/>
    <w:rsid w:val="0044241F"/>
    <w:rsid w:val="00443D33"/>
    <w:rsid w:val="00444B20"/>
    <w:rsid w:val="004479C7"/>
    <w:rsid w:val="00467689"/>
    <w:rsid w:val="00473001"/>
    <w:rsid w:val="004737CD"/>
    <w:rsid w:val="00492E4D"/>
    <w:rsid w:val="004B204D"/>
    <w:rsid w:val="004B2B37"/>
    <w:rsid w:val="004E3FA0"/>
    <w:rsid w:val="0050585E"/>
    <w:rsid w:val="00516929"/>
    <w:rsid w:val="00564AAB"/>
    <w:rsid w:val="0057447F"/>
    <w:rsid w:val="00574484"/>
    <w:rsid w:val="00582750"/>
    <w:rsid w:val="005F0F6D"/>
    <w:rsid w:val="006202DA"/>
    <w:rsid w:val="00620DC6"/>
    <w:rsid w:val="00643D69"/>
    <w:rsid w:val="00647BC2"/>
    <w:rsid w:val="00655E58"/>
    <w:rsid w:val="0065742B"/>
    <w:rsid w:val="00657F05"/>
    <w:rsid w:val="00660FC2"/>
    <w:rsid w:val="00675869"/>
    <w:rsid w:val="00675BA9"/>
    <w:rsid w:val="0069660C"/>
    <w:rsid w:val="006A7C76"/>
    <w:rsid w:val="006B152F"/>
    <w:rsid w:val="006D3A8C"/>
    <w:rsid w:val="006D7B0C"/>
    <w:rsid w:val="00714E11"/>
    <w:rsid w:val="007659F7"/>
    <w:rsid w:val="00777F9D"/>
    <w:rsid w:val="00785F99"/>
    <w:rsid w:val="007A0385"/>
    <w:rsid w:val="007B540D"/>
    <w:rsid w:val="007B5B7D"/>
    <w:rsid w:val="007C266B"/>
    <w:rsid w:val="007D3FA4"/>
    <w:rsid w:val="007D700D"/>
    <w:rsid w:val="007E72FB"/>
    <w:rsid w:val="00822474"/>
    <w:rsid w:val="008246A8"/>
    <w:rsid w:val="00851263"/>
    <w:rsid w:val="00856476"/>
    <w:rsid w:val="00871E14"/>
    <w:rsid w:val="00897385"/>
    <w:rsid w:val="008A4186"/>
    <w:rsid w:val="008A7A85"/>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B47DF"/>
    <w:rsid w:val="00AB656E"/>
    <w:rsid w:val="00AC195A"/>
    <w:rsid w:val="00AC679B"/>
    <w:rsid w:val="00AD514C"/>
    <w:rsid w:val="00AD6F5F"/>
    <w:rsid w:val="00AE7E7A"/>
    <w:rsid w:val="00AF1413"/>
    <w:rsid w:val="00B067C1"/>
    <w:rsid w:val="00C17F69"/>
    <w:rsid w:val="00C224D4"/>
    <w:rsid w:val="00C26BFF"/>
    <w:rsid w:val="00C526EC"/>
    <w:rsid w:val="00C54F8C"/>
    <w:rsid w:val="00C659FD"/>
    <w:rsid w:val="00C921EF"/>
    <w:rsid w:val="00CA5CF0"/>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E177D4"/>
    <w:rsid w:val="00E547AC"/>
    <w:rsid w:val="00E67726"/>
    <w:rsid w:val="00E87C01"/>
    <w:rsid w:val="00EA3629"/>
    <w:rsid w:val="00EB2E0C"/>
    <w:rsid w:val="00EB4B01"/>
    <w:rsid w:val="00EE46E2"/>
    <w:rsid w:val="00EE77CA"/>
    <w:rsid w:val="00EF2AB7"/>
    <w:rsid w:val="00F03E93"/>
    <w:rsid w:val="00F0755C"/>
    <w:rsid w:val="00F21B16"/>
    <w:rsid w:val="00F416B6"/>
    <w:rsid w:val="00F47D0E"/>
    <w:rsid w:val="00F533E2"/>
    <w:rsid w:val="00F54AFB"/>
    <w:rsid w:val="00F939A0"/>
    <w:rsid w:val="00F943E3"/>
    <w:rsid w:val="00FE0ED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0D7A33"/>
    <w:rsid w:val="00232589"/>
    <w:rsid w:val="00A77A1D"/>
    <w:rsid w:val="00B16342"/>
    <w:rsid w:val="00B9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5</cp:revision>
  <cp:lastPrinted>2019-08-14T17:37:00Z</cp:lastPrinted>
  <dcterms:created xsi:type="dcterms:W3CDTF">2021-11-11T00:34:00Z</dcterms:created>
  <dcterms:modified xsi:type="dcterms:W3CDTF">2022-01-04T00:55:00Z</dcterms:modified>
</cp:coreProperties>
</file>