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A010B4" w14:paraId="4166D2E5" w14:textId="77777777" w:rsidTr="00A010B4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623C3" w14:textId="77777777" w:rsidR="00A010B4" w:rsidRDefault="00A010B4">
            <w:pPr>
              <w:pStyle w:val="Heading2"/>
              <w:spacing w:line="252" w:lineRule="auto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A010B4" w14:paraId="112B5F03" w14:textId="77777777" w:rsidTr="00A010B4">
        <w:trPr>
          <w:trHeight w:val="1080"/>
          <w:jc w:val="center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579FA" w14:textId="77777777" w:rsidR="00A010B4" w:rsidRDefault="00A010B4">
            <w:pPr>
              <w:pStyle w:val="Heading2"/>
              <w:spacing w:line="252" w:lineRule="auto"/>
            </w:pPr>
            <w:r>
              <w:t>*DTC* - Technology Update 03/11/2020</w:t>
            </w:r>
          </w:p>
          <w:p w14:paraId="6D153D0A" w14:textId="77777777" w:rsidR="00A010B4" w:rsidRDefault="00A010B4">
            <w:pPr>
              <w:pStyle w:val="Subtitle"/>
              <w:spacing w:line="252" w:lineRule="auto"/>
            </w:pPr>
          </w:p>
          <w:p w14:paraId="62D3A4F0" w14:textId="77777777" w:rsidR="00A010B4" w:rsidRDefault="00A010B4">
            <w:pPr>
              <w:pStyle w:val="NoSpacing"/>
              <w:spacing w:line="252" w:lineRule="auto"/>
            </w:pPr>
            <w:r>
              <w:t>This technology update contains information related to the following topics:</w:t>
            </w:r>
          </w:p>
          <w:p w14:paraId="6C6B7236" w14:textId="77777777" w:rsidR="00A010B4" w:rsidRDefault="00A010B4" w:rsidP="00A010B4">
            <w:pPr>
              <w:pStyle w:val="NoSpacing"/>
              <w:numPr>
                <w:ilvl w:val="0"/>
                <w:numId w:val="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CMAS: Pearson Adds Support for Chrome OS 80 for the 2020 CMAS Administration</w:t>
            </w:r>
          </w:p>
          <w:p w14:paraId="71097873" w14:textId="77777777" w:rsidR="00A010B4" w:rsidRDefault="00A010B4" w:rsidP="00A010B4">
            <w:pPr>
              <w:pStyle w:val="NoSpacing"/>
              <w:numPr>
                <w:ilvl w:val="0"/>
                <w:numId w:val="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CMAS:  Text-to-speech Rate on iOS Devices</w:t>
            </w:r>
          </w:p>
          <w:p w14:paraId="135ED748" w14:textId="77777777" w:rsidR="00A010B4" w:rsidRDefault="00A010B4">
            <w:pPr>
              <w:pStyle w:val="NoSpacing"/>
              <w:spacing w:line="252" w:lineRule="auto"/>
              <w:ind w:left="720"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5903E" w14:textId="3C73943E" w:rsidR="00A010B4" w:rsidRDefault="00A010B4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3E22D36F" wp14:editId="4233132E">
                  <wp:extent cx="2543175" cy="428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B4" w14:paraId="46687EC4" w14:textId="77777777" w:rsidTr="00A010B4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E8AA51" w14:textId="77777777" w:rsidR="00A010B4" w:rsidRDefault="00A010B4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DAB00E" w14:textId="77777777" w:rsidR="00A010B4" w:rsidRDefault="00A010B4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37A0DFA1" w14:textId="77777777" w:rsidR="00A010B4" w:rsidRDefault="00A010B4">
            <w:pPr>
              <w:spacing w:line="252" w:lineRule="auto"/>
              <w:jc w:val="right"/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March,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2020</w:t>
            </w:r>
          </w:p>
          <w:p w14:paraId="31AFF576" w14:textId="77777777" w:rsidR="00A010B4" w:rsidRDefault="00A010B4">
            <w:pPr>
              <w:spacing w:line="252" w:lineRule="auto"/>
              <w:jc w:val="center"/>
              <w:rPr>
                <w:color w:val="197A9B"/>
              </w:rPr>
            </w:pPr>
          </w:p>
        </w:tc>
      </w:tr>
      <w:tr w:rsidR="00A010B4" w14:paraId="7C769687" w14:textId="77777777" w:rsidTr="00A010B4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D4094F" w14:textId="77777777" w:rsidR="00A010B4" w:rsidRDefault="00A010B4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75E8F4" w14:textId="77777777" w:rsidR="00A010B4" w:rsidRDefault="005E7C3C">
            <w:pPr>
              <w:spacing w:line="252" w:lineRule="auto"/>
              <w:rPr>
                <w:color w:val="595959"/>
                <w:sz w:val="20"/>
                <w:szCs w:val="20"/>
              </w:rPr>
            </w:pPr>
            <w:hyperlink r:id="rId7" w:history="1">
              <w:r w:rsidR="00A010B4">
                <w:rPr>
                  <w:rStyle w:val="Hyperlink"/>
                  <w:sz w:val="20"/>
                  <w:szCs w:val="20"/>
                </w:rPr>
                <w:t>Bookmark us!</w:t>
              </w:r>
            </w:hyperlink>
            <w:r w:rsidR="00A010B4">
              <w:rPr>
                <w:color w:val="595959"/>
                <w:sz w:val="20"/>
                <w:szCs w:val="20"/>
              </w:rPr>
              <w:t xml:space="preserve"> </w:t>
            </w:r>
          </w:p>
        </w:tc>
      </w:tr>
      <w:tr w:rsidR="00A010B4" w14:paraId="14F8354F" w14:textId="77777777" w:rsidTr="00A010B4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9BA97" w14:textId="77777777" w:rsidR="00A010B4" w:rsidRDefault="00A010B4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Pearson Adds Support for Chrome OS 80 for the 2020 CMAS Administration.</w:t>
            </w:r>
          </w:p>
        </w:tc>
      </w:tr>
      <w:tr w:rsidR="00A010B4" w14:paraId="417EC2DE" w14:textId="77777777" w:rsidTr="00A010B4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21D452" w14:textId="77777777" w:rsidR="00A010B4" w:rsidRDefault="00A010B4">
            <w:pPr>
              <w:spacing w:line="252" w:lineRule="auto"/>
            </w:pPr>
            <w:r>
              <w:rPr>
                <w:color w:val="000000"/>
              </w:rPr>
              <w:t xml:space="preserve">Pearson has added support for Chrome OS 80. This status indicates that Chrome OS 80 is supported by TestNav for the 2020 CMAS Administration. Visit </w:t>
            </w:r>
            <w:hyperlink r:id="rId8" w:tgtFrame="_blank" w:history="1">
              <w:r>
                <w:rPr>
                  <w:rStyle w:val="Hyperlink"/>
                </w:rPr>
                <w:t>TestNav System Requirements</w:t>
              </w:r>
            </w:hyperlink>
            <w:r>
              <w:rPr>
                <w:color w:val="000000"/>
              </w:rPr>
              <w:t xml:space="preserve"> to view full requirements.  </w:t>
            </w:r>
          </w:p>
          <w:p w14:paraId="59DAFF3E" w14:textId="77777777" w:rsidR="00A010B4" w:rsidRDefault="00A010B4">
            <w:pPr>
              <w:spacing w:line="252" w:lineRule="auto"/>
            </w:pPr>
          </w:p>
        </w:tc>
      </w:tr>
      <w:tr w:rsidR="00A010B4" w14:paraId="1270EC75" w14:textId="77777777" w:rsidTr="00A010B4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69438" w14:textId="77777777" w:rsidR="00A010B4" w:rsidRDefault="00A010B4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Text-to-speech Rate on iOS Devices</w:t>
            </w:r>
          </w:p>
        </w:tc>
      </w:tr>
      <w:tr w:rsidR="00A010B4" w14:paraId="738BC20A" w14:textId="77777777" w:rsidTr="00A010B4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BFC41" w14:textId="77777777" w:rsidR="00A010B4" w:rsidRDefault="00A010B4">
            <w:pPr>
              <w:autoSpaceDE w:val="0"/>
              <w:autoSpaceDN w:val="0"/>
              <w:spacing w:line="252" w:lineRule="auto"/>
              <w:rPr>
                <w:color w:val="FFFFFF"/>
              </w:rPr>
            </w:pPr>
            <w:r>
              <w:rPr>
                <w:color w:val="000000"/>
              </w:rPr>
              <w:t>Pearson and CDE have identified a slightly slower text-to-speech rate on iOS devices.</w:t>
            </w:r>
            <w:r>
              <w:rPr>
                <w:color w:val="1F497D"/>
              </w:rPr>
              <w:t xml:space="preserve"> T</w:t>
            </w:r>
            <w:r>
              <w:rPr>
                <w:color w:val="000000"/>
              </w:rPr>
              <w:t xml:space="preserve">he slower rate can be attributed to longer pauses between sentences on the iOS platform. There is no discernable difference in </w:t>
            </w:r>
            <w:r>
              <w:t xml:space="preserve">the </w:t>
            </w:r>
            <w:r>
              <w:rPr>
                <w:color w:val="000000"/>
              </w:rPr>
              <w:t xml:space="preserve">phrasing rate between iOS and other platforms. </w:t>
            </w:r>
          </w:p>
          <w:p w14:paraId="5F79027B" w14:textId="77777777" w:rsidR="00A010B4" w:rsidRDefault="00A010B4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  <w:p w14:paraId="406123B7" w14:textId="77777777" w:rsidR="00A010B4" w:rsidRDefault="00A010B4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Students have the option within TestNav to increase the rate of text-to-speech if they prefer. These text-to-speech delays do not significantly impact TestNav performance. </w:t>
            </w:r>
          </w:p>
          <w:p w14:paraId="69A4070F" w14:textId="77777777" w:rsidR="00A010B4" w:rsidRDefault="00A010B4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  <w:p w14:paraId="54AFB3A6" w14:textId="77777777" w:rsidR="00A010B4" w:rsidRDefault="00A010B4">
            <w:pPr>
              <w:autoSpaceDE w:val="0"/>
              <w:autoSpaceDN w:val="0"/>
              <w:spacing w:line="252" w:lineRule="auto"/>
            </w:pPr>
            <w:r>
              <w:t xml:space="preserve">The </w:t>
            </w:r>
            <w:r>
              <w:rPr>
                <w:color w:val="000000"/>
              </w:rPr>
              <w:t>practice resources</w:t>
            </w:r>
            <w:r>
              <w:t xml:space="preserve"> available through</w:t>
            </w:r>
            <w:r>
              <w:rPr>
                <w:color w:val="000000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https://coassessments.com/test-prep/</w:t>
              </w:r>
            </w:hyperlink>
            <w:r>
              <w:rPr>
                <w:color w:val="000000"/>
              </w:rPr>
              <w:t xml:space="preserve"> or through the TestNav app </w:t>
            </w:r>
            <w:r>
              <w:t xml:space="preserve">can be used </w:t>
            </w:r>
            <w:r>
              <w:rPr>
                <w:color w:val="000000"/>
              </w:rPr>
              <w:t xml:space="preserve">to </w:t>
            </w:r>
            <w:r>
              <w:t xml:space="preserve">review </w:t>
            </w:r>
            <w:r>
              <w:rPr>
                <w:color w:val="000000"/>
              </w:rPr>
              <w:t>text-to-speech perform</w:t>
            </w:r>
            <w:r>
              <w:t>ance</w:t>
            </w:r>
            <w:r>
              <w:rPr>
                <w:color w:val="000000"/>
              </w:rPr>
              <w:t xml:space="preserve"> on different student testing devices.</w:t>
            </w:r>
          </w:p>
        </w:tc>
      </w:tr>
      <w:tr w:rsidR="00A010B4" w14:paraId="3B0F7AC3" w14:textId="77777777" w:rsidTr="00A010B4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FF88F" w14:textId="77777777" w:rsidR="00A010B4" w:rsidRDefault="00A010B4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</w:p>
        </w:tc>
      </w:tr>
      <w:tr w:rsidR="00A010B4" w14:paraId="0B59CD1E" w14:textId="77777777" w:rsidTr="00A010B4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56B7F" w14:textId="77777777" w:rsidR="00A010B4" w:rsidRDefault="00A010B4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For More Information</w:t>
            </w:r>
          </w:p>
        </w:tc>
      </w:tr>
      <w:tr w:rsidR="00A010B4" w14:paraId="3DCD8B4B" w14:textId="77777777" w:rsidTr="00A010B4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EB38B" w14:textId="77777777" w:rsidR="00A010B4" w:rsidRDefault="00A010B4">
            <w:pPr>
              <w:spacing w:line="252" w:lineRule="auto"/>
              <w:rPr>
                <w:color w:val="FFFFFF"/>
              </w:rPr>
            </w:pPr>
            <w:r>
              <w:t xml:space="preserve">Previous CDE Technology updates can be viewed at </w:t>
            </w:r>
            <w:hyperlink r:id="rId10" w:history="1">
              <w:r>
                <w:rPr>
                  <w:rStyle w:val="Hyperlink"/>
                </w:rPr>
                <w:t>http://www.cde.state.co.us/assessment/announcements</w:t>
              </w:r>
            </w:hyperlink>
            <w:r>
              <w:t xml:space="preserve">. </w:t>
            </w:r>
          </w:p>
          <w:p w14:paraId="27DAA574" w14:textId="77777777" w:rsidR="00A010B4" w:rsidRDefault="00A010B4">
            <w:pPr>
              <w:spacing w:line="252" w:lineRule="auto"/>
            </w:pPr>
            <w:r>
              <w:t> </w:t>
            </w:r>
          </w:p>
          <w:p w14:paraId="0A0A1156" w14:textId="77777777" w:rsidR="00A010B4" w:rsidRDefault="00A010B4">
            <w:pPr>
              <w:spacing w:line="252" w:lineRule="auto"/>
            </w:pPr>
            <w:r>
              <w:t>If you have any questions, please contact Collin Bonner at </w:t>
            </w:r>
            <w:hyperlink r:id="rId11" w:history="1">
              <w:r>
                <w:rPr>
                  <w:rStyle w:val="Hyperlink"/>
                </w:rPr>
                <w:t>Bonner_C@cde.state.co.us</w:t>
              </w:r>
            </w:hyperlink>
            <w:r>
              <w:t>.</w:t>
            </w:r>
          </w:p>
          <w:p w14:paraId="3F47BA94" w14:textId="77777777" w:rsidR="00A010B4" w:rsidRDefault="00A010B4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010B4" w14:paraId="01C59576" w14:textId="77777777" w:rsidTr="00A010B4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599AF" w14:textId="77777777" w:rsidR="00A010B4" w:rsidRDefault="00A010B4">
            <w:pPr>
              <w:spacing w:line="252" w:lineRule="auto"/>
            </w:pPr>
          </w:p>
        </w:tc>
      </w:tr>
    </w:tbl>
    <w:p w14:paraId="0C7EA1C0" w14:textId="77777777" w:rsidR="00CD03C5" w:rsidRDefault="005E7C3C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4F58"/>
    <w:multiLevelType w:val="hybridMultilevel"/>
    <w:tmpl w:val="B220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FFN8EMwqrGVXhDFmv+LLhwRgLGW3gEKislwoySIe+m6MXpq0tPfocKLxr36/Oq7EDFQFhs5xdG+EY6bd4tP8Q==" w:salt="wP6baJMShIfyqaqNMLfl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15804"/>
    <w:rsid w:val="00255B7D"/>
    <w:rsid w:val="00347D05"/>
    <w:rsid w:val="005E7C3C"/>
    <w:rsid w:val="006F728D"/>
    <w:rsid w:val="0079254A"/>
    <w:rsid w:val="007D2BEF"/>
    <w:rsid w:val="008E38D4"/>
    <w:rsid w:val="00932B35"/>
    <w:rsid w:val="009F4B9D"/>
    <w:rsid w:val="00A010B4"/>
    <w:rsid w:val="00BA3A2E"/>
    <w:rsid w:val="00BD4381"/>
    <w:rsid w:val="00C25BBE"/>
    <w:rsid w:val="00C611CD"/>
    <w:rsid w:val="00C87AD3"/>
    <w:rsid w:val="00DD5E34"/>
    <w:rsid w:val="00EC75CB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335C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8E38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11C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ssessment.pearson.com/display/TN/TestNav+System+Requir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F794.ADE27E60" TargetMode="External"/><Relationship Id="rId11" Type="http://schemas.openxmlformats.org/officeDocument/2006/relationships/hyperlink" Target="mailto:Bonner_C@cde.state.co.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de.state.co.us/assessment/announc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ssessments.com/test-pr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1518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5</cp:revision>
  <dcterms:created xsi:type="dcterms:W3CDTF">2020-03-11T15:08:00Z</dcterms:created>
  <dcterms:modified xsi:type="dcterms:W3CDTF">2020-03-11T17:07:00Z</dcterms:modified>
</cp:coreProperties>
</file>