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0"/>
        <w:gridCol w:w="4250"/>
      </w:tblGrid>
      <w:tr w:rsidR="00EC75CB" w14:paraId="462229BD" w14:textId="77777777" w:rsidTr="00DF6D44">
        <w:trPr>
          <w:trHeight w:val="80"/>
          <w:jc w:val="center"/>
        </w:trPr>
        <w:tc>
          <w:tcPr>
            <w:tcW w:w="93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B5F41" w14:textId="77777777" w:rsidR="00EC75CB" w:rsidRDefault="00EC75CB">
            <w:pPr>
              <w:pStyle w:val="Heading2"/>
              <w:rPr>
                <w:rFonts w:ascii="Calibri" w:hAnsi="Calibri" w:cs="Calibri"/>
                <w:color w:val="00953A"/>
                <w:sz w:val="12"/>
                <w:szCs w:val="12"/>
              </w:rPr>
            </w:pPr>
            <w:bookmarkStart w:id="0" w:name="_Hlk43118403"/>
          </w:p>
        </w:tc>
      </w:tr>
      <w:tr w:rsidR="00EC75CB" w14:paraId="7D72FD14" w14:textId="77777777" w:rsidTr="00DF6D44">
        <w:trPr>
          <w:trHeight w:val="1080"/>
          <w:jc w:val="center"/>
        </w:trPr>
        <w:tc>
          <w:tcPr>
            <w:tcW w:w="5090" w:type="dxa"/>
            <w:vMerge w:val="restart"/>
            <w:tcBorders>
              <w:lef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A80B6F" w14:textId="77C24933" w:rsidR="00EC75CB" w:rsidRDefault="00EC75CB">
            <w:pPr>
              <w:pStyle w:val="Heading2"/>
            </w:pPr>
            <w:r>
              <w:t xml:space="preserve">*DTC* - Update </w:t>
            </w:r>
            <w:r w:rsidR="005D025B">
              <w:t>2</w:t>
            </w:r>
            <w:r>
              <w:t>/</w:t>
            </w:r>
            <w:r w:rsidR="008D6A12">
              <w:t>8</w:t>
            </w:r>
            <w:r>
              <w:t>/202</w:t>
            </w:r>
            <w:r w:rsidR="005D025B">
              <w:t>4</w:t>
            </w:r>
          </w:p>
          <w:p w14:paraId="74CB57A5" w14:textId="77777777" w:rsidR="00EC75CB" w:rsidRDefault="00EC75CB">
            <w:pPr>
              <w:pStyle w:val="Subtitle"/>
            </w:pPr>
          </w:p>
          <w:p w14:paraId="37EE493B" w14:textId="77777777" w:rsidR="00EC75CB" w:rsidRDefault="00EC75CB">
            <w:pPr>
              <w:pStyle w:val="NoSpacing"/>
            </w:pPr>
            <w:r>
              <w:t>This technology update contains information related to the following topics:</w:t>
            </w:r>
          </w:p>
          <w:p w14:paraId="4B7C32AD" w14:textId="6836B421" w:rsidR="003409F3" w:rsidRDefault="003409F3" w:rsidP="00DF6D44">
            <w:pPr>
              <w:pStyle w:val="NoSpacing"/>
              <w:numPr>
                <w:ilvl w:val="0"/>
                <w:numId w:val="1"/>
              </w:numPr>
            </w:pPr>
            <w:r>
              <w:t xml:space="preserve">PSAT/SAT: </w:t>
            </w:r>
            <w:r w:rsidR="00FD6944" w:rsidRPr="00FD6944">
              <w:t>Critical Bluebook Update Released</w:t>
            </w:r>
          </w:p>
        </w:tc>
        <w:tc>
          <w:tcPr>
            <w:tcW w:w="4250" w:type="dxa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0F34E" w14:textId="77777777" w:rsidR="00EC75CB" w:rsidRDefault="00EC75CB">
            <w:r>
              <w:rPr>
                <w:noProof/>
              </w:rPr>
              <w:drawing>
                <wp:inline distT="0" distB="0" distL="0" distR="0" wp14:anchorId="77BF3E6C" wp14:editId="7ECABE6D">
                  <wp:extent cx="2543175" cy="428625"/>
                  <wp:effectExtent l="0" t="0" r="9525" b="9525"/>
                  <wp:docPr id="2" name="Picture 2" descr="cid:image001.png@01D5BFB8.79D0E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5BFB8.79D0EA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5CB" w14:paraId="2FDCF67D" w14:textId="77777777" w:rsidTr="00DF6D44">
        <w:trPr>
          <w:trHeight w:val="53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3F63F14F" w14:textId="77777777" w:rsidR="00EC75CB" w:rsidRDefault="00EC75CB"/>
        </w:tc>
        <w:tc>
          <w:tcPr>
            <w:tcW w:w="4250" w:type="dxa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2D4614" w14:textId="77777777" w:rsidR="00EC75CB" w:rsidRDefault="00EC75CB">
            <w:pPr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7BE65A0F" w14:textId="1ECC7C02" w:rsidR="00EC75CB" w:rsidRDefault="005D025B">
            <w:pPr>
              <w:jc w:val="right"/>
            </w:pPr>
            <w:r>
              <w:rPr>
                <w:rFonts w:ascii="Trebuchet MS" w:hAnsi="Trebuchet MS"/>
                <w:sz w:val="20"/>
                <w:szCs w:val="20"/>
              </w:rPr>
              <w:t>February</w:t>
            </w:r>
            <w:r w:rsidR="00EC75CB">
              <w:rPr>
                <w:rFonts w:ascii="Trebuchet MS" w:hAnsi="Trebuchet MS"/>
                <w:sz w:val="20"/>
                <w:szCs w:val="20"/>
              </w:rPr>
              <w:t xml:space="preserve"> 202</w:t>
            </w:r>
            <w:r w:rsidR="003409F3">
              <w:rPr>
                <w:rFonts w:ascii="Trebuchet MS" w:hAnsi="Trebuchet MS"/>
                <w:sz w:val="20"/>
                <w:szCs w:val="20"/>
              </w:rPr>
              <w:t>3</w:t>
            </w:r>
          </w:p>
          <w:p w14:paraId="4F19E7C3" w14:textId="77777777" w:rsidR="00EC75CB" w:rsidRDefault="00EC75CB">
            <w:pPr>
              <w:jc w:val="center"/>
              <w:rPr>
                <w:color w:val="197A9B"/>
              </w:rPr>
            </w:pPr>
          </w:p>
        </w:tc>
      </w:tr>
      <w:tr w:rsidR="00EC75CB" w14:paraId="7E3FA853" w14:textId="77777777" w:rsidTr="00DF6D44">
        <w:trPr>
          <w:trHeight w:val="575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4AE8DA4C" w14:textId="77777777" w:rsidR="00EC75CB" w:rsidRDefault="00EC75CB"/>
        </w:tc>
        <w:tc>
          <w:tcPr>
            <w:tcW w:w="4250" w:type="dxa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20B7AFC" w14:textId="77777777" w:rsidR="00EC75CB" w:rsidRDefault="00EC75CB">
            <w:pPr>
              <w:rPr>
                <w:color w:val="595959"/>
                <w:sz w:val="18"/>
                <w:szCs w:val="18"/>
              </w:rPr>
            </w:pPr>
            <w:hyperlink r:id="rId7" w:history="1">
              <w:r>
                <w:rPr>
                  <w:rStyle w:val="Hyperlink"/>
                  <w:sz w:val="18"/>
                  <w:szCs w:val="18"/>
                </w:rPr>
                <w:t>Bookmark us!</w:t>
              </w:r>
            </w:hyperlink>
            <w:r>
              <w:rPr>
                <w:color w:val="595959"/>
                <w:sz w:val="18"/>
                <w:szCs w:val="18"/>
              </w:rPr>
              <w:t xml:space="preserve"> </w:t>
            </w:r>
          </w:p>
          <w:p w14:paraId="6D7A0C88" w14:textId="77777777" w:rsidR="00934403" w:rsidRDefault="00934403">
            <w:pPr>
              <w:rPr>
                <w:color w:val="595959"/>
                <w:sz w:val="18"/>
                <w:szCs w:val="18"/>
              </w:rPr>
            </w:pPr>
          </w:p>
        </w:tc>
      </w:tr>
      <w:tr w:rsidR="00934403" w14:paraId="3225FF5B" w14:textId="77777777" w:rsidTr="00DF6D44">
        <w:trPr>
          <w:trHeight w:val="360"/>
          <w:jc w:val="center"/>
        </w:trPr>
        <w:tc>
          <w:tcPr>
            <w:tcW w:w="934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2E74B5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298025" w14:textId="4C2EA7CC" w:rsidR="00934403" w:rsidRDefault="00FD6944" w:rsidP="00934403">
            <w:pPr>
              <w:rPr>
                <w:rFonts w:ascii="Trebuchet MS" w:hAnsi="Trebuchet MS"/>
                <w:b/>
                <w:bCs/>
                <w:color w:val="FFFFFF"/>
                <w:sz w:val="24"/>
                <w:szCs w:val="24"/>
              </w:rPr>
            </w:pPr>
            <w:r w:rsidRPr="00FD6944">
              <w:rPr>
                <w:rFonts w:ascii="Trebuchet MS" w:hAnsi="Trebuchet MS"/>
                <w:b/>
                <w:bCs/>
                <w:color w:val="FFFFFF"/>
              </w:rPr>
              <w:t>Critical Bluebook Update Released</w:t>
            </w:r>
          </w:p>
        </w:tc>
      </w:tr>
      <w:tr w:rsidR="00934403" w14:paraId="050EA655" w14:textId="77777777" w:rsidTr="00AC5508">
        <w:trPr>
          <w:trHeight w:val="450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24BA5E" w14:textId="60F5D468" w:rsidR="005D025B" w:rsidRPr="003409F3" w:rsidRDefault="00FD6944" w:rsidP="005D02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On </w:t>
            </w:r>
            <w:r w:rsidRPr="00FD6944">
              <w:rPr>
                <w:rFonts w:eastAsia="Times New Roman"/>
              </w:rPr>
              <w:t>February 8, 2024</w:t>
            </w:r>
            <w:r>
              <w:rPr>
                <w:rFonts w:eastAsia="Times New Roman"/>
              </w:rPr>
              <w:t xml:space="preserve">, </w:t>
            </w:r>
            <w:r w:rsidR="008D6A12">
              <w:rPr>
                <w:rFonts w:eastAsia="Times New Roman"/>
              </w:rPr>
              <w:t xml:space="preserve">College Board </w:t>
            </w:r>
            <w:r>
              <w:rPr>
                <w:rFonts w:eastAsia="Times New Roman"/>
              </w:rPr>
              <w:t xml:space="preserve">released a critical update </w:t>
            </w:r>
            <w:r w:rsidR="008D6A12">
              <w:rPr>
                <w:rFonts w:eastAsia="Times New Roman"/>
              </w:rPr>
              <w:t xml:space="preserve">for Bluebook </w:t>
            </w:r>
            <w:r>
              <w:rPr>
                <w:rFonts w:eastAsia="Times New Roman"/>
              </w:rPr>
              <w:t xml:space="preserve">that is required for Colorado </w:t>
            </w:r>
            <w:r>
              <w:t xml:space="preserve">PSAT/SAT </w:t>
            </w:r>
            <w:r w:rsidR="008D6A12">
              <w:t xml:space="preserve">testing </w:t>
            </w:r>
            <w:r>
              <w:t>this spring.</w:t>
            </w:r>
          </w:p>
        </w:tc>
      </w:tr>
      <w:tr w:rsidR="00C95872" w14:paraId="46CC168A" w14:textId="77777777" w:rsidTr="00AC5508">
        <w:trPr>
          <w:trHeight w:val="450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B4BD93" w14:textId="1AD8C9EB" w:rsidR="00FD6944" w:rsidRDefault="00FD6944" w:rsidP="00FD6944">
            <w:r>
              <w:tab/>
            </w:r>
          </w:p>
          <w:p w14:paraId="2FD95E43" w14:textId="50F46505" w:rsidR="00FD6944" w:rsidRDefault="008D6A12" w:rsidP="00FD6944">
            <w:r>
              <w:t>If Bluebook is configured to auto-update, open Bluebook before the day of the assessment and c</w:t>
            </w:r>
            <w:r w:rsidRPr="008D6A12">
              <w:t>ompare the version number displayed on the bottom right corner</w:t>
            </w:r>
            <w:r>
              <w:t xml:space="preserve"> of</w:t>
            </w:r>
            <w:r w:rsidRPr="008D6A12">
              <w:t xml:space="preserve"> the Bluebook sign-in screen to the version listed in the table below.</w:t>
            </w:r>
            <w:r w:rsidR="00FD6944">
              <w:tab/>
            </w:r>
          </w:p>
          <w:p w14:paraId="576621FC" w14:textId="28EF1EC9" w:rsidR="00FD6944" w:rsidRDefault="00FD6944" w:rsidP="00FD6944">
            <w: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50"/>
              <w:gridCol w:w="4550"/>
            </w:tblGrid>
            <w:tr w:rsidR="00FD6944" w14:paraId="0DC057E6" w14:textId="77777777" w:rsidTr="00FD6944">
              <w:tc>
                <w:tcPr>
                  <w:tcW w:w="4550" w:type="dxa"/>
                </w:tcPr>
                <w:p w14:paraId="181D9F0D" w14:textId="6B2F4C32" w:rsidR="00FD6944" w:rsidRPr="00FD6944" w:rsidRDefault="00FD6944" w:rsidP="00FD6944">
                  <w:pPr>
                    <w:jc w:val="center"/>
                    <w:rPr>
                      <w:b/>
                      <w:bCs/>
                    </w:rPr>
                  </w:pPr>
                  <w:r w:rsidRPr="00FD6944">
                    <w:rPr>
                      <w:b/>
                      <w:bCs/>
                    </w:rPr>
                    <w:t>Device Type</w:t>
                  </w:r>
                </w:p>
              </w:tc>
              <w:tc>
                <w:tcPr>
                  <w:tcW w:w="4550" w:type="dxa"/>
                </w:tcPr>
                <w:p w14:paraId="436B7DA7" w14:textId="09C6F5D8" w:rsidR="00FD6944" w:rsidRPr="00FD6944" w:rsidRDefault="00FD6944" w:rsidP="00FD6944">
                  <w:pPr>
                    <w:jc w:val="center"/>
                    <w:rPr>
                      <w:b/>
                      <w:bCs/>
                    </w:rPr>
                  </w:pPr>
                  <w:r w:rsidRPr="00FD6944">
                    <w:rPr>
                      <w:b/>
                      <w:bCs/>
                    </w:rPr>
                    <w:t>Latest Bluebook Version</w:t>
                  </w:r>
                </w:p>
              </w:tc>
            </w:tr>
            <w:tr w:rsidR="00FD6944" w14:paraId="7BBE6211" w14:textId="77777777" w:rsidTr="00FD6944">
              <w:tc>
                <w:tcPr>
                  <w:tcW w:w="4550" w:type="dxa"/>
                </w:tcPr>
                <w:p w14:paraId="26F8B912" w14:textId="14913556" w:rsidR="00FD6944" w:rsidRDefault="00FD6944" w:rsidP="00FD6944">
                  <w:r w:rsidRPr="00FD6944">
                    <w:t>Chromebooks</w:t>
                  </w:r>
                </w:p>
              </w:tc>
              <w:tc>
                <w:tcPr>
                  <w:tcW w:w="4550" w:type="dxa"/>
                </w:tcPr>
                <w:p w14:paraId="2EE0A8F4" w14:textId="087CA955" w:rsidR="00FD6944" w:rsidRDefault="00FD6944" w:rsidP="00FD6944">
                  <w:r>
                    <w:t>BT-2024-2-8 1:27</w:t>
                  </w:r>
                </w:p>
              </w:tc>
            </w:tr>
            <w:tr w:rsidR="00FD6944" w14:paraId="5770D377" w14:textId="77777777" w:rsidTr="00FD6944">
              <w:tc>
                <w:tcPr>
                  <w:tcW w:w="4550" w:type="dxa"/>
                </w:tcPr>
                <w:p w14:paraId="51C526AD" w14:textId="6E5AF7C8" w:rsidR="00FD6944" w:rsidRDefault="00FD6944" w:rsidP="00FD6944">
                  <w:r w:rsidRPr="00FD6944">
                    <w:t>Macs</w:t>
                  </w:r>
                </w:p>
              </w:tc>
              <w:tc>
                <w:tcPr>
                  <w:tcW w:w="4550" w:type="dxa"/>
                </w:tcPr>
                <w:p w14:paraId="1369A879" w14:textId="2FB2497C" w:rsidR="00FD6944" w:rsidRDefault="00FD6944" w:rsidP="00FD6944">
                  <w:r>
                    <w:t>VSN-1.12.9 BT-2024-2-8 1:29</w:t>
                  </w:r>
                </w:p>
              </w:tc>
            </w:tr>
            <w:tr w:rsidR="00FD6944" w14:paraId="38379BCD" w14:textId="77777777" w:rsidTr="00FD6944">
              <w:tc>
                <w:tcPr>
                  <w:tcW w:w="4550" w:type="dxa"/>
                </w:tcPr>
                <w:p w14:paraId="1E6D6E33" w14:textId="64A3921C" w:rsidR="00FD6944" w:rsidRPr="00FD6944" w:rsidRDefault="00FD6944" w:rsidP="00FD6944">
                  <w:r w:rsidRPr="00FD6944">
                    <w:t>iPads</w:t>
                  </w:r>
                </w:p>
              </w:tc>
              <w:tc>
                <w:tcPr>
                  <w:tcW w:w="4550" w:type="dxa"/>
                </w:tcPr>
                <w:p w14:paraId="67295891" w14:textId="5D4AFF0A" w:rsidR="00FD6944" w:rsidRDefault="00FD6944" w:rsidP="00FD6944">
                  <w:r>
                    <w:t>VSN-1.12.9 BT-2024-2-8 1:29</w:t>
                  </w:r>
                </w:p>
              </w:tc>
            </w:tr>
            <w:tr w:rsidR="00FD6944" w14:paraId="76A6038A" w14:textId="77777777" w:rsidTr="00FD6944">
              <w:tc>
                <w:tcPr>
                  <w:tcW w:w="4550" w:type="dxa"/>
                </w:tcPr>
                <w:p w14:paraId="4860DB3E" w14:textId="17EFA294" w:rsidR="00FD6944" w:rsidRDefault="00FD6944" w:rsidP="00FD6944">
                  <w:r w:rsidRPr="00FD6944">
                    <w:t>Windows</w:t>
                  </w:r>
                </w:p>
              </w:tc>
              <w:tc>
                <w:tcPr>
                  <w:tcW w:w="4550" w:type="dxa"/>
                </w:tcPr>
                <w:p w14:paraId="46C7B636" w14:textId="577A9B1C" w:rsidR="00FD6944" w:rsidRDefault="00FD6944" w:rsidP="00FD6944">
                  <w:r>
                    <w:t>VSN-0.9.257 BT-2024-02-08 01:41</w:t>
                  </w:r>
                </w:p>
              </w:tc>
            </w:tr>
          </w:tbl>
          <w:p w14:paraId="138BE3A1" w14:textId="77777777" w:rsidR="00FD6944" w:rsidRDefault="00FD6944" w:rsidP="00A36FA9"/>
          <w:p w14:paraId="4DF41FB6" w14:textId="42F386EC" w:rsidR="00FD6944" w:rsidRDefault="00FD6944" w:rsidP="00A36FA9">
            <w:r w:rsidRPr="00FD6944">
              <w:t>If testing devices don’t allow Bluebook auto-updates, perform manual updates</w:t>
            </w:r>
            <w:r>
              <w:t xml:space="preserve">. </w:t>
            </w:r>
          </w:p>
          <w:p w14:paraId="6000EA2D" w14:textId="77777777" w:rsidR="00FD6944" w:rsidRDefault="00FD6944" w:rsidP="00A36FA9">
            <w:hyperlink r:id="rId8" w:history="1">
              <w:r w:rsidRPr="00FD6944">
                <w:rPr>
                  <w:rStyle w:val="Hyperlink"/>
                </w:rPr>
                <w:t>Get installation instructions for each device type</w:t>
              </w:r>
            </w:hyperlink>
            <w:r w:rsidRPr="00FD6944">
              <w:t>.</w:t>
            </w:r>
          </w:p>
          <w:p w14:paraId="493D2C47" w14:textId="77777777" w:rsidR="008D6A12" w:rsidRDefault="008D6A12" w:rsidP="00A36FA9"/>
          <w:p w14:paraId="0732E6C7" w14:textId="1D6866D1" w:rsidR="008D6A12" w:rsidRDefault="008D6A12" w:rsidP="00A36FA9">
            <w:r w:rsidRPr="008D6A12">
              <w:t>Learn more on Bluebook Updates</w:t>
            </w:r>
            <w:r>
              <w:t xml:space="preserve">: </w:t>
            </w:r>
            <w:hyperlink r:id="rId9" w:history="1">
              <w:r w:rsidRPr="000776A0">
                <w:rPr>
                  <w:rStyle w:val="Hyperlink"/>
                </w:rPr>
                <w:t>https://bluebook.collegeboard.org/technology/updates</w:t>
              </w:r>
            </w:hyperlink>
            <w:r>
              <w:t xml:space="preserve"> </w:t>
            </w:r>
          </w:p>
        </w:tc>
      </w:tr>
      <w:tr w:rsidR="00C95872" w14:paraId="5C5A027D" w14:textId="77777777" w:rsidTr="00934403">
        <w:trPr>
          <w:trHeight w:val="360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2E74B5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0FB9DD" w14:textId="77777777" w:rsidR="00C95872" w:rsidRDefault="00C95872" w:rsidP="00C958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FFFFFF"/>
              </w:rPr>
              <w:t>For More Information</w:t>
            </w:r>
          </w:p>
        </w:tc>
      </w:tr>
      <w:tr w:rsidR="00C95872" w14:paraId="55D2183A" w14:textId="77777777" w:rsidTr="00934403">
        <w:trPr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E5FE3" w14:textId="77777777" w:rsidR="00C95872" w:rsidRDefault="00C95872" w:rsidP="00C95872">
            <w:pPr>
              <w:pStyle w:val="PlainText"/>
            </w:pPr>
            <w:r>
              <w:rPr>
                <w:color w:val="000000"/>
              </w:rPr>
              <w:t xml:space="preserve">To </w:t>
            </w:r>
            <w:r>
              <w:t xml:space="preserve">unsubscribe from this </w:t>
            </w:r>
            <w:proofErr w:type="gramStart"/>
            <w:r>
              <w:t>listserv</w:t>
            </w:r>
            <w:proofErr w:type="gramEnd"/>
            <w:r>
              <w:t xml:space="preserve"> send email to: </w:t>
            </w:r>
            <w:hyperlink r:id="rId10" w:history="1">
              <w:r>
                <w:rPr>
                  <w:rStyle w:val="Hyperlink"/>
                </w:rPr>
                <w:t>DTC-signoff-request@CDELIST.CDE.STATE.CO.US</w:t>
              </w:r>
            </w:hyperlink>
          </w:p>
          <w:p w14:paraId="1C513F37" w14:textId="77777777" w:rsidR="00C95872" w:rsidRDefault="00C95872" w:rsidP="00C95872"/>
          <w:p w14:paraId="73F2D9D9" w14:textId="77777777" w:rsidR="00C95872" w:rsidRDefault="00C95872" w:rsidP="00C95872">
            <w:r>
              <w:t xml:space="preserve">Previous CDE Technology updates can be viewed at </w:t>
            </w:r>
            <w:hyperlink r:id="rId11" w:history="1">
              <w:r w:rsidRPr="007A17BC">
                <w:rPr>
                  <w:rStyle w:val="Hyperlink"/>
                </w:rPr>
                <w:t>http://www.cde.state.co.us/assessment/announcements</w:t>
              </w:r>
            </w:hyperlink>
          </w:p>
          <w:p w14:paraId="469C54DD" w14:textId="77777777" w:rsidR="00C95872" w:rsidRDefault="00C95872" w:rsidP="00C95872">
            <w:r>
              <w:t> </w:t>
            </w:r>
          </w:p>
          <w:p w14:paraId="76708603" w14:textId="77777777" w:rsidR="00C95872" w:rsidRPr="002E5C27" w:rsidRDefault="00C95872" w:rsidP="00C95872">
            <w:r>
              <w:t>If you have any questions, please contact Collin Bonner at </w:t>
            </w:r>
            <w:hyperlink r:id="rId12" w:history="1">
              <w:r>
                <w:rPr>
                  <w:rStyle w:val="Hyperlink"/>
                </w:rPr>
                <w:t>Bonner_C@cde.state.co.us</w:t>
              </w:r>
            </w:hyperlink>
          </w:p>
        </w:tc>
      </w:tr>
      <w:tr w:rsidR="00C95872" w14:paraId="0917C2BC" w14:textId="77777777" w:rsidTr="00934403">
        <w:trPr>
          <w:trHeight w:val="72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F83BB7" w14:textId="77777777" w:rsidR="00C95872" w:rsidRDefault="00C95872" w:rsidP="00C95872">
            <w:pPr>
              <w:rPr>
                <w:sz w:val="16"/>
                <w:szCs w:val="16"/>
              </w:rPr>
            </w:pPr>
          </w:p>
        </w:tc>
      </w:tr>
      <w:bookmarkEnd w:id="0"/>
    </w:tbl>
    <w:p w14:paraId="6F966575" w14:textId="77777777" w:rsidR="00F31126" w:rsidRDefault="00F31126" w:rsidP="005B179B"/>
    <w:sectPr w:rsidR="00F31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5F5F"/>
    <w:multiLevelType w:val="hybridMultilevel"/>
    <w:tmpl w:val="F3F47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057D"/>
    <w:multiLevelType w:val="multilevel"/>
    <w:tmpl w:val="8298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426D8"/>
    <w:multiLevelType w:val="hybridMultilevel"/>
    <w:tmpl w:val="E0D02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8075F"/>
    <w:multiLevelType w:val="hybridMultilevel"/>
    <w:tmpl w:val="DC66B92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9C35CF"/>
    <w:multiLevelType w:val="hybridMultilevel"/>
    <w:tmpl w:val="F634E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70FFD"/>
    <w:multiLevelType w:val="multilevel"/>
    <w:tmpl w:val="FB5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B53F9"/>
    <w:multiLevelType w:val="hybridMultilevel"/>
    <w:tmpl w:val="73889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8004EB"/>
    <w:multiLevelType w:val="hybridMultilevel"/>
    <w:tmpl w:val="C8D6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13436"/>
    <w:multiLevelType w:val="multilevel"/>
    <w:tmpl w:val="8D82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A5EBC"/>
    <w:multiLevelType w:val="multilevel"/>
    <w:tmpl w:val="3380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590F58"/>
    <w:multiLevelType w:val="hybridMultilevel"/>
    <w:tmpl w:val="C7EE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C2C8E"/>
    <w:multiLevelType w:val="hybridMultilevel"/>
    <w:tmpl w:val="F5322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64292"/>
    <w:multiLevelType w:val="hybridMultilevel"/>
    <w:tmpl w:val="221015E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205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63E14E2"/>
    <w:multiLevelType w:val="hybridMultilevel"/>
    <w:tmpl w:val="A22CD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53DDA"/>
    <w:multiLevelType w:val="hybridMultilevel"/>
    <w:tmpl w:val="0AC6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5723B"/>
    <w:multiLevelType w:val="multilevel"/>
    <w:tmpl w:val="0BE4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D16D2"/>
    <w:multiLevelType w:val="hybridMultilevel"/>
    <w:tmpl w:val="3BDE0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34243"/>
    <w:multiLevelType w:val="hybridMultilevel"/>
    <w:tmpl w:val="705C042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7344F58"/>
    <w:multiLevelType w:val="hybridMultilevel"/>
    <w:tmpl w:val="422C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708FD"/>
    <w:multiLevelType w:val="hybridMultilevel"/>
    <w:tmpl w:val="257C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D5883"/>
    <w:multiLevelType w:val="hybridMultilevel"/>
    <w:tmpl w:val="D548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B7D0F"/>
    <w:multiLevelType w:val="hybridMultilevel"/>
    <w:tmpl w:val="F920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7278C"/>
    <w:multiLevelType w:val="multilevel"/>
    <w:tmpl w:val="DA8605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55737201">
    <w:abstractNumId w:val="18"/>
  </w:num>
  <w:num w:numId="2" w16cid:durableId="1268657495">
    <w:abstractNumId w:val="19"/>
  </w:num>
  <w:num w:numId="3" w16cid:durableId="16853540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27736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4724721">
    <w:abstractNumId w:val="4"/>
  </w:num>
  <w:num w:numId="6" w16cid:durableId="353071937">
    <w:abstractNumId w:val="20"/>
  </w:num>
  <w:num w:numId="7" w16cid:durableId="545532120">
    <w:abstractNumId w:val="8"/>
  </w:num>
  <w:num w:numId="8" w16cid:durableId="329212971">
    <w:abstractNumId w:val="6"/>
  </w:num>
  <w:num w:numId="9" w16cid:durableId="253828838">
    <w:abstractNumId w:val="2"/>
  </w:num>
  <w:num w:numId="10" w16cid:durableId="626162768">
    <w:abstractNumId w:val="1"/>
  </w:num>
  <w:num w:numId="11" w16cid:durableId="335155715">
    <w:abstractNumId w:val="9"/>
  </w:num>
  <w:num w:numId="12" w16cid:durableId="66847514">
    <w:abstractNumId w:val="21"/>
  </w:num>
  <w:num w:numId="13" w16cid:durableId="238365653">
    <w:abstractNumId w:val="11"/>
  </w:num>
  <w:num w:numId="14" w16cid:durableId="218060624">
    <w:abstractNumId w:val="0"/>
  </w:num>
  <w:num w:numId="15" w16cid:durableId="1505393236">
    <w:abstractNumId w:val="7"/>
  </w:num>
  <w:num w:numId="16" w16cid:durableId="1963876701">
    <w:abstractNumId w:val="3"/>
  </w:num>
  <w:num w:numId="17" w16cid:durableId="1861160278">
    <w:abstractNumId w:val="16"/>
  </w:num>
  <w:num w:numId="18" w16cid:durableId="1182278633">
    <w:abstractNumId w:val="17"/>
  </w:num>
  <w:num w:numId="19" w16cid:durableId="1150487486">
    <w:abstractNumId w:val="12"/>
  </w:num>
  <w:num w:numId="20" w16cid:durableId="1419444929">
    <w:abstractNumId w:val="10"/>
  </w:num>
  <w:num w:numId="21" w16cid:durableId="495729509">
    <w:abstractNumId w:val="14"/>
  </w:num>
  <w:num w:numId="22" w16cid:durableId="1010911158">
    <w:abstractNumId w:val="22"/>
  </w:num>
  <w:num w:numId="23" w16cid:durableId="1727797724">
    <w:abstractNumId w:val="15"/>
  </w:num>
  <w:num w:numId="24" w16cid:durableId="270673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RI00V33QUNfSBtf4HNe5vhwkvlvVoQoAEZIBkvPXeZ2yeeJoOs+Lln6I5Qs92dTG/rTdYqW1rsYjt/JPy6DtA==" w:salt="EK5s63SchqLORTRXZfsO8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5CB"/>
    <w:rsid w:val="0000163C"/>
    <w:rsid w:val="00015804"/>
    <w:rsid w:val="000D61B9"/>
    <w:rsid w:val="00117444"/>
    <w:rsid w:val="00194D04"/>
    <w:rsid w:val="002362A6"/>
    <w:rsid w:val="00264296"/>
    <w:rsid w:val="00277842"/>
    <w:rsid w:val="002C37D1"/>
    <w:rsid w:val="002E0F83"/>
    <w:rsid w:val="002E5C27"/>
    <w:rsid w:val="0031181B"/>
    <w:rsid w:val="003409F3"/>
    <w:rsid w:val="00347D05"/>
    <w:rsid w:val="00452241"/>
    <w:rsid w:val="004B6064"/>
    <w:rsid w:val="004F44B9"/>
    <w:rsid w:val="005723E9"/>
    <w:rsid w:val="005B179B"/>
    <w:rsid w:val="005D025B"/>
    <w:rsid w:val="005F589E"/>
    <w:rsid w:val="005F601A"/>
    <w:rsid w:val="00681C45"/>
    <w:rsid w:val="006951B8"/>
    <w:rsid w:val="006E4BF5"/>
    <w:rsid w:val="008475CF"/>
    <w:rsid w:val="00886ECD"/>
    <w:rsid w:val="008D6A12"/>
    <w:rsid w:val="008F7155"/>
    <w:rsid w:val="00932B35"/>
    <w:rsid w:val="00934403"/>
    <w:rsid w:val="009874E2"/>
    <w:rsid w:val="009951A0"/>
    <w:rsid w:val="009A2052"/>
    <w:rsid w:val="00A118B8"/>
    <w:rsid w:val="00A17FE7"/>
    <w:rsid w:val="00A36FA9"/>
    <w:rsid w:val="00A65F5A"/>
    <w:rsid w:val="00A958AC"/>
    <w:rsid w:val="00AC5508"/>
    <w:rsid w:val="00B01D20"/>
    <w:rsid w:val="00B23D34"/>
    <w:rsid w:val="00B24037"/>
    <w:rsid w:val="00C95872"/>
    <w:rsid w:val="00CD356B"/>
    <w:rsid w:val="00CF0FB1"/>
    <w:rsid w:val="00D41F40"/>
    <w:rsid w:val="00D56512"/>
    <w:rsid w:val="00D960A6"/>
    <w:rsid w:val="00DF6D44"/>
    <w:rsid w:val="00E30508"/>
    <w:rsid w:val="00E44267"/>
    <w:rsid w:val="00E50805"/>
    <w:rsid w:val="00EC75CB"/>
    <w:rsid w:val="00F31126"/>
    <w:rsid w:val="00F527D1"/>
    <w:rsid w:val="00FD6944"/>
    <w:rsid w:val="00FF2BBD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534A3"/>
  <w15:chartTrackingRefBased/>
  <w15:docId w15:val="{D81850E2-6F60-44C2-8E92-D9F8C383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CB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409F3"/>
    <w:pPr>
      <w:keepNext/>
      <w:spacing w:before="200"/>
      <w:outlineLvl w:val="1"/>
    </w:pPr>
    <w:rPr>
      <w:rFonts w:ascii="Cambria" w:eastAsia="Times New Roman" w:hAnsi="Cambria" w:cs="Times New Roman"/>
      <w:b/>
      <w:bCs/>
      <w:color w:val="1F4E79" w:themeColor="accent1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409F3"/>
    <w:rPr>
      <w:rFonts w:ascii="Cambria" w:eastAsia="Times New Roman" w:hAnsi="Cambria" w:cs="Times New Roman"/>
      <w:b/>
      <w:bCs/>
      <w:color w:val="1F4E79" w:themeColor="accent1" w:themeShade="8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75CB"/>
    <w:rPr>
      <w:color w:val="0563C1" w:themeColor="hyperlink"/>
      <w:u w:val="single"/>
    </w:rPr>
  </w:style>
  <w:style w:type="paragraph" w:styleId="Subtitle">
    <w:name w:val="Subtitle"/>
    <w:basedOn w:val="Normal"/>
    <w:link w:val="SubtitleChar"/>
    <w:uiPriority w:val="11"/>
    <w:qFormat/>
    <w:rsid w:val="00EC75CB"/>
    <w:pPr>
      <w:spacing w:after="60"/>
      <w:jc w:val="center"/>
    </w:pPr>
    <w:rPr>
      <w:rFonts w:ascii="Calibri Light" w:hAnsi="Calibri Light" w:cs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75CB"/>
    <w:rPr>
      <w:rFonts w:ascii="Calibri Light" w:hAnsi="Calibri Light" w:cs="Calibri Light"/>
      <w:sz w:val="24"/>
      <w:szCs w:val="24"/>
    </w:rPr>
  </w:style>
  <w:style w:type="paragraph" w:styleId="NoSpacing">
    <w:name w:val="No Spacing"/>
    <w:basedOn w:val="Normal"/>
    <w:uiPriority w:val="1"/>
    <w:qFormat/>
    <w:rsid w:val="00EC75CB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C75CB"/>
  </w:style>
  <w:style w:type="paragraph" w:styleId="ListParagraph">
    <w:name w:val="List Paragraph"/>
    <w:basedOn w:val="Normal"/>
    <w:link w:val="ListParagraphChar"/>
    <w:uiPriority w:val="34"/>
    <w:qFormat/>
    <w:rsid w:val="00EC75CB"/>
    <w:pPr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0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05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F381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6D44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6D44"/>
    <w:rPr>
      <w:rFonts w:ascii="Calibri" w:hAnsi="Calibri" w:cs="Calibri"/>
    </w:rPr>
  </w:style>
  <w:style w:type="paragraph" w:customStyle="1" w:styleId="gmail-m-1142419610308302417gmail-m-4953161899264841339msolistparagraph">
    <w:name w:val="gmail-m_-1142419610308302417gmail-m-4953161899264841339msolistparagraph"/>
    <w:basedOn w:val="Normal"/>
    <w:rsid w:val="00A958AC"/>
    <w:pPr>
      <w:spacing w:before="100" w:beforeAutospacing="1" w:after="100" w:afterAutospacing="1"/>
    </w:pPr>
  </w:style>
  <w:style w:type="paragraph" w:customStyle="1" w:styleId="gmail-m-1142419610308302417gmail-m-4953161899264841339msoplaintext">
    <w:name w:val="gmail-m_-1142419610308302417gmail-m-4953161899264841339msoplaintext"/>
    <w:basedOn w:val="Normal"/>
    <w:rsid w:val="00A958A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26429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02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D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ebook.collegeboard.org/technology/devic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e.state.co.us/assessment/newassess-dtc" TargetMode="External"/><Relationship Id="rId12" Type="http://schemas.openxmlformats.org/officeDocument/2006/relationships/hyperlink" Target="mailto:Bonner_C@cde.state.co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5BFB8.79D0EA80" TargetMode="External"/><Relationship Id="rId11" Type="http://schemas.openxmlformats.org/officeDocument/2006/relationships/hyperlink" Target="http://www.cde.state.co.us/assessment/announcements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DTC-signoff-request@CDELIST.CDE.STATE.CO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uebook.collegeboard.org/technology/updat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1429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NAEP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Bonner, Collin</dc:creator>
  <cp:keywords/>
  <dc:description/>
  <cp:lastModifiedBy>Bonner, Collin</cp:lastModifiedBy>
  <cp:revision>5</cp:revision>
  <dcterms:created xsi:type="dcterms:W3CDTF">2024-02-08T19:54:00Z</dcterms:created>
  <dcterms:modified xsi:type="dcterms:W3CDTF">2024-10-11T21:51:00Z</dcterms:modified>
</cp:coreProperties>
</file>